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A00FF" w14:textId="77777777" w:rsidR="001E0708" w:rsidRDefault="004E5B5D">
      <w:pPr>
        <w:pStyle w:val="Tijeloteksta"/>
        <w:ind w:left="2399"/>
        <w:rPr>
          <w:rFonts w:ascii="Times New Roman"/>
        </w:rPr>
      </w:pPr>
      <w:r>
        <w:rPr>
          <w:rFonts w:ascii="Times New Roman"/>
          <w:noProof/>
          <w:lang w:val="hr-HR" w:eastAsia="hr-HR"/>
        </w:rPr>
        <w:drawing>
          <wp:inline distT="0" distB="0" distL="0" distR="0" wp14:anchorId="210E54AB" wp14:editId="3DD2F006">
            <wp:extent cx="340657" cy="4286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0657" cy="428625"/>
                    </a:xfrm>
                    <a:prstGeom prst="rect">
                      <a:avLst/>
                    </a:prstGeom>
                  </pic:spPr>
                </pic:pic>
              </a:graphicData>
            </a:graphic>
          </wp:inline>
        </w:drawing>
      </w:r>
    </w:p>
    <w:p w14:paraId="0FE5125A" w14:textId="77777777" w:rsidR="001E0708" w:rsidRDefault="004E5B5D">
      <w:pPr>
        <w:spacing w:before="26"/>
        <w:ind w:left="986" w:right="6459"/>
        <w:jc w:val="center"/>
        <w:rPr>
          <w:b/>
          <w:sz w:val="18"/>
        </w:rPr>
      </w:pPr>
      <w:r>
        <w:rPr>
          <w:b/>
          <w:sz w:val="18"/>
        </w:rPr>
        <w:t>REPUBLIKA HRVATSKA</w:t>
      </w:r>
    </w:p>
    <w:p w14:paraId="61FDC6C2" w14:textId="77777777" w:rsidR="001E0708" w:rsidRDefault="004E5B5D">
      <w:pPr>
        <w:spacing w:before="41"/>
        <w:ind w:left="986" w:right="6461"/>
        <w:jc w:val="center"/>
        <w:rPr>
          <w:sz w:val="18"/>
        </w:rPr>
      </w:pPr>
      <w:r>
        <w:rPr>
          <w:noProof/>
          <w:lang w:val="hr-HR" w:eastAsia="hr-HR"/>
        </w:rPr>
        <w:drawing>
          <wp:anchor distT="0" distB="0" distL="0" distR="0" simplePos="0" relativeHeight="15728640" behindDoc="0" locked="0" layoutInCell="1" allowOverlap="1" wp14:anchorId="604EF018" wp14:editId="4F5DA15C">
            <wp:simplePos x="0" y="0"/>
            <wp:positionH relativeFrom="page">
              <wp:posOffset>558228</wp:posOffset>
            </wp:positionH>
            <wp:positionV relativeFrom="paragraph">
              <wp:posOffset>129037</wp:posOffset>
            </wp:positionV>
            <wp:extent cx="328460" cy="4301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28460" cy="430199"/>
                    </a:xfrm>
                    <a:prstGeom prst="rect">
                      <a:avLst/>
                    </a:prstGeom>
                  </pic:spPr>
                </pic:pic>
              </a:graphicData>
            </a:graphic>
          </wp:anchor>
        </w:drawing>
      </w:r>
      <w:r>
        <w:rPr>
          <w:sz w:val="18"/>
        </w:rPr>
        <w:t>BJELOVARSKO-BILOGORSKA ŽUPANIJA</w:t>
      </w:r>
    </w:p>
    <w:p w14:paraId="5FBEE5EE" w14:textId="77777777" w:rsidR="001E0708" w:rsidRDefault="004E5B5D">
      <w:pPr>
        <w:pStyle w:val="Naslov2"/>
        <w:spacing w:before="39"/>
        <w:ind w:left="982" w:right="6461"/>
      </w:pPr>
      <w:r>
        <w:t>Općina Velika Pisanica</w:t>
      </w:r>
    </w:p>
    <w:p w14:paraId="3987B30E" w14:textId="77777777" w:rsidR="001E0708" w:rsidRDefault="004E5B5D">
      <w:pPr>
        <w:spacing w:before="51"/>
        <w:ind w:left="986" w:right="6461"/>
        <w:jc w:val="center"/>
        <w:rPr>
          <w:sz w:val="18"/>
        </w:rPr>
      </w:pPr>
      <w:r>
        <w:rPr>
          <w:sz w:val="18"/>
        </w:rPr>
        <w:t>Općinsko</w:t>
      </w:r>
      <w:r>
        <w:rPr>
          <w:spacing w:val="-1"/>
          <w:sz w:val="18"/>
        </w:rPr>
        <w:t xml:space="preserve"> </w:t>
      </w:r>
      <w:r>
        <w:rPr>
          <w:sz w:val="18"/>
        </w:rPr>
        <w:t>vijeće</w:t>
      </w:r>
    </w:p>
    <w:p w14:paraId="25ECE087" w14:textId="77777777" w:rsidR="001E0708" w:rsidRDefault="001E0708">
      <w:pPr>
        <w:rPr>
          <w:sz w:val="20"/>
        </w:rPr>
      </w:pPr>
    </w:p>
    <w:p w14:paraId="0B6E569D" w14:textId="77777777" w:rsidR="001E0708" w:rsidRDefault="004E5B5D">
      <w:pPr>
        <w:pStyle w:val="Tijeloteksta"/>
        <w:spacing w:before="1"/>
        <w:ind w:left="131" w:right="41"/>
      </w:pPr>
      <w:r>
        <w:t>Na temelju članka 39. st. 1. Zakona o proračunu (NN 87/08, 136/12 i 15/15) i članka 32. Statuta Općine Velika Pisanica („Službeni glasnik Općine Velika Pisanica“ br. 05/18) Općinsko vijeće Općine Velika Pisanica na 22. sjednici održanoj 15.prosinca 2020.,</w:t>
      </w:r>
      <w:r>
        <w:rPr>
          <w:spacing w:val="-2"/>
        </w:rPr>
        <w:t xml:space="preserve"> </w:t>
      </w:r>
      <w:r>
        <w:t>donosi</w:t>
      </w:r>
    </w:p>
    <w:p w14:paraId="22FD8806" w14:textId="26BA112B" w:rsidR="001E0708" w:rsidRDefault="004E5B5D">
      <w:pPr>
        <w:pStyle w:val="Naslov"/>
      </w:pPr>
      <w:r>
        <w:t>PRORAČUN OPĆINE VELIKA PISANICA ZA 2021. GODINU S PROJEKCIJAMA ZA 2022. I 2023. GODINU</w:t>
      </w:r>
    </w:p>
    <w:p w14:paraId="7358107D" w14:textId="77777777" w:rsidR="001E0708" w:rsidRDefault="004E5B5D">
      <w:pPr>
        <w:pStyle w:val="Naslov1"/>
        <w:ind w:right="973"/>
        <w:rPr>
          <w:rFonts w:ascii="Tahoma" w:hAnsi="Tahoma"/>
        </w:rPr>
      </w:pPr>
      <w:r>
        <w:rPr>
          <w:rFonts w:ascii="Tahoma" w:hAnsi="Tahoma"/>
        </w:rPr>
        <w:t>PRORAČUNA</w:t>
      </w:r>
    </w:p>
    <w:p w14:paraId="147D8219" w14:textId="77777777" w:rsidR="001E0708" w:rsidRDefault="004E5B5D">
      <w:pPr>
        <w:pStyle w:val="Odlomakpopisa"/>
        <w:numPr>
          <w:ilvl w:val="0"/>
          <w:numId w:val="1"/>
        </w:numPr>
        <w:tabs>
          <w:tab w:val="left" w:pos="4785"/>
        </w:tabs>
        <w:spacing w:before="220"/>
        <w:jc w:val="left"/>
        <w:rPr>
          <w:b/>
          <w:sz w:val="28"/>
        </w:rPr>
      </w:pPr>
      <w:r>
        <w:rPr>
          <w:b/>
          <w:sz w:val="28"/>
        </w:rPr>
        <w:t>OPĆI</w:t>
      </w:r>
      <w:r>
        <w:rPr>
          <w:b/>
          <w:spacing w:val="2"/>
          <w:sz w:val="28"/>
        </w:rPr>
        <w:t xml:space="preserve"> </w:t>
      </w:r>
      <w:r>
        <w:rPr>
          <w:b/>
          <w:sz w:val="28"/>
        </w:rPr>
        <w:t>DIO</w:t>
      </w:r>
    </w:p>
    <w:p w14:paraId="2DF4C822" w14:textId="77777777" w:rsidR="001E0708" w:rsidRDefault="004E5B5D">
      <w:pPr>
        <w:pStyle w:val="Naslov2"/>
        <w:spacing w:before="59"/>
        <w:ind w:left="4821"/>
        <w:jc w:val="left"/>
      </w:pPr>
      <w:r>
        <w:t>Članak 1.</w:t>
      </w:r>
    </w:p>
    <w:p w14:paraId="22AE8C08" w14:textId="77777777" w:rsidR="001E0708" w:rsidRDefault="004E5B5D">
      <w:pPr>
        <w:pStyle w:val="Tijeloteksta"/>
        <w:spacing w:before="26"/>
        <w:ind w:left="131" w:right="982"/>
      </w:pPr>
      <w:r>
        <w:t>Proračun Općine Velika Pisanica u 2021. (u daljnjem tekstu: Proračun) i projekcije za 2022. i 2023. godinu sastoji se od:</w:t>
      </w:r>
    </w:p>
    <w:p w14:paraId="1D3ED3EB" w14:textId="77777777" w:rsidR="001E0708" w:rsidRDefault="001E0708">
      <w:pPr>
        <w:sectPr w:rsidR="001E0708">
          <w:footerReference w:type="default" r:id="rId9"/>
          <w:type w:val="continuous"/>
          <w:pgSz w:w="11910" w:h="16840"/>
          <w:pgMar w:top="260" w:right="540" w:bottom="940" w:left="740" w:header="720" w:footer="747" w:gutter="0"/>
          <w:pgNumType w:start="1"/>
          <w:cols w:space="720"/>
        </w:sectPr>
      </w:pPr>
    </w:p>
    <w:p w14:paraId="0E549D04" w14:textId="77777777" w:rsidR="001E0708" w:rsidRDefault="001E0708">
      <w:pPr>
        <w:spacing w:before="8"/>
        <w:rPr>
          <w:sz w:val="34"/>
        </w:rPr>
      </w:pPr>
    </w:p>
    <w:p w14:paraId="5F18503C" w14:textId="77777777" w:rsidR="001E0708" w:rsidRDefault="004E5B5D">
      <w:pPr>
        <w:spacing w:before="1"/>
        <w:ind w:left="129"/>
        <w:rPr>
          <w:b/>
          <w:sz w:val="24"/>
        </w:rPr>
      </w:pPr>
      <w:r>
        <w:rPr>
          <w:b/>
          <w:sz w:val="24"/>
        </w:rPr>
        <w:t>RAČUN PRIHODA I RASHODA</w:t>
      </w:r>
    </w:p>
    <w:p w14:paraId="42CAE6F6" w14:textId="77777777" w:rsidR="001E0708" w:rsidRDefault="004E5B5D">
      <w:pPr>
        <w:spacing w:before="195"/>
        <w:ind w:left="129"/>
        <w:rPr>
          <w:sz w:val="18"/>
        </w:rPr>
      </w:pPr>
      <w:r>
        <w:br w:type="column"/>
      </w:r>
      <w:r>
        <w:rPr>
          <w:sz w:val="18"/>
        </w:rPr>
        <w:t>Plan proračuna 2021</w:t>
      </w:r>
    </w:p>
    <w:p w14:paraId="7D0B4B0C" w14:textId="77777777" w:rsidR="001E0708" w:rsidRDefault="004E5B5D">
      <w:pPr>
        <w:spacing w:before="195"/>
        <w:ind w:left="129"/>
        <w:rPr>
          <w:sz w:val="18"/>
        </w:rPr>
      </w:pPr>
      <w:r>
        <w:br w:type="column"/>
      </w:r>
      <w:r>
        <w:rPr>
          <w:sz w:val="18"/>
        </w:rPr>
        <w:t>Projekcija za 2022</w:t>
      </w:r>
    </w:p>
    <w:p w14:paraId="354B09D7" w14:textId="77777777" w:rsidR="001E0708" w:rsidRDefault="004E5B5D">
      <w:pPr>
        <w:spacing w:before="195"/>
        <w:ind w:left="129"/>
        <w:rPr>
          <w:sz w:val="18"/>
        </w:rPr>
      </w:pPr>
      <w:r>
        <w:br w:type="column"/>
      </w:r>
      <w:r>
        <w:rPr>
          <w:sz w:val="18"/>
        </w:rPr>
        <w:t>Projekcija za 2023</w:t>
      </w:r>
    </w:p>
    <w:p w14:paraId="1AC547F6" w14:textId="77777777" w:rsidR="001E0708" w:rsidRDefault="001E0708">
      <w:pPr>
        <w:rPr>
          <w:sz w:val="18"/>
        </w:rPr>
        <w:sectPr w:rsidR="001E0708">
          <w:type w:val="continuous"/>
          <w:pgSz w:w="11910" w:h="16840"/>
          <w:pgMar w:top="260" w:right="540" w:bottom="940" w:left="740" w:header="720" w:footer="720" w:gutter="0"/>
          <w:cols w:num="4" w:space="720" w:equalWidth="0">
            <w:col w:w="3745" w:space="1319"/>
            <w:col w:w="1816" w:space="83"/>
            <w:col w:w="1620" w:space="178"/>
            <w:col w:w="1869"/>
          </w:cols>
        </w:sectPr>
      </w:pPr>
    </w:p>
    <w:p w14:paraId="1D666D74" w14:textId="77777777" w:rsidR="001E0708" w:rsidRDefault="001E0708">
      <w:pPr>
        <w:spacing w:before="8"/>
        <w:rPr>
          <w:sz w:val="2"/>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02"/>
        <w:gridCol w:w="1800"/>
        <w:gridCol w:w="1798"/>
        <w:gridCol w:w="1797"/>
      </w:tblGrid>
      <w:tr w:rsidR="001E0708" w14:paraId="7B43E6DB" w14:textId="77777777">
        <w:trPr>
          <w:trHeight w:val="401"/>
        </w:trPr>
        <w:tc>
          <w:tcPr>
            <w:tcW w:w="5002" w:type="dxa"/>
          </w:tcPr>
          <w:p w14:paraId="7D81C0BF" w14:textId="77777777" w:rsidR="001E0708" w:rsidRDefault="004E5B5D">
            <w:pPr>
              <w:pStyle w:val="TableParagraph"/>
              <w:spacing w:before="17"/>
              <w:ind w:left="16"/>
            </w:pPr>
            <w:r>
              <w:t>Prihodi poslovanja</w:t>
            </w:r>
          </w:p>
        </w:tc>
        <w:tc>
          <w:tcPr>
            <w:tcW w:w="1800" w:type="dxa"/>
          </w:tcPr>
          <w:p w14:paraId="75CC55C5" w14:textId="77777777" w:rsidR="001E0708" w:rsidRDefault="004E5B5D">
            <w:pPr>
              <w:pStyle w:val="TableParagraph"/>
              <w:spacing w:before="17"/>
              <w:ind w:right="56"/>
              <w:jc w:val="right"/>
              <w:rPr>
                <w:sz w:val="18"/>
              </w:rPr>
            </w:pPr>
            <w:r>
              <w:rPr>
                <w:sz w:val="18"/>
              </w:rPr>
              <w:t>5.244.000,00 kn</w:t>
            </w:r>
          </w:p>
        </w:tc>
        <w:tc>
          <w:tcPr>
            <w:tcW w:w="1798" w:type="dxa"/>
            <w:tcBorders>
              <w:right w:val="single" w:sz="4" w:space="0" w:color="000000"/>
            </w:tcBorders>
          </w:tcPr>
          <w:p w14:paraId="3B036678" w14:textId="77777777" w:rsidR="001E0708" w:rsidRDefault="004E5B5D">
            <w:pPr>
              <w:pStyle w:val="TableParagraph"/>
              <w:spacing w:before="17"/>
              <w:ind w:right="52"/>
              <w:jc w:val="right"/>
              <w:rPr>
                <w:sz w:val="18"/>
              </w:rPr>
            </w:pPr>
            <w:r>
              <w:rPr>
                <w:sz w:val="18"/>
              </w:rPr>
              <w:t>4.844.000,00 kn</w:t>
            </w:r>
          </w:p>
        </w:tc>
        <w:tc>
          <w:tcPr>
            <w:tcW w:w="1797" w:type="dxa"/>
            <w:tcBorders>
              <w:left w:val="single" w:sz="4" w:space="0" w:color="000000"/>
            </w:tcBorders>
          </w:tcPr>
          <w:p w14:paraId="0C7EE5D5" w14:textId="77777777" w:rsidR="001E0708" w:rsidRDefault="004E5B5D">
            <w:pPr>
              <w:pStyle w:val="TableParagraph"/>
              <w:spacing w:before="17"/>
              <w:ind w:right="54"/>
              <w:jc w:val="right"/>
              <w:rPr>
                <w:sz w:val="18"/>
              </w:rPr>
            </w:pPr>
            <w:r>
              <w:rPr>
                <w:sz w:val="18"/>
              </w:rPr>
              <w:t>4.648.500,00 kn</w:t>
            </w:r>
          </w:p>
        </w:tc>
      </w:tr>
      <w:tr w:rsidR="001E0708" w14:paraId="6DD72D1E" w14:textId="77777777">
        <w:trPr>
          <w:trHeight w:val="400"/>
        </w:trPr>
        <w:tc>
          <w:tcPr>
            <w:tcW w:w="5002" w:type="dxa"/>
          </w:tcPr>
          <w:p w14:paraId="76FC4E86" w14:textId="77777777" w:rsidR="001E0708" w:rsidRDefault="004E5B5D">
            <w:pPr>
              <w:pStyle w:val="TableParagraph"/>
              <w:spacing w:before="18"/>
              <w:ind w:left="16"/>
            </w:pPr>
            <w:r>
              <w:t>Prihodi od prodaje nefinancijske imovine</w:t>
            </w:r>
          </w:p>
        </w:tc>
        <w:tc>
          <w:tcPr>
            <w:tcW w:w="1800" w:type="dxa"/>
          </w:tcPr>
          <w:p w14:paraId="485D6B55" w14:textId="77777777" w:rsidR="001E0708" w:rsidRDefault="004E5B5D">
            <w:pPr>
              <w:pStyle w:val="TableParagraph"/>
              <w:spacing w:before="17"/>
              <w:ind w:right="57"/>
              <w:jc w:val="right"/>
              <w:rPr>
                <w:sz w:val="18"/>
              </w:rPr>
            </w:pPr>
            <w:r>
              <w:rPr>
                <w:sz w:val="18"/>
              </w:rPr>
              <w:t>160.000,00 kn</w:t>
            </w:r>
          </w:p>
        </w:tc>
        <w:tc>
          <w:tcPr>
            <w:tcW w:w="1798" w:type="dxa"/>
            <w:tcBorders>
              <w:right w:val="single" w:sz="4" w:space="0" w:color="000000"/>
            </w:tcBorders>
          </w:tcPr>
          <w:p w14:paraId="42EB7113" w14:textId="77777777" w:rsidR="001E0708" w:rsidRDefault="004E5B5D">
            <w:pPr>
              <w:pStyle w:val="TableParagraph"/>
              <w:spacing w:before="17"/>
              <w:ind w:right="52"/>
              <w:jc w:val="right"/>
              <w:rPr>
                <w:sz w:val="18"/>
              </w:rPr>
            </w:pPr>
            <w:r>
              <w:rPr>
                <w:sz w:val="18"/>
              </w:rPr>
              <w:t>100.000,00 kn</w:t>
            </w:r>
          </w:p>
        </w:tc>
        <w:tc>
          <w:tcPr>
            <w:tcW w:w="1797" w:type="dxa"/>
            <w:tcBorders>
              <w:left w:val="single" w:sz="4" w:space="0" w:color="000000"/>
            </w:tcBorders>
          </w:tcPr>
          <w:p w14:paraId="5D5DAD88" w14:textId="77777777" w:rsidR="001E0708" w:rsidRDefault="004E5B5D">
            <w:pPr>
              <w:pStyle w:val="TableParagraph"/>
              <w:spacing w:before="17"/>
              <w:ind w:right="55"/>
              <w:jc w:val="right"/>
              <w:rPr>
                <w:sz w:val="18"/>
              </w:rPr>
            </w:pPr>
            <w:r>
              <w:rPr>
                <w:sz w:val="18"/>
              </w:rPr>
              <w:t>80.000,00 kn</w:t>
            </w:r>
          </w:p>
        </w:tc>
      </w:tr>
      <w:tr w:rsidR="001E0708" w14:paraId="1BA7C6B7" w14:textId="77777777">
        <w:trPr>
          <w:trHeight w:val="401"/>
        </w:trPr>
        <w:tc>
          <w:tcPr>
            <w:tcW w:w="5002" w:type="dxa"/>
            <w:tcBorders>
              <w:left w:val="nil"/>
            </w:tcBorders>
          </w:tcPr>
          <w:p w14:paraId="72EADB9F" w14:textId="77777777" w:rsidR="001E0708" w:rsidRDefault="004E5B5D">
            <w:pPr>
              <w:pStyle w:val="TableParagraph"/>
              <w:spacing w:before="17"/>
              <w:ind w:left="3271"/>
              <w:rPr>
                <w:b/>
                <w:sz w:val="18"/>
              </w:rPr>
            </w:pPr>
            <w:r>
              <w:rPr>
                <w:b/>
                <w:sz w:val="18"/>
              </w:rPr>
              <w:t>UKUPNO PRIHODA</w:t>
            </w:r>
          </w:p>
        </w:tc>
        <w:tc>
          <w:tcPr>
            <w:tcW w:w="1800" w:type="dxa"/>
          </w:tcPr>
          <w:p w14:paraId="36F84931" w14:textId="77777777" w:rsidR="001E0708" w:rsidRDefault="004E5B5D">
            <w:pPr>
              <w:pStyle w:val="TableParagraph"/>
              <w:spacing w:before="18"/>
              <w:ind w:right="68"/>
              <w:jc w:val="right"/>
              <w:rPr>
                <w:b/>
                <w:sz w:val="16"/>
              </w:rPr>
            </w:pPr>
            <w:r>
              <w:rPr>
                <w:b/>
                <w:sz w:val="16"/>
              </w:rPr>
              <w:t>5.404.000,00 kn</w:t>
            </w:r>
          </w:p>
        </w:tc>
        <w:tc>
          <w:tcPr>
            <w:tcW w:w="1798" w:type="dxa"/>
            <w:tcBorders>
              <w:right w:val="single" w:sz="4" w:space="0" w:color="000000"/>
            </w:tcBorders>
          </w:tcPr>
          <w:p w14:paraId="6E1C9BF6" w14:textId="77777777" w:rsidR="001E0708" w:rsidRDefault="004E5B5D">
            <w:pPr>
              <w:pStyle w:val="TableParagraph"/>
              <w:spacing w:before="18"/>
              <w:ind w:right="64"/>
              <w:jc w:val="right"/>
              <w:rPr>
                <w:b/>
                <w:sz w:val="16"/>
              </w:rPr>
            </w:pPr>
            <w:r>
              <w:rPr>
                <w:b/>
                <w:sz w:val="16"/>
              </w:rPr>
              <w:t>4.944.000,00 kn</w:t>
            </w:r>
          </w:p>
        </w:tc>
        <w:tc>
          <w:tcPr>
            <w:tcW w:w="1797" w:type="dxa"/>
            <w:tcBorders>
              <w:left w:val="single" w:sz="4" w:space="0" w:color="000000"/>
            </w:tcBorders>
          </w:tcPr>
          <w:p w14:paraId="5A98314A" w14:textId="77777777" w:rsidR="001E0708" w:rsidRDefault="004E5B5D">
            <w:pPr>
              <w:pStyle w:val="TableParagraph"/>
              <w:spacing w:before="18"/>
              <w:ind w:right="65"/>
              <w:jc w:val="right"/>
              <w:rPr>
                <w:b/>
                <w:sz w:val="16"/>
              </w:rPr>
            </w:pPr>
            <w:r>
              <w:rPr>
                <w:b/>
                <w:sz w:val="16"/>
              </w:rPr>
              <w:t>4.728.500,00 kn</w:t>
            </w:r>
          </w:p>
        </w:tc>
      </w:tr>
      <w:tr w:rsidR="001E0708" w14:paraId="03A7D20D" w14:textId="77777777">
        <w:trPr>
          <w:trHeight w:val="401"/>
        </w:trPr>
        <w:tc>
          <w:tcPr>
            <w:tcW w:w="5002" w:type="dxa"/>
          </w:tcPr>
          <w:p w14:paraId="0E7F245D" w14:textId="77777777" w:rsidR="001E0708" w:rsidRDefault="004E5B5D">
            <w:pPr>
              <w:pStyle w:val="TableParagraph"/>
              <w:spacing w:before="18"/>
              <w:ind w:left="16"/>
            </w:pPr>
            <w:r>
              <w:t>Rashodi poslovanja</w:t>
            </w:r>
          </w:p>
        </w:tc>
        <w:tc>
          <w:tcPr>
            <w:tcW w:w="1800" w:type="dxa"/>
          </w:tcPr>
          <w:p w14:paraId="3EA2BB02" w14:textId="77777777" w:rsidR="001E0708" w:rsidRDefault="004E5B5D">
            <w:pPr>
              <w:pStyle w:val="TableParagraph"/>
              <w:spacing w:before="18"/>
              <w:ind w:right="56"/>
              <w:jc w:val="right"/>
              <w:rPr>
                <w:sz w:val="18"/>
              </w:rPr>
            </w:pPr>
            <w:r>
              <w:rPr>
                <w:sz w:val="18"/>
              </w:rPr>
              <w:t>4.028.100,00 kn</w:t>
            </w:r>
          </w:p>
        </w:tc>
        <w:tc>
          <w:tcPr>
            <w:tcW w:w="1798" w:type="dxa"/>
            <w:tcBorders>
              <w:right w:val="single" w:sz="4" w:space="0" w:color="000000"/>
            </w:tcBorders>
          </w:tcPr>
          <w:p w14:paraId="03ED108D" w14:textId="77777777" w:rsidR="001E0708" w:rsidRDefault="004E5B5D">
            <w:pPr>
              <w:pStyle w:val="TableParagraph"/>
              <w:spacing w:before="18"/>
              <w:ind w:right="52"/>
              <w:jc w:val="right"/>
              <w:rPr>
                <w:sz w:val="18"/>
              </w:rPr>
            </w:pPr>
            <w:r>
              <w:rPr>
                <w:sz w:val="18"/>
              </w:rPr>
              <w:t>3.354.500,00 kn</w:t>
            </w:r>
          </w:p>
        </w:tc>
        <w:tc>
          <w:tcPr>
            <w:tcW w:w="1797" w:type="dxa"/>
            <w:tcBorders>
              <w:left w:val="single" w:sz="4" w:space="0" w:color="000000"/>
            </w:tcBorders>
          </w:tcPr>
          <w:p w14:paraId="38A09603" w14:textId="77777777" w:rsidR="001E0708" w:rsidRDefault="004E5B5D">
            <w:pPr>
              <w:pStyle w:val="TableParagraph"/>
              <w:spacing w:before="18"/>
              <w:ind w:right="54"/>
              <w:jc w:val="right"/>
              <w:rPr>
                <w:sz w:val="18"/>
              </w:rPr>
            </w:pPr>
            <w:r>
              <w:rPr>
                <w:sz w:val="18"/>
              </w:rPr>
              <w:t>3.444.000,00 kn</w:t>
            </w:r>
          </w:p>
        </w:tc>
      </w:tr>
      <w:tr w:rsidR="001E0708" w14:paraId="32706F74" w14:textId="77777777">
        <w:trPr>
          <w:trHeight w:val="401"/>
        </w:trPr>
        <w:tc>
          <w:tcPr>
            <w:tcW w:w="5002" w:type="dxa"/>
          </w:tcPr>
          <w:p w14:paraId="5831F1D8" w14:textId="77777777" w:rsidR="001E0708" w:rsidRDefault="004E5B5D">
            <w:pPr>
              <w:pStyle w:val="TableParagraph"/>
              <w:spacing w:before="18"/>
              <w:ind w:left="16"/>
            </w:pPr>
            <w:r>
              <w:t>Rashodi za nabavu nefinancijske imovine</w:t>
            </w:r>
          </w:p>
        </w:tc>
        <w:tc>
          <w:tcPr>
            <w:tcW w:w="1800" w:type="dxa"/>
          </w:tcPr>
          <w:p w14:paraId="0F17E35B" w14:textId="77777777" w:rsidR="001E0708" w:rsidRDefault="004E5B5D">
            <w:pPr>
              <w:pStyle w:val="TableParagraph"/>
              <w:spacing w:before="18"/>
              <w:ind w:right="56"/>
              <w:jc w:val="right"/>
              <w:rPr>
                <w:sz w:val="18"/>
              </w:rPr>
            </w:pPr>
            <w:r>
              <w:rPr>
                <w:sz w:val="18"/>
              </w:rPr>
              <w:t>3.240.900,00 kn</w:t>
            </w:r>
          </w:p>
        </w:tc>
        <w:tc>
          <w:tcPr>
            <w:tcW w:w="1798" w:type="dxa"/>
            <w:tcBorders>
              <w:right w:val="single" w:sz="4" w:space="0" w:color="000000"/>
            </w:tcBorders>
          </w:tcPr>
          <w:p w14:paraId="2279E583" w14:textId="77777777" w:rsidR="001E0708" w:rsidRDefault="004E5B5D">
            <w:pPr>
              <w:pStyle w:val="TableParagraph"/>
              <w:spacing w:before="18"/>
              <w:ind w:right="52"/>
              <w:jc w:val="right"/>
              <w:rPr>
                <w:sz w:val="18"/>
              </w:rPr>
            </w:pPr>
            <w:r>
              <w:rPr>
                <w:sz w:val="18"/>
              </w:rPr>
              <w:t>1.419.500,00 kn</w:t>
            </w:r>
          </w:p>
        </w:tc>
        <w:tc>
          <w:tcPr>
            <w:tcW w:w="1797" w:type="dxa"/>
            <w:tcBorders>
              <w:left w:val="single" w:sz="4" w:space="0" w:color="000000"/>
            </w:tcBorders>
          </w:tcPr>
          <w:p w14:paraId="3966A90F" w14:textId="77777777" w:rsidR="001E0708" w:rsidRDefault="004E5B5D">
            <w:pPr>
              <w:pStyle w:val="TableParagraph"/>
              <w:spacing w:before="18"/>
              <w:ind w:right="54"/>
              <w:jc w:val="right"/>
              <w:rPr>
                <w:sz w:val="18"/>
              </w:rPr>
            </w:pPr>
            <w:r>
              <w:rPr>
                <w:sz w:val="18"/>
              </w:rPr>
              <w:t>1.134.500,00 kn</w:t>
            </w:r>
          </w:p>
        </w:tc>
      </w:tr>
      <w:tr w:rsidR="001E0708" w14:paraId="61D0DEE3" w14:textId="77777777">
        <w:trPr>
          <w:trHeight w:val="401"/>
        </w:trPr>
        <w:tc>
          <w:tcPr>
            <w:tcW w:w="5002" w:type="dxa"/>
            <w:vMerge w:val="restart"/>
            <w:tcBorders>
              <w:left w:val="nil"/>
              <w:bottom w:val="nil"/>
            </w:tcBorders>
          </w:tcPr>
          <w:p w14:paraId="1E70882A" w14:textId="77777777" w:rsidR="001E0708" w:rsidRDefault="004E5B5D">
            <w:pPr>
              <w:pStyle w:val="TableParagraph"/>
              <w:spacing w:before="17"/>
              <w:ind w:right="7"/>
              <w:jc w:val="right"/>
              <w:rPr>
                <w:b/>
                <w:sz w:val="18"/>
              </w:rPr>
            </w:pPr>
            <w:r>
              <w:rPr>
                <w:b/>
                <w:sz w:val="18"/>
              </w:rPr>
              <w:t>UKUPNO</w:t>
            </w:r>
            <w:r>
              <w:rPr>
                <w:b/>
                <w:spacing w:val="3"/>
                <w:sz w:val="18"/>
              </w:rPr>
              <w:t xml:space="preserve"> </w:t>
            </w:r>
            <w:r>
              <w:rPr>
                <w:b/>
                <w:sz w:val="18"/>
              </w:rPr>
              <w:t>RASHODA</w:t>
            </w:r>
          </w:p>
          <w:p w14:paraId="5E24709F" w14:textId="77777777" w:rsidR="001E0708" w:rsidRDefault="004E5B5D">
            <w:pPr>
              <w:pStyle w:val="TableParagraph"/>
              <w:spacing w:before="189"/>
              <w:ind w:right="5"/>
              <w:jc w:val="right"/>
              <w:rPr>
                <w:b/>
                <w:sz w:val="18"/>
              </w:rPr>
            </w:pPr>
            <w:r>
              <w:rPr>
                <w:b/>
                <w:sz w:val="18"/>
              </w:rPr>
              <w:t>RAZLIKA VIŠAK/MANJAK</w:t>
            </w:r>
          </w:p>
        </w:tc>
        <w:tc>
          <w:tcPr>
            <w:tcW w:w="1800" w:type="dxa"/>
          </w:tcPr>
          <w:p w14:paraId="37017AE6" w14:textId="77777777" w:rsidR="001E0708" w:rsidRDefault="004E5B5D">
            <w:pPr>
              <w:pStyle w:val="TableParagraph"/>
              <w:spacing w:before="17"/>
              <w:ind w:right="68"/>
              <w:jc w:val="right"/>
              <w:rPr>
                <w:b/>
                <w:sz w:val="16"/>
              </w:rPr>
            </w:pPr>
            <w:r>
              <w:rPr>
                <w:b/>
                <w:sz w:val="16"/>
              </w:rPr>
              <w:t>7.269.000,00 kn</w:t>
            </w:r>
          </w:p>
        </w:tc>
        <w:tc>
          <w:tcPr>
            <w:tcW w:w="1798" w:type="dxa"/>
            <w:tcBorders>
              <w:right w:val="single" w:sz="4" w:space="0" w:color="000000"/>
            </w:tcBorders>
          </w:tcPr>
          <w:p w14:paraId="4ED49C0D" w14:textId="77777777" w:rsidR="001E0708" w:rsidRDefault="004E5B5D">
            <w:pPr>
              <w:pStyle w:val="TableParagraph"/>
              <w:spacing w:before="17"/>
              <w:ind w:right="64"/>
              <w:jc w:val="right"/>
              <w:rPr>
                <w:b/>
                <w:sz w:val="16"/>
              </w:rPr>
            </w:pPr>
            <w:r>
              <w:rPr>
                <w:b/>
                <w:sz w:val="16"/>
              </w:rPr>
              <w:t>4.774.000,00 kn</w:t>
            </w:r>
          </w:p>
        </w:tc>
        <w:tc>
          <w:tcPr>
            <w:tcW w:w="1797" w:type="dxa"/>
            <w:tcBorders>
              <w:left w:val="single" w:sz="4" w:space="0" w:color="000000"/>
            </w:tcBorders>
          </w:tcPr>
          <w:p w14:paraId="4D737809" w14:textId="77777777" w:rsidR="001E0708" w:rsidRDefault="004E5B5D">
            <w:pPr>
              <w:pStyle w:val="TableParagraph"/>
              <w:spacing w:before="17"/>
              <w:ind w:right="65"/>
              <w:jc w:val="right"/>
              <w:rPr>
                <w:b/>
                <w:sz w:val="16"/>
              </w:rPr>
            </w:pPr>
            <w:r>
              <w:rPr>
                <w:b/>
                <w:sz w:val="16"/>
              </w:rPr>
              <w:t>4.578.500,00 kn</w:t>
            </w:r>
          </w:p>
        </w:tc>
      </w:tr>
      <w:tr w:rsidR="001E0708" w14:paraId="134D8D4E" w14:textId="77777777">
        <w:trPr>
          <w:trHeight w:val="401"/>
        </w:trPr>
        <w:tc>
          <w:tcPr>
            <w:tcW w:w="5002" w:type="dxa"/>
            <w:vMerge/>
            <w:tcBorders>
              <w:top w:val="nil"/>
              <w:left w:val="nil"/>
              <w:bottom w:val="nil"/>
            </w:tcBorders>
          </w:tcPr>
          <w:p w14:paraId="2503A0B4" w14:textId="77777777" w:rsidR="001E0708" w:rsidRDefault="001E0708">
            <w:pPr>
              <w:rPr>
                <w:sz w:val="2"/>
                <w:szCs w:val="2"/>
              </w:rPr>
            </w:pPr>
          </w:p>
        </w:tc>
        <w:tc>
          <w:tcPr>
            <w:tcW w:w="1800" w:type="dxa"/>
          </w:tcPr>
          <w:p w14:paraId="1738E4FF" w14:textId="77777777" w:rsidR="001E0708" w:rsidRDefault="004E5B5D">
            <w:pPr>
              <w:pStyle w:val="TableParagraph"/>
              <w:spacing w:before="18"/>
              <w:ind w:right="67"/>
              <w:jc w:val="right"/>
              <w:rPr>
                <w:b/>
                <w:sz w:val="16"/>
              </w:rPr>
            </w:pPr>
            <w:r>
              <w:rPr>
                <w:b/>
                <w:sz w:val="16"/>
              </w:rPr>
              <w:t>-1.865.000,00 kn</w:t>
            </w:r>
          </w:p>
        </w:tc>
        <w:tc>
          <w:tcPr>
            <w:tcW w:w="1798" w:type="dxa"/>
          </w:tcPr>
          <w:p w14:paraId="7CB5C8AD" w14:textId="77777777" w:rsidR="001E0708" w:rsidRDefault="004E5B5D">
            <w:pPr>
              <w:pStyle w:val="TableParagraph"/>
              <w:spacing w:before="18"/>
              <w:ind w:right="67"/>
              <w:jc w:val="right"/>
              <w:rPr>
                <w:b/>
                <w:sz w:val="16"/>
              </w:rPr>
            </w:pPr>
            <w:r>
              <w:rPr>
                <w:b/>
                <w:sz w:val="16"/>
              </w:rPr>
              <w:t>170.000,00 kn</w:t>
            </w:r>
          </w:p>
        </w:tc>
        <w:tc>
          <w:tcPr>
            <w:tcW w:w="1797" w:type="dxa"/>
          </w:tcPr>
          <w:p w14:paraId="64E07DF8" w14:textId="77777777" w:rsidR="001E0708" w:rsidRDefault="004E5B5D">
            <w:pPr>
              <w:pStyle w:val="TableParagraph"/>
              <w:spacing w:before="18"/>
              <w:ind w:right="64"/>
              <w:jc w:val="right"/>
              <w:rPr>
                <w:b/>
                <w:sz w:val="16"/>
              </w:rPr>
            </w:pPr>
            <w:r>
              <w:rPr>
                <w:b/>
                <w:sz w:val="16"/>
              </w:rPr>
              <w:t>150.000,00 kn</w:t>
            </w:r>
          </w:p>
        </w:tc>
      </w:tr>
    </w:tbl>
    <w:p w14:paraId="2132A6A1" w14:textId="77777777" w:rsidR="001E0708" w:rsidRDefault="001E0708">
      <w:pPr>
        <w:rPr>
          <w:sz w:val="20"/>
        </w:rPr>
      </w:pPr>
    </w:p>
    <w:p w14:paraId="2F2F384B" w14:textId="77777777" w:rsidR="001E0708" w:rsidRDefault="001E0708">
      <w:pPr>
        <w:spacing w:before="10"/>
        <w:rPr>
          <w:sz w:val="15"/>
        </w:rPr>
      </w:pPr>
    </w:p>
    <w:p w14:paraId="418F6BDD" w14:textId="77777777" w:rsidR="001E0708" w:rsidRDefault="004E5B5D">
      <w:pPr>
        <w:spacing w:before="101" w:after="38"/>
        <w:ind w:left="129"/>
        <w:rPr>
          <w:b/>
          <w:sz w:val="24"/>
        </w:rPr>
      </w:pPr>
      <w:r>
        <w:rPr>
          <w:b/>
          <w:sz w:val="24"/>
        </w:rPr>
        <w:t>RASPOLOŽIVA SREDSTVA IZ PRETHODNIH GODINA</w:t>
      </w: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02"/>
        <w:gridCol w:w="1800"/>
        <w:gridCol w:w="1799"/>
        <w:gridCol w:w="1799"/>
      </w:tblGrid>
      <w:tr w:rsidR="001E0708" w14:paraId="52839744" w14:textId="77777777">
        <w:trPr>
          <w:trHeight w:val="401"/>
        </w:trPr>
        <w:tc>
          <w:tcPr>
            <w:tcW w:w="5002" w:type="dxa"/>
          </w:tcPr>
          <w:p w14:paraId="3629D63A" w14:textId="77777777" w:rsidR="001E0708" w:rsidRDefault="004E5B5D">
            <w:pPr>
              <w:pStyle w:val="TableParagraph"/>
              <w:spacing w:before="18"/>
              <w:ind w:left="16"/>
            </w:pPr>
            <w:r>
              <w:t>Ukupan donos viška/manjka iz prethodnih godina</w:t>
            </w:r>
          </w:p>
        </w:tc>
        <w:tc>
          <w:tcPr>
            <w:tcW w:w="1800" w:type="dxa"/>
          </w:tcPr>
          <w:p w14:paraId="7E0C39D8" w14:textId="77777777" w:rsidR="001E0708" w:rsidRDefault="004E5B5D">
            <w:pPr>
              <w:pStyle w:val="TableParagraph"/>
              <w:spacing w:before="18"/>
              <w:ind w:right="70"/>
              <w:jc w:val="right"/>
              <w:rPr>
                <w:b/>
                <w:sz w:val="16"/>
              </w:rPr>
            </w:pPr>
            <w:r>
              <w:rPr>
                <w:b/>
                <w:sz w:val="16"/>
              </w:rPr>
              <w:t>35.000,00 kn</w:t>
            </w:r>
          </w:p>
        </w:tc>
        <w:tc>
          <w:tcPr>
            <w:tcW w:w="1799" w:type="dxa"/>
          </w:tcPr>
          <w:p w14:paraId="36141E50" w14:textId="77777777" w:rsidR="001E0708" w:rsidRDefault="004E5B5D">
            <w:pPr>
              <w:pStyle w:val="TableParagraph"/>
              <w:spacing w:before="18"/>
              <w:ind w:right="71"/>
              <w:jc w:val="right"/>
              <w:rPr>
                <w:b/>
                <w:sz w:val="16"/>
              </w:rPr>
            </w:pPr>
            <w:r>
              <w:rPr>
                <w:b/>
                <w:sz w:val="16"/>
              </w:rPr>
              <w:t>0,00 kn</w:t>
            </w:r>
          </w:p>
        </w:tc>
        <w:tc>
          <w:tcPr>
            <w:tcW w:w="1799" w:type="dxa"/>
          </w:tcPr>
          <w:p w14:paraId="3CDBACDE" w14:textId="77777777" w:rsidR="001E0708" w:rsidRDefault="004E5B5D">
            <w:pPr>
              <w:pStyle w:val="TableParagraph"/>
              <w:spacing w:before="18"/>
              <w:ind w:right="70"/>
              <w:jc w:val="right"/>
              <w:rPr>
                <w:b/>
                <w:sz w:val="16"/>
              </w:rPr>
            </w:pPr>
            <w:r>
              <w:rPr>
                <w:b/>
                <w:sz w:val="16"/>
              </w:rPr>
              <w:t>0,00 kn</w:t>
            </w:r>
          </w:p>
        </w:tc>
      </w:tr>
      <w:tr w:rsidR="001E0708" w14:paraId="7B71699E" w14:textId="77777777">
        <w:trPr>
          <w:trHeight w:val="401"/>
        </w:trPr>
        <w:tc>
          <w:tcPr>
            <w:tcW w:w="5002" w:type="dxa"/>
          </w:tcPr>
          <w:p w14:paraId="1D4EE4A5" w14:textId="77777777" w:rsidR="001E0708" w:rsidRDefault="004E5B5D">
            <w:pPr>
              <w:pStyle w:val="TableParagraph"/>
              <w:spacing w:before="18"/>
              <w:ind w:left="16"/>
            </w:pPr>
            <w:r>
              <w:t>Dio koji će se rasporediti/pokriti u razdoblju</w:t>
            </w:r>
          </w:p>
        </w:tc>
        <w:tc>
          <w:tcPr>
            <w:tcW w:w="1800" w:type="dxa"/>
          </w:tcPr>
          <w:p w14:paraId="76A658B8" w14:textId="77777777" w:rsidR="001E0708" w:rsidRDefault="004E5B5D">
            <w:pPr>
              <w:pStyle w:val="TableParagraph"/>
              <w:spacing w:before="18"/>
              <w:ind w:right="61"/>
              <w:jc w:val="right"/>
              <w:rPr>
                <w:sz w:val="16"/>
              </w:rPr>
            </w:pPr>
            <w:r>
              <w:rPr>
                <w:sz w:val="16"/>
              </w:rPr>
              <w:t>35.000,00 kn</w:t>
            </w:r>
          </w:p>
        </w:tc>
        <w:tc>
          <w:tcPr>
            <w:tcW w:w="1799" w:type="dxa"/>
          </w:tcPr>
          <w:p w14:paraId="66A66F52" w14:textId="77777777" w:rsidR="001E0708" w:rsidRDefault="004E5B5D">
            <w:pPr>
              <w:pStyle w:val="TableParagraph"/>
              <w:spacing w:before="18"/>
              <w:ind w:right="60"/>
              <w:jc w:val="right"/>
              <w:rPr>
                <w:sz w:val="16"/>
              </w:rPr>
            </w:pPr>
            <w:r>
              <w:rPr>
                <w:sz w:val="16"/>
              </w:rPr>
              <w:t>0,00 kn</w:t>
            </w:r>
          </w:p>
        </w:tc>
        <w:tc>
          <w:tcPr>
            <w:tcW w:w="1799" w:type="dxa"/>
          </w:tcPr>
          <w:p w14:paraId="1A098CF6" w14:textId="77777777" w:rsidR="001E0708" w:rsidRDefault="004E5B5D">
            <w:pPr>
              <w:pStyle w:val="TableParagraph"/>
              <w:spacing w:before="18"/>
              <w:ind w:right="59"/>
              <w:jc w:val="right"/>
              <w:rPr>
                <w:sz w:val="16"/>
              </w:rPr>
            </w:pPr>
            <w:r>
              <w:rPr>
                <w:sz w:val="16"/>
              </w:rPr>
              <w:t>0,00 kn</w:t>
            </w:r>
          </w:p>
        </w:tc>
      </w:tr>
    </w:tbl>
    <w:p w14:paraId="48EDD1B4" w14:textId="77777777" w:rsidR="001E0708" w:rsidRDefault="001E0708">
      <w:pPr>
        <w:spacing w:before="6"/>
        <w:rPr>
          <w:b/>
          <w:sz w:val="27"/>
        </w:rPr>
      </w:pPr>
    </w:p>
    <w:p w14:paraId="6692B13E" w14:textId="77777777" w:rsidR="001E0708" w:rsidRDefault="004E5B5D">
      <w:pPr>
        <w:spacing w:after="16"/>
        <w:ind w:left="129"/>
        <w:rPr>
          <w:b/>
          <w:sz w:val="24"/>
        </w:rPr>
      </w:pPr>
      <w:r>
        <w:rPr>
          <w:b/>
          <w:sz w:val="24"/>
        </w:rPr>
        <w:t>RAČUN FINANCIRANJA</w:t>
      </w: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02"/>
        <w:gridCol w:w="1800"/>
        <w:gridCol w:w="1799"/>
        <w:gridCol w:w="1799"/>
      </w:tblGrid>
      <w:tr w:rsidR="001E0708" w14:paraId="2B98FA57" w14:textId="77777777">
        <w:trPr>
          <w:trHeight w:val="401"/>
        </w:trPr>
        <w:tc>
          <w:tcPr>
            <w:tcW w:w="5002" w:type="dxa"/>
          </w:tcPr>
          <w:p w14:paraId="24A682F9" w14:textId="77777777" w:rsidR="001E0708" w:rsidRDefault="004E5B5D">
            <w:pPr>
              <w:pStyle w:val="TableParagraph"/>
              <w:spacing w:before="18"/>
              <w:ind w:left="16"/>
            </w:pPr>
            <w:r>
              <w:t>Primici od financijske imovine i zaduživanja</w:t>
            </w:r>
          </w:p>
        </w:tc>
        <w:tc>
          <w:tcPr>
            <w:tcW w:w="1800" w:type="dxa"/>
          </w:tcPr>
          <w:p w14:paraId="22FB5011" w14:textId="77777777" w:rsidR="001E0708" w:rsidRDefault="004E5B5D">
            <w:pPr>
              <w:pStyle w:val="TableParagraph"/>
              <w:spacing w:before="18"/>
              <w:ind w:right="56"/>
              <w:jc w:val="right"/>
              <w:rPr>
                <w:sz w:val="18"/>
              </w:rPr>
            </w:pPr>
            <w:r>
              <w:rPr>
                <w:sz w:val="18"/>
              </w:rPr>
              <w:t>2.000.000,00 kn</w:t>
            </w:r>
          </w:p>
        </w:tc>
        <w:tc>
          <w:tcPr>
            <w:tcW w:w="1799" w:type="dxa"/>
          </w:tcPr>
          <w:p w14:paraId="1E3B6C34" w14:textId="77777777" w:rsidR="001E0708" w:rsidRDefault="004E5B5D">
            <w:pPr>
              <w:pStyle w:val="TableParagraph"/>
              <w:spacing w:before="18"/>
              <w:ind w:right="59"/>
              <w:jc w:val="right"/>
              <w:rPr>
                <w:sz w:val="18"/>
              </w:rPr>
            </w:pPr>
            <w:r>
              <w:rPr>
                <w:sz w:val="18"/>
              </w:rPr>
              <w:t>0,00 kn</w:t>
            </w:r>
          </w:p>
        </w:tc>
        <w:tc>
          <w:tcPr>
            <w:tcW w:w="1799" w:type="dxa"/>
          </w:tcPr>
          <w:p w14:paraId="68B2BA11" w14:textId="77777777" w:rsidR="001E0708" w:rsidRDefault="004E5B5D">
            <w:pPr>
              <w:pStyle w:val="TableParagraph"/>
              <w:spacing w:before="18"/>
              <w:ind w:right="58"/>
              <w:jc w:val="right"/>
              <w:rPr>
                <w:sz w:val="18"/>
              </w:rPr>
            </w:pPr>
            <w:r>
              <w:rPr>
                <w:sz w:val="18"/>
              </w:rPr>
              <w:t>0,00 kn</w:t>
            </w:r>
          </w:p>
        </w:tc>
      </w:tr>
      <w:tr w:rsidR="001E0708" w14:paraId="6B397AAD" w14:textId="77777777">
        <w:trPr>
          <w:trHeight w:val="401"/>
        </w:trPr>
        <w:tc>
          <w:tcPr>
            <w:tcW w:w="5002" w:type="dxa"/>
          </w:tcPr>
          <w:p w14:paraId="26C89F1E" w14:textId="77777777" w:rsidR="001E0708" w:rsidRDefault="004E5B5D">
            <w:pPr>
              <w:pStyle w:val="TableParagraph"/>
              <w:spacing w:before="17"/>
              <w:ind w:left="16"/>
            </w:pPr>
            <w:r>
              <w:t>Izdaci za financijsku imovinu i otplate zajmova</w:t>
            </w:r>
          </w:p>
        </w:tc>
        <w:tc>
          <w:tcPr>
            <w:tcW w:w="1800" w:type="dxa"/>
          </w:tcPr>
          <w:p w14:paraId="798D0E9F" w14:textId="77777777" w:rsidR="001E0708" w:rsidRDefault="004E5B5D">
            <w:pPr>
              <w:pStyle w:val="TableParagraph"/>
              <w:spacing w:before="17"/>
              <w:ind w:right="56"/>
              <w:jc w:val="right"/>
              <w:rPr>
                <w:sz w:val="18"/>
              </w:rPr>
            </w:pPr>
            <w:r>
              <w:rPr>
                <w:sz w:val="18"/>
              </w:rPr>
              <w:t>170.000,00 kn</w:t>
            </w:r>
          </w:p>
        </w:tc>
        <w:tc>
          <w:tcPr>
            <w:tcW w:w="1799" w:type="dxa"/>
          </w:tcPr>
          <w:p w14:paraId="3376E9F7" w14:textId="77777777" w:rsidR="001E0708" w:rsidRDefault="004E5B5D">
            <w:pPr>
              <w:pStyle w:val="TableParagraph"/>
              <w:spacing w:before="17"/>
              <w:ind w:right="55"/>
              <w:jc w:val="right"/>
              <w:rPr>
                <w:sz w:val="18"/>
              </w:rPr>
            </w:pPr>
            <w:r>
              <w:rPr>
                <w:sz w:val="18"/>
              </w:rPr>
              <w:t>170.000,00 kn</w:t>
            </w:r>
          </w:p>
        </w:tc>
        <w:tc>
          <w:tcPr>
            <w:tcW w:w="1799" w:type="dxa"/>
          </w:tcPr>
          <w:p w14:paraId="73FA7A79" w14:textId="77777777" w:rsidR="001E0708" w:rsidRDefault="004E5B5D">
            <w:pPr>
              <w:pStyle w:val="TableParagraph"/>
              <w:spacing w:before="17"/>
              <w:ind w:right="55"/>
              <w:jc w:val="right"/>
              <w:rPr>
                <w:sz w:val="18"/>
              </w:rPr>
            </w:pPr>
            <w:r>
              <w:rPr>
                <w:sz w:val="18"/>
              </w:rPr>
              <w:t>150.000,00 kn</w:t>
            </w:r>
          </w:p>
        </w:tc>
      </w:tr>
      <w:tr w:rsidR="001E0708" w14:paraId="5B0756D6" w14:textId="77777777">
        <w:trPr>
          <w:trHeight w:val="401"/>
        </w:trPr>
        <w:tc>
          <w:tcPr>
            <w:tcW w:w="5002" w:type="dxa"/>
            <w:tcBorders>
              <w:left w:val="nil"/>
              <w:bottom w:val="nil"/>
            </w:tcBorders>
          </w:tcPr>
          <w:p w14:paraId="17242F78" w14:textId="77777777" w:rsidR="001E0708" w:rsidRDefault="004E5B5D">
            <w:pPr>
              <w:pStyle w:val="TableParagraph"/>
              <w:spacing w:before="16"/>
              <w:ind w:left="3036"/>
              <w:rPr>
                <w:b/>
                <w:sz w:val="18"/>
              </w:rPr>
            </w:pPr>
            <w:r>
              <w:rPr>
                <w:b/>
                <w:sz w:val="18"/>
              </w:rPr>
              <w:t>NETO FINANCIRANJE</w:t>
            </w:r>
          </w:p>
        </w:tc>
        <w:tc>
          <w:tcPr>
            <w:tcW w:w="1800" w:type="dxa"/>
          </w:tcPr>
          <w:p w14:paraId="623DC25E" w14:textId="77777777" w:rsidR="001E0708" w:rsidRDefault="004E5B5D">
            <w:pPr>
              <w:pStyle w:val="TableParagraph"/>
              <w:spacing w:before="17"/>
              <w:ind w:right="67"/>
              <w:jc w:val="right"/>
              <w:rPr>
                <w:b/>
                <w:sz w:val="16"/>
              </w:rPr>
            </w:pPr>
            <w:r>
              <w:rPr>
                <w:b/>
                <w:sz w:val="16"/>
              </w:rPr>
              <w:t>1.830.000,00 kn</w:t>
            </w:r>
          </w:p>
        </w:tc>
        <w:tc>
          <w:tcPr>
            <w:tcW w:w="1799" w:type="dxa"/>
          </w:tcPr>
          <w:p w14:paraId="76567DB1" w14:textId="77777777" w:rsidR="001E0708" w:rsidRDefault="004E5B5D">
            <w:pPr>
              <w:pStyle w:val="TableParagraph"/>
              <w:spacing w:before="17"/>
              <w:ind w:right="68"/>
              <w:jc w:val="right"/>
              <w:rPr>
                <w:b/>
                <w:sz w:val="16"/>
              </w:rPr>
            </w:pPr>
            <w:r>
              <w:rPr>
                <w:b/>
                <w:sz w:val="16"/>
              </w:rPr>
              <w:t>-170.000,00 kn</w:t>
            </w:r>
          </w:p>
        </w:tc>
        <w:tc>
          <w:tcPr>
            <w:tcW w:w="1799" w:type="dxa"/>
          </w:tcPr>
          <w:p w14:paraId="6F20DE91" w14:textId="77777777" w:rsidR="001E0708" w:rsidRDefault="004E5B5D">
            <w:pPr>
              <w:pStyle w:val="TableParagraph"/>
              <w:spacing w:before="17"/>
              <w:ind w:right="67"/>
              <w:jc w:val="right"/>
              <w:rPr>
                <w:b/>
                <w:sz w:val="16"/>
              </w:rPr>
            </w:pPr>
            <w:r>
              <w:rPr>
                <w:b/>
                <w:sz w:val="16"/>
              </w:rPr>
              <w:t>-150.000,00 kn</w:t>
            </w:r>
          </w:p>
        </w:tc>
      </w:tr>
    </w:tbl>
    <w:p w14:paraId="439B3AD1" w14:textId="77777777" w:rsidR="001E0708" w:rsidRDefault="001E0708">
      <w:pPr>
        <w:rPr>
          <w:b/>
          <w:sz w:val="20"/>
        </w:rPr>
      </w:pPr>
    </w:p>
    <w:p w14:paraId="352C2D0F" w14:textId="77777777" w:rsidR="001E0708" w:rsidRDefault="001E0708">
      <w:pPr>
        <w:spacing w:before="4" w:after="1"/>
        <w:rPr>
          <w:b/>
          <w:sz w:val="26"/>
        </w:rPr>
      </w:pPr>
    </w:p>
    <w:tbl>
      <w:tblPr>
        <w:tblStyle w:val="TableNormal"/>
        <w:tblW w:w="0" w:type="auto"/>
        <w:tblInd w:w="116"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Look w:val="01E0" w:firstRow="1" w:lastRow="1" w:firstColumn="1" w:lastColumn="1" w:noHBand="0" w:noVBand="0"/>
      </w:tblPr>
      <w:tblGrid>
        <w:gridCol w:w="5002"/>
        <w:gridCol w:w="1800"/>
        <w:gridCol w:w="1799"/>
        <w:gridCol w:w="1799"/>
      </w:tblGrid>
      <w:tr w:rsidR="001E0708" w14:paraId="1F5D9F1B" w14:textId="77777777">
        <w:trPr>
          <w:trHeight w:val="687"/>
        </w:trPr>
        <w:tc>
          <w:tcPr>
            <w:tcW w:w="5002" w:type="dxa"/>
          </w:tcPr>
          <w:p w14:paraId="7AC956B6" w14:textId="77777777" w:rsidR="001E0708" w:rsidRDefault="004E5B5D">
            <w:pPr>
              <w:pStyle w:val="TableParagraph"/>
              <w:spacing w:before="26" w:line="240" w:lineRule="exact"/>
              <w:ind w:left="16" w:right="658"/>
              <w:jc w:val="both"/>
              <w:rPr>
                <w:b/>
                <w:sz w:val="20"/>
              </w:rPr>
            </w:pPr>
            <w:r>
              <w:rPr>
                <w:b/>
                <w:sz w:val="20"/>
              </w:rPr>
              <w:t>VIŠAK/MANJAK + NETO FINANCIRANJE + RASPOLOŽIVA SREDSTVA IZ PRETHODNIH GODINA</w:t>
            </w:r>
          </w:p>
        </w:tc>
        <w:tc>
          <w:tcPr>
            <w:tcW w:w="1800" w:type="dxa"/>
          </w:tcPr>
          <w:p w14:paraId="19108226" w14:textId="77777777" w:rsidR="001E0708" w:rsidRDefault="004E5B5D">
            <w:pPr>
              <w:pStyle w:val="TableParagraph"/>
              <w:spacing w:before="17"/>
              <w:ind w:left="1109"/>
              <w:rPr>
                <w:b/>
                <w:sz w:val="16"/>
              </w:rPr>
            </w:pPr>
            <w:r>
              <w:rPr>
                <w:b/>
                <w:sz w:val="16"/>
              </w:rPr>
              <w:t>0,00 kn</w:t>
            </w:r>
          </w:p>
        </w:tc>
        <w:tc>
          <w:tcPr>
            <w:tcW w:w="1799" w:type="dxa"/>
          </w:tcPr>
          <w:p w14:paraId="295DB35D" w14:textId="77777777" w:rsidR="001E0708" w:rsidRDefault="004E5B5D">
            <w:pPr>
              <w:pStyle w:val="TableParagraph"/>
              <w:spacing w:before="17"/>
              <w:ind w:left="1109"/>
              <w:rPr>
                <w:b/>
                <w:sz w:val="16"/>
              </w:rPr>
            </w:pPr>
            <w:r>
              <w:rPr>
                <w:b/>
                <w:sz w:val="16"/>
              </w:rPr>
              <w:t>0,00 kn</w:t>
            </w:r>
          </w:p>
        </w:tc>
        <w:tc>
          <w:tcPr>
            <w:tcW w:w="1799" w:type="dxa"/>
          </w:tcPr>
          <w:p w14:paraId="0AB6BC2C" w14:textId="77777777" w:rsidR="001E0708" w:rsidRDefault="004E5B5D">
            <w:pPr>
              <w:pStyle w:val="TableParagraph"/>
              <w:spacing w:before="17"/>
              <w:ind w:left="1110"/>
              <w:rPr>
                <w:b/>
                <w:sz w:val="16"/>
              </w:rPr>
            </w:pPr>
            <w:r>
              <w:rPr>
                <w:b/>
                <w:sz w:val="16"/>
              </w:rPr>
              <w:t>0,00 kn</w:t>
            </w:r>
          </w:p>
        </w:tc>
      </w:tr>
    </w:tbl>
    <w:p w14:paraId="65AD8E59" w14:textId="77777777" w:rsidR="001E0708" w:rsidRDefault="001E0708">
      <w:pPr>
        <w:spacing w:before="4"/>
        <w:rPr>
          <w:b/>
          <w:sz w:val="27"/>
        </w:rPr>
      </w:pPr>
    </w:p>
    <w:p w14:paraId="4E3AC75F" w14:textId="77777777" w:rsidR="001E0708" w:rsidRDefault="004E5B5D">
      <w:pPr>
        <w:pStyle w:val="Naslov2"/>
        <w:spacing w:before="0"/>
        <w:ind w:left="4881"/>
        <w:jc w:val="left"/>
      </w:pPr>
      <w:r>
        <w:t>Članak 2.</w:t>
      </w:r>
    </w:p>
    <w:p w14:paraId="3FFF5596" w14:textId="11CCB448" w:rsidR="001E0708" w:rsidRDefault="004E5B5D">
      <w:pPr>
        <w:pStyle w:val="Tijeloteksta"/>
        <w:spacing w:before="77"/>
        <w:ind w:left="131" w:right="982"/>
      </w:pPr>
      <w:r>
        <w:t>Prihodi i rashodi te primici i izdaci po ekonomskoj klasifikaciji utvrđuju se u ukupnom iznosu od 7.</w:t>
      </w:r>
      <w:r w:rsidR="00F710B7">
        <w:t>439</w:t>
      </w:r>
      <w:r>
        <w:t>.000,00 kn u Računu prihoda i rashoda (Opći dio proračuna).</w:t>
      </w:r>
    </w:p>
    <w:p w14:paraId="41833FAC" w14:textId="77777777" w:rsidR="001E0708" w:rsidRDefault="001E0708">
      <w:pPr>
        <w:sectPr w:rsidR="001E0708">
          <w:type w:val="continuous"/>
          <w:pgSz w:w="11910" w:h="16840"/>
          <w:pgMar w:top="260" w:right="540" w:bottom="940" w:left="740" w:header="720" w:footer="720" w:gutter="0"/>
          <w:cols w:space="720"/>
        </w:sectPr>
      </w:pPr>
      <w:bookmarkStart w:id="0" w:name="_GoBack"/>
      <w:bookmarkEnd w:id="0"/>
    </w:p>
    <w:p w14:paraId="632E7DB4" w14:textId="77777777" w:rsidR="001E0708" w:rsidRDefault="004E5B5D">
      <w:pPr>
        <w:pStyle w:val="Naslov2"/>
        <w:spacing w:before="85"/>
        <w:ind w:left="986" w:right="825"/>
      </w:pPr>
      <w:r>
        <w:lastRenderedPageBreak/>
        <w:t>Članak 3.</w:t>
      </w:r>
    </w:p>
    <w:p w14:paraId="09994287" w14:textId="77777777" w:rsidR="001E0708" w:rsidRDefault="004E5B5D">
      <w:pPr>
        <w:pStyle w:val="Odlomakpopisa"/>
        <w:numPr>
          <w:ilvl w:val="0"/>
          <w:numId w:val="1"/>
        </w:numPr>
        <w:tabs>
          <w:tab w:val="left" w:pos="406"/>
        </w:tabs>
        <w:ind w:left="405" w:hanging="275"/>
        <w:jc w:val="left"/>
        <w:rPr>
          <w:sz w:val="20"/>
        </w:rPr>
      </w:pPr>
      <w:r>
        <w:rPr>
          <w:sz w:val="20"/>
        </w:rPr>
        <w:t>POSEBNI DIO</w:t>
      </w:r>
    </w:p>
    <w:p w14:paraId="5799EA3E" w14:textId="77777777" w:rsidR="001E0708" w:rsidRDefault="001E0708">
      <w:pPr>
        <w:spacing w:before="6"/>
        <w:rPr>
          <w:sz w:val="11"/>
        </w:rPr>
      </w:pPr>
    </w:p>
    <w:p w14:paraId="46BC2503" w14:textId="77777777" w:rsidR="001E0708" w:rsidRDefault="004E5B5D">
      <w:pPr>
        <w:pStyle w:val="Tijeloteksta"/>
        <w:spacing w:before="101"/>
        <w:ind w:left="131" w:right="1626"/>
      </w:pPr>
      <w:r>
        <w:t>Rashodi i izdaci po izvorima financiranja, ekonomskoj, programskoj, organizacijskoj i funkcijskoj klasifikaciji prema nositeljima, korisnicima i posebnim namjenama u utvrđuju se u Posebnom dijelu Proračuna.</w:t>
      </w:r>
    </w:p>
    <w:p w14:paraId="3AE4D1C9" w14:textId="77777777" w:rsidR="001E0708" w:rsidRDefault="004E5B5D">
      <w:pPr>
        <w:pStyle w:val="Tijeloteksta"/>
        <w:spacing w:line="239" w:lineRule="exact"/>
        <w:ind w:left="131"/>
      </w:pPr>
      <w:r>
        <w:t>Sastavni dio Proračuna Općine Velika Pisanica su projekcije za 2022. i 2023. godinu</w:t>
      </w:r>
    </w:p>
    <w:p w14:paraId="7750E2DC" w14:textId="77777777" w:rsidR="001E0708" w:rsidRDefault="004E5B5D">
      <w:pPr>
        <w:pStyle w:val="Naslov2"/>
        <w:spacing w:before="181"/>
        <w:ind w:left="986" w:right="825"/>
      </w:pPr>
      <w:r>
        <w:t>Članak 4.</w:t>
      </w:r>
    </w:p>
    <w:p w14:paraId="751BFFC4" w14:textId="77777777" w:rsidR="001E0708" w:rsidRDefault="004E5B5D">
      <w:pPr>
        <w:pStyle w:val="Odlomakpopisa"/>
        <w:numPr>
          <w:ilvl w:val="0"/>
          <w:numId w:val="1"/>
        </w:numPr>
        <w:tabs>
          <w:tab w:val="left" w:pos="481"/>
        </w:tabs>
        <w:ind w:left="480" w:hanging="350"/>
        <w:jc w:val="left"/>
        <w:rPr>
          <w:sz w:val="20"/>
        </w:rPr>
      </w:pPr>
      <w:r>
        <w:rPr>
          <w:sz w:val="20"/>
        </w:rPr>
        <w:t>ZAVRŠNE</w:t>
      </w:r>
      <w:r>
        <w:rPr>
          <w:spacing w:val="1"/>
          <w:sz w:val="20"/>
        </w:rPr>
        <w:t xml:space="preserve"> </w:t>
      </w:r>
      <w:r>
        <w:rPr>
          <w:sz w:val="20"/>
        </w:rPr>
        <w:t>ODREDBE</w:t>
      </w:r>
    </w:p>
    <w:p w14:paraId="4E2FE722" w14:textId="77777777" w:rsidR="001E0708" w:rsidRDefault="001E0708">
      <w:pPr>
        <w:spacing w:before="10"/>
        <w:rPr>
          <w:sz w:val="19"/>
        </w:rPr>
      </w:pPr>
    </w:p>
    <w:p w14:paraId="1EC2D09B" w14:textId="77777777" w:rsidR="001E0708" w:rsidRDefault="004E5B5D">
      <w:pPr>
        <w:pStyle w:val="Tijeloteksta"/>
        <w:ind w:left="131" w:right="41"/>
      </w:pPr>
      <w:r>
        <w:t>Proračun Općine Velika Pisanica objaviti će se u "Službenom glasniku Općine Velika Pisanica", a stupa na snagu 01. siječnja</w:t>
      </w:r>
    </w:p>
    <w:p w14:paraId="32C98833" w14:textId="77777777" w:rsidR="001E0708" w:rsidRDefault="004E5B5D">
      <w:pPr>
        <w:pStyle w:val="Tijeloteksta"/>
        <w:spacing w:line="240" w:lineRule="exact"/>
        <w:ind w:left="131"/>
      </w:pPr>
      <w:r>
        <w:t>2021.godine.</w:t>
      </w:r>
    </w:p>
    <w:p w14:paraId="787AE7B6" w14:textId="77777777" w:rsidR="001E0708" w:rsidRDefault="001E0708">
      <w:pPr>
        <w:spacing w:before="5"/>
        <w:rPr>
          <w:sz w:val="20"/>
        </w:rPr>
      </w:pPr>
    </w:p>
    <w:p w14:paraId="1E18337F" w14:textId="5999AE78" w:rsidR="001E0708" w:rsidRDefault="004E5B5D">
      <w:pPr>
        <w:pStyle w:val="Tijeloteksta"/>
        <w:spacing w:before="101" w:line="331" w:lineRule="auto"/>
        <w:ind w:left="131" w:right="8128"/>
      </w:pPr>
      <w:r>
        <w:t>KLASA:400-08</w:t>
      </w:r>
      <w:r w:rsidR="00A44186">
        <w:t>/20-01/4 URBROJ: 2103/05-01-20-2</w:t>
      </w:r>
    </w:p>
    <w:p w14:paraId="217C44B6" w14:textId="3E413CDF" w:rsidR="001E0708" w:rsidRDefault="004E5B5D">
      <w:pPr>
        <w:pStyle w:val="Tijeloteksta"/>
        <w:spacing w:line="240" w:lineRule="exact"/>
        <w:ind w:left="131"/>
      </w:pPr>
      <w:r>
        <w:t>Velika Pisanica,15.</w:t>
      </w:r>
      <w:r w:rsidR="0097346E">
        <w:t xml:space="preserve"> prosinca 2020.</w:t>
      </w:r>
    </w:p>
    <w:p w14:paraId="3764CF16" w14:textId="77777777" w:rsidR="001E0708" w:rsidRDefault="001E0708">
      <w:pPr>
        <w:spacing w:before="5"/>
        <w:rPr>
          <w:sz w:val="13"/>
        </w:rPr>
      </w:pPr>
    </w:p>
    <w:p w14:paraId="31695815" w14:textId="77777777" w:rsidR="001E0708" w:rsidRDefault="004E5B5D">
      <w:pPr>
        <w:pStyle w:val="Tijeloteksta"/>
        <w:spacing w:before="101"/>
        <w:ind w:left="7202" w:right="1626" w:hanging="871"/>
      </w:pPr>
      <w:r>
        <w:t>Predsjednica Općinskog vijeća Ana Glogar</w:t>
      </w:r>
    </w:p>
    <w:p w14:paraId="3164F658" w14:textId="77777777" w:rsidR="001E0708" w:rsidRDefault="001E0708">
      <w:pPr>
        <w:sectPr w:rsidR="001E0708">
          <w:pgSz w:w="11910" w:h="16840"/>
          <w:pgMar w:top="260" w:right="540" w:bottom="940" w:left="740" w:header="0" w:footer="747" w:gutter="0"/>
          <w:cols w:space="720"/>
        </w:sectPr>
      </w:pPr>
    </w:p>
    <w:p w14:paraId="094B6A36" w14:textId="77777777" w:rsidR="001E0708" w:rsidRDefault="001E0708">
      <w:pPr>
        <w:spacing w:before="10"/>
        <w:rPr>
          <w:sz w:val="2"/>
        </w:rPr>
      </w:pPr>
    </w:p>
    <w:p w14:paraId="2D363DBC" w14:textId="77777777" w:rsidR="001E0708" w:rsidRDefault="004E5B5D">
      <w:pPr>
        <w:ind w:left="2411"/>
        <w:rPr>
          <w:sz w:val="20"/>
        </w:rPr>
      </w:pPr>
      <w:r>
        <w:rPr>
          <w:noProof/>
          <w:sz w:val="20"/>
          <w:lang w:val="hr-HR" w:eastAsia="hr-HR"/>
        </w:rPr>
        <w:drawing>
          <wp:inline distT="0" distB="0" distL="0" distR="0" wp14:anchorId="56041BB0" wp14:editId="76A723E6">
            <wp:extent cx="343312" cy="432911"/>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343312" cy="432911"/>
                    </a:xfrm>
                    <a:prstGeom prst="rect">
                      <a:avLst/>
                    </a:prstGeom>
                  </pic:spPr>
                </pic:pic>
              </a:graphicData>
            </a:graphic>
          </wp:inline>
        </w:drawing>
      </w:r>
    </w:p>
    <w:p w14:paraId="14EB1DE8" w14:textId="77777777" w:rsidR="001E0708" w:rsidRDefault="004E5B5D">
      <w:pPr>
        <w:spacing w:before="15"/>
        <w:ind w:left="716" w:right="11617"/>
        <w:jc w:val="center"/>
        <w:rPr>
          <w:b/>
          <w:sz w:val="18"/>
        </w:rPr>
      </w:pPr>
      <w:r>
        <w:rPr>
          <w:b/>
          <w:sz w:val="18"/>
        </w:rPr>
        <w:t>REPUBLIKA HRVATSKA</w:t>
      </w:r>
    </w:p>
    <w:p w14:paraId="1AE70122" w14:textId="77777777" w:rsidR="001E0708" w:rsidRDefault="004E5B5D">
      <w:pPr>
        <w:spacing w:before="41"/>
        <w:ind w:left="712" w:right="11617"/>
        <w:jc w:val="center"/>
        <w:rPr>
          <w:sz w:val="18"/>
        </w:rPr>
      </w:pPr>
      <w:r>
        <w:rPr>
          <w:noProof/>
          <w:lang w:val="hr-HR" w:eastAsia="hr-HR"/>
        </w:rPr>
        <w:drawing>
          <wp:anchor distT="0" distB="0" distL="0" distR="0" simplePos="0" relativeHeight="15729664" behindDoc="0" locked="0" layoutInCell="1" allowOverlap="1" wp14:anchorId="05191D27" wp14:editId="2F80188B">
            <wp:simplePos x="0" y="0"/>
            <wp:positionH relativeFrom="page">
              <wp:posOffset>377685</wp:posOffset>
            </wp:positionH>
            <wp:positionV relativeFrom="paragraph">
              <wp:posOffset>128795</wp:posOffset>
            </wp:positionV>
            <wp:extent cx="327926" cy="430822"/>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327926" cy="430822"/>
                    </a:xfrm>
                    <a:prstGeom prst="rect">
                      <a:avLst/>
                    </a:prstGeom>
                  </pic:spPr>
                </pic:pic>
              </a:graphicData>
            </a:graphic>
          </wp:anchor>
        </w:drawing>
      </w:r>
      <w:r>
        <w:rPr>
          <w:sz w:val="18"/>
        </w:rPr>
        <w:t>BJELOVARSKO-BILOGORSKA ŽUPANIJA</w:t>
      </w:r>
    </w:p>
    <w:p w14:paraId="2B234381" w14:textId="77777777" w:rsidR="001E0708" w:rsidRDefault="004E5B5D">
      <w:pPr>
        <w:pStyle w:val="Naslov2"/>
        <w:ind w:right="11617"/>
      </w:pPr>
      <w:r>
        <w:t>Općina Velika Pisanica</w:t>
      </w:r>
    </w:p>
    <w:p w14:paraId="02E170A7" w14:textId="77777777" w:rsidR="001E0708" w:rsidRDefault="004E5B5D">
      <w:pPr>
        <w:spacing w:before="51"/>
        <w:ind w:left="714" w:right="11617"/>
        <w:jc w:val="center"/>
        <w:rPr>
          <w:sz w:val="18"/>
        </w:rPr>
      </w:pPr>
      <w:r>
        <w:rPr>
          <w:sz w:val="18"/>
        </w:rPr>
        <w:t>Općinsko vijeće</w:t>
      </w:r>
    </w:p>
    <w:p w14:paraId="1DAB6068" w14:textId="77777777" w:rsidR="001E0708" w:rsidRDefault="001E0708">
      <w:pPr>
        <w:spacing w:before="11"/>
        <w:rPr>
          <w:sz w:val="5"/>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5"/>
        <w:gridCol w:w="2675"/>
        <w:gridCol w:w="1537"/>
        <w:gridCol w:w="1537"/>
        <w:gridCol w:w="1535"/>
        <w:gridCol w:w="1537"/>
        <w:gridCol w:w="1537"/>
        <w:gridCol w:w="912"/>
        <w:gridCol w:w="910"/>
        <w:gridCol w:w="912"/>
        <w:gridCol w:w="912"/>
      </w:tblGrid>
      <w:tr w:rsidR="001E0708" w14:paraId="64A3F442" w14:textId="77777777">
        <w:trPr>
          <w:trHeight w:val="842"/>
        </w:trPr>
        <w:tc>
          <w:tcPr>
            <w:tcW w:w="15487" w:type="dxa"/>
            <w:gridSpan w:val="12"/>
            <w:tcBorders>
              <w:left w:val="nil"/>
              <w:bottom w:val="single" w:sz="12" w:space="0" w:color="000000"/>
              <w:right w:val="nil"/>
            </w:tcBorders>
            <w:shd w:val="clear" w:color="auto" w:fill="C0C0C0"/>
          </w:tcPr>
          <w:p w14:paraId="529E2FED" w14:textId="77777777" w:rsidR="001E0708" w:rsidRDefault="004E5B5D">
            <w:pPr>
              <w:pStyle w:val="TableParagraph"/>
              <w:spacing w:before="66"/>
              <w:ind w:left="417"/>
              <w:rPr>
                <w:rFonts w:ascii="Times New Roman" w:hAnsi="Times New Roman"/>
                <w:b/>
                <w:sz w:val="28"/>
              </w:rPr>
            </w:pPr>
            <w:r>
              <w:rPr>
                <w:rFonts w:ascii="Times New Roman" w:hAnsi="Times New Roman"/>
                <w:b/>
                <w:sz w:val="28"/>
              </w:rPr>
              <w:t>PLAN PRORAČUNA OPĆINE VELIKA PISANICA ZA 2021. GODINU S PROJEKCIJAMA ZA 2022. I 2023. GODINU</w:t>
            </w:r>
          </w:p>
          <w:p w14:paraId="19A18625" w14:textId="77777777" w:rsidR="001E0708" w:rsidRDefault="004E5B5D">
            <w:pPr>
              <w:pStyle w:val="TableParagraph"/>
              <w:spacing w:before="77"/>
              <w:ind w:left="5546"/>
              <w:rPr>
                <w:rFonts w:ascii="Times New Roman" w:hAnsi="Times New Roman"/>
              </w:rPr>
            </w:pPr>
            <w:r>
              <w:rPr>
                <w:rFonts w:ascii="Times New Roman" w:hAnsi="Times New Roman"/>
              </w:rPr>
              <w:t>A. RAČUN PRIHODA I RASHODA (PRIHODI)</w:t>
            </w:r>
          </w:p>
        </w:tc>
      </w:tr>
      <w:tr w:rsidR="001E0708" w14:paraId="5FFBFCB8" w14:textId="77777777">
        <w:trPr>
          <w:trHeight w:val="807"/>
        </w:trPr>
        <w:tc>
          <w:tcPr>
            <w:tcW w:w="1483" w:type="dxa"/>
            <w:gridSpan w:val="2"/>
            <w:tcBorders>
              <w:top w:val="single" w:sz="12" w:space="0" w:color="000000"/>
              <w:left w:val="nil"/>
              <w:bottom w:val="single" w:sz="12" w:space="0" w:color="000000"/>
              <w:right w:val="single" w:sz="2" w:space="0" w:color="000000"/>
            </w:tcBorders>
            <w:shd w:val="clear" w:color="auto" w:fill="C0C0C0"/>
          </w:tcPr>
          <w:p w14:paraId="00DE7860" w14:textId="77777777" w:rsidR="001E0708" w:rsidRDefault="004E5B5D">
            <w:pPr>
              <w:pStyle w:val="TableParagraph"/>
              <w:spacing w:before="4"/>
              <w:ind w:left="55" w:right="42"/>
              <w:jc w:val="center"/>
              <w:rPr>
                <w:sz w:val="20"/>
              </w:rPr>
            </w:pPr>
            <w:r>
              <w:rPr>
                <w:sz w:val="20"/>
              </w:rPr>
              <w:t>Račun/ Pozicija</w:t>
            </w:r>
          </w:p>
          <w:p w14:paraId="71BC99AB" w14:textId="77777777" w:rsidR="001E0708" w:rsidRDefault="001E0708">
            <w:pPr>
              <w:pStyle w:val="TableParagraph"/>
              <w:spacing w:before="2"/>
              <w:rPr>
                <w:sz w:val="27"/>
              </w:rPr>
            </w:pPr>
          </w:p>
          <w:p w14:paraId="6B60280F" w14:textId="77777777" w:rsidR="001E0708" w:rsidRDefault="004E5B5D">
            <w:pPr>
              <w:pStyle w:val="TableParagraph"/>
              <w:spacing w:line="213" w:lineRule="exact"/>
              <w:ind w:left="14"/>
              <w:jc w:val="center"/>
              <w:rPr>
                <w:sz w:val="18"/>
              </w:rPr>
            </w:pPr>
            <w:r>
              <w:rPr>
                <w:sz w:val="18"/>
              </w:rPr>
              <w:t>1</w:t>
            </w:r>
          </w:p>
        </w:tc>
        <w:tc>
          <w:tcPr>
            <w:tcW w:w="2675" w:type="dxa"/>
            <w:tcBorders>
              <w:top w:val="single" w:sz="12" w:space="0" w:color="000000"/>
              <w:left w:val="single" w:sz="2" w:space="0" w:color="000000"/>
              <w:bottom w:val="single" w:sz="12" w:space="0" w:color="000000"/>
              <w:right w:val="single" w:sz="2" w:space="0" w:color="000000"/>
            </w:tcBorders>
            <w:shd w:val="clear" w:color="auto" w:fill="C0C0C0"/>
          </w:tcPr>
          <w:p w14:paraId="62EDC541" w14:textId="77777777" w:rsidR="001E0708" w:rsidRDefault="004E5B5D">
            <w:pPr>
              <w:pStyle w:val="TableParagraph"/>
              <w:spacing w:before="4"/>
              <w:ind w:left="1121" w:right="1115"/>
              <w:jc w:val="center"/>
              <w:rPr>
                <w:sz w:val="20"/>
              </w:rPr>
            </w:pPr>
            <w:r>
              <w:rPr>
                <w:sz w:val="20"/>
              </w:rPr>
              <w:t>Opis</w:t>
            </w:r>
          </w:p>
          <w:p w14:paraId="56B5278D" w14:textId="77777777" w:rsidR="001E0708" w:rsidRDefault="001E0708">
            <w:pPr>
              <w:pStyle w:val="TableParagraph"/>
              <w:spacing w:before="2"/>
              <w:rPr>
                <w:sz w:val="27"/>
              </w:rPr>
            </w:pPr>
          </w:p>
          <w:p w14:paraId="7EBB3D5C" w14:textId="77777777" w:rsidR="001E0708" w:rsidRDefault="004E5B5D">
            <w:pPr>
              <w:pStyle w:val="TableParagraph"/>
              <w:spacing w:line="213" w:lineRule="exact"/>
              <w:ind w:left="6"/>
              <w:jc w:val="center"/>
              <w:rPr>
                <w:sz w:val="18"/>
              </w:rPr>
            </w:pPr>
            <w:r>
              <w:rPr>
                <w:sz w:val="18"/>
              </w:rPr>
              <w:t>2</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702DFD43" w14:textId="77777777" w:rsidR="001E0708" w:rsidRDefault="004E5B5D">
            <w:pPr>
              <w:pStyle w:val="TableParagraph"/>
              <w:spacing w:before="5"/>
              <w:ind w:left="19" w:right="12"/>
              <w:jc w:val="center"/>
              <w:rPr>
                <w:sz w:val="20"/>
              </w:rPr>
            </w:pPr>
            <w:r>
              <w:rPr>
                <w:sz w:val="20"/>
              </w:rPr>
              <w:t>Ostvareno 2019</w:t>
            </w:r>
          </w:p>
          <w:p w14:paraId="2F59E382" w14:textId="77777777" w:rsidR="001E0708" w:rsidRDefault="001E0708">
            <w:pPr>
              <w:pStyle w:val="TableParagraph"/>
              <w:spacing w:before="1"/>
              <w:rPr>
                <w:sz w:val="27"/>
              </w:rPr>
            </w:pPr>
          </w:p>
          <w:p w14:paraId="2679C8EC" w14:textId="77777777" w:rsidR="001E0708" w:rsidRDefault="004E5B5D">
            <w:pPr>
              <w:pStyle w:val="TableParagraph"/>
              <w:spacing w:line="213" w:lineRule="exact"/>
              <w:ind w:left="3"/>
              <w:jc w:val="center"/>
              <w:rPr>
                <w:sz w:val="18"/>
              </w:rPr>
            </w:pPr>
            <w:r>
              <w:rPr>
                <w:sz w:val="18"/>
              </w:rPr>
              <w:t>3</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291DBF48" w14:textId="77777777" w:rsidR="001E0708" w:rsidRDefault="004E5B5D">
            <w:pPr>
              <w:pStyle w:val="TableParagraph"/>
              <w:spacing w:before="5"/>
              <w:ind w:left="550" w:right="264" w:hanging="331"/>
              <w:rPr>
                <w:sz w:val="20"/>
              </w:rPr>
            </w:pPr>
            <w:r>
              <w:rPr>
                <w:sz w:val="20"/>
              </w:rPr>
              <w:t>1. Rebalans 2020</w:t>
            </w:r>
          </w:p>
          <w:p w14:paraId="753FF3D0" w14:textId="77777777" w:rsidR="001E0708" w:rsidRDefault="004E5B5D">
            <w:pPr>
              <w:pStyle w:val="TableParagraph"/>
              <w:spacing w:before="86" w:line="213" w:lineRule="exact"/>
              <w:ind w:left="717"/>
              <w:rPr>
                <w:sz w:val="18"/>
              </w:rPr>
            </w:pPr>
            <w:r>
              <w:rPr>
                <w:sz w:val="18"/>
              </w:rPr>
              <w:t>4</w:t>
            </w:r>
          </w:p>
        </w:tc>
        <w:tc>
          <w:tcPr>
            <w:tcW w:w="1535" w:type="dxa"/>
            <w:tcBorders>
              <w:top w:val="single" w:sz="12" w:space="0" w:color="000000"/>
              <w:left w:val="single" w:sz="2" w:space="0" w:color="000000"/>
              <w:bottom w:val="single" w:sz="12" w:space="0" w:color="000000"/>
              <w:right w:val="single" w:sz="2" w:space="0" w:color="000000"/>
            </w:tcBorders>
            <w:shd w:val="clear" w:color="auto" w:fill="C0C0C0"/>
          </w:tcPr>
          <w:p w14:paraId="3179576B" w14:textId="77777777" w:rsidR="001E0708" w:rsidRDefault="004E5B5D">
            <w:pPr>
              <w:pStyle w:val="TableParagraph"/>
              <w:spacing w:before="5"/>
              <w:ind w:left="70" w:right="127"/>
              <w:jc w:val="center"/>
              <w:rPr>
                <w:sz w:val="20"/>
              </w:rPr>
            </w:pPr>
            <w:r>
              <w:rPr>
                <w:sz w:val="20"/>
              </w:rPr>
              <w:t>Plan proračuna 2021</w:t>
            </w:r>
          </w:p>
          <w:p w14:paraId="171B6A3B" w14:textId="77777777" w:rsidR="001E0708" w:rsidRDefault="004E5B5D">
            <w:pPr>
              <w:pStyle w:val="TableParagraph"/>
              <w:spacing w:before="86" w:line="213" w:lineRule="exact"/>
              <w:ind w:left="3"/>
              <w:jc w:val="center"/>
              <w:rPr>
                <w:sz w:val="18"/>
              </w:rPr>
            </w:pPr>
            <w:r>
              <w:rPr>
                <w:sz w:val="18"/>
              </w:rPr>
              <w:t>5</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11C7226B" w14:textId="77777777" w:rsidR="001E0708" w:rsidRDefault="004E5B5D">
            <w:pPr>
              <w:pStyle w:val="TableParagraph"/>
              <w:spacing w:before="5"/>
              <w:ind w:left="20" w:right="79"/>
              <w:jc w:val="center"/>
              <w:rPr>
                <w:sz w:val="20"/>
              </w:rPr>
            </w:pPr>
            <w:r>
              <w:rPr>
                <w:sz w:val="20"/>
              </w:rPr>
              <w:t>Projekcija za 2022</w:t>
            </w:r>
          </w:p>
          <w:p w14:paraId="1F801334" w14:textId="77777777" w:rsidR="001E0708" w:rsidRDefault="004E5B5D">
            <w:pPr>
              <w:pStyle w:val="TableParagraph"/>
              <w:spacing w:before="86" w:line="213" w:lineRule="exact"/>
              <w:ind w:left="2"/>
              <w:jc w:val="center"/>
              <w:rPr>
                <w:sz w:val="18"/>
              </w:rPr>
            </w:pPr>
            <w:r>
              <w:rPr>
                <w:sz w:val="18"/>
              </w:rPr>
              <w:t>6</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0F6D6B70" w14:textId="77777777" w:rsidR="001E0708" w:rsidRDefault="004E5B5D">
            <w:pPr>
              <w:pStyle w:val="TableParagraph"/>
              <w:spacing w:before="5"/>
              <w:ind w:left="20" w:right="79"/>
              <w:jc w:val="center"/>
              <w:rPr>
                <w:sz w:val="20"/>
              </w:rPr>
            </w:pPr>
            <w:r>
              <w:rPr>
                <w:sz w:val="20"/>
              </w:rPr>
              <w:t>Projekcija za 2023</w:t>
            </w:r>
          </w:p>
          <w:p w14:paraId="73BF6E58" w14:textId="77777777" w:rsidR="001E0708" w:rsidRDefault="004E5B5D">
            <w:pPr>
              <w:pStyle w:val="TableParagraph"/>
              <w:spacing w:before="86" w:line="213" w:lineRule="exact"/>
              <w:jc w:val="center"/>
              <w:rPr>
                <w:sz w:val="18"/>
              </w:rPr>
            </w:pPr>
            <w:r>
              <w:rPr>
                <w:sz w:val="18"/>
              </w:rPr>
              <w:t>7</w:t>
            </w:r>
          </w:p>
        </w:tc>
        <w:tc>
          <w:tcPr>
            <w:tcW w:w="912" w:type="dxa"/>
            <w:tcBorders>
              <w:top w:val="single" w:sz="12" w:space="0" w:color="000000"/>
              <w:left w:val="single" w:sz="2" w:space="0" w:color="000000"/>
              <w:bottom w:val="single" w:sz="12" w:space="0" w:color="000000"/>
              <w:right w:val="single" w:sz="2" w:space="0" w:color="000000"/>
            </w:tcBorders>
            <w:shd w:val="clear" w:color="auto" w:fill="C0C0C0"/>
          </w:tcPr>
          <w:p w14:paraId="11F90AD3" w14:textId="77777777" w:rsidR="001E0708" w:rsidRDefault="004E5B5D">
            <w:pPr>
              <w:pStyle w:val="TableParagraph"/>
              <w:spacing w:before="5"/>
              <w:ind w:left="155" w:right="152"/>
              <w:jc w:val="center"/>
              <w:rPr>
                <w:sz w:val="20"/>
              </w:rPr>
            </w:pPr>
            <w:r>
              <w:rPr>
                <w:sz w:val="20"/>
              </w:rPr>
              <w:t>Indeks 4/3</w:t>
            </w:r>
          </w:p>
          <w:p w14:paraId="1A210703" w14:textId="77777777" w:rsidR="001E0708" w:rsidRDefault="004E5B5D">
            <w:pPr>
              <w:pStyle w:val="TableParagraph"/>
              <w:spacing w:before="86" w:line="213" w:lineRule="exact"/>
              <w:ind w:right="1"/>
              <w:jc w:val="center"/>
              <w:rPr>
                <w:sz w:val="18"/>
              </w:rPr>
            </w:pPr>
            <w:r>
              <w:rPr>
                <w:sz w:val="18"/>
              </w:rPr>
              <w:t>8</w:t>
            </w:r>
          </w:p>
        </w:tc>
        <w:tc>
          <w:tcPr>
            <w:tcW w:w="910" w:type="dxa"/>
            <w:tcBorders>
              <w:top w:val="single" w:sz="12" w:space="0" w:color="000000"/>
              <w:left w:val="single" w:sz="2" w:space="0" w:color="000000"/>
              <w:bottom w:val="single" w:sz="12" w:space="0" w:color="000000"/>
              <w:right w:val="single" w:sz="2" w:space="0" w:color="000000"/>
            </w:tcBorders>
            <w:shd w:val="clear" w:color="auto" w:fill="C0C0C0"/>
          </w:tcPr>
          <w:p w14:paraId="0016C713" w14:textId="77777777" w:rsidR="001E0708" w:rsidRDefault="004E5B5D">
            <w:pPr>
              <w:pStyle w:val="TableParagraph"/>
              <w:spacing w:before="5"/>
              <w:ind w:left="153" w:right="152"/>
              <w:jc w:val="center"/>
              <w:rPr>
                <w:sz w:val="20"/>
              </w:rPr>
            </w:pPr>
            <w:r>
              <w:rPr>
                <w:sz w:val="20"/>
              </w:rPr>
              <w:t>Indeks 5/3</w:t>
            </w:r>
          </w:p>
          <w:p w14:paraId="04DFD43C" w14:textId="77777777" w:rsidR="001E0708" w:rsidRDefault="004E5B5D">
            <w:pPr>
              <w:pStyle w:val="TableParagraph"/>
              <w:spacing w:before="86" w:line="213" w:lineRule="exact"/>
              <w:ind w:right="1"/>
              <w:jc w:val="center"/>
              <w:rPr>
                <w:sz w:val="18"/>
              </w:rPr>
            </w:pPr>
            <w:r>
              <w:rPr>
                <w:sz w:val="18"/>
              </w:rPr>
              <w:t>9</w:t>
            </w:r>
          </w:p>
        </w:tc>
        <w:tc>
          <w:tcPr>
            <w:tcW w:w="912" w:type="dxa"/>
            <w:tcBorders>
              <w:top w:val="single" w:sz="12" w:space="0" w:color="000000"/>
              <w:left w:val="single" w:sz="2" w:space="0" w:color="000000"/>
              <w:bottom w:val="single" w:sz="12" w:space="0" w:color="000000"/>
              <w:right w:val="single" w:sz="2" w:space="0" w:color="000000"/>
            </w:tcBorders>
            <w:shd w:val="clear" w:color="auto" w:fill="C0C0C0"/>
          </w:tcPr>
          <w:p w14:paraId="19DDBB59" w14:textId="77777777" w:rsidR="001E0708" w:rsidRDefault="004E5B5D">
            <w:pPr>
              <w:pStyle w:val="TableParagraph"/>
              <w:spacing w:before="5"/>
              <w:ind w:left="152" w:right="152"/>
              <w:jc w:val="center"/>
              <w:rPr>
                <w:sz w:val="20"/>
              </w:rPr>
            </w:pPr>
            <w:r>
              <w:rPr>
                <w:sz w:val="20"/>
              </w:rPr>
              <w:t>Indeks 6/3</w:t>
            </w:r>
          </w:p>
          <w:p w14:paraId="6A68F348" w14:textId="77777777" w:rsidR="001E0708" w:rsidRDefault="004E5B5D">
            <w:pPr>
              <w:pStyle w:val="TableParagraph"/>
              <w:spacing w:before="86" w:line="213" w:lineRule="exact"/>
              <w:ind w:left="150" w:right="152"/>
              <w:jc w:val="center"/>
              <w:rPr>
                <w:sz w:val="18"/>
              </w:rPr>
            </w:pPr>
            <w:r>
              <w:rPr>
                <w:sz w:val="18"/>
              </w:rPr>
              <w:t>10</w:t>
            </w:r>
          </w:p>
        </w:tc>
        <w:tc>
          <w:tcPr>
            <w:tcW w:w="912" w:type="dxa"/>
            <w:tcBorders>
              <w:top w:val="single" w:sz="12" w:space="0" w:color="000000"/>
              <w:left w:val="single" w:sz="2" w:space="0" w:color="000000"/>
              <w:bottom w:val="single" w:sz="12" w:space="0" w:color="000000"/>
              <w:right w:val="nil"/>
            </w:tcBorders>
            <w:shd w:val="clear" w:color="auto" w:fill="C0C0C0"/>
          </w:tcPr>
          <w:p w14:paraId="5749F068" w14:textId="77777777" w:rsidR="001E0708" w:rsidRDefault="004E5B5D">
            <w:pPr>
              <w:pStyle w:val="TableParagraph"/>
              <w:spacing w:before="5"/>
              <w:ind w:left="151" w:right="158"/>
              <w:jc w:val="center"/>
              <w:rPr>
                <w:sz w:val="20"/>
              </w:rPr>
            </w:pPr>
            <w:r>
              <w:rPr>
                <w:sz w:val="20"/>
              </w:rPr>
              <w:t>Indeks 7/3</w:t>
            </w:r>
          </w:p>
          <w:p w14:paraId="4A98B8F2" w14:textId="77777777" w:rsidR="001E0708" w:rsidRDefault="004E5B5D">
            <w:pPr>
              <w:pStyle w:val="TableParagraph"/>
              <w:spacing w:before="86" w:line="213" w:lineRule="exact"/>
              <w:ind w:left="150" w:right="158"/>
              <w:jc w:val="center"/>
              <w:rPr>
                <w:sz w:val="18"/>
              </w:rPr>
            </w:pPr>
            <w:r>
              <w:rPr>
                <w:sz w:val="18"/>
              </w:rPr>
              <w:t>11</w:t>
            </w:r>
          </w:p>
        </w:tc>
      </w:tr>
      <w:tr w:rsidR="001E0708" w14:paraId="688F21E1" w14:textId="77777777">
        <w:trPr>
          <w:trHeight w:val="259"/>
        </w:trPr>
        <w:tc>
          <w:tcPr>
            <w:tcW w:w="738" w:type="dxa"/>
            <w:tcBorders>
              <w:top w:val="single" w:sz="12" w:space="0" w:color="000000"/>
              <w:left w:val="nil"/>
              <w:bottom w:val="single" w:sz="12" w:space="0" w:color="000000"/>
              <w:right w:val="single" w:sz="2" w:space="0" w:color="000000"/>
            </w:tcBorders>
            <w:shd w:val="clear" w:color="auto" w:fill="D6D6D6"/>
          </w:tcPr>
          <w:p w14:paraId="611B12C2" w14:textId="77777777" w:rsidR="001E0708" w:rsidRDefault="004E5B5D">
            <w:pPr>
              <w:pStyle w:val="TableParagraph"/>
              <w:spacing w:before="7"/>
              <w:ind w:right="6"/>
              <w:jc w:val="right"/>
              <w:rPr>
                <w:b/>
                <w:sz w:val="18"/>
              </w:rPr>
            </w:pPr>
            <w:r>
              <w:rPr>
                <w:b/>
                <w:sz w:val="18"/>
              </w:rPr>
              <w:t>6</w:t>
            </w:r>
          </w:p>
        </w:tc>
        <w:tc>
          <w:tcPr>
            <w:tcW w:w="745" w:type="dxa"/>
            <w:tcBorders>
              <w:top w:val="single" w:sz="12" w:space="0" w:color="000000"/>
              <w:left w:val="single" w:sz="2" w:space="0" w:color="000000"/>
              <w:bottom w:val="single" w:sz="12" w:space="0" w:color="000000"/>
              <w:right w:val="single" w:sz="2" w:space="0" w:color="000000"/>
            </w:tcBorders>
            <w:shd w:val="clear" w:color="auto" w:fill="D6D6D6"/>
          </w:tcPr>
          <w:p w14:paraId="66AB763D"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D6D6D6"/>
          </w:tcPr>
          <w:p w14:paraId="5AE3F33A" w14:textId="77777777" w:rsidR="001E0708" w:rsidRDefault="004E5B5D">
            <w:pPr>
              <w:pStyle w:val="TableParagraph"/>
              <w:spacing w:before="7"/>
              <w:ind w:left="50"/>
              <w:rPr>
                <w:b/>
                <w:sz w:val="18"/>
              </w:rPr>
            </w:pPr>
            <w:r>
              <w:rPr>
                <w:b/>
                <w:sz w:val="18"/>
              </w:rPr>
              <w:t>Prihodi poslovanja</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75F6D594" w14:textId="77777777" w:rsidR="001E0708" w:rsidRDefault="004E5B5D">
            <w:pPr>
              <w:pStyle w:val="TableParagraph"/>
              <w:spacing w:before="7"/>
              <w:ind w:right="23"/>
              <w:jc w:val="right"/>
              <w:rPr>
                <w:b/>
                <w:sz w:val="18"/>
              </w:rPr>
            </w:pPr>
            <w:r>
              <w:rPr>
                <w:b/>
                <w:sz w:val="18"/>
              </w:rPr>
              <w:t>6.117.546,78</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196C82FB" w14:textId="77777777" w:rsidR="001E0708" w:rsidRDefault="004E5B5D">
            <w:pPr>
              <w:pStyle w:val="TableParagraph"/>
              <w:spacing w:before="7"/>
              <w:ind w:right="24"/>
              <w:jc w:val="right"/>
              <w:rPr>
                <w:b/>
                <w:sz w:val="18"/>
              </w:rPr>
            </w:pPr>
            <w:r>
              <w:rPr>
                <w:b/>
                <w:sz w:val="18"/>
              </w:rPr>
              <w:t>7.421.400,00</w:t>
            </w:r>
          </w:p>
        </w:tc>
        <w:tc>
          <w:tcPr>
            <w:tcW w:w="1535" w:type="dxa"/>
            <w:tcBorders>
              <w:top w:val="single" w:sz="12" w:space="0" w:color="000000"/>
              <w:left w:val="single" w:sz="2" w:space="0" w:color="000000"/>
              <w:bottom w:val="single" w:sz="12" w:space="0" w:color="000000"/>
              <w:right w:val="single" w:sz="2" w:space="0" w:color="000000"/>
            </w:tcBorders>
            <w:shd w:val="clear" w:color="auto" w:fill="D6D6D6"/>
          </w:tcPr>
          <w:p w14:paraId="72E9A688" w14:textId="77777777" w:rsidR="001E0708" w:rsidRDefault="004E5B5D">
            <w:pPr>
              <w:pStyle w:val="TableParagraph"/>
              <w:spacing w:before="7"/>
              <w:ind w:right="24"/>
              <w:jc w:val="right"/>
              <w:rPr>
                <w:b/>
                <w:sz w:val="18"/>
              </w:rPr>
            </w:pPr>
            <w:r>
              <w:rPr>
                <w:b/>
                <w:sz w:val="18"/>
              </w:rPr>
              <w:t>5.244.000,00</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08A696F6" w14:textId="77777777" w:rsidR="001E0708" w:rsidRDefault="004E5B5D">
            <w:pPr>
              <w:pStyle w:val="TableParagraph"/>
              <w:spacing w:before="7"/>
              <w:ind w:right="24"/>
              <w:jc w:val="right"/>
              <w:rPr>
                <w:b/>
                <w:sz w:val="18"/>
              </w:rPr>
            </w:pPr>
            <w:r>
              <w:rPr>
                <w:b/>
                <w:sz w:val="18"/>
              </w:rPr>
              <w:t>4.844.000,00</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79FA100A" w14:textId="77777777" w:rsidR="001E0708" w:rsidRDefault="004E5B5D">
            <w:pPr>
              <w:pStyle w:val="TableParagraph"/>
              <w:spacing w:before="7"/>
              <w:ind w:right="25"/>
              <w:jc w:val="right"/>
              <w:rPr>
                <w:b/>
                <w:sz w:val="18"/>
              </w:rPr>
            </w:pPr>
            <w:r>
              <w:rPr>
                <w:b/>
                <w:sz w:val="18"/>
              </w:rPr>
              <w:t>4.648.500,00</w:t>
            </w:r>
          </w:p>
        </w:tc>
        <w:tc>
          <w:tcPr>
            <w:tcW w:w="912" w:type="dxa"/>
            <w:tcBorders>
              <w:top w:val="single" w:sz="12" w:space="0" w:color="000000"/>
              <w:left w:val="single" w:sz="2" w:space="0" w:color="000000"/>
              <w:bottom w:val="single" w:sz="12" w:space="0" w:color="000000"/>
              <w:right w:val="single" w:sz="2" w:space="0" w:color="000000"/>
            </w:tcBorders>
            <w:shd w:val="clear" w:color="auto" w:fill="D6D6D6"/>
          </w:tcPr>
          <w:p w14:paraId="09464413" w14:textId="77777777" w:rsidR="001E0708" w:rsidRDefault="004E5B5D">
            <w:pPr>
              <w:pStyle w:val="TableParagraph"/>
              <w:spacing w:before="5"/>
              <w:ind w:right="15"/>
              <w:jc w:val="right"/>
              <w:rPr>
                <w:rFonts w:ascii="Trebuchet MS"/>
                <w:b/>
                <w:sz w:val="16"/>
              </w:rPr>
            </w:pPr>
            <w:r>
              <w:rPr>
                <w:rFonts w:ascii="Trebuchet MS"/>
                <w:b/>
                <w:w w:val="80"/>
                <w:sz w:val="16"/>
              </w:rPr>
              <w:t>121,31%</w:t>
            </w:r>
          </w:p>
        </w:tc>
        <w:tc>
          <w:tcPr>
            <w:tcW w:w="910" w:type="dxa"/>
            <w:tcBorders>
              <w:top w:val="single" w:sz="12" w:space="0" w:color="000000"/>
              <w:left w:val="single" w:sz="2" w:space="0" w:color="000000"/>
              <w:bottom w:val="single" w:sz="12" w:space="0" w:color="000000"/>
              <w:right w:val="single" w:sz="2" w:space="0" w:color="000000"/>
            </w:tcBorders>
            <w:shd w:val="clear" w:color="auto" w:fill="D6D6D6"/>
          </w:tcPr>
          <w:p w14:paraId="67AE4ADE" w14:textId="77777777" w:rsidR="001E0708" w:rsidRDefault="004E5B5D">
            <w:pPr>
              <w:pStyle w:val="TableParagraph"/>
              <w:spacing w:before="5"/>
              <w:ind w:right="15"/>
              <w:jc w:val="right"/>
              <w:rPr>
                <w:rFonts w:ascii="Trebuchet MS"/>
                <w:b/>
                <w:sz w:val="16"/>
              </w:rPr>
            </w:pPr>
            <w:r>
              <w:rPr>
                <w:rFonts w:ascii="Trebuchet MS"/>
                <w:b/>
                <w:w w:val="80"/>
                <w:sz w:val="16"/>
              </w:rPr>
              <w:t>85,72%</w:t>
            </w:r>
          </w:p>
        </w:tc>
        <w:tc>
          <w:tcPr>
            <w:tcW w:w="912" w:type="dxa"/>
            <w:tcBorders>
              <w:top w:val="single" w:sz="12" w:space="0" w:color="000000"/>
              <w:left w:val="single" w:sz="2" w:space="0" w:color="000000"/>
              <w:bottom w:val="single" w:sz="12" w:space="0" w:color="000000"/>
              <w:right w:val="single" w:sz="2" w:space="0" w:color="000000"/>
            </w:tcBorders>
            <w:shd w:val="clear" w:color="auto" w:fill="D6D6D6"/>
          </w:tcPr>
          <w:p w14:paraId="247B08CE" w14:textId="77777777" w:rsidR="001E0708" w:rsidRDefault="004E5B5D">
            <w:pPr>
              <w:pStyle w:val="TableParagraph"/>
              <w:spacing w:before="5"/>
              <w:ind w:right="17"/>
              <w:jc w:val="right"/>
              <w:rPr>
                <w:rFonts w:ascii="Trebuchet MS"/>
                <w:b/>
                <w:sz w:val="16"/>
              </w:rPr>
            </w:pPr>
            <w:r>
              <w:rPr>
                <w:rFonts w:ascii="Trebuchet MS"/>
                <w:b/>
                <w:w w:val="80"/>
                <w:sz w:val="16"/>
              </w:rPr>
              <w:t>79,18%</w:t>
            </w:r>
          </w:p>
        </w:tc>
        <w:tc>
          <w:tcPr>
            <w:tcW w:w="912" w:type="dxa"/>
            <w:tcBorders>
              <w:top w:val="single" w:sz="12" w:space="0" w:color="000000"/>
              <w:left w:val="single" w:sz="2" w:space="0" w:color="000000"/>
              <w:bottom w:val="single" w:sz="12" w:space="0" w:color="000000"/>
              <w:right w:val="nil"/>
            </w:tcBorders>
            <w:shd w:val="clear" w:color="auto" w:fill="D6D6D6"/>
          </w:tcPr>
          <w:p w14:paraId="1F0D9EBB" w14:textId="77777777" w:rsidR="001E0708" w:rsidRDefault="004E5B5D">
            <w:pPr>
              <w:pStyle w:val="TableParagraph"/>
              <w:spacing w:before="5"/>
              <w:ind w:right="21"/>
              <w:jc w:val="right"/>
              <w:rPr>
                <w:rFonts w:ascii="Trebuchet MS"/>
                <w:b/>
                <w:sz w:val="16"/>
              </w:rPr>
            </w:pPr>
            <w:r>
              <w:rPr>
                <w:rFonts w:ascii="Trebuchet MS"/>
                <w:b/>
                <w:w w:val="80"/>
                <w:sz w:val="16"/>
              </w:rPr>
              <w:t>75,99%</w:t>
            </w:r>
          </w:p>
        </w:tc>
      </w:tr>
      <w:tr w:rsidR="001E0708" w14:paraId="2951713E" w14:textId="77777777">
        <w:trPr>
          <w:trHeight w:val="253"/>
        </w:trPr>
        <w:tc>
          <w:tcPr>
            <w:tcW w:w="738" w:type="dxa"/>
            <w:tcBorders>
              <w:top w:val="single" w:sz="12" w:space="0" w:color="000000"/>
              <w:left w:val="nil"/>
              <w:bottom w:val="single" w:sz="12" w:space="0" w:color="000000"/>
              <w:right w:val="single" w:sz="2" w:space="0" w:color="000000"/>
            </w:tcBorders>
            <w:shd w:val="clear" w:color="auto" w:fill="EFEFEF"/>
          </w:tcPr>
          <w:p w14:paraId="5613AC8C" w14:textId="77777777" w:rsidR="001E0708" w:rsidRDefault="004E5B5D">
            <w:pPr>
              <w:pStyle w:val="TableParagraph"/>
              <w:spacing w:before="4"/>
              <w:ind w:right="6"/>
              <w:jc w:val="right"/>
              <w:rPr>
                <w:b/>
                <w:sz w:val="18"/>
              </w:rPr>
            </w:pPr>
            <w:r>
              <w:rPr>
                <w:b/>
                <w:sz w:val="18"/>
              </w:rPr>
              <w:t>61</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4BCF61B5"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EFEFEF"/>
          </w:tcPr>
          <w:p w14:paraId="6DE43757" w14:textId="77777777" w:rsidR="001E0708" w:rsidRDefault="004E5B5D">
            <w:pPr>
              <w:pStyle w:val="TableParagraph"/>
              <w:spacing w:before="4"/>
              <w:ind w:left="50"/>
              <w:rPr>
                <w:b/>
                <w:sz w:val="18"/>
              </w:rPr>
            </w:pPr>
            <w:r>
              <w:rPr>
                <w:b/>
                <w:sz w:val="18"/>
              </w:rPr>
              <w:t>Prihodi od poreza</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672BF598" w14:textId="77777777" w:rsidR="001E0708" w:rsidRDefault="004E5B5D">
            <w:pPr>
              <w:pStyle w:val="TableParagraph"/>
              <w:spacing w:before="4"/>
              <w:ind w:right="23"/>
              <w:jc w:val="right"/>
              <w:rPr>
                <w:b/>
                <w:sz w:val="18"/>
              </w:rPr>
            </w:pPr>
            <w:r>
              <w:rPr>
                <w:b/>
                <w:sz w:val="18"/>
              </w:rPr>
              <w:t>3.454.659,17</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1C79C520" w14:textId="77777777" w:rsidR="001E0708" w:rsidRDefault="004E5B5D">
            <w:pPr>
              <w:pStyle w:val="TableParagraph"/>
              <w:spacing w:before="4"/>
              <w:ind w:right="24"/>
              <w:jc w:val="right"/>
              <w:rPr>
                <w:b/>
                <w:sz w:val="18"/>
              </w:rPr>
            </w:pPr>
            <w:r>
              <w:rPr>
                <w:b/>
                <w:sz w:val="18"/>
              </w:rPr>
              <w:t>4.022.000,00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068C2E9A" w14:textId="77777777" w:rsidR="001E0708" w:rsidRDefault="004E5B5D">
            <w:pPr>
              <w:pStyle w:val="TableParagraph"/>
              <w:spacing w:before="4"/>
              <w:ind w:right="24"/>
              <w:jc w:val="right"/>
              <w:rPr>
                <w:b/>
                <w:sz w:val="18"/>
              </w:rPr>
            </w:pPr>
            <w:r>
              <w:rPr>
                <w:b/>
                <w:sz w:val="18"/>
              </w:rPr>
              <w:t>3.147.000,00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4AE4727B" w14:textId="77777777" w:rsidR="001E0708" w:rsidRDefault="004E5B5D">
            <w:pPr>
              <w:pStyle w:val="TableParagraph"/>
              <w:spacing w:before="4"/>
              <w:ind w:right="24"/>
              <w:jc w:val="right"/>
              <w:rPr>
                <w:b/>
                <w:sz w:val="18"/>
              </w:rPr>
            </w:pPr>
            <w:r>
              <w:rPr>
                <w:b/>
                <w:sz w:val="18"/>
              </w:rPr>
              <w:t>3.517.000,00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3908BCCA" w14:textId="77777777" w:rsidR="001E0708" w:rsidRDefault="004E5B5D">
            <w:pPr>
              <w:pStyle w:val="TableParagraph"/>
              <w:spacing w:before="4"/>
              <w:ind w:right="25"/>
              <w:jc w:val="right"/>
              <w:rPr>
                <w:b/>
                <w:sz w:val="18"/>
              </w:rPr>
            </w:pPr>
            <w:r>
              <w:rPr>
                <w:b/>
                <w:sz w:val="18"/>
              </w:rPr>
              <w:t>3.310.000,00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1F3F5EA3" w14:textId="77777777" w:rsidR="001E0708" w:rsidRDefault="004E5B5D">
            <w:pPr>
              <w:pStyle w:val="TableParagraph"/>
              <w:spacing w:before="3"/>
              <w:ind w:right="15"/>
              <w:jc w:val="right"/>
              <w:rPr>
                <w:rFonts w:ascii="Trebuchet MS"/>
                <w:b/>
                <w:sz w:val="16"/>
              </w:rPr>
            </w:pPr>
            <w:r>
              <w:rPr>
                <w:rFonts w:ascii="Trebuchet MS"/>
                <w:b/>
                <w:w w:val="80"/>
                <w:sz w:val="16"/>
              </w:rPr>
              <w:t>116,42%</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5D1E511B" w14:textId="77777777" w:rsidR="001E0708" w:rsidRDefault="004E5B5D">
            <w:pPr>
              <w:pStyle w:val="TableParagraph"/>
              <w:spacing w:before="3"/>
              <w:ind w:right="15"/>
              <w:jc w:val="right"/>
              <w:rPr>
                <w:rFonts w:ascii="Trebuchet MS"/>
                <w:b/>
                <w:sz w:val="16"/>
              </w:rPr>
            </w:pPr>
            <w:r>
              <w:rPr>
                <w:rFonts w:ascii="Trebuchet MS"/>
                <w:b/>
                <w:w w:val="80"/>
                <w:sz w:val="16"/>
              </w:rPr>
              <w:t>91,09%</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6F1A53FE" w14:textId="77777777" w:rsidR="001E0708" w:rsidRDefault="004E5B5D">
            <w:pPr>
              <w:pStyle w:val="TableParagraph"/>
              <w:spacing w:before="3"/>
              <w:ind w:right="17"/>
              <w:jc w:val="right"/>
              <w:rPr>
                <w:rFonts w:ascii="Trebuchet MS"/>
                <w:b/>
                <w:sz w:val="16"/>
              </w:rPr>
            </w:pPr>
            <w:r>
              <w:rPr>
                <w:rFonts w:ascii="Trebuchet MS"/>
                <w:b/>
                <w:w w:val="80"/>
                <w:sz w:val="16"/>
              </w:rPr>
              <w:t>101,80%</w:t>
            </w:r>
          </w:p>
        </w:tc>
        <w:tc>
          <w:tcPr>
            <w:tcW w:w="912" w:type="dxa"/>
            <w:tcBorders>
              <w:top w:val="single" w:sz="12" w:space="0" w:color="000000"/>
              <w:left w:val="single" w:sz="2" w:space="0" w:color="000000"/>
              <w:bottom w:val="single" w:sz="12" w:space="0" w:color="000000"/>
              <w:right w:val="nil"/>
            </w:tcBorders>
            <w:shd w:val="clear" w:color="auto" w:fill="EFEFEF"/>
          </w:tcPr>
          <w:p w14:paraId="601539A6" w14:textId="77777777" w:rsidR="001E0708" w:rsidRDefault="004E5B5D">
            <w:pPr>
              <w:pStyle w:val="TableParagraph"/>
              <w:spacing w:before="3"/>
              <w:ind w:right="21"/>
              <w:jc w:val="right"/>
              <w:rPr>
                <w:rFonts w:ascii="Trebuchet MS"/>
                <w:b/>
                <w:sz w:val="16"/>
              </w:rPr>
            </w:pPr>
            <w:r>
              <w:rPr>
                <w:rFonts w:ascii="Trebuchet MS"/>
                <w:b/>
                <w:w w:val="80"/>
                <w:sz w:val="16"/>
              </w:rPr>
              <w:t>95,81%</w:t>
            </w:r>
          </w:p>
        </w:tc>
      </w:tr>
      <w:tr w:rsidR="001E0708" w14:paraId="75E49AEA" w14:textId="77777777">
        <w:trPr>
          <w:trHeight w:val="256"/>
        </w:trPr>
        <w:tc>
          <w:tcPr>
            <w:tcW w:w="738" w:type="dxa"/>
            <w:tcBorders>
              <w:top w:val="single" w:sz="12" w:space="0" w:color="000000"/>
              <w:left w:val="nil"/>
              <w:bottom w:val="single" w:sz="12" w:space="0" w:color="000000"/>
              <w:right w:val="single" w:sz="2" w:space="0" w:color="000000"/>
            </w:tcBorders>
          </w:tcPr>
          <w:p w14:paraId="34722C7E" w14:textId="77777777" w:rsidR="001E0708" w:rsidRDefault="004E5B5D">
            <w:pPr>
              <w:pStyle w:val="TableParagraph"/>
              <w:spacing w:before="6"/>
              <w:ind w:right="4"/>
              <w:jc w:val="right"/>
              <w:rPr>
                <w:sz w:val="18"/>
              </w:rPr>
            </w:pPr>
            <w:r>
              <w:rPr>
                <w:sz w:val="18"/>
              </w:rPr>
              <w:t>611</w:t>
            </w:r>
          </w:p>
        </w:tc>
        <w:tc>
          <w:tcPr>
            <w:tcW w:w="745" w:type="dxa"/>
            <w:tcBorders>
              <w:top w:val="single" w:sz="12" w:space="0" w:color="000000"/>
              <w:left w:val="single" w:sz="2" w:space="0" w:color="000000"/>
              <w:bottom w:val="single" w:sz="12" w:space="0" w:color="000000"/>
              <w:right w:val="single" w:sz="2" w:space="0" w:color="000000"/>
            </w:tcBorders>
          </w:tcPr>
          <w:p w14:paraId="1B21B6DE"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777114FF" w14:textId="77777777" w:rsidR="001E0708" w:rsidRDefault="004E5B5D">
            <w:pPr>
              <w:pStyle w:val="TableParagraph"/>
              <w:spacing w:before="6"/>
              <w:ind w:left="50"/>
              <w:rPr>
                <w:sz w:val="18"/>
              </w:rPr>
            </w:pPr>
            <w:r>
              <w:rPr>
                <w:sz w:val="18"/>
              </w:rPr>
              <w:t>Porez i prirez na dohodak</w:t>
            </w:r>
          </w:p>
        </w:tc>
        <w:tc>
          <w:tcPr>
            <w:tcW w:w="1537" w:type="dxa"/>
            <w:tcBorders>
              <w:top w:val="single" w:sz="12" w:space="0" w:color="000000"/>
              <w:left w:val="single" w:sz="2" w:space="0" w:color="000000"/>
              <w:bottom w:val="single" w:sz="12" w:space="0" w:color="000000"/>
              <w:right w:val="single" w:sz="2" w:space="0" w:color="000000"/>
            </w:tcBorders>
          </w:tcPr>
          <w:p w14:paraId="483F7D3D" w14:textId="77777777" w:rsidR="001E0708" w:rsidRDefault="004E5B5D">
            <w:pPr>
              <w:pStyle w:val="TableParagraph"/>
              <w:spacing w:before="6"/>
              <w:ind w:right="19"/>
              <w:jc w:val="right"/>
              <w:rPr>
                <w:sz w:val="18"/>
              </w:rPr>
            </w:pPr>
            <w:r>
              <w:rPr>
                <w:sz w:val="18"/>
              </w:rPr>
              <w:t>3.365.765,86</w:t>
            </w:r>
          </w:p>
        </w:tc>
        <w:tc>
          <w:tcPr>
            <w:tcW w:w="1537" w:type="dxa"/>
            <w:tcBorders>
              <w:top w:val="single" w:sz="12" w:space="0" w:color="000000"/>
              <w:left w:val="single" w:sz="2" w:space="0" w:color="000000"/>
              <w:bottom w:val="single" w:sz="12" w:space="0" w:color="000000"/>
              <w:right w:val="single" w:sz="2" w:space="0" w:color="000000"/>
            </w:tcBorders>
          </w:tcPr>
          <w:p w14:paraId="46B457B7" w14:textId="77777777" w:rsidR="001E0708" w:rsidRDefault="004E5B5D">
            <w:pPr>
              <w:pStyle w:val="TableParagraph"/>
              <w:spacing w:before="6"/>
              <w:ind w:right="19"/>
              <w:jc w:val="right"/>
              <w:rPr>
                <w:sz w:val="18"/>
              </w:rPr>
            </w:pPr>
            <w:r>
              <w:rPr>
                <w:sz w:val="18"/>
              </w:rPr>
              <w:t>3.950.000,00</w:t>
            </w:r>
          </w:p>
        </w:tc>
        <w:tc>
          <w:tcPr>
            <w:tcW w:w="1535" w:type="dxa"/>
            <w:tcBorders>
              <w:top w:val="single" w:sz="12" w:space="0" w:color="000000"/>
              <w:left w:val="single" w:sz="2" w:space="0" w:color="000000"/>
              <w:bottom w:val="single" w:sz="12" w:space="0" w:color="000000"/>
              <w:right w:val="single" w:sz="2" w:space="0" w:color="000000"/>
            </w:tcBorders>
          </w:tcPr>
          <w:p w14:paraId="0F95D70F" w14:textId="77777777" w:rsidR="001E0708" w:rsidRDefault="004E5B5D">
            <w:pPr>
              <w:pStyle w:val="TableParagraph"/>
              <w:spacing w:before="6"/>
              <w:ind w:right="19"/>
              <w:jc w:val="right"/>
              <w:rPr>
                <w:sz w:val="18"/>
              </w:rPr>
            </w:pPr>
            <w:r>
              <w:rPr>
                <w:sz w:val="18"/>
              </w:rPr>
              <w:t>3.060.000,00</w:t>
            </w:r>
          </w:p>
        </w:tc>
        <w:tc>
          <w:tcPr>
            <w:tcW w:w="1537" w:type="dxa"/>
            <w:tcBorders>
              <w:top w:val="single" w:sz="12" w:space="0" w:color="000000"/>
              <w:left w:val="single" w:sz="2" w:space="0" w:color="000000"/>
              <w:bottom w:val="single" w:sz="12" w:space="0" w:color="000000"/>
              <w:right w:val="single" w:sz="2" w:space="0" w:color="000000"/>
            </w:tcBorders>
          </w:tcPr>
          <w:p w14:paraId="02680A2F"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6C5B553C"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06E1C66E" w14:textId="77777777" w:rsidR="001E0708" w:rsidRDefault="004E5B5D">
            <w:pPr>
              <w:pStyle w:val="TableParagraph"/>
              <w:spacing w:before="6"/>
              <w:ind w:right="17"/>
              <w:jc w:val="right"/>
              <w:rPr>
                <w:sz w:val="16"/>
              </w:rPr>
            </w:pPr>
            <w:r>
              <w:rPr>
                <w:sz w:val="16"/>
              </w:rPr>
              <w:t>117,36%</w:t>
            </w:r>
          </w:p>
        </w:tc>
        <w:tc>
          <w:tcPr>
            <w:tcW w:w="910" w:type="dxa"/>
            <w:tcBorders>
              <w:top w:val="single" w:sz="12" w:space="0" w:color="000000"/>
              <w:left w:val="single" w:sz="2" w:space="0" w:color="000000"/>
              <w:bottom w:val="single" w:sz="12" w:space="0" w:color="000000"/>
              <w:right w:val="single" w:sz="2" w:space="0" w:color="000000"/>
            </w:tcBorders>
          </w:tcPr>
          <w:p w14:paraId="1E861619" w14:textId="77777777" w:rsidR="001E0708" w:rsidRDefault="004E5B5D">
            <w:pPr>
              <w:pStyle w:val="TableParagraph"/>
              <w:spacing w:before="6"/>
              <w:ind w:right="17"/>
              <w:jc w:val="right"/>
              <w:rPr>
                <w:sz w:val="16"/>
              </w:rPr>
            </w:pPr>
            <w:r>
              <w:rPr>
                <w:sz w:val="16"/>
              </w:rPr>
              <w:t>90,92%</w:t>
            </w:r>
          </w:p>
        </w:tc>
        <w:tc>
          <w:tcPr>
            <w:tcW w:w="912" w:type="dxa"/>
            <w:tcBorders>
              <w:top w:val="single" w:sz="12" w:space="0" w:color="000000"/>
              <w:left w:val="single" w:sz="2" w:space="0" w:color="000000"/>
              <w:bottom w:val="single" w:sz="12" w:space="0" w:color="000000"/>
              <w:right w:val="single" w:sz="2" w:space="0" w:color="000000"/>
            </w:tcBorders>
          </w:tcPr>
          <w:p w14:paraId="190A7009"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4078D087" w14:textId="77777777" w:rsidR="001E0708" w:rsidRDefault="001E0708">
            <w:pPr>
              <w:pStyle w:val="TableParagraph"/>
              <w:rPr>
                <w:rFonts w:ascii="Times New Roman"/>
                <w:sz w:val="18"/>
              </w:rPr>
            </w:pPr>
          </w:p>
        </w:tc>
      </w:tr>
      <w:tr w:rsidR="001E0708" w14:paraId="03EA52E6" w14:textId="77777777">
        <w:trPr>
          <w:trHeight w:val="256"/>
        </w:trPr>
        <w:tc>
          <w:tcPr>
            <w:tcW w:w="738" w:type="dxa"/>
            <w:tcBorders>
              <w:top w:val="single" w:sz="12" w:space="0" w:color="000000"/>
              <w:left w:val="nil"/>
              <w:bottom w:val="single" w:sz="12" w:space="0" w:color="000000"/>
              <w:right w:val="single" w:sz="2" w:space="0" w:color="000000"/>
            </w:tcBorders>
          </w:tcPr>
          <w:p w14:paraId="5E17F4F9" w14:textId="77777777" w:rsidR="001E0708" w:rsidRDefault="004E5B5D">
            <w:pPr>
              <w:pStyle w:val="TableParagraph"/>
              <w:spacing w:before="6"/>
              <w:ind w:right="4"/>
              <w:jc w:val="right"/>
              <w:rPr>
                <w:sz w:val="18"/>
              </w:rPr>
            </w:pPr>
            <w:r>
              <w:rPr>
                <w:sz w:val="18"/>
              </w:rPr>
              <w:t>613</w:t>
            </w:r>
          </w:p>
        </w:tc>
        <w:tc>
          <w:tcPr>
            <w:tcW w:w="745" w:type="dxa"/>
            <w:tcBorders>
              <w:top w:val="single" w:sz="12" w:space="0" w:color="000000"/>
              <w:left w:val="single" w:sz="2" w:space="0" w:color="000000"/>
              <w:bottom w:val="single" w:sz="12" w:space="0" w:color="000000"/>
              <w:right w:val="single" w:sz="2" w:space="0" w:color="000000"/>
            </w:tcBorders>
          </w:tcPr>
          <w:p w14:paraId="581DD8EF"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0C1838EC" w14:textId="77777777" w:rsidR="001E0708" w:rsidRDefault="004E5B5D">
            <w:pPr>
              <w:pStyle w:val="TableParagraph"/>
              <w:spacing w:before="6"/>
              <w:ind w:left="50"/>
              <w:rPr>
                <w:sz w:val="18"/>
              </w:rPr>
            </w:pPr>
            <w:r>
              <w:rPr>
                <w:sz w:val="18"/>
              </w:rPr>
              <w:t>Porezi na imovinu</w:t>
            </w:r>
          </w:p>
        </w:tc>
        <w:tc>
          <w:tcPr>
            <w:tcW w:w="1537" w:type="dxa"/>
            <w:tcBorders>
              <w:top w:val="single" w:sz="12" w:space="0" w:color="000000"/>
              <w:left w:val="single" w:sz="2" w:space="0" w:color="000000"/>
              <w:bottom w:val="single" w:sz="12" w:space="0" w:color="000000"/>
              <w:right w:val="single" w:sz="2" w:space="0" w:color="000000"/>
            </w:tcBorders>
          </w:tcPr>
          <w:p w14:paraId="184C5F06" w14:textId="77777777" w:rsidR="001E0708" w:rsidRDefault="004E5B5D">
            <w:pPr>
              <w:pStyle w:val="TableParagraph"/>
              <w:spacing w:before="6"/>
              <w:ind w:right="20"/>
              <w:jc w:val="right"/>
              <w:rPr>
                <w:sz w:val="18"/>
              </w:rPr>
            </w:pPr>
            <w:r>
              <w:rPr>
                <w:sz w:val="18"/>
              </w:rPr>
              <w:t>80.681,34</w:t>
            </w:r>
          </w:p>
        </w:tc>
        <w:tc>
          <w:tcPr>
            <w:tcW w:w="1537" w:type="dxa"/>
            <w:tcBorders>
              <w:top w:val="single" w:sz="12" w:space="0" w:color="000000"/>
              <w:left w:val="single" w:sz="2" w:space="0" w:color="000000"/>
              <w:bottom w:val="single" w:sz="12" w:space="0" w:color="000000"/>
              <w:right w:val="single" w:sz="2" w:space="0" w:color="000000"/>
            </w:tcBorders>
          </w:tcPr>
          <w:p w14:paraId="44E61FE1" w14:textId="77777777" w:rsidR="001E0708" w:rsidRDefault="004E5B5D">
            <w:pPr>
              <w:pStyle w:val="TableParagraph"/>
              <w:spacing w:before="6"/>
              <w:ind w:right="21"/>
              <w:jc w:val="right"/>
              <w:rPr>
                <w:sz w:val="18"/>
              </w:rPr>
            </w:pPr>
            <w:r>
              <w:rPr>
                <w:sz w:val="18"/>
              </w:rPr>
              <w:t>60.000,00</w:t>
            </w:r>
          </w:p>
        </w:tc>
        <w:tc>
          <w:tcPr>
            <w:tcW w:w="1535" w:type="dxa"/>
            <w:tcBorders>
              <w:top w:val="single" w:sz="12" w:space="0" w:color="000000"/>
              <w:left w:val="single" w:sz="2" w:space="0" w:color="000000"/>
              <w:bottom w:val="single" w:sz="12" w:space="0" w:color="000000"/>
              <w:right w:val="single" w:sz="2" w:space="0" w:color="000000"/>
            </w:tcBorders>
          </w:tcPr>
          <w:p w14:paraId="4B61C524" w14:textId="77777777" w:rsidR="001E0708" w:rsidRDefault="004E5B5D">
            <w:pPr>
              <w:pStyle w:val="TableParagraph"/>
              <w:spacing w:before="6"/>
              <w:ind w:right="20"/>
              <w:jc w:val="right"/>
              <w:rPr>
                <w:sz w:val="18"/>
              </w:rPr>
            </w:pPr>
            <w:r>
              <w:rPr>
                <w:sz w:val="18"/>
              </w:rPr>
              <w:t>75.000,00</w:t>
            </w:r>
          </w:p>
        </w:tc>
        <w:tc>
          <w:tcPr>
            <w:tcW w:w="1537" w:type="dxa"/>
            <w:tcBorders>
              <w:top w:val="single" w:sz="12" w:space="0" w:color="000000"/>
              <w:left w:val="single" w:sz="2" w:space="0" w:color="000000"/>
              <w:bottom w:val="single" w:sz="12" w:space="0" w:color="000000"/>
              <w:right w:val="single" w:sz="2" w:space="0" w:color="000000"/>
            </w:tcBorders>
          </w:tcPr>
          <w:p w14:paraId="00D4DE15"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0158839B"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3BBD78B9" w14:textId="77777777" w:rsidR="001E0708" w:rsidRDefault="004E5B5D">
            <w:pPr>
              <w:pStyle w:val="TableParagraph"/>
              <w:spacing w:before="7"/>
              <w:ind w:right="17"/>
              <w:jc w:val="right"/>
              <w:rPr>
                <w:sz w:val="16"/>
              </w:rPr>
            </w:pPr>
            <w:r>
              <w:rPr>
                <w:sz w:val="16"/>
              </w:rPr>
              <w:t>74,37%</w:t>
            </w:r>
          </w:p>
        </w:tc>
        <w:tc>
          <w:tcPr>
            <w:tcW w:w="910" w:type="dxa"/>
            <w:tcBorders>
              <w:top w:val="single" w:sz="12" w:space="0" w:color="000000"/>
              <w:left w:val="single" w:sz="2" w:space="0" w:color="000000"/>
              <w:bottom w:val="single" w:sz="12" w:space="0" w:color="000000"/>
              <w:right w:val="single" w:sz="2" w:space="0" w:color="000000"/>
            </w:tcBorders>
          </w:tcPr>
          <w:p w14:paraId="6ECD2502" w14:textId="77777777" w:rsidR="001E0708" w:rsidRDefault="004E5B5D">
            <w:pPr>
              <w:pStyle w:val="TableParagraph"/>
              <w:spacing w:before="7"/>
              <w:ind w:right="17"/>
              <w:jc w:val="right"/>
              <w:rPr>
                <w:sz w:val="16"/>
              </w:rPr>
            </w:pPr>
            <w:r>
              <w:rPr>
                <w:sz w:val="16"/>
              </w:rPr>
              <w:t>92,96%</w:t>
            </w:r>
          </w:p>
        </w:tc>
        <w:tc>
          <w:tcPr>
            <w:tcW w:w="912" w:type="dxa"/>
            <w:tcBorders>
              <w:top w:val="single" w:sz="12" w:space="0" w:color="000000"/>
              <w:left w:val="single" w:sz="2" w:space="0" w:color="000000"/>
              <w:bottom w:val="single" w:sz="12" w:space="0" w:color="000000"/>
              <w:right w:val="single" w:sz="2" w:space="0" w:color="000000"/>
            </w:tcBorders>
          </w:tcPr>
          <w:p w14:paraId="4F11C07A"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7711E0CF" w14:textId="77777777" w:rsidR="001E0708" w:rsidRDefault="001E0708">
            <w:pPr>
              <w:pStyle w:val="TableParagraph"/>
              <w:rPr>
                <w:rFonts w:ascii="Times New Roman"/>
                <w:sz w:val="18"/>
              </w:rPr>
            </w:pPr>
          </w:p>
        </w:tc>
      </w:tr>
      <w:tr w:rsidR="001E0708" w14:paraId="648C594A" w14:textId="77777777">
        <w:trPr>
          <w:trHeight w:val="259"/>
        </w:trPr>
        <w:tc>
          <w:tcPr>
            <w:tcW w:w="738" w:type="dxa"/>
            <w:tcBorders>
              <w:top w:val="single" w:sz="12" w:space="0" w:color="000000"/>
              <w:left w:val="nil"/>
              <w:bottom w:val="single" w:sz="12" w:space="0" w:color="000000"/>
              <w:right w:val="single" w:sz="2" w:space="0" w:color="000000"/>
            </w:tcBorders>
          </w:tcPr>
          <w:p w14:paraId="4F7AF208" w14:textId="77777777" w:rsidR="001E0708" w:rsidRDefault="004E5B5D">
            <w:pPr>
              <w:pStyle w:val="TableParagraph"/>
              <w:spacing w:before="7"/>
              <w:ind w:right="4"/>
              <w:jc w:val="right"/>
              <w:rPr>
                <w:sz w:val="18"/>
              </w:rPr>
            </w:pPr>
            <w:r>
              <w:rPr>
                <w:sz w:val="18"/>
              </w:rPr>
              <w:t>614</w:t>
            </w:r>
          </w:p>
        </w:tc>
        <w:tc>
          <w:tcPr>
            <w:tcW w:w="745" w:type="dxa"/>
            <w:tcBorders>
              <w:top w:val="single" w:sz="12" w:space="0" w:color="000000"/>
              <w:left w:val="single" w:sz="2" w:space="0" w:color="000000"/>
              <w:bottom w:val="single" w:sz="12" w:space="0" w:color="000000"/>
              <w:right w:val="single" w:sz="2" w:space="0" w:color="000000"/>
            </w:tcBorders>
          </w:tcPr>
          <w:p w14:paraId="3AA40AC0"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423D4C87" w14:textId="77777777" w:rsidR="001E0708" w:rsidRDefault="004E5B5D">
            <w:pPr>
              <w:pStyle w:val="TableParagraph"/>
              <w:spacing w:before="7"/>
              <w:ind w:left="50"/>
              <w:rPr>
                <w:sz w:val="18"/>
              </w:rPr>
            </w:pPr>
            <w:r>
              <w:rPr>
                <w:sz w:val="18"/>
              </w:rPr>
              <w:t>Porezi na robu i usluge</w:t>
            </w:r>
          </w:p>
        </w:tc>
        <w:tc>
          <w:tcPr>
            <w:tcW w:w="1537" w:type="dxa"/>
            <w:tcBorders>
              <w:top w:val="single" w:sz="12" w:space="0" w:color="000000"/>
              <w:left w:val="single" w:sz="2" w:space="0" w:color="000000"/>
              <w:bottom w:val="single" w:sz="12" w:space="0" w:color="000000"/>
              <w:right w:val="single" w:sz="2" w:space="0" w:color="000000"/>
            </w:tcBorders>
          </w:tcPr>
          <w:p w14:paraId="44ADBCA5" w14:textId="77777777" w:rsidR="001E0708" w:rsidRDefault="004E5B5D">
            <w:pPr>
              <w:pStyle w:val="TableParagraph"/>
              <w:spacing w:before="7"/>
              <w:ind w:right="21"/>
              <w:jc w:val="right"/>
              <w:rPr>
                <w:sz w:val="18"/>
              </w:rPr>
            </w:pPr>
            <w:r>
              <w:rPr>
                <w:sz w:val="18"/>
              </w:rPr>
              <w:t>8.211,97</w:t>
            </w:r>
          </w:p>
        </w:tc>
        <w:tc>
          <w:tcPr>
            <w:tcW w:w="1537" w:type="dxa"/>
            <w:tcBorders>
              <w:top w:val="single" w:sz="12" w:space="0" w:color="000000"/>
              <w:left w:val="single" w:sz="2" w:space="0" w:color="000000"/>
              <w:bottom w:val="single" w:sz="12" w:space="0" w:color="000000"/>
              <w:right w:val="single" w:sz="2" w:space="0" w:color="000000"/>
            </w:tcBorders>
          </w:tcPr>
          <w:p w14:paraId="582AEB78" w14:textId="77777777" w:rsidR="001E0708" w:rsidRDefault="004E5B5D">
            <w:pPr>
              <w:pStyle w:val="TableParagraph"/>
              <w:spacing w:before="7"/>
              <w:ind w:right="21"/>
              <w:jc w:val="right"/>
              <w:rPr>
                <w:sz w:val="18"/>
              </w:rPr>
            </w:pPr>
            <w:r>
              <w:rPr>
                <w:sz w:val="18"/>
              </w:rPr>
              <w:t>12.000,00</w:t>
            </w:r>
          </w:p>
        </w:tc>
        <w:tc>
          <w:tcPr>
            <w:tcW w:w="1535" w:type="dxa"/>
            <w:tcBorders>
              <w:top w:val="single" w:sz="12" w:space="0" w:color="000000"/>
              <w:left w:val="single" w:sz="2" w:space="0" w:color="000000"/>
              <w:bottom w:val="single" w:sz="12" w:space="0" w:color="000000"/>
              <w:right w:val="single" w:sz="2" w:space="0" w:color="000000"/>
            </w:tcBorders>
          </w:tcPr>
          <w:p w14:paraId="01983928" w14:textId="77777777" w:rsidR="001E0708" w:rsidRDefault="004E5B5D">
            <w:pPr>
              <w:pStyle w:val="TableParagraph"/>
              <w:spacing w:before="7"/>
              <w:ind w:right="20"/>
              <w:jc w:val="right"/>
              <w:rPr>
                <w:sz w:val="18"/>
              </w:rPr>
            </w:pPr>
            <w:r>
              <w:rPr>
                <w:sz w:val="18"/>
              </w:rPr>
              <w:t>12.000,00</w:t>
            </w:r>
          </w:p>
        </w:tc>
        <w:tc>
          <w:tcPr>
            <w:tcW w:w="1537" w:type="dxa"/>
            <w:tcBorders>
              <w:top w:val="single" w:sz="12" w:space="0" w:color="000000"/>
              <w:left w:val="single" w:sz="2" w:space="0" w:color="000000"/>
              <w:bottom w:val="single" w:sz="12" w:space="0" w:color="000000"/>
              <w:right w:val="single" w:sz="2" w:space="0" w:color="000000"/>
            </w:tcBorders>
          </w:tcPr>
          <w:p w14:paraId="47D56FD9"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6230BA23"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0261C203" w14:textId="77777777" w:rsidR="001E0708" w:rsidRDefault="004E5B5D">
            <w:pPr>
              <w:pStyle w:val="TableParagraph"/>
              <w:spacing w:before="7"/>
              <w:ind w:right="17"/>
              <w:jc w:val="right"/>
              <w:rPr>
                <w:sz w:val="16"/>
              </w:rPr>
            </w:pPr>
            <w:r>
              <w:rPr>
                <w:sz w:val="16"/>
              </w:rPr>
              <w:t>146,13%</w:t>
            </w:r>
          </w:p>
        </w:tc>
        <w:tc>
          <w:tcPr>
            <w:tcW w:w="910" w:type="dxa"/>
            <w:tcBorders>
              <w:top w:val="single" w:sz="12" w:space="0" w:color="000000"/>
              <w:left w:val="single" w:sz="2" w:space="0" w:color="000000"/>
              <w:bottom w:val="single" w:sz="12" w:space="0" w:color="000000"/>
              <w:right w:val="single" w:sz="2" w:space="0" w:color="000000"/>
            </w:tcBorders>
          </w:tcPr>
          <w:p w14:paraId="7B5C92C7" w14:textId="77777777" w:rsidR="001E0708" w:rsidRDefault="004E5B5D">
            <w:pPr>
              <w:pStyle w:val="TableParagraph"/>
              <w:spacing w:before="7"/>
              <w:ind w:right="17"/>
              <w:jc w:val="right"/>
              <w:rPr>
                <w:sz w:val="16"/>
              </w:rPr>
            </w:pPr>
            <w:r>
              <w:rPr>
                <w:sz w:val="16"/>
              </w:rPr>
              <w:t>146,13%</w:t>
            </w:r>
          </w:p>
        </w:tc>
        <w:tc>
          <w:tcPr>
            <w:tcW w:w="912" w:type="dxa"/>
            <w:tcBorders>
              <w:top w:val="single" w:sz="12" w:space="0" w:color="000000"/>
              <w:left w:val="single" w:sz="2" w:space="0" w:color="000000"/>
              <w:bottom w:val="single" w:sz="12" w:space="0" w:color="000000"/>
              <w:right w:val="single" w:sz="2" w:space="0" w:color="000000"/>
            </w:tcBorders>
          </w:tcPr>
          <w:p w14:paraId="2977C426"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72ACA6EA" w14:textId="77777777" w:rsidR="001E0708" w:rsidRDefault="001E0708">
            <w:pPr>
              <w:pStyle w:val="TableParagraph"/>
              <w:rPr>
                <w:rFonts w:ascii="Times New Roman"/>
                <w:sz w:val="18"/>
              </w:rPr>
            </w:pPr>
          </w:p>
        </w:tc>
      </w:tr>
      <w:tr w:rsidR="001E0708" w14:paraId="0F1712A3" w14:textId="77777777">
        <w:trPr>
          <w:trHeight w:val="660"/>
        </w:trPr>
        <w:tc>
          <w:tcPr>
            <w:tcW w:w="738" w:type="dxa"/>
            <w:tcBorders>
              <w:top w:val="single" w:sz="12" w:space="0" w:color="000000"/>
              <w:left w:val="nil"/>
              <w:bottom w:val="single" w:sz="12" w:space="0" w:color="000000"/>
              <w:right w:val="single" w:sz="2" w:space="0" w:color="000000"/>
            </w:tcBorders>
            <w:shd w:val="clear" w:color="auto" w:fill="EFEFEF"/>
          </w:tcPr>
          <w:p w14:paraId="774A5681" w14:textId="77777777" w:rsidR="001E0708" w:rsidRDefault="004E5B5D">
            <w:pPr>
              <w:pStyle w:val="TableParagraph"/>
              <w:spacing w:before="4"/>
              <w:ind w:right="6"/>
              <w:jc w:val="right"/>
              <w:rPr>
                <w:b/>
                <w:sz w:val="18"/>
              </w:rPr>
            </w:pPr>
            <w:r>
              <w:rPr>
                <w:b/>
                <w:sz w:val="18"/>
              </w:rPr>
              <w:t>63</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79E57EE8"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EFEFEF"/>
          </w:tcPr>
          <w:p w14:paraId="744287C9" w14:textId="77777777" w:rsidR="001E0708" w:rsidRDefault="004E5B5D">
            <w:pPr>
              <w:pStyle w:val="TableParagraph"/>
              <w:spacing w:before="4"/>
              <w:ind w:left="50"/>
              <w:rPr>
                <w:b/>
                <w:sz w:val="18"/>
              </w:rPr>
            </w:pPr>
            <w:r>
              <w:rPr>
                <w:b/>
                <w:sz w:val="18"/>
              </w:rPr>
              <w:t>Pomoći iz inozemstva i od</w:t>
            </w:r>
          </w:p>
          <w:p w14:paraId="37600D73" w14:textId="77777777" w:rsidR="001E0708" w:rsidRDefault="004E5B5D">
            <w:pPr>
              <w:pStyle w:val="TableParagraph"/>
              <w:spacing w:before="6" w:line="218" w:lineRule="exact"/>
              <w:ind w:left="50" w:right="456"/>
              <w:rPr>
                <w:b/>
                <w:sz w:val="18"/>
              </w:rPr>
            </w:pPr>
            <w:r>
              <w:rPr>
                <w:b/>
                <w:sz w:val="18"/>
              </w:rPr>
              <w:t>subjekata unutar općeg proračuna</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7AF0D01D" w14:textId="77777777" w:rsidR="001E0708" w:rsidRDefault="004E5B5D">
            <w:pPr>
              <w:pStyle w:val="TableParagraph"/>
              <w:spacing w:before="4"/>
              <w:ind w:right="23"/>
              <w:jc w:val="right"/>
              <w:rPr>
                <w:b/>
                <w:sz w:val="18"/>
              </w:rPr>
            </w:pPr>
            <w:r>
              <w:rPr>
                <w:b/>
                <w:sz w:val="18"/>
              </w:rPr>
              <w:t>1.296.397,84</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036CD27D" w14:textId="77777777" w:rsidR="001E0708" w:rsidRDefault="004E5B5D">
            <w:pPr>
              <w:pStyle w:val="TableParagraph"/>
              <w:spacing w:before="4"/>
              <w:ind w:right="24"/>
              <w:jc w:val="right"/>
              <w:rPr>
                <w:b/>
                <w:sz w:val="18"/>
              </w:rPr>
            </w:pPr>
            <w:r>
              <w:rPr>
                <w:b/>
                <w:sz w:val="18"/>
              </w:rPr>
              <w:t>2.030.900,00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00D3B2E5" w14:textId="77777777" w:rsidR="001E0708" w:rsidRDefault="004E5B5D">
            <w:pPr>
              <w:pStyle w:val="TableParagraph"/>
              <w:spacing w:before="4"/>
              <w:ind w:right="23"/>
              <w:jc w:val="right"/>
              <w:rPr>
                <w:b/>
                <w:sz w:val="18"/>
              </w:rPr>
            </w:pPr>
            <w:r>
              <w:rPr>
                <w:b/>
                <w:sz w:val="18"/>
              </w:rPr>
              <w:t>965.000,00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5482B87B" w14:textId="77777777" w:rsidR="001E0708" w:rsidRDefault="004E5B5D">
            <w:pPr>
              <w:pStyle w:val="TableParagraph"/>
              <w:spacing w:before="4"/>
              <w:ind w:right="24"/>
              <w:jc w:val="right"/>
              <w:rPr>
                <w:b/>
                <w:sz w:val="18"/>
              </w:rPr>
            </w:pPr>
            <w:r>
              <w:rPr>
                <w:b/>
                <w:sz w:val="18"/>
              </w:rPr>
              <w:t>216.500,00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35EC36DA" w14:textId="77777777" w:rsidR="001E0708" w:rsidRDefault="004E5B5D">
            <w:pPr>
              <w:pStyle w:val="TableParagraph"/>
              <w:spacing w:before="4"/>
              <w:ind w:right="24"/>
              <w:jc w:val="right"/>
              <w:rPr>
                <w:b/>
                <w:sz w:val="18"/>
              </w:rPr>
            </w:pPr>
            <w:r>
              <w:rPr>
                <w:b/>
                <w:sz w:val="18"/>
              </w:rPr>
              <w:t>216.500,00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42012B47" w14:textId="77777777" w:rsidR="001E0708" w:rsidRDefault="004E5B5D">
            <w:pPr>
              <w:pStyle w:val="TableParagraph"/>
              <w:spacing w:before="3"/>
              <w:ind w:right="15"/>
              <w:jc w:val="right"/>
              <w:rPr>
                <w:rFonts w:ascii="Trebuchet MS"/>
                <w:b/>
                <w:sz w:val="16"/>
              </w:rPr>
            </w:pPr>
            <w:r>
              <w:rPr>
                <w:rFonts w:ascii="Trebuchet MS"/>
                <w:b/>
                <w:w w:val="80"/>
                <w:sz w:val="16"/>
              </w:rPr>
              <w:t>156,66%</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41E613B7" w14:textId="77777777" w:rsidR="001E0708" w:rsidRDefault="004E5B5D">
            <w:pPr>
              <w:pStyle w:val="TableParagraph"/>
              <w:spacing w:before="3"/>
              <w:ind w:right="15"/>
              <w:jc w:val="right"/>
              <w:rPr>
                <w:rFonts w:ascii="Trebuchet MS"/>
                <w:b/>
                <w:sz w:val="16"/>
              </w:rPr>
            </w:pPr>
            <w:r>
              <w:rPr>
                <w:rFonts w:ascii="Trebuchet MS"/>
                <w:b/>
                <w:w w:val="80"/>
                <w:sz w:val="16"/>
              </w:rPr>
              <w:t>74,44%</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328F33EA" w14:textId="77777777" w:rsidR="001E0708" w:rsidRDefault="004E5B5D">
            <w:pPr>
              <w:pStyle w:val="TableParagraph"/>
              <w:spacing w:before="3"/>
              <w:ind w:right="17"/>
              <w:jc w:val="right"/>
              <w:rPr>
                <w:rFonts w:ascii="Trebuchet MS"/>
                <w:b/>
                <w:sz w:val="16"/>
              </w:rPr>
            </w:pPr>
            <w:r>
              <w:rPr>
                <w:rFonts w:ascii="Trebuchet MS"/>
                <w:b/>
                <w:w w:val="80"/>
                <w:sz w:val="16"/>
              </w:rPr>
              <w:t>16,70%</w:t>
            </w:r>
          </w:p>
        </w:tc>
        <w:tc>
          <w:tcPr>
            <w:tcW w:w="912" w:type="dxa"/>
            <w:tcBorders>
              <w:top w:val="single" w:sz="12" w:space="0" w:color="000000"/>
              <w:left w:val="single" w:sz="2" w:space="0" w:color="000000"/>
              <w:bottom w:val="single" w:sz="12" w:space="0" w:color="000000"/>
              <w:right w:val="nil"/>
            </w:tcBorders>
            <w:shd w:val="clear" w:color="auto" w:fill="EFEFEF"/>
          </w:tcPr>
          <w:p w14:paraId="3AC76915" w14:textId="77777777" w:rsidR="001E0708" w:rsidRDefault="004E5B5D">
            <w:pPr>
              <w:pStyle w:val="TableParagraph"/>
              <w:spacing w:before="3"/>
              <w:ind w:right="21"/>
              <w:jc w:val="right"/>
              <w:rPr>
                <w:rFonts w:ascii="Trebuchet MS"/>
                <w:b/>
                <w:sz w:val="16"/>
              </w:rPr>
            </w:pPr>
            <w:r>
              <w:rPr>
                <w:rFonts w:ascii="Trebuchet MS"/>
                <w:b/>
                <w:w w:val="80"/>
                <w:sz w:val="16"/>
              </w:rPr>
              <w:t>16,70%</w:t>
            </w:r>
          </w:p>
        </w:tc>
      </w:tr>
      <w:tr w:rsidR="001E0708" w14:paraId="4B754B8A" w14:textId="77777777">
        <w:trPr>
          <w:trHeight w:val="445"/>
        </w:trPr>
        <w:tc>
          <w:tcPr>
            <w:tcW w:w="738" w:type="dxa"/>
            <w:tcBorders>
              <w:top w:val="single" w:sz="12" w:space="0" w:color="000000"/>
              <w:left w:val="nil"/>
              <w:bottom w:val="single" w:sz="12" w:space="0" w:color="000000"/>
              <w:right w:val="single" w:sz="2" w:space="0" w:color="000000"/>
            </w:tcBorders>
          </w:tcPr>
          <w:p w14:paraId="0332C00D" w14:textId="77777777" w:rsidR="001E0708" w:rsidRDefault="004E5B5D">
            <w:pPr>
              <w:pStyle w:val="TableParagraph"/>
              <w:spacing w:before="3"/>
              <w:ind w:right="4"/>
              <w:jc w:val="right"/>
              <w:rPr>
                <w:sz w:val="18"/>
              </w:rPr>
            </w:pPr>
            <w:r>
              <w:rPr>
                <w:sz w:val="18"/>
              </w:rPr>
              <w:t>633</w:t>
            </w:r>
          </w:p>
        </w:tc>
        <w:tc>
          <w:tcPr>
            <w:tcW w:w="745" w:type="dxa"/>
            <w:tcBorders>
              <w:top w:val="single" w:sz="12" w:space="0" w:color="000000"/>
              <w:left w:val="single" w:sz="2" w:space="0" w:color="000000"/>
              <w:bottom w:val="single" w:sz="12" w:space="0" w:color="000000"/>
              <w:right w:val="single" w:sz="2" w:space="0" w:color="000000"/>
            </w:tcBorders>
          </w:tcPr>
          <w:p w14:paraId="4CFE551D"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541421B0" w14:textId="77777777" w:rsidR="001E0708" w:rsidRDefault="004E5B5D">
            <w:pPr>
              <w:pStyle w:val="TableParagraph"/>
              <w:spacing w:before="9" w:line="218" w:lineRule="exact"/>
              <w:ind w:left="50" w:right="428"/>
              <w:rPr>
                <w:sz w:val="18"/>
              </w:rPr>
            </w:pPr>
            <w:r>
              <w:rPr>
                <w:sz w:val="18"/>
              </w:rPr>
              <w:t>Pomoći proračunu iz drugih proračuna</w:t>
            </w:r>
          </w:p>
        </w:tc>
        <w:tc>
          <w:tcPr>
            <w:tcW w:w="1537" w:type="dxa"/>
            <w:tcBorders>
              <w:top w:val="single" w:sz="12" w:space="0" w:color="000000"/>
              <w:left w:val="single" w:sz="2" w:space="0" w:color="000000"/>
              <w:bottom w:val="single" w:sz="12" w:space="0" w:color="000000"/>
              <w:right w:val="single" w:sz="2" w:space="0" w:color="000000"/>
            </w:tcBorders>
          </w:tcPr>
          <w:p w14:paraId="235D39DA" w14:textId="77777777" w:rsidR="001E0708" w:rsidRDefault="004E5B5D">
            <w:pPr>
              <w:pStyle w:val="TableParagraph"/>
              <w:spacing w:before="3"/>
              <w:ind w:right="20"/>
              <w:jc w:val="right"/>
              <w:rPr>
                <w:sz w:val="18"/>
              </w:rPr>
            </w:pPr>
            <w:r>
              <w:rPr>
                <w:sz w:val="18"/>
              </w:rPr>
              <w:t>810.004,92</w:t>
            </w:r>
          </w:p>
        </w:tc>
        <w:tc>
          <w:tcPr>
            <w:tcW w:w="1537" w:type="dxa"/>
            <w:tcBorders>
              <w:top w:val="single" w:sz="12" w:space="0" w:color="000000"/>
              <w:left w:val="single" w:sz="2" w:space="0" w:color="000000"/>
              <w:bottom w:val="single" w:sz="12" w:space="0" w:color="000000"/>
              <w:right w:val="single" w:sz="2" w:space="0" w:color="000000"/>
            </w:tcBorders>
          </w:tcPr>
          <w:p w14:paraId="4A811CAA" w14:textId="77777777" w:rsidR="001E0708" w:rsidRDefault="004E5B5D">
            <w:pPr>
              <w:pStyle w:val="TableParagraph"/>
              <w:spacing w:before="3"/>
              <w:ind w:right="19"/>
              <w:jc w:val="right"/>
              <w:rPr>
                <w:sz w:val="18"/>
              </w:rPr>
            </w:pPr>
            <w:r>
              <w:rPr>
                <w:sz w:val="18"/>
              </w:rPr>
              <w:t>1.209.400,00</w:t>
            </w:r>
          </w:p>
        </w:tc>
        <w:tc>
          <w:tcPr>
            <w:tcW w:w="1535" w:type="dxa"/>
            <w:tcBorders>
              <w:top w:val="single" w:sz="12" w:space="0" w:color="000000"/>
              <w:left w:val="single" w:sz="2" w:space="0" w:color="000000"/>
              <w:bottom w:val="single" w:sz="12" w:space="0" w:color="000000"/>
              <w:right w:val="single" w:sz="2" w:space="0" w:color="000000"/>
            </w:tcBorders>
          </w:tcPr>
          <w:p w14:paraId="56356FA3" w14:textId="77777777" w:rsidR="001E0708" w:rsidRDefault="004E5B5D">
            <w:pPr>
              <w:pStyle w:val="TableParagraph"/>
              <w:spacing w:before="3"/>
              <w:ind w:right="20"/>
              <w:jc w:val="right"/>
              <w:rPr>
                <w:sz w:val="18"/>
              </w:rPr>
            </w:pPr>
            <w:r>
              <w:rPr>
                <w:sz w:val="18"/>
              </w:rPr>
              <w:t>895.000,00</w:t>
            </w:r>
          </w:p>
        </w:tc>
        <w:tc>
          <w:tcPr>
            <w:tcW w:w="1537" w:type="dxa"/>
            <w:tcBorders>
              <w:top w:val="single" w:sz="12" w:space="0" w:color="000000"/>
              <w:left w:val="single" w:sz="2" w:space="0" w:color="000000"/>
              <w:bottom w:val="single" w:sz="12" w:space="0" w:color="000000"/>
              <w:right w:val="single" w:sz="2" w:space="0" w:color="000000"/>
            </w:tcBorders>
          </w:tcPr>
          <w:p w14:paraId="5B089DCD"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749A964A"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69848666" w14:textId="77777777" w:rsidR="001E0708" w:rsidRDefault="004E5B5D">
            <w:pPr>
              <w:pStyle w:val="TableParagraph"/>
              <w:spacing w:before="3"/>
              <w:ind w:right="17"/>
              <w:jc w:val="right"/>
              <w:rPr>
                <w:sz w:val="16"/>
              </w:rPr>
            </w:pPr>
            <w:r>
              <w:rPr>
                <w:sz w:val="16"/>
              </w:rPr>
              <w:t>149,31%</w:t>
            </w:r>
          </w:p>
        </w:tc>
        <w:tc>
          <w:tcPr>
            <w:tcW w:w="910" w:type="dxa"/>
            <w:tcBorders>
              <w:top w:val="single" w:sz="12" w:space="0" w:color="000000"/>
              <w:left w:val="single" w:sz="2" w:space="0" w:color="000000"/>
              <w:bottom w:val="single" w:sz="12" w:space="0" w:color="000000"/>
              <w:right w:val="single" w:sz="2" w:space="0" w:color="000000"/>
            </w:tcBorders>
          </w:tcPr>
          <w:p w14:paraId="1C24D817" w14:textId="77777777" w:rsidR="001E0708" w:rsidRDefault="004E5B5D">
            <w:pPr>
              <w:pStyle w:val="TableParagraph"/>
              <w:spacing w:before="3"/>
              <w:ind w:right="17"/>
              <w:jc w:val="right"/>
              <w:rPr>
                <w:sz w:val="16"/>
              </w:rPr>
            </w:pPr>
            <w:r>
              <w:rPr>
                <w:sz w:val="16"/>
              </w:rPr>
              <w:t>110,49%</w:t>
            </w:r>
          </w:p>
        </w:tc>
        <w:tc>
          <w:tcPr>
            <w:tcW w:w="912" w:type="dxa"/>
            <w:tcBorders>
              <w:top w:val="single" w:sz="12" w:space="0" w:color="000000"/>
              <w:left w:val="single" w:sz="2" w:space="0" w:color="000000"/>
              <w:bottom w:val="single" w:sz="12" w:space="0" w:color="000000"/>
              <w:right w:val="single" w:sz="2" w:space="0" w:color="000000"/>
            </w:tcBorders>
          </w:tcPr>
          <w:p w14:paraId="4C82A673"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4B38572E" w14:textId="77777777" w:rsidR="001E0708" w:rsidRDefault="001E0708">
            <w:pPr>
              <w:pStyle w:val="TableParagraph"/>
              <w:rPr>
                <w:rFonts w:ascii="Times New Roman"/>
                <w:sz w:val="18"/>
              </w:rPr>
            </w:pPr>
          </w:p>
        </w:tc>
      </w:tr>
      <w:tr w:rsidR="001E0708" w14:paraId="67C8BA03" w14:textId="77777777">
        <w:trPr>
          <w:trHeight w:val="443"/>
        </w:trPr>
        <w:tc>
          <w:tcPr>
            <w:tcW w:w="738" w:type="dxa"/>
            <w:tcBorders>
              <w:top w:val="single" w:sz="12" w:space="0" w:color="000000"/>
              <w:left w:val="nil"/>
              <w:bottom w:val="single" w:sz="12" w:space="0" w:color="000000"/>
              <w:right w:val="single" w:sz="2" w:space="0" w:color="000000"/>
            </w:tcBorders>
          </w:tcPr>
          <w:p w14:paraId="6DDFC013" w14:textId="77777777" w:rsidR="001E0708" w:rsidRDefault="004E5B5D">
            <w:pPr>
              <w:pStyle w:val="TableParagraph"/>
              <w:spacing w:before="5"/>
              <w:ind w:right="4"/>
              <w:jc w:val="right"/>
              <w:rPr>
                <w:sz w:val="18"/>
              </w:rPr>
            </w:pPr>
            <w:r>
              <w:rPr>
                <w:sz w:val="18"/>
              </w:rPr>
              <w:t>634</w:t>
            </w:r>
          </w:p>
        </w:tc>
        <w:tc>
          <w:tcPr>
            <w:tcW w:w="745" w:type="dxa"/>
            <w:tcBorders>
              <w:top w:val="single" w:sz="12" w:space="0" w:color="000000"/>
              <w:left w:val="single" w:sz="2" w:space="0" w:color="000000"/>
              <w:bottom w:val="single" w:sz="12" w:space="0" w:color="000000"/>
              <w:right w:val="single" w:sz="2" w:space="0" w:color="000000"/>
            </w:tcBorders>
          </w:tcPr>
          <w:p w14:paraId="3BD89C07"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7FE68D95" w14:textId="77777777" w:rsidR="001E0708" w:rsidRDefault="004E5B5D">
            <w:pPr>
              <w:pStyle w:val="TableParagraph"/>
              <w:spacing w:before="5" w:line="210" w:lineRule="atLeast"/>
              <w:ind w:left="50" w:right="297"/>
              <w:rPr>
                <w:sz w:val="18"/>
              </w:rPr>
            </w:pPr>
            <w:r>
              <w:rPr>
                <w:sz w:val="18"/>
              </w:rPr>
              <w:t>Pomoći od izvanproračunskih korisnika</w:t>
            </w:r>
          </w:p>
        </w:tc>
        <w:tc>
          <w:tcPr>
            <w:tcW w:w="1537" w:type="dxa"/>
            <w:tcBorders>
              <w:top w:val="single" w:sz="12" w:space="0" w:color="000000"/>
              <w:left w:val="single" w:sz="2" w:space="0" w:color="000000"/>
              <w:bottom w:val="single" w:sz="12" w:space="0" w:color="000000"/>
              <w:right w:val="single" w:sz="2" w:space="0" w:color="000000"/>
            </w:tcBorders>
          </w:tcPr>
          <w:p w14:paraId="4AD2938D" w14:textId="77777777" w:rsidR="001E0708" w:rsidRDefault="004E5B5D">
            <w:pPr>
              <w:pStyle w:val="TableParagraph"/>
              <w:spacing w:before="5"/>
              <w:ind w:right="20"/>
              <w:jc w:val="right"/>
              <w:rPr>
                <w:sz w:val="18"/>
              </w:rPr>
            </w:pPr>
            <w:r>
              <w:rPr>
                <w:sz w:val="18"/>
              </w:rPr>
              <w:t>53.211,67</w:t>
            </w:r>
          </w:p>
        </w:tc>
        <w:tc>
          <w:tcPr>
            <w:tcW w:w="1537" w:type="dxa"/>
            <w:tcBorders>
              <w:top w:val="single" w:sz="12" w:space="0" w:color="000000"/>
              <w:left w:val="single" w:sz="2" w:space="0" w:color="000000"/>
              <w:bottom w:val="single" w:sz="12" w:space="0" w:color="000000"/>
              <w:right w:val="single" w:sz="2" w:space="0" w:color="000000"/>
            </w:tcBorders>
          </w:tcPr>
          <w:p w14:paraId="0B735CF8" w14:textId="77777777" w:rsidR="001E0708" w:rsidRDefault="004E5B5D">
            <w:pPr>
              <w:pStyle w:val="TableParagraph"/>
              <w:spacing w:before="5"/>
              <w:ind w:right="21"/>
              <w:jc w:val="right"/>
              <w:rPr>
                <w:sz w:val="18"/>
              </w:rPr>
            </w:pPr>
            <w:r>
              <w:rPr>
                <w:sz w:val="18"/>
              </w:rPr>
              <w:t>80.000,00</w:t>
            </w:r>
          </w:p>
        </w:tc>
        <w:tc>
          <w:tcPr>
            <w:tcW w:w="1535" w:type="dxa"/>
            <w:tcBorders>
              <w:top w:val="single" w:sz="12" w:space="0" w:color="000000"/>
              <w:left w:val="single" w:sz="2" w:space="0" w:color="000000"/>
              <w:bottom w:val="single" w:sz="12" w:space="0" w:color="000000"/>
              <w:right w:val="single" w:sz="2" w:space="0" w:color="000000"/>
            </w:tcBorders>
          </w:tcPr>
          <w:p w14:paraId="63C25A47" w14:textId="77777777" w:rsidR="001E0708" w:rsidRDefault="004E5B5D">
            <w:pPr>
              <w:pStyle w:val="TableParagraph"/>
              <w:spacing w:before="5"/>
              <w:ind w:right="20"/>
              <w:jc w:val="right"/>
              <w:rPr>
                <w:sz w:val="18"/>
              </w:rPr>
            </w:pPr>
            <w:r>
              <w:rPr>
                <w:sz w:val="18"/>
              </w:rPr>
              <w:t>55.000,00</w:t>
            </w:r>
          </w:p>
        </w:tc>
        <w:tc>
          <w:tcPr>
            <w:tcW w:w="1537" w:type="dxa"/>
            <w:tcBorders>
              <w:top w:val="single" w:sz="12" w:space="0" w:color="000000"/>
              <w:left w:val="single" w:sz="2" w:space="0" w:color="000000"/>
              <w:bottom w:val="single" w:sz="12" w:space="0" w:color="000000"/>
              <w:right w:val="single" w:sz="2" w:space="0" w:color="000000"/>
            </w:tcBorders>
          </w:tcPr>
          <w:p w14:paraId="320E3ADF"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66F5581F"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6D4298AB" w14:textId="77777777" w:rsidR="001E0708" w:rsidRDefault="004E5B5D">
            <w:pPr>
              <w:pStyle w:val="TableParagraph"/>
              <w:spacing w:before="6"/>
              <w:ind w:right="17"/>
              <w:jc w:val="right"/>
              <w:rPr>
                <w:sz w:val="16"/>
              </w:rPr>
            </w:pPr>
            <w:r>
              <w:rPr>
                <w:sz w:val="16"/>
              </w:rPr>
              <w:t>150,34%</w:t>
            </w:r>
          </w:p>
        </w:tc>
        <w:tc>
          <w:tcPr>
            <w:tcW w:w="910" w:type="dxa"/>
            <w:tcBorders>
              <w:top w:val="single" w:sz="12" w:space="0" w:color="000000"/>
              <w:left w:val="single" w:sz="2" w:space="0" w:color="000000"/>
              <w:bottom w:val="single" w:sz="12" w:space="0" w:color="000000"/>
              <w:right w:val="single" w:sz="2" w:space="0" w:color="000000"/>
            </w:tcBorders>
          </w:tcPr>
          <w:p w14:paraId="2EE7B82E" w14:textId="77777777" w:rsidR="001E0708" w:rsidRDefault="004E5B5D">
            <w:pPr>
              <w:pStyle w:val="TableParagraph"/>
              <w:spacing w:before="6"/>
              <w:ind w:right="17"/>
              <w:jc w:val="right"/>
              <w:rPr>
                <w:sz w:val="16"/>
              </w:rPr>
            </w:pPr>
            <w:r>
              <w:rPr>
                <w:sz w:val="16"/>
              </w:rPr>
              <w:t>103,36%</w:t>
            </w:r>
          </w:p>
        </w:tc>
        <w:tc>
          <w:tcPr>
            <w:tcW w:w="912" w:type="dxa"/>
            <w:tcBorders>
              <w:top w:val="single" w:sz="12" w:space="0" w:color="000000"/>
              <w:left w:val="single" w:sz="2" w:space="0" w:color="000000"/>
              <w:bottom w:val="single" w:sz="12" w:space="0" w:color="000000"/>
              <w:right w:val="single" w:sz="2" w:space="0" w:color="000000"/>
            </w:tcBorders>
          </w:tcPr>
          <w:p w14:paraId="0A919175"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0D85F9B1" w14:textId="77777777" w:rsidR="001E0708" w:rsidRDefault="001E0708">
            <w:pPr>
              <w:pStyle w:val="TableParagraph"/>
              <w:rPr>
                <w:rFonts w:ascii="Times New Roman"/>
                <w:sz w:val="18"/>
              </w:rPr>
            </w:pPr>
          </w:p>
        </w:tc>
      </w:tr>
      <w:tr w:rsidR="001E0708" w14:paraId="4F5A9097" w14:textId="77777777">
        <w:trPr>
          <w:trHeight w:val="665"/>
        </w:trPr>
        <w:tc>
          <w:tcPr>
            <w:tcW w:w="738" w:type="dxa"/>
            <w:tcBorders>
              <w:top w:val="single" w:sz="12" w:space="0" w:color="000000"/>
              <w:left w:val="nil"/>
              <w:bottom w:val="single" w:sz="12" w:space="0" w:color="000000"/>
              <w:right w:val="single" w:sz="2" w:space="0" w:color="000000"/>
            </w:tcBorders>
          </w:tcPr>
          <w:p w14:paraId="1A950692" w14:textId="77777777" w:rsidR="001E0708" w:rsidRDefault="004E5B5D">
            <w:pPr>
              <w:pStyle w:val="TableParagraph"/>
              <w:spacing w:before="7"/>
              <w:ind w:right="4"/>
              <w:jc w:val="right"/>
              <w:rPr>
                <w:sz w:val="18"/>
              </w:rPr>
            </w:pPr>
            <w:r>
              <w:rPr>
                <w:sz w:val="18"/>
              </w:rPr>
              <w:t>638</w:t>
            </w:r>
          </w:p>
        </w:tc>
        <w:tc>
          <w:tcPr>
            <w:tcW w:w="745" w:type="dxa"/>
            <w:tcBorders>
              <w:top w:val="single" w:sz="12" w:space="0" w:color="000000"/>
              <w:left w:val="single" w:sz="2" w:space="0" w:color="000000"/>
              <w:bottom w:val="single" w:sz="12" w:space="0" w:color="000000"/>
              <w:right w:val="single" w:sz="2" w:space="0" w:color="000000"/>
            </w:tcBorders>
          </w:tcPr>
          <w:p w14:paraId="6229BDB8"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76601BE6" w14:textId="77777777" w:rsidR="001E0708" w:rsidRDefault="004E5B5D">
            <w:pPr>
              <w:pStyle w:val="TableParagraph"/>
              <w:spacing w:before="7"/>
              <w:ind w:left="50" w:right="-9"/>
              <w:rPr>
                <w:sz w:val="18"/>
              </w:rPr>
            </w:pPr>
            <w:r>
              <w:rPr>
                <w:sz w:val="18"/>
              </w:rPr>
              <w:t>Pomoći iz državnog proračuna temeljem prijenosa EU sredstava</w:t>
            </w:r>
          </w:p>
        </w:tc>
        <w:tc>
          <w:tcPr>
            <w:tcW w:w="1537" w:type="dxa"/>
            <w:tcBorders>
              <w:top w:val="single" w:sz="12" w:space="0" w:color="000000"/>
              <w:left w:val="single" w:sz="2" w:space="0" w:color="000000"/>
              <w:bottom w:val="single" w:sz="12" w:space="0" w:color="000000"/>
              <w:right w:val="single" w:sz="2" w:space="0" w:color="000000"/>
            </w:tcBorders>
          </w:tcPr>
          <w:p w14:paraId="601B4183" w14:textId="77777777" w:rsidR="001E0708" w:rsidRDefault="004E5B5D">
            <w:pPr>
              <w:pStyle w:val="TableParagraph"/>
              <w:spacing w:before="7"/>
              <w:ind w:right="20"/>
              <w:jc w:val="right"/>
              <w:rPr>
                <w:sz w:val="18"/>
              </w:rPr>
            </w:pPr>
            <w:r>
              <w:rPr>
                <w:sz w:val="18"/>
              </w:rPr>
              <w:t>433.181,25</w:t>
            </w:r>
          </w:p>
        </w:tc>
        <w:tc>
          <w:tcPr>
            <w:tcW w:w="1537" w:type="dxa"/>
            <w:tcBorders>
              <w:top w:val="single" w:sz="12" w:space="0" w:color="000000"/>
              <w:left w:val="single" w:sz="2" w:space="0" w:color="000000"/>
              <w:bottom w:val="single" w:sz="12" w:space="0" w:color="000000"/>
              <w:right w:val="single" w:sz="2" w:space="0" w:color="000000"/>
            </w:tcBorders>
          </w:tcPr>
          <w:p w14:paraId="10AD1B48" w14:textId="77777777" w:rsidR="001E0708" w:rsidRDefault="004E5B5D">
            <w:pPr>
              <w:pStyle w:val="TableParagraph"/>
              <w:spacing w:before="7"/>
              <w:ind w:right="20"/>
              <w:jc w:val="right"/>
              <w:rPr>
                <w:sz w:val="18"/>
              </w:rPr>
            </w:pPr>
            <w:r>
              <w:rPr>
                <w:sz w:val="18"/>
              </w:rPr>
              <w:t>741.500,00</w:t>
            </w:r>
          </w:p>
        </w:tc>
        <w:tc>
          <w:tcPr>
            <w:tcW w:w="1535" w:type="dxa"/>
            <w:tcBorders>
              <w:top w:val="single" w:sz="12" w:space="0" w:color="000000"/>
              <w:left w:val="single" w:sz="2" w:space="0" w:color="000000"/>
              <w:bottom w:val="single" w:sz="12" w:space="0" w:color="000000"/>
              <w:right w:val="single" w:sz="2" w:space="0" w:color="000000"/>
            </w:tcBorders>
          </w:tcPr>
          <w:p w14:paraId="5BFC40B8" w14:textId="77777777" w:rsidR="001E0708" w:rsidRDefault="004E5B5D">
            <w:pPr>
              <w:pStyle w:val="TableParagraph"/>
              <w:spacing w:before="7"/>
              <w:ind w:right="20"/>
              <w:jc w:val="right"/>
              <w:rPr>
                <w:sz w:val="18"/>
              </w:rPr>
            </w:pPr>
            <w:r>
              <w:rPr>
                <w:sz w:val="18"/>
              </w:rPr>
              <w:t>15.000,00</w:t>
            </w:r>
          </w:p>
        </w:tc>
        <w:tc>
          <w:tcPr>
            <w:tcW w:w="1537" w:type="dxa"/>
            <w:tcBorders>
              <w:top w:val="single" w:sz="12" w:space="0" w:color="000000"/>
              <w:left w:val="single" w:sz="2" w:space="0" w:color="000000"/>
              <w:bottom w:val="single" w:sz="12" w:space="0" w:color="000000"/>
              <w:right w:val="single" w:sz="2" w:space="0" w:color="000000"/>
            </w:tcBorders>
          </w:tcPr>
          <w:p w14:paraId="774BA915"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2CA28D75"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73197AAC" w14:textId="77777777" w:rsidR="001E0708" w:rsidRDefault="004E5B5D">
            <w:pPr>
              <w:pStyle w:val="TableParagraph"/>
              <w:spacing w:before="7"/>
              <w:ind w:right="17"/>
              <w:jc w:val="right"/>
              <w:rPr>
                <w:sz w:val="16"/>
              </w:rPr>
            </w:pPr>
            <w:r>
              <w:rPr>
                <w:sz w:val="16"/>
              </w:rPr>
              <w:t>171,18%</w:t>
            </w:r>
          </w:p>
        </w:tc>
        <w:tc>
          <w:tcPr>
            <w:tcW w:w="910" w:type="dxa"/>
            <w:tcBorders>
              <w:top w:val="single" w:sz="12" w:space="0" w:color="000000"/>
              <w:left w:val="single" w:sz="2" w:space="0" w:color="000000"/>
              <w:bottom w:val="single" w:sz="12" w:space="0" w:color="000000"/>
              <w:right w:val="single" w:sz="2" w:space="0" w:color="000000"/>
            </w:tcBorders>
          </w:tcPr>
          <w:p w14:paraId="33840907" w14:textId="77777777" w:rsidR="001E0708" w:rsidRDefault="004E5B5D">
            <w:pPr>
              <w:pStyle w:val="TableParagraph"/>
              <w:spacing w:before="7"/>
              <w:ind w:right="17"/>
              <w:jc w:val="right"/>
              <w:rPr>
                <w:sz w:val="16"/>
              </w:rPr>
            </w:pPr>
            <w:r>
              <w:rPr>
                <w:sz w:val="16"/>
              </w:rPr>
              <w:t>3,46%</w:t>
            </w:r>
          </w:p>
        </w:tc>
        <w:tc>
          <w:tcPr>
            <w:tcW w:w="912" w:type="dxa"/>
            <w:tcBorders>
              <w:top w:val="single" w:sz="12" w:space="0" w:color="000000"/>
              <w:left w:val="single" w:sz="2" w:space="0" w:color="000000"/>
              <w:bottom w:val="single" w:sz="12" w:space="0" w:color="000000"/>
              <w:right w:val="single" w:sz="2" w:space="0" w:color="000000"/>
            </w:tcBorders>
          </w:tcPr>
          <w:p w14:paraId="6B5B24C9"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229F2BA8" w14:textId="77777777" w:rsidR="001E0708" w:rsidRDefault="001E0708">
            <w:pPr>
              <w:pStyle w:val="TableParagraph"/>
              <w:rPr>
                <w:rFonts w:ascii="Times New Roman"/>
                <w:sz w:val="18"/>
              </w:rPr>
            </w:pPr>
          </w:p>
        </w:tc>
      </w:tr>
      <w:tr w:rsidR="001E0708" w14:paraId="7D6765B6" w14:textId="77777777">
        <w:trPr>
          <w:trHeight w:val="254"/>
        </w:trPr>
        <w:tc>
          <w:tcPr>
            <w:tcW w:w="738" w:type="dxa"/>
            <w:tcBorders>
              <w:top w:val="single" w:sz="12" w:space="0" w:color="000000"/>
              <w:left w:val="nil"/>
              <w:bottom w:val="single" w:sz="12" w:space="0" w:color="000000"/>
              <w:right w:val="single" w:sz="2" w:space="0" w:color="000000"/>
            </w:tcBorders>
            <w:shd w:val="clear" w:color="auto" w:fill="EFEFEF"/>
          </w:tcPr>
          <w:p w14:paraId="6069D269" w14:textId="77777777" w:rsidR="001E0708" w:rsidRDefault="004E5B5D">
            <w:pPr>
              <w:pStyle w:val="TableParagraph"/>
              <w:spacing w:before="6"/>
              <w:ind w:right="6"/>
              <w:jc w:val="right"/>
              <w:rPr>
                <w:b/>
                <w:sz w:val="18"/>
              </w:rPr>
            </w:pPr>
            <w:r>
              <w:rPr>
                <w:b/>
                <w:sz w:val="18"/>
              </w:rPr>
              <w:t>64</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56B9F304"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EFEFEF"/>
          </w:tcPr>
          <w:p w14:paraId="36ACB75F" w14:textId="77777777" w:rsidR="001E0708" w:rsidRDefault="004E5B5D">
            <w:pPr>
              <w:pStyle w:val="TableParagraph"/>
              <w:spacing w:before="6"/>
              <w:ind w:left="50"/>
              <w:rPr>
                <w:b/>
                <w:sz w:val="18"/>
              </w:rPr>
            </w:pPr>
            <w:r>
              <w:rPr>
                <w:b/>
                <w:sz w:val="18"/>
              </w:rPr>
              <w:t>Prihodi od imovine</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1B0385F7" w14:textId="77777777" w:rsidR="001E0708" w:rsidRDefault="004E5B5D">
            <w:pPr>
              <w:pStyle w:val="TableParagraph"/>
              <w:spacing w:before="6"/>
              <w:ind w:right="23"/>
              <w:jc w:val="right"/>
              <w:rPr>
                <w:b/>
                <w:sz w:val="18"/>
              </w:rPr>
            </w:pPr>
            <w:r>
              <w:rPr>
                <w:b/>
                <w:sz w:val="18"/>
              </w:rPr>
              <w:t>444.481,52</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71370F06" w14:textId="77777777" w:rsidR="001E0708" w:rsidRDefault="004E5B5D">
            <w:pPr>
              <w:pStyle w:val="TableParagraph"/>
              <w:spacing w:before="6"/>
              <w:ind w:right="23"/>
              <w:jc w:val="right"/>
              <w:rPr>
                <w:b/>
                <w:sz w:val="18"/>
              </w:rPr>
            </w:pPr>
            <w:r>
              <w:rPr>
                <w:b/>
                <w:sz w:val="18"/>
              </w:rPr>
              <w:t>398.500,00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68483F28" w14:textId="77777777" w:rsidR="001E0708" w:rsidRDefault="004E5B5D">
            <w:pPr>
              <w:pStyle w:val="TableParagraph"/>
              <w:spacing w:before="6"/>
              <w:ind w:right="23"/>
              <w:jc w:val="right"/>
              <w:rPr>
                <w:b/>
                <w:sz w:val="18"/>
              </w:rPr>
            </w:pPr>
            <w:r>
              <w:rPr>
                <w:b/>
                <w:sz w:val="18"/>
              </w:rPr>
              <w:t>371.000,00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36ABC39D" w14:textId="77777777" w:rsidR="001E0708" w:rsidRDefault="004E5B5D">
            <w:pPr>
              <w:pStyle w:val="TableParagraph"/>
              <w:spacing w:before="6"/>
              <w:ind w:right="24"/>
              <w:jc w:val="right"/>
              <w:rPr>
                <w:b/>
                <w:sz w:val="18"/>
              </w:rPr>
            </w:pPr>
            <w:r>
              <w:rPr>
                <w:b/>
                <w:sz w:val="18"/>
              </w:rPr>
              <w:t>355.500,00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767C2EF4" w14:textId="77777777" w:rsidR="001E0708" w:rsidRDefault="004E5B5D">
            <w:pPr>
              <w:pStyle w:val="TableParagraph"/>
              <w:spacing w:before="6"/>
              <w:ind w:right="24"/>
              <w:jc w:val="right"/>
              <w:rPr>
                <w:b/>
                <w:sz w:val="18"/>
              </w:rPr>
            </w:pPr>
            <w:r>
              <w:rPr>
                <w:b/>
                <w:sz w:val="18"/>
              </w:rPr>
              <w:t>364.000,00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15224D71" w14:textId="77777777" w:rsidR="001E0708" w:rsidRDefault="004E5B5D">
            <w:pPr>
              <w:pStyle w:val="TableParagraph"/>
              <w:spacing w:before="4"/>
              <w:ind w:right="16"/>
              <w:jc w:val="right"/>
              <w:rPr>
                <w:rFonts w:ascii="Trebuchet MS"/>
                <w:b/>
                <w:sz w:val="16"/>
              </w:rPr>
            </w:pPr>
            <w:r>
              <w:rPr>
                <w:rFonts w:ascii="Trebuchet MS"/>
                <w:b/>
                <w:w w:val="80"/>
                <w:sz w:val="16"/>
              </w:rPr>
              <w:t>89,66%</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600192D5" w14:textId="77777777" w:rsidR="001E0708" w:rsidRDefault="004E5B5D">
            <w:pPr>
              <w:pStyle w:val="TableParagraph"/>
              <w:spacing w:before="4"/>
              <w:ind w:right="15"/>
              <w:jc w:val="right"/>
              <w:rPr>
                <w:rFonts w:ascii="Trebuchet MS"/>
                <w:b/>
                <w:sz w:val="16"/>
              </w:rPr>
            </w:pPr>
            <w:r>
              <w:rPr>
                <w:rFonts w:ascii="Trebuchet MS"/>
                <w:b/>
                <w:w w:val="80"/>
                <w:sz w:val="16"/>
              </w:rPr>
              <w:t>83,47%</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376AEAB8" w14:textId="77777777" w:rsidR="001E0708" w:rsidRDefault="004E5B5D">
            <w:pPr>
              <w:pStyle w:val="TableParagraph"/>
              <w:spacing w:before="4"/>
              <w:ind w:right="17"/>
              <w:jc w:val="right"/>
              <w:rPr>
                <w:rFonts w:ascii="Trebuchet MS"/>
                <w:b/>
                <w:sz w:val="16"/>
              </w:rPr>
            </w:pPr>
            <w:r>
              <w:rPr>
                <w:rFonts w:ascii="Trebuchet MS"/>
                <w:b/>
                <w:w w:val="80"/>
                <w:sz w:val="16"/>
              </w:rPr>
              <w:t>79,98%</w:t>
            </w:r>
          </w:p>
        </w:tc>
        <w:tc>
          <w:tcPr>
            <w:tcW w:w="912" w:type="dxa"/>
            <w:tcBorders>
              <w:top w:val="single" w:sz="12" w:space="0" w:color="000000"/>
              <w:left w:val="single" w:sz="2" w:space="0" w:color="000000"/>
              <w:bottom w:val="single" w:sz="12" w:space="0" w:color="000000"/>
              <w:right w:val="nil"/>
            </w:tcBorders>
            <w:shd w:val="clear" w:color="auto" w:fill="EFEFEF"/>
          </w:tcPr>
          <w:p w14:paraId="1BBB598E" w14:textId="77777777" w:rsidR="001E0708" w:rsidRDefault="004E5B5D">
            <w:pPr>
              <w:pStyle w:val="TableParagraph"/>
              <w:spacing w:before="4"/>
              <w:ind w:right="21"/>
              <w:jc w:val="right"/>
              <w:rPr>
                <w:rFonts w:ascii="Trebuchet MS"/>
                <w:b/>
                <w:sz w:val="16"/>
              </w:rPr>
            </w:pPr>
            <w:r>
              <w:rPr>
                <w:rFonts w:ascii="Trebuchet MS"/>
                <w:b/>
                <w:w w:val="80"/>
                <w:sz w:val="16"/>
              </w:rPr>
              <w:t>81,89%</w:t>
            </w:r>
          </w:p>
        </w:tc>
      </w:tr>
      <w:tr w:rsidR="001E0708" w14:paraId="6C870EC1" w14:textId="77777777">
        <w:trPr>
          <w:trHeight w:val="256"/>
        </w:trPr>
        <w:tc>
          <w:tcPr>
            <w:tcW w:w="738" w:type="dxa"/>
            <w:tcBorders>
              <w:top w:val="single" w:sz="12" w:space="0" w:color="000000"/>
              <w:left w:val="nil"/>
              <w:bottom w:val="single" w:sz="12" w:space="0" w:color="000000"/>
              <w:right w:val="single" w:sz="2" w:space="0" w:color="000000"/>
            </w:tcBorders>
          </w:tcPr>
          <w:p w14:paraId="02B6021D" w14:textId="77777777" w:rsidR="001E0708" w:rsidRDefault="004E5B5D">
            <w:pPr>
              <w:pStyle w:val="TableParagraph"/>
              <w:spacing w:before="6"/>
              <w:ind w:right="4"/>
              <w:jc w:val="right"/>
              <w:rPr>
                <w:sz w:val="18"/>
              </w:rPr>
            </w:pPr>
            <w:r>
              <w:rPr>
                <w:sz w:val="18"/>
              </w:rPr>
              <w:t>641</w:t>
            </w:r>
          </w:p>
        </w:tc>
        <w:tc>
          <w:tcPr>
            <w:tcW w:w="745" w:type="dxa"/>
            <w:tcBorders>
              <w:top w:val="single" w:sz="12" w:space="0" w:color="000000"/>
              <w:left w:val="single" w:sz="2" w:space="0" w:color="000000"/>
              <w:bottom w:val="single" w:sz="12" w:space="0" w:color="000000"/>
              <w:right w:val="single" w:sz="2" w:space="0" w:color="000000"/>
            </w:tcBorders>
          </w:tcPr>
          <w:p w14:paraId="1B7BC3EA"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7617B662" w14:textId="77777777" w:rsidR="001E0708" w:rsidRDefault="004E5B5D">
            <w:pPr>
              <w:pStyle w:val="TableParagraph"/>
              <w:spacing w:before="6"/>
              <w:ind w:left="50"/>
              <w:rPr>
                <w:sz w:val="18"/>
              </w:rPr>
            </w:pPr>
            <w:r>
              <w:rPr>
                <w:sz w:val="18"/>
              </w:rPr>
              <w:t>Prihodi od financijske imovine</w:t>
            </w:r>
          </w:p>
        </w:tc>
        <w:tc>
          <w:tcPr>
            <w:tcW w:w="1537" w:type="dxa"/>
            <w:tcBorders>
              <w:top w:val="single" w:sz="12" w:space="0" w:color="000000"/>
              <w:left w:val="single" w:sz="2" w:space="0" w:color="000000"/>
              <w:bottom w:val="single" w:sz="12" w:space="0" w:color="000000"/>
              <w:right w:val="single" w:sz="2" w:space="0" w:color="000000"/>
            </w:tcBorders>
          </w:tcPr>
          <w:p w14:paraId="06BCBE4C" w14:textId="77777777" w:rsidR="001E0708" w:rsidRDefault="004E5B5D">
            <w:pPr>
              <w:pStyle w:val="TableParagraph"/>
              <w:spacing w:before="6"/>
              <w:ind w:right="20"/>
              <w:jc w:val="right"/>
              <w:rPr>
                <w:sz w:val="18"/>
              </w:rPr>
            </w:pPr>
            <w:r>
              <w:rPr>
                <w:sz w:val="18"/>
              </w:rPr>
              <w:t>10.172,03</w:t>
            </w:r>
          </w:p>
        </w:tc>
        <w:tc>
          <w:tcPr>
            <w:tcW w:w="1537" w:type="dxa"/>
            <w:tcBorders>
              <w:top w:val="single" w:sz="12" w:space="0" w:color="000000"/>
              <w:left w:val="single" w:sz="2" w:space="0" w:color="000000"/>
              <w:bottom w:val="single" w:sz="12" w:space="0" w:color="000000"/>
              <w:right w:val="single" w:sz="2" w:space="0" w:color="000000"/>
            </w:tcBorders>
          </w:tcPr>
          <w:p w14:paraId="11DD2448" w14:textId="77777777" w:rsidR="001E0708" w:rsidRDefault="004E5B5D">
            <w:pPr>
              <w:pStyle w:val="TableParagraph"/>
              <w:spacing w:before="6"/>
              <w:ind w:right="21"/>
              <w:jc w:val="right"/>
              <w:rPr>
                <w:sz w:val="18"/>
              </w:rPr>
            </w:pPr>
            <w:r>
              <w:rPr>
                <w:sz w:val="18"/>
              </w:rPr>
              <w:t>11.000,00</w:t>
            </w:r>
          </w:p>
        </w:tc>
        <w:tc>
          <w:tcPr>
            <w:tcW w:w="1535" w:type="dxa"/>
            <w:tcBorders>
              <w:top w:val="single" w:sz="12" w:space="0" w:color="000000"/>
              <w:left w:val="single" w:sz="2" w:space="0" w:color="000000"/>
              <w:bottom w:val="single" w:sz="12" w:space="0" w:color="000000"/>
              <w:right w:val="single" w:sz="2" w:space="0" w:color="000000"/>
            </w:tcBorders>
          </w:tcPr>
          <w:p w14:paraId="6BC59A3F" w14:textId="77777777" w:rsidR="001E0708" w:rsidRDefault="004E5B5D">
            <w:pPr>
              <w:pStyle w:val="TableParagraph"/>
              <w:spacing w:before="6"/>
              <w:ind w:right="20"/>
              <w:jc w:val="right"/>
              <w:rPr>
                <w:sz w:val="18"/>
              </w:rPr>
            </w:pPr>
            <w:r>
              <w:rPr>
                <w:sz w:val="18"/>
              </w:rPr>
              <w:t>11.000,00</w:t>
            </w:r>
          </w:p>
        </w:tc>
        <w:tc>
          <w:tcPr>
            <w:tcW w:w="1537" w:type="dxa"/>
            <w:tcBorders>
              <w:top w:val="single" w:sz="12" w:space="0" w:color="000000"/>
              <w:left w:val="single" w:sz="2" w:space="0" w:color="000000"/>
              <w:bottom w:val="single" w:sz="12" w:space="0" w:color="000000"/>
              <w:right w:val="single" w:sz="2" w:space="0" w:color="000000"/>
            </w:tcBorders>
          </w:tcPr>
          <w:p w14:paraId="16BB56A7"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2BF81092"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66A08AF3" w14:textId="77777777" w:rsidR="001E0708" w:rsidRDefault="004E5B5D">
            <w:pPr>
              <w:pStyle w:val="TableParagraph"/>
              <w:spacing w:before="6"/>
              <w:ind w:right="17"/>
              <w:jc w:val="right"/>
              <w:rPr>
                <w:sz w:val="16"/>
              </w:rPr>
            </w:pPr>
            <w:r>
              <w:rPr>
                <w:sz w:val="16"/>
              </w:rPr>
              <w:t>108,14%</w:t>
            </w:r>
          </w:p>
        </w:tc>
        <w:tc>
          <w:tcPr>
            <w:tcW w:w="910" w:type="dxa"/>
            <w:tcBorders>
              <w:top w:val="single" w:sz="12" w:space="0" w:color="000000"/>
              <w:left w:val="single" w:sz="2" w:space="0" w:color="000000"/>
              <w:bottom w:val="single" w:sz="12" w:space="0" w:color="000000"/>
              <w:right w:val="single" w:sz="2" w:space="0" w:color="000000"/>
            </w:tcBorders>
          </w:tcPr>
          <w:p w14:paraId="37FF8B48" w14:textId="77777777" w:rsidR="001E0708" w:rsidRDefault="004E5B5D">
            <w:pPr>
              <w:pStyle w:val="TableParagraph"/>
              <w:spacing w:before="6"/>
              <w:ind w:right="17"/>
              <w:jc w:val="right"/>
              <w:rPr>
                <w:sz w:val="16"/>
              </w:rPr>
            </w:pPr>
            <w:r>
              <w:rPr>
                <w:sz w:val="16"/>
              </w:rPr>
              <w:t>108,14%</w:t>
            </w:r>
          </w:p>
        </w:tc>
        <w:tc>
          <w:tcPr>
            <w:tcW w:w="912" w:type="dxa"/>
            <w:tcBorders>
              <w:top w:val="single" w:sz="12" w:space="0" w:color="000000"/>
              <w:left w:val="single" w:sz="2" w:space="0" w:color="000000"/>
              <w:bottom w:val="single" w:sz="12" w:space="0" w:color="000000"/>
              <w:right w:val="single" w:sz="2" w:space="0" w:color="000000"/>
            </w:tcBorders>
          </w:tcPr>
          <w:p w14:paraId="618F1E6C"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4A8F0A32" w14:textId="77777777" w:rsidR="001E0708" w:rsidRDefault="001E0708">
            <w:pPr>
              <w:pStyle w:val="TableParagraph"/>
              <w:rPr>
                <w:rFonts w:ascii="Times New Roman"/>
                <w:sz w:val="18"/>
              </w:rPr>
            </w:pPr>
          </w:p>
        </w:tc>
      </w:tr>
      <w:tr w:rsidR="001E0708" w14:paraId="5229ECB1" w14:textId="77777777">
        <w:trPr>
          <w:trHeight w:val="258"/>
        </w:trPr>
        <w:tc>
          <w:tcPr>
            <w:tcW w:w="738" w:type="dxa"/>
            <w:tcBorders>
              <w:top w:val="single" w:sz="12" w:space="0" w:color="000000"/>
              <w:left w:val="nil"/>
              <w:bottom w:val="single" w:sz="12" w:space="0" w:color="000000"/>
              <w:right w:val="single" w:sz="2" w:space="0" w:color="000000"/>
            </w:tcBorders>
          </w:tcPr>
          <w:p w14:paraId="144E0637" w14:textId="77777777" w:rsidR="001E0708" w:rsidRDefault="004E5B5D">
            <w:pPr>
              <w:pStyle w:val="TableParagraph"/>
              <w:spacing w:before="7"/>
              <w:ind w:right="4"/>
              <w:jc w:val="right"/>
              <w:rPr>
                <w:sz w:val="18"/>
              </w:rPr>
            </w:pPr>
            <w:r>
              <w:rPr>
                <w:sz w:val="18"/>
              </w:rPr>
              <w:t>642</w:t>
            </w:r>
          </w:p>
        </w:tc>
        <w:tc>
          <w:tcPr>
            <w:tcW w:w="745" w:type="dxa"/>
            <w:tcBorders>
              <w:top w:val="single" w:sz="12" w:space="0" w:color="000000"/>
              <w:left w:val="single" w:sz="2" w:space="0" w:color="000000"/>
              <w:bottom w:val="single" w:sz="12" w:space="0" w:color="000000"/>
              <w:right w:val="single" w:sz="2" w:space="0" w:color="000000"/>
            </w:tcBorders>
          </w:tcPr>
          <w:p w14:paraId="10512873"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14898DA9" w14:textId="77777777" w:rsidR="001E0708" w:rsidRDefault="004E5B5D">
            <w:pPr>
              <w:pStyle w:val="TableParagraph"/>
              <w:spacing w:before="7"/>
              <w:ind w:left="50"/>
              <w:rPr>
                <w:sz w:val="18"/>
              </w:rPr>
            </w:pPr>
            <w:r>
              <w:rPr>
                <w:sz w:val="18"/>
              </w:rPr>
              <w:t>Prihodi od nefinancijske imovine</w:t>
            </w:r>
          </w:p>
        </w:tc>
        <w:tc>
          <w:tcPr>
            <w:tcW w:w="1537" w:type="dxa"/>
            <w:tcBorders>
              <w:top w:val="single" w:sz="12" w:space="0" w:color="000000"/>
              <w:left w:val="single" w:sz="2" w:space="0" w:color="000000"/>
              <w:bottom w:val="single" w:sz="12" w:space="0" w:color="000000"/>
              <w:right w:val="single" w:sz="2" w:space="0" w:color="000000"/>
            </w:tcBorders>
          </w:tcPr>
          <w:p w14:paraId="7C0C439D" w14:textId="77777777" w:rsidR="001E0708" w:rsidRDefault="004E5B5D">
            <w:pPr>
              <w:pStyle w:val="TableParagraph"/>
              <w:spacing w:before="7"/>
              <w:ind w:right="20"/>
              <w:jc w:val="right"/>
              <w:rPr>
                <w:sz w:val="18"/>
              </w:rPr>
            </w:pPr>
            <w:r>
              <w:rPr>
                <w:sz w:val="18"/>
              </w:rPr>
              <w:t>434.309,49</w:t>
            </w:r>
          </w:p>
        </w:tc>
        <w:tc>
          <w:tcPr>
            <w:tcW w:w="1537" w:type="dxa"/>
            <w:tcBorders>
              <w:top w:val="single" w:sz="12" w:space="0" w:color="000000"/>
              <w:left w:val="single" w:sz="2" w:space="0" w:color="000000"/>
              <w:bottom w:val="single" w:sz="12" w:space="0" w:color="000000"/>
              <w:right w:val="single" w:sz="2" w:space="0" w:color="000000"/>
            </w:tcBorders>
          </w:tcPr>
          <w:p w14:paraId="7D8AD937" w14:textId="77777777" w:rsidR="001E0708" w:rsidRDefault="004E5B5D">
            <w:pPr>
              <w:pStyle w:val="TableParagraph"/>
              <w:spacing w:before="7"/>
              <w:ind w:right="20"/>
              <w:jc w:val="right"/>
              <w:rPr>
                <w:sz w:val="18"/>
              </w:rPr>
            </w:pPr>
            <w:r>
              <w:rPr>
                <w:sz w:val="18"/>
              </w:rPr>
              <w:t>387.500,00</w:t>
            </w:r>
          </w:p>
        </w:tc>
        <w:tc>
          <w:tcPr>
            <w:tcW w:w="1535" w:type="dxa"/>
            <w:tcBorders>
              <w:top w:val="single" w:sz="12" w:space="0" w:color="000000"/>
              <w:left w:val="single" w:sz="2" w:space="0" w:color="000000"/>
              <w:bottom w:val="single" w:sz="12" w:space="0" w:color="000000"/>
              <w:right w:val="single" w:sz="2" w:space="0" w:color="000000"/>
            </w:tcBorders>
          </w:tcPr>
          <w:p w14:paraId="52BC047F" w14:textId="77777777" w:rsidR="001E0708" w:rsidRDefault="004E5B5D">
            <w:pPr>
              <w:pStyle w:val="TableParagraph"/>
              <w:spacing w:before="7"/>
              <w:ind w:right="20"/>
              <w:jc w:val="right"/>
              <w:rPr>
                <w:sz w:val="18"/>
              </w:rPr>
            </w:pPr>
            <w:r>
              <w:rPr>
                <w:sz w:val="18"/>
              </w:rPr>
              <w:t>360.000,00</w:t>
            </w:r>
          </w:p>
        </w:tc>
        <w:tc>
          <w:tcPr>
            <w:tcW w:w="1537" w:type="dxa"/>
            <w:tcBorders>
              <w:top w:val="single" w:sz="12" w:space="0" w:color="000000"/>
              <w:left w:val="single" w:sz="2" w:space="0" w:color="000000"/>
              <w:bottom w:val="single" w:sz="12" w:space="0" w:color="000000"/>
              <w:right w:val="single" w:sz="2" w:space="0" w:color="000000"/>
            </w:tcBorders>
          </w:tcPr>
          <w:p w14:paraId="12055D2C"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72D41D13"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4E6C55AA" w14:textId="77777777" w:rsidR="001E0708" w:rsidRDefault="004E5B5D">
            <w:pPr>
              <w:pStyle w:val="TableParagraph"/>
              <w:spacing w:before="7"/>
              <w:ind w:right="17"/>
              <w:jc w:val="right"/>
              <w:rPr>
                <w:sz w:val="16"/>
              </w:rPr>
            </w:pPr>
            <w:r>
              <w:rPr>
                <w:sz w:val="16"/>
              </w:rPr>
              <w:t>89,22%</w:t>
            </w:r>
          </w:p>
        </w:tc>
        <w:tc>
          <w:tcPr>
            <w:tcW w:w="910" w:type="dxa"/>
            <w:tcBorders>
              <w:top w:val="single" w:sz="12" w:space="0" w:color="000000"/>
              <w:left w:val="single" w:sz="2" w:space="0" w:color="000000"/>
              <w:bottom w:val="single" w:sz="12" w:space="0" w:color="000000"/>
              <w:right w:val="single" w:sz="2" w:space="0" w:color="000000"/>
            </w:tcBorders>
          </w:tcPr>
          <w:p w14:paraId="2D1F4D06" w14:textId="77777777" w:rsidR="001E0708" w:rsidRDefault="004E5B5D">
            <w:pPr>
              <w:pStyle w:val="TableParagraph"/>
              <w:spacing w:before="7"/>
              <w:ind w:right="17"/>
              <w:jc w:val="right"/>
              <w:rPr>
                <w:sz w:val="16"/>
              </w:rPr>
            </w:pPr>
            <w:r>
              <w:rPr>
                <w:sz w:val="16"/>
              </w:rPr>
              <w:t>82,89%</w:t>
            </w:r>
          </w:p>
        </w:tc>
        <w:tc>
          <w:tcPr>
            <w:tcW w:w="912" w:type="dxa"/>
            <w:tcBorders>
              <w:top w:val="single" w:sz="12" w:space="0" w:color="000000"/>
              <w:left w:val="single" w:sz="2" w:space="0" w:color="000000"/>
              <w:bottom w:val="single" w:sz="12" w:space="0" w:color="000000"/>
              <w:right w:val="single" w:sz="2" w:space="0" w:color="000000"/>
            </w:tcBorders>
          </w:tcPr>
          <w:p w14:paraId="24DAB918"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75FBA65B" w14:textId="77777777" w:rsidR="001E0708" w:rsidRDefault="001E0708">
            <w:pPr>
              <w:pStyle w:val="TableParagraph"/>
              <w:rPr>
                <w:rFonts w:ascii="Times New Roman"/>
                <w:sz w:val="18"/>
              </w:rPr>
            </w:pPr>
          </w:p>
        </w:tc>
      </w:tr>
      <w:tr w:rsidR="001E0708" w14:paraId="5751A490" w14:textId="77777777">
        <w:trPr>
          <w:trHeight w:val="879"/>
        </w:trPr>
        <w:tc>
          <w:tcPr>
            <w:tcW w:w="738" w:type="dxa"/>
            <w:tcBorders>
              <w:top w:val="single" w:sz="12" w:space="0" w:color="000000"/>
              <w:left w:val="nil"/>
              <w:bottom w:val="single" w:sz="12" w:space="0" w:color="000000"/>
              <w:right w:val="single" w:sz="2" w:space="0" w:color="000000"/>
            </w:tcBorders>
            <w:shd w:val="clear" w:color="auto" w:fill="EFEFEF"/>
          </w:tcPr>
          <w:p w14:paraId="2D6A110D" w14:textId="77777777" w:rsidR="001E0708" w:rsidRDefault="004E5B5D">
            <w:pPr>
              <w:pStyle w:val="TableParagraph"/>
              <w:spacing w:before="5"/>
              <w:ind w:right="6"/>
              <w:jc w:val="right"/>
              <w:rPr>
                <w:b/>
                <w:sz w:val="18"/>
              </w:rPr>
            </w:pPr>
            <w:r>
              <w:rPr>
                <w:b/>
                <w:sz w:val="18"/>
              </w:rPr>
              <w:t>65</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591CF5E4"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EFEFEF"/>
          </w:tcPr>
          <w:p w14:paraId="47120152" w14:textId="77777777" w:rsidR="001E0708" w:rsidRDefault="004E5B5D">
            <w:pPr>
              <w:pStyle w:val="TableParagraph"/>
              <w:spacing w:before="10" w:line="218" w:lineRule="exact"/>
              <w:ind w:left="50" w:right="245"/>
              <w:rPr>
                <w:b/>
                <w:sz w:val="18"/>
              </w:rPr>
            </w:pPr>
            <w:r>
              <w:rPr>
                <w:b/>
                <w:sz w:val="18"/>
              </w:rPr>
              <w:t>Prihodi od upravnih i administrativnih pristojbi, pristojbi po posebnim propisima i naknada</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18C98A4C" w14:textId="77777777" w:rsidR="001E0708" w:rsidRDefault="004E5B5D">
            <w:pPr>
              <w:pStyle w:val="TableParagraph"/>
              <w:spacing w:before="5"/>
              <w:ind w:right="23"/>
              <w:jc w:val="right"/>
              <w:rPr>
                <w:b/>
                <w:sz w:val="18"/>
              </w:rPr>
            </w:pPr>
            <w:r>
              <w:rPr>
                <w:b/>
                <w:sz w:val="18"/>
              </w:rPr>
              <w:t>922.008,25</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06CB417B" w14:textId="77777777" w:rsidR="001E0708" w:rsidRDefault="004E5B5D">
            <w:pPr>
              <w:pStyle w:val="TableParagraph"/>
              <w:spacing w:before="5"/>
              <w:ind w:right="23"/>
              <w:jc w:val="right"/>
              <w:rPr>
                <w:b/>
                <w:sz w:val="18"/>
              </w:rPr>
            </w:pPr>
            <w:r>
              <w:rPr>
                <w:b/>
                <w:sz w:val="18"/>
              </w:rPr>
              <w:t>970.000,00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3E9BC42E" w14:textId="77777777" w:rsidR="001E0708" w:rsidRDefault="004E5B5D">
            <w:pPr>
              <w:pStyle w:val="TableParagraph"/>
              <w:spacing w:before="5"/>
              <w:ind w:right="23"/>
              <w:jc w:val="right"/>
              <w:rPr>
                <w:b/>
                <w:sz w:val="18"/>
              </w:rPr>
            </w:pPr>
            <w:r>
              <w:rPr>
                <w:b/>
                <w:sz w:val="18"/>
              </w:rPr>
              <w:t>761.000,00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78C1F0E6" w14:textId="77777777" w:rsidR="001E0708" w:rsidRDefault="004E5B5D">
            <w:pPr>
              <w:pStyle w:val="TableParagraph"/>
              <w:spacing w:before="5"/>
              <w:ind w:right="24"/>
              <w:jc w:val="right"/>
              <w:rPr>
                <w:b/>
                <w:sz w:val="18"/>
              </w:rPr>
            </w:pPr>
            <w:r>
              <w:rPr>
                <w:b/>
                <w:sz w:val="18"/>
              </w:rPr>
              <w:t>755.000,00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43439FBD" w14:textId="77777777" w:rsidR="001E0708" w:rsidRDefault="004E5B5D">
            <w:pPr>
              <w:pStyle w:val="TableParagraph"/>
              <w:spacing w:before="5"/>
              <w:ind w:right="24"/>
              <w:jc w:val="right"/>
              <w:rPr>
                <w:b/>
                <w:sz w:val="18"/>
              </w:rPr>
            </w:pPr>
            <w:r>
              <w:rPr>
                <w:b/>
                <w:sz w:val="18"/>
              </w:rPr>
              <w:t>758.000,00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1453FCFD" w14:textId="77777777" w:rsidR="001E0708" w:rsidRDefault="004E5B5D">
            <w:pPr>
              <w:pStyle w:val="TableParagraph"/>
              <w:spacing w:before="3"/>
              <w:ind w:right="15"/>
              <w:jc w:val="right"/>
              <w:rPr>
                <w:rFonts w:ascii="Trebuchet MS"/>
                <w:b/>
                <w:sz w:val="16"/>
              </w:rPr>
            </w:pPr>
            <w:r>
              <w:rPr>
                <w:rFonts w:ascii="Trebuchet MS"/>
                <w:b/>
                <w:w w:val="80"/>
                <w:sz w:val="16"/>
              </w:rPr>
              <w:t>105,21%</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751D3BE4" w14:textId="77777777" w:rsidR="001E0708" w:rsidRDefault="004E5B5D">
            <w:pPr>
              <w:pStyle w:val="TableParagraph"/>
              <w:spacing w:before="3"/>
              <w:ind w:right="15"/>
              <w:jc w:val="right"/>
              <w:rPr>
                <w:rFonts w:ascii="Trebuchet MS"/>
                <w:b/>
                <w:sz w:val="16"/>
              </w:rPr>
            </w:pPr>
            <w:r>
              <w:rPr>
                <w:rFonts w:ascii="Trebuchet MS"/>
                <w:b/>
                <w:w w:val="80"/>
                <w:sz w:val="16"/>
              </w:rPr>
              <w:t>82,54%</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7D8F8CB1" w14:textId="77777777" w:rsidR="001E0708" w:rsidRDefault="004E5B5D">
            <w:pPr>
              <w:pStyle w:val="TableParagraph"/>
              <w:spacing w:before="3"/>
              <w:ind w:right="17"/>
              <w:jc w:val="right"/>
              <w:rPr>
                <w:rFonts w:ascii="Trebuchet MS"/>
                <w:b/>
                <w:sz w:val="16"/>
              </w:rPr>
            </w:pPr>
            <w:r>
              <w:rPr>
                <w:rFonts w:ascii="Trebuchet MS"/>
                <w:b/>
                <w:w w:val="80"/>
                <w:sz w:val="16"/>
              </w:rPr>
              <w:t>81,89%</w:t>
            </w:r>
          </w:p>
        </w:tc>
        <w:tc>
          <w:tcPr>
            <w:tcW w:w="912" w:type="dxa"/>
            <w:tcBorders>
              <w:top w:val="single" w:sz="12" w:space="0" w:color="000000"/>
              <w:left w:val="single" w:sz="2" w:space="0" w:color="000000"/>
              <w:bottom w:val="single" w:sz="12" w:space="0" w:color="000000"/>
              <w:right w:val="nil"/>
            </w:tcBorders>
            <w:shd w:val="clear" w:color="auto" w:fill="EFEFEF"/>
          </w:tcPr>
          <w:p w14:paraId="07154DAD" w14:textId="77777777" w:rsidR="001E0708" w:rsidRDefault="004E5B5D">
            <w:pPr>
              <w:pStyle w:val="TableParagraph"/>
              <w:spacing w:before="3"/>
              <w:ind w:right="21"/>
              <w:jc w:val="right"/>
              <w:rPr>
                <w:rFonts w:ascii="Trebuchet MS"/>
                <w:b/>
                <w:sz w:val="16"/>
              </w:rPr>
            </w:pPr>
            <w:r>
              <w:rPr>
                <w:rFonts w:ascii="Trebuchet MS"/>
                <w:b/>
                <w:w w:val="80"/>
                <w:sz w:val="16"/>
              </w:rPr>
              <w:t>82,21%</w:t>
            </w:r>
          </w:p>
        </w:tc>
      </w:tr>
      <w:tr w:rsidR="001E0708" w14:paraId="366A64BE" w14:textId="77777777">
        <w:trPr>
          <w:trHeight w:val="460"/>
        </w:trPr>
        <w:tc>
          <w:tcPr>
            <w:tcW w:w="738" w:type="dxa"/>
            <w:tcBorders>
              <w:top w:val="single" w:sz="12" w:space="0" w:color="000000"/>
              <w:left w:val="nil"/>
              <w:bottom w:val="nil"/>
              <w:right w:val="single" w:sz="2" w:space="0" w:color="000000"/>
            </w:tcBorders>
          </w:tcPr>
          <w:p w14:paraId="7223036C" w14:textId="77777777" w:rsidR="001E0708" w:rsidRDefault="004E5B5D">
            <w:pPr>
              <w:pStyle w:val="TableParagraph"/>
              <w:spacing w:before="2"/>
              <w:ind w:right="4"/>
              <w:jc w:val="right"/>
              <w:rPr>
                <w:sz w:val="18"/>
              </w:rPr>
            </w:pPr>
            <w:r>
              <w:rPr>
                <w:sz w:val="18"/>
              </w:rPr>
              <w:t>651</w:t>
            </w:r>
          </w:p>
        </w:tc>
        <w:tc>
          <w:tcPr>
            <w:tcW w:w="745" w:type="dxa"/>
            <w:tcBorders>
              <w:top w:val="single" w:sz="12" w:space="0" w:color="000000"/>
              <w:left w:val="single" w:sz="2" w:space="0" w:color="000000"/>
              <w:bottom w:val="nil"/>
              <w:right w:val="single" w:sz="2" w:space="0" w:color="000000"/>
            </w:tcBorders>
          </w:tcPr>
          <w:p w14:paraId="444741A4"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nil"/>
              <w:right w:val="single" w:sz="2" w:space="0" w:color="000000"/>
            </w:tcBorders>
          </w:tcPr>
          <w:p w14:paraId="7CAE10B5" w14:textId="77777777" w:rsidR="001E0708" w:rsidRDefault="004E5B5D">
            <w:pPr>
              <w:pStyle w:val="TableParagraph"/>
              <w:spacing w:before="2"/>
              <w:ind w:left="50"/>
              <w:rPr>
                <w:sz w:val="18"/>
              </w:rPr>
            </w:pPr>
            <w:r>
              <w:rPr>
                <w:sz w:val="18"/>
              </w:rPr>
              <w:t>Upravne i administrativne pristojbe</w:t>
            </w:r>
          </w:p>
        </w:tc>
        <w:tc>
          <w:tcPr>
            <w:tcW w:w="1537" w:type="dxa"/>
            <w:tcBorders>
              <w:top w:val="single" w:sz="12" w:space="0" w:color="000000"/>
              <w:left w:val="single" w:sz="2" w:space="0" w:color="000000"/>
              <w:bottom w:val="nil"/>
              <w:right w:val="single" w:sz="2" w:space="0" w:color="000000"/>
            </w:tcBorders>
          </w:tcPr>
          <w:p w14:paraId="3CC3F1AE" w14:textId="77777777" w:rsidR="001E0708" w:rsidRDefault="004E5B5D">
            <w:pPr>
              <w:pStyle w:val="TableParagraph"/>
              <w:spacing w:before="2"/>
              <w:ind w:right="21"/>
              <w:jc w:val="right"/>
              <w:rPr>
                <w:sz w:val="18"/>
              </w:rPr>
            </w:pPr>
            <w:r>
              <w:rPr>
                <w:sz w:val="18"/>
              </w:rPr>
              <w:t>103,50</w:t>
            </w:r>
          </w:p>
        </w:tc>
        <w:tc>
          <w:tcPr>
            <w:tcW w:w="1537" w:type="dxa"/>
            <w:tcBorders>
              <w:top w:val="single" w:sz="12" w:space="0" w:color="000000"/>
              <w:left w:val="single" w:sz="2" w:space="0" w:color="000000"/>
              <w:bottom w:val="nil"/>
              <w:right w:val="single" w:sz="2" w:space="0" w:color="000000"/>
            </w:tcBorders>
          </w:tcPr>
          <w:p w14:paraId="441B78DA" w14:textId="77777777" w:rsidR="001E0708" w:rsidRDefault="004E5B5D">
            <w:pPr>
              <w:pStyle w:val="TableParagraph"/>
              <w:spacing w:before="2"/>
              <w:ind w:right="22"/>
              <w:jc w:val="right"/>
              <w:rPr>
                <w:sz w:val="18"/>
              </w:rPr>
            </w:pPr>
            <w:r>
              <w:rPr>
                <w:sz w:val="18"/>
              </w:rPr>
              <w:t>7.000,00</w:t>
            </w:r>
          </w:p>
        </w:tc>
        <w:tc>
          <w:tcPr>
            <w:tcW w:w="1535" w:type="dxa"/>
            <w:tcBorders>
              <w:top w:val="single" w:sz="12" w:space="0" w:color="000000"/>
              <w:left w:val="single" w:sz="2" w:space="0" w:color="000000"/>
              <w:bottom w:val="nil"/>
              <w:right w:val="single" w:sz="2" w:space="0" w:color="000000"/>
            </w:tcBorders>
          </w:tcPr>
          <w:p w14:paraId="6CF81876" w14:textId="77777777" w:rsidR="001E0708" w:rsidRDefault="004E5B5D">
            <w:pPr>
              <w:pStyle w:val="TableParagraph"/>
              <w:spacing w:before="2"/>
              <w:ind w:right="21"/>
              <w:jc w:val="right"/>
              <w:rPr>
                <w:sz w:val="18"/>
              </w:rPr>
            </w:pPr>
            <w:r>
              <w:rPr>
                <w:sz w:val="18"/>
              </w:rPr>
              <w:t>8.000,00</w:t>
            </w:r>
          </w:p>
        </w:tc>
        <w:tc>
          <w:tcPr>
            <w:tcW w:w="1537" w:type="dxa"/>
            <w:tcBorders>
              <w:top w:val="single" w:sz="12" w:space="0" w:color="000000"/>
              <w:left w:val="single" w:sz="2" w:space="0" w:color="000000"/>
              <w:bottom w:val="nil"/>
              <w:right w:val="single" w:sz="2" w:space="0" w:color="000000"/>
            </w:tcBorders>
          </w:tcPr>
          <w:p w14:paraId="04CF5BD6"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nil"/>
              <w:right w:val="single" w:sz="2" w:space="0" w:color="000000"/>
            </w:tcBorders>
          </w:tcPr>
          <w:p w14:paraId="2202C2B0"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nil"/>
              <w:right w:val="single" w:sz="2" w:space="0" w:color="000000"/>
            </w:tcBorders>
          </w:tcPr>
          <w:p w14:paraId="5EF39847" w14:textId="77777777" w:rsidR="001E0708" w:rsidRDefault="004E5B5D">
            <w:pPr>
              <w:pStyle w:val="TableParagraph"/>
              <w:spacing w:before="2"/>
              <w:ind w:right="19"/>
              <w:jc w:val="right"/>
              <w:rPr>
                <w:sz w:val="16"/>
              </w:rPr>
            </w:pPr>
            <w:r>
              <w:rPr>
                <w:sz w:val="16"/>
              </w:rPr>
              <w:t>6763,29%</w:t>
            </w:r>
          </w:p>
        </w:tc>
        <w:tc>
          <w:tcPr>
            <w:tcW w:w="910" w:type="dxa"/>
            <w:tcBorders>
              <w:top w:val="single" w:sz="12" w:space="0" w:color="000000"/>
              <w:left w:val="single" w:sz="2" w:space="0" w:color="000000"/>
              <w:bottom w:val="nil"/>
              <w:right w:val="single" w:sz="2" w:space="0" w:color="000000"/>
            </w:tcBorders>
          </w:tcPr>
          <w:p w14:paraId="4225BA6D" w14:textId="77777777" w:rsidR="001E0708" w:rsidRDefault="004E5B5D">
            <w:pPr>
              <w:pStyle w:val="TableParagraph"/>
              <w:spacing w:before="2"/>
              <w:ind w:right="17"/>
              <w:jc w:val="right"/>
              <w:rPr>
                <w:sz w:val="16"/>
              </w:rPr>
            </w:pPr>
            <w:r>
              <w:rPr>
                <w:sz w:val="16"/>
              </w:rPr>
              <w:t>7729,47%</w:t>
            </w:r>
          </w:p>
        </w:tc>
        <w:tc>
          <w:tcPr>
            <w:tcW w:w="912" w:type="dxa"/>
            <w:tcBorders>
              <w:top w:val="single" w:sz="12" w:space="0" w:color="000000"/>
              <w:left w:val="single" w:sz="2" w:space="0" w:color="000000"/>
              <w:bottom w:val="nil"/>
              <w:right w:val="single" w:sz="2" w:space="0" w:color="000000"/>
            </w:tcBorders>
          </w:tcPr>
          <w:p w14:paraId="3C6DD13F"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nil"/>
              <w:right w:val="nil"/>
            </w:tcBorders>
          </w:tcPr>
          <w:p w14:paraId="5C013C12" w14:textId="77777777" w:rsidR="001E0708" w:rsidRDefault="001E0708">
            <w:pPr>
              <w:pStyle w:val="TableParagraph"/>
              <w:rPr>
                <w:rFonts w:ascii="Times New Roman"/>
                <w:sz w:val="18"/>
              </w:rPr>
            </w:pPr>
          </w:p>
        </w:tc>
      </w:tr>
    </w:tbl>
    <w:p w14:paraId="2AA79D93" w14:textId="4A5AAACA" w:rsidR="001E0708" w:rsidRDefault="007F3FAD">
      <w:pPr>
        <w:spacing w:before="7"/>
        <w:rPr>
          <w:sz w:val="13"/>
        </w:rPr>
      </w:pPr>
      <w:r>
        <w:rPr>
          <w:noProof/>
          <w:lang w:val="hr-HR" w:eastAsia="hr-HR"/>
        </w:rPr>
        <mc:AlternateContent>
          <mc:Choice Requires="wps">
            <w:drawing>
              <wp:anchor distT="0" distB="0" distL="0" distR="0" simplePos="0" relativeHeight="487588352" behindDoc="1" locked="0" layoutInCell="1" allowOverlap="1" wp14:anchorId="603A48E3" wp14:editId="4D8A3687">
                <wp:simplePos x="0" y="0"/>
                <wp:positionH relativeFrom="page">
                  <wp:posOffset>360045</wp:posOffset>
                </wp:positionH>
                <wp:positionV relativeFrom="paragraph">
                  <wp:posOffset>128905</wp:posOffset>
                </wp:positionV>
                <wp:extent cx="9826625" cy="12700"/>
                <wp:effectExtent l="0" t="0" r="0" b="0"/>
                <wp:wrapTopAndBottom/>
                <wp:docPr id="464"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66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4437959" id="Rectangle 421" o:spid="_x0000_s1026" style="position:absolute;margin-left:28.35pt;margin-top:10.15pt;width:773.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" fillcolor="black" stroked="f">
                <w10:wrap type="topAndBottom" anchorx="page"/>
              </v:rect>
            </w:pict>
          </mc:Fallback>
        </mc:AlternateContent>
      </w:r>
    </w:p>
    <w:p w14:paraId="7B54CDFD" w14:textId="77777777" w:rsidR="001E0708" w:rsidRDefault="001E0708">
      <w:pPr>
        <w:rPr>
          <w:sz w:val="13"/>
        </w:rPr>
        <w:sectPr w:rsidR="001E0708">
          <w:footerReference w:type="default" r:id="rId10"/>
          <w:pgSz w:w="16840" w:h="11910" w:orient="landscape"/>
          <w:pgMar w:top="1100" w:right="320" w:bottom="880" w:left="440" w:header="0" w:footer="700" w:gutter="0"/>
          <w:cols w:space="720"/>
        </w:sectPr>
      </w:pPr>
    </w:p>
    <w:p w14:paraId="7F6F6EF3" w14:textId="77777777" w:rsidR="001E0708" w:rsidRDefault="001E0708">
      <w:pPr>
        <w:spacing w:before="7"/>
        <w:rPr>
          <w:sz w:val="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5"/>
        <w:gridCol w:w="2675"/>
        <w:gridCol w:w="1537"/>
        <w:gridCol w:w="1537"/>
        <w:gridCol w:w="1535"/>
        <w:gridCol w:w="1537"/>
        <w:gridCol w:w="1537"/>
        <w:gridCol w:w="912"/>
        <w:gridCol w:w="910"/>
        <w:gridCol w:w="912"/>
        <w:gridCol w:w="912"/>
      </w:tblGrid>
      <w:tr w:rsidR="001E0708" w14:paraId="5D129D0A" w14:textId="77777777">
        <w:trPr>
          <w:trHeight w:val="847"/>
        </w:trPr>
        <w:tc>
          <w:tcPr>
            <w:tcW w:w="15487" w:type="dxa"/>
            <w:gridSpan w:val="12"/>
            <w:tcBorders>
              <w:left w:val="nil"/>
              <w:bottom w:val="single" w:sz="8" w:space="0" w:color="000000"/>
              <w:right w:val="nil"/>
            </w:tcBorders>
            <w:shd w:val="clear" w:color="auto" w:fill="C0C0C0"/>
          </w:tcPr>
          <w:p w14:paraId="71004CD9" w14:textId="77777777" w:rsidR="001E0708" w:rsidRDefault="004E5B5D">
            <w:pPr>
              <w:pStyle w:val="TableParagraph"/>
              <w:spacing w:before="67"/>
              <w:ind w:left="417"/>
              <w:rPr>
                <w:rFonts w:ascii="Times New Roman" w:hAnsi="Times New Roman"/>
                <w:b/>
                <w:sz w:val="28"/>
              </w:rPr>
            </w:pPr>
            <w:r>
              <w:rPr>
                <w:rFonts w:ascii="Times New Roman" w:hAnsi="Times New Roman"/>
                <w:b/>
                <w:sz w:val="28"/>
              </w:rPr>
              <w:t>PLAN PRORAČUNA OPĆINE VELIKA PISANICA ZA 2021. GODINU S PROJEKCIJAMA ZA 2022. I 2023. GODINU</w:t>
            </w:r>
          </w:p>
          <w:p w14:paraId="33910251" w14:textId="77777777" w:rsidR="001E0708" w:rsidRDefault="004E5B5D">
            <w:pPr>
              <w:pStyle w:val="TableParagraph"/>
              <w:spacing w:before="77"/>
              <w:ind w:left="5546"/>
              <w:rPr>
                <w:rFonts w:ascii="Times New Roman" w:hAnsi="Times New Roman"/>
              </w:rPr>
            </w:pPr>
            <w:r>
              <w:rPr>
                <w:rFonts w:ascii="Times New Roman" w:hAnsi="Times New Roman"/>
              </w:rPr>
              <w:t>A. RAČUN PRIHODA I RASHODA (PRIHODI)</w:t>
            </w:r>
          </w:p>
        </w:tc>
      </w:tr>
      <w:tr w:rsidR="001E0708" w14:paraId="11E5015C" w14:textId="77777777">
        <w:trPr>
          <w:trHeight w:val="815"/>
        </w:trPr>
        <w:tc>
          <w:tcPr>
            <w:tcW w:w="1483" w:type="dxa"/>
            <w:gridSpan w:val="2"/>
            <w:tcBorders>
              <w:top w:val="single" w:sz="8" w:space="0" w:color="000000"/>
              <w:left w:val="nil"/>
              <w:bottom w:val="single" w:sz="12" w:space="0" w:color="000000"/>
              <w:right w:val="single" w:sz="2" w:space="0" w:color="000000"/>
            </w:tcBorders>
            <w:shd w:val="clear" w:color="auto" w:fill="C0C0C0"/>
          </w:tcPr>
          <w:p w14:paraId="2E1F6AA4" w14:textId="77777777" w:rsidR="001E0708" w:rsidRDefault="004E5B5D">
            <w:pPr>
              <w:pStyle w:val="TableParagraph"/>
              <w:spacing w:before="10"/>
              <w:ind w:left="56" w:right="42"/>
              <w:jc w:val="center"/>
              <w:rPr>
                <w:sz w:val="20"/>
              </w:rPr>
            </w:pPr>
            <w:r>
              <w:rPr>
                <w:sz w:val="20"/>
              </w:rPr>
              <w:t>Račun/ Pozicija</w:t>
            </w:r>
          </w:p>
          <w:p w14:paraId="064ADF89" w14:textId="77777777" w:rsidR="001E0708" w:rsidRDefault="001E0708">
            <w:pPr>
              <w:pStyle w:val="TableParagraph"/>
              <w:spacing w:before="2"/>
              <w:rPr>
                <w:sz w:val="27"/>
              </w:rPr>
            </w:pPr>
          </w:p>
          <w:p w14:paraId="016E48F7" w14:textId="77777777" w:rsidR="001E0708" w:rsidRDefault="004E5B5D">
            <w:pPr>
              <w:pStyle w:val="TableParagraph"/>
              <w:spacing w:line="216" w:lineRule="exact"/>
              <w:ind w:left="14"/>
              <w:jc w:val="center"/>
              <w:rPr>
                <w:sz w:val="18"/>
              </w:rPr>
            </w:pPr>
            <w:r>
              <w:rPr>
                <w:sz w:val="18"/>
              </w:rPr>
              <w:t>1</w:t>
            </w:r>
          </w:p>
        </w:tc>
        <w:tc>
          <w:tcPr>
            <w:tcW w:w="2675" w:type="dxa"/>
            <w:tcBorders>
              <w:top w:val="single" w:sz="8" w:space="0" w:color="000000"/>
              <w:left w:val="single" w:sz="2" w:space="0" w:color="000000"/>
              <w:bottom w:val="single" w:sz="12" w:space="0" w:color="000000"/>
              <w:right w:val="single" w:sz="2" w:space="0" w:color="000000"/>
            </w:tcBorders>
            <w:shd w:val="clear" w:color="auto" w:fill="C0C0C0"/>
          </w:tcPr>
          <w:p w14:paraId="7EF1D610" w14:textId="77777777" w:rsidR="001E0708" w:rsidRDefault="004E5B5D">
            <w:pPr>
              <w:pStyle w:val="TableParagraph"/>
              <w:spacing w:before="10"/>
              <w:ind w:left="1121" w:right="1115"/>
              <w:jc w:val="center"/>
              <w:rPr>
                <w:sz w:val="20"/>
              </w:rPr>
            </w:pPr>
            <w:r>
              <w:rPr>
                <w:sz w:val="20"/>
              </w:rPr>
              <w:t>Opis</w:t>
            </w:r>
          </w:p>
          <w:p w14:paraId="1EAE15B5" w14:textId="77777777" w:rsidR="001E0708" w:rsidRDefault="001E0708">
            <w:pPr>
              <w:pStyle w:val="TableParagraph"/>
              <w:spacing w:before="2"/>
              <w:rPr>
                <w:sz w:val="27"/>
              </w:rPr>
            </w:pPr>
          </w:p>
          <w:p w14:paraId="1783835E" w14:textId="77777777" w:rsidR="001E0708" w:rsidRDefault="004E5B5D">
            <w:pPr>
              <w:pStyle w:val="TableParagraph"/>
              <w:spacing w:line="216" w:lineRule="exact"/>
              <w:ind w:left="6"/>
              <w:jc w:val="center"/>
              <w:rPr>
                <w:sz w:val="18"/>
              </w:rPr>
            </w:pPr>
            <w:r>
              <w:rPr>
                <w:sz w:val="18"/>
              </w:rPr>
              <w:t>2</w:t>
            </w:r>
          </w:p>
        </w:tc>
        <w:tc>
          <w:tcPr>
            <w:tcW w:w="1537" w:type="dxa"/>
            <w:tcBorders>
              <w:top w:val="single" w:sz="8" w:space="0" w:color="000000"/>
              <w:left w:val="single" w:sz="2" w:space="0" w:color="000000"/>
              <w:bottom w:val="single" w:sz="12" w:space="0" w:color="000000"/>
              <w:right w:val="single" w:sz="2" w:space="0" w:color="000000"/>
            </w:tcBorders>
            <w:shd w:val="clear" w:color="auto" w:fill="C0C0C0"/>
          </w:tcPr>
          <w:p w14:paraId="2B5372FC" w14:textId="77777777" w:rsidR="001E0708" w:rsidRDefault="004E5B5D">
            <w:pPr>
              <w:pStyle w:val="TableParagraph"/>
              <w:spacing w:before="12"/>
              <w:ind w:left="19" w:right="12"/>
              <w:jc w:val="center"/>
              <w:rPr>
                <w:sz w:val="20"/>
              </w:rPr>
            </w:pPr>
            <w:r>
              <w:rPr>
                <w:sz w:val="20"/>
              </w:rPr>
              <w:t>Ostvareno 2019</w:t>
            </w:r>
          </w:p>
          <w:p w14:paraId="3B6EEC1D" w14:textId="77777777" w:rsidR="001E0708" w:rsidRDefault="001E0708">
            <w:pPr>
              <w:pStyle w:val="TableParagraph"/>
              <w:rPr>
                <w:sz w:val="27"/>
              </w:rPr>
            </w:pPr>
          </w:p>
          <w:p w14:paraId="2964E1B7" w14:textId="77777777" w:rsidR="001E0708" w:rsidRDefault="004E5B5D">
            <w:pPr>
              <w:pStyle w:val="TableParagraph"/>
              <w:spacing w:line="216" w:lineRule="exact"/>
              <w:ind w:left="3"/>
              <w:jc w:val="center"/>
              <w:rPr>
                <w:sz w:val="18"/>
              </w:rPr>
            </w:pPr>
            <w:r>
              <w:rPr>
                <w:sz w:val="18"/>
              </w:rPr>
              <w:t>3</w:t>
            </w:r>
          </w:p>
        </w:tc>
        <w:tc>
          <w:tcPr>
            <w:tcW w:w="1537" w:type="dxa"/>
            <w:tcBorders>
              <w:top w:val="single" w:sz="8" w:space="0" w:color="000000"/>
              <w:left w:val="single" w:sz="2" w:space="0" w:color="000000"/>
              <w:bottom w:val="single" w:sz="12" w:space="0" w:color="000000"/>
              <w:right w:val="single" w:sz="2" w:space="0" w:color="000000"/>
            </w:tcBorders>
            <w:shd w:val="clear" w:color="auto" w:fill="C0C0C0"/>
          </w:tcPr>
          <w:p w14:paraId="1E33E068" w14:textId="77777777" w:rsidR="001E0708" w:rsidRDefault="004E5B5D">
            <w:pPr>
              <w:pStyle w:val="TableParagraph"/>
              <w:spacing w:before="12"/>
              <w:ind w:left="550" w:right="264" w:hanging="331"/>
              <w:rPr>
                <w:sz w:val="20"/>
              </w:rPr>
            </w:pPr>
            <w:r>
              <w:rPr>
                <w:sz w:val="20"/>
              </w:rPr>
              <w:t>1. Rebalans 2020</w:t>
            </w:r>
          </w:p>
          <w:p w14:paraId="4734AEBA" w14:textId="77777777" w:rsidR="001E0708" w:rsidRDefault="004E5B5D">
            <w:pPr>
              <w:pStyle w:val="TableParagraph"/>
              <w:spacing w:before="84" w:line="216" w:lineRule="exact"/>
              <w:ind w:left="718"/>
              <w:rPr>
                <w:sz w:val="18"/>
              </w:rPr>
            </w:pPr>
            <w:r>
              <w:rPr>
                <w:sz w:val="18"/>
              </w:rPr>
              <w:t>4</w:t>
            </w:r>
          </w:p>
        </w:tc>
        <w:tc>
          <w:tcPr>
            <w:tcW w:w="1535" w:type="dxa"/>
            <w:tcBorders>
              <w:top w:val="single" w:sz="8" w:space="0" w:color="000000"/>
              <w:left w:val="single" w:sz="2" w:space="0" w:color="000000"/>
              <w:bottom w:val="single" w:sz="12" w:space="0" w:color="000000"/>
              <w:right w:val="single" w:sz="2" w:space="0" w:color="000000"/>
            </w:tcBorders>
            <w:shd w:val="clear" w:color="auto" w:fill="C0C0C0"/>
          </w:tcPr>
          <w:p w14:paraId="4B1FF135" w14:textId="77777777" w:rsidR="001E0708" w:rsidRDefault="004E5B5D">
            <w:pPr>
              <w:pStyle w:val="TableParagraph"/>
              <w:spacing w:before="12"/>
              <w:ind w:left="70" w:right="127"/>
              <w:jc w:val="center"/>
              <w:rPr>
                <w:sz w:val="20"/>
              </w:rPr>
            </w:pPr>
            <w:r>
              <w:rPr>
                <w:sz w:val="20"/>
              </w:rPr>
              <w:t>Plan proračuna 2021</w:t>
            </w:r>
          </w:p>
          <w:p w14:paraId="23755DB7" w14:textId="77777777" w:rsidR="001E0708" w:rsidRDefault="004E5B5D">
            <w:pPr>
              <w:pStyle w:val="TableParagraph"/>
              <w:spacing w:before="84" w:line="216" w:lineRule="exact"/>
              <w:ind w:left="3"/>
              <w:jc w:val="center"/>
              <w:rPr>
                <w:sz w:val="18"/>
              </w:rPr>
            </w:pPr>
            <w:r>
              <w:rPr>
                <w:sz w:val="18"/>
              </w:rPr>
              <w:t>5</w:t>
            </w:r>
          </w:p>
        </w:tc>
        <w:tc>
          <w:tcPr>
            <w:tcW w:w="1537" w:type="dxa"/>
            <w:tcBorders>
              <w:top w:val="single" w:sz="8" w:space="0" w:color="000000"/>
              <w:left w:val="single" w:sz="2" w:space="0" w:color="000000"/>
              <w:bottom w:val="single" w:sz="12" w:space="0" w:color="000000"/>
              <w:right w:val="single" w:sz="2" w:space="0" w:color="000000"/>
            </w:tcBorders>
            <w:shd w:val="clear" w:color="auto" w:fill="C0C0C0"/>
          </w:tcPr>
          <w:p w14:paraId="6898F8B0" w14:textId="77777777" w:rsidR="001E0708" w:rsidRDefault="004E5B5D">
            <w:pPr>
              <w:pStyle w:val="TableParagraph"/>
              <w:spacing w:before="12"/>
              <w:ind w:left="20" w:right="78"/>
              <w:jc w:val="center"/>
              <w:rPr>
                <w:sz w:val="20"/>
              </w:rPr>
            </w:pPr>
            <w:r>
              <w:rPr>
                <w:sz w:val="20"/>
              </w:rPr>
              <w:t>Projekcija za 2022</w:t>
            </w:r>
          </w:p>
          <w:p w14:paraId="4F897584" w14:textId="77777777" w:rsidR="001E0708" w:rsidRDefault="004E5B5D">
            <w:pPr>
              <w:pStyle w:val="TableParagraph"/>
              <w:spacing w:before="84" w:line="216" w:lineRule="exact"/>
              <w:ind w:left="2"/>
              <w:jc w:val="center"/>
              <w:rPr>
                <w:sz w:val="18"/>
              </w:rPr>
            </w:pPr>
            <w:r>
              <w:rPr>
                <w:sz w:val="18"/>
              </w:rPr>
              <w:t>6</w:t>
            </w:r>
          </w:p>
        </w:tc>
        <w:tc>
          <w:tcPr>
            <w:tcW w:w="1537" w:type="dxa"/>
            <w:tcBorders>
              <w:top w:val="single" w:sz="8" w:space="0" w:color="000000"/>
              <w:left w:val="single" w:sz="2" w:space="0" w:color="000000"/>
              <w:bottom w:val="single" w:sz="12" w:space="0" w:color="000000"/>
              <w:right w:val="single" w:sz="2" w:space="0" w:color="000000"/>
            </w:tcBorders>
            <w:shd w:val="clear" w:color="auto" w:fill="C0C0C0"/>
          </w:tcPr>
          <w:p w14:paraId="676E3346" w14:textId="77777777" w:rsidR="001E0708" w:rsidRDefault="004E5B5D">
            <w:pPr>
              <w:pStyle w:val="TableParagraph"/>
              <w:spacing w:before="12"/>
              <w:ind w:left="20" w:right="78"/>
              <w:jc w:val="center"/>
              <w:rPr>
                <w:sz w:val="20"/>
              </w:rPr>
            </w:pPr>
            <w:r>
              <w:rPr>
                <w:sz w:val="20"/>
              </w:rPr>
              <w:t>Projekcija za 2023</w:t>
            </w:r>
          </w:p>
          <w:p w14:paraId="09B1FAF8" w14:textId="77777777" w:rsidR="001E0708" w:rsidRDefault="004E5B5D">
            <w:pPr>
              <w:pStyle w:val="TableParagraph"/>
              <w:spacing w:before="84" w:line="216" w:lineRule="exact"/>
              <w:ind w:left="1"/>
              <w:jc w:val="center"/>
              <w:rPr>
                <w:sz w:val="18"/>
              </w:rPr>
            </w:pPr>
            <w:r>
              <w:rPr>
                <w:sz w:val="18"/>
              </w:rPr>
              <w:t>7</w:t>
            </w:r>
          </w:p>
        </w:tc>
        <w:tc>
          <w:tcPr>
            <w:tcW w:w="912" w:type="dxa"/>
            <w:tcBorders>
              <w:top w:val="single" w:sz="8" w:space="0" w:color="000000"/>
              <w:left w:val="single" w:sz="2" w:space="0" w:color="000000"/>
              <w:bottom w:val="single" w:sz="12" w:space="0" w:color="000000"/>
              <w:right w:val="single" w:sz="2" w:space="0" w:color="000000"/>
            </w:tcBorders>
            <w:shd w:val="clear" w:color="auto" w:fill="C0C0C0"/>
          </w:tcPr>
          <w:p w14:paraId="0BF5BD36" w14:textId="77777777" w:rsidR="001E0708" w:rsidRDefault="004E5B5D">
            <w:pPr>
              <w:pStyle w:val="TableParagraph"/>
              <w:spacing w:before="12"/>
              <w:ind w:left="155" w:right="152"/>
              <w:jc w:val="center"/>
              <w:rPr>
                <w:sz w:val="20"/>
              </w:rPr>
            </w:pPr>
            <w:r>
              <w:rPr>
                <w:sz w:val="20"/>
              </w:rPr>
              <w:t>Indeks 4/3</w:t>
            </w:r>
          </w:p>
          <w:p w14:paraId="6D686E2C" w14:textId="77777777" w:rsidR="001E0708" w:rsidRDefault="004E5B5D">
            <w:pPr>
              <w:pStyle w:val="TableParagraph"/>
              <w:spacing w:before="84" w:line="216" w:lineRule="exact"/>
              <w:ind w:right="1"/>
              <w:jc w:val="center"/>
              <w:rPr>
                <w:sz w:val="18"/>
              </w:rPr>
            </w:pPr>
            <w:r>
              <w:rPr>
                <w:sz w:val="18"/>
              </w:rPr>
              <w:t>8</w:t>
            </w:r>
          </w:p>
        </w:tc>
        <w:tc>
          <w:tcPr>
            <w:tcW w:w="910" w:type="dxa"/>
            <w:tcBorders>
              <w:top w:val="single" w:sz="8" w:space="0" w:color="000000"/>
              <w:left w:val="single" w:sz="2" w:space="0" w:color="000000"/>
              <w:bottom w:val="single" w:sz="12" w:space="0" w:color="000000"/>
              <w:right w:val="single" w:sz="2" w:space="0" w:color="000000"/>
            </w:tcBorders>
            <w:shd w:val="clear" w:color="auto" w:fill="C0C0C0"/>
          </w:tcPr>
          <w:p w14:paraId="5A57789B" w14:textId="77777777" w:rsidR="001E0708" w:rsidRDefault="004E5B5D">
            <w:pPr>
              <w:pStyle w:val="TableParagraph"/>
              <w:spacing w:before="12"/>
              <w:ind w:left="154" w:right="152"/>
              <w:jc w:val="center"/>
              <w:rPr>
                <w:sz w:val="20"/>
              </w:rPr>
            </w:pPr>
            <w:r>
              <w:rPr>
                <w:sz w:val="20"/>
              </w:rPr>
              <w:t>Indeks 5/3</w:t>
            </w:r>
          </w:p>
          <w:p w14:paraId="68BABE6E" w14:textId="77777777" w:rsidR="001E0708" w:rsidRDefault="004E5B5D">
            <w:pPr>
              <w:pStyle w:val="TableParagraph"/>
              <w:spacing w:before="84" w:line="216" w:lineRule="exact"/>
              <w:ind w:right="1"/>
              <w:jc w:val="center"/>
              <w:rPr>
                <w:sz w:val="18"/>
              </w:rPr>
            </w:pPr>
            <w:r>
              <w:rPr>
                <w:sz w:val="18"/>
              </w:rPr>
              <w:t>9</w:t>
            </w:r>
          </w:p>
        </w:tc>
        <w:tc>
          <w:tcPr>
            <w:tcW w:w="912" w:type="dxa"/>
            <w:tcBorders>
              <w:top w:val="single" w:sz="8" w:space="0" w:color="000000"/>
              <w:left w:val="single" w:sz="2" w:space="0" w:color="000000"/>
              <w:bottom w:val="single" w:sz="12" w:space="0" w:color="000000"/>
              <w:right w:val="single" w:sz="2" w:space="0" w:color="000000"/>
            </w:tcBorders>
            <w:shd w:val="clear" w:color="auto" w:fill="C0C0C0"/>
          </w:tcPr>
          <w:p w14:paraId="5F285FEB" w14:textId="77777777" w:rsidR="001E0708" w:rsidRDefault="004E5B5D">
            <w:pPr>
              <w:pStyle w:val="TableParagraph"/>
              <w:spacing w:before="12"/>
              <w:ind w:left="153" w:right="152"/>
              <w:jc w:val="center"/>
              <w:rPr>
                <w:sz w:val="20"/>
              </w:rPr>
            </w:pPr>
            <w:r>
              <w:rPr>
                <w:sz w:val="20"/>
              </w:rPr>
              <w:t>Indeks 6/3</w:t>
            </w:r>
          </w:p>
          <w:p w14:paraId="2AF4B208" w14:textId="77777777" w:rsidR="001E0708" w:rsidRDefault="004E5B5D">
            <w:pPr>
              <w:pStyle w:val="TableParagraph"/>
              <w:spacing w:before="84" w:line="216" w:lineRule="exact"/>
              <w:ind w:left="150" w:right="152"/>
              <w:jc w:val="center"/>
              <w:rPr>
                <w:sz w:val="18"/>
              </w:rPr>
            </w:pPr>
            <w:r>
              <w:rPr>
                <w:sz w:val="18"/>
              </w:rPr>
              <w:t>10</w:t>
            </w:r>
          </w:p>
        </w:tc>
        <w:tc>
          <w:tcPr>
            <w:tcW w:w="912" w:type="dxa"/>
            <w:tcBorders>
              <w:top w:val="single" w:sz="8" w:space="0" w:color="000000"/>
              <w:left w:val="single" w:sz="2" w:space="0" w:color="000000"/>
              <w:bottom w:val="single" w:sz="12" w:space="0" w:color="000000"/>
              <w:right w:val="nil"/>
            </w:tcBorders>
            <w:shd w:val="clear" w:color="auto" w:fill="C0C0C0"/>
          </w:tcPr>
          <w:p w14:paraId="085EB9D2" w14:textId="77777777" w:rsidR="001E0708" w:rsidRDefault="004E5B5D">
            <w:pPr>
              <w:pStyle w:val="TableParagraph"/>
              <w:spacing w:before="12"/>
              <w:ind w:left="152" w:right="158"/>
              <w:jc w:val="center"/>
              <w:rPr>
                <w:sz w:val="20"/>
              </w:rPr>
            </w:pPr>
            <w:r>
              <w:rPr>
                <w:sz w:val="20"/>
              </w:rPr>
              <w:t>Indeks 7/3</w:t>
            </w:r>
          </w:p>
          <w:p w14:paraId="350B69C2" w14:textId="77777777" w:rsidR="001E0708" w:rsidRDefault="004E5B5D">
            <w:pPr>
              <w:pStyle w:val="TableParagraph"/>
              <w:spacing w:before="84" w:line="216" w:lineRule="exact"/>
              <w:ind w:left="150" w:right="158"/>
              <w:jc w:val="center"/>
              <w:rPr>
                <w:sz w:val="18"/>
              </w:rPr>
            </w:pPr>
            <w:r>
              <w:rPr>
                <w:sz w:val="18"/>
              </w:rPr>
              <w:t>11</w:t>
            </w:r>
          </w:p>
        </w:tc>
      </w:tr>
      <w:tr w:rsidR="001E0708" w14:paraId="538DD798" w14:textId="77777777">
        <w:trPr>
          <w:trHeight w:val="255"/>
        </w:trPr>
        <w:tc>
          <w:tcPr>
            <w:tcW w:w="738" w:type="dxa"/>
            <w:tcBorders>
              <w:top w:val="single" w:sz="12" w:space="0" w:color="000000"/>
              <w:left w:val="nil"/>
              <w:bottom w:val="single" w:sz="12" w:space="0" w:color="000000"/>
              <w:right w:val="single" w:sz="2" w:space="0" w:color="000000"/>
            </w:tcBorders>
          </w:tcPr>
          <w:p w14:paraId="1971DDA6" w14:textId="77777777" w:rsidR="001E0708" w:rsidRDefault="004E5B5D">
            <w:pPr>
              <w:pStyle w:val="TableParagraph"/>
              <w:spacing w:before="5"/>
              <w:ind w:right="4"/>
              <w:jc w:val="right"/>
              <w:rPr>
                <w:sz w:val="18"/>
              </w:rPr>
            </w:pPr>
            <w:r>
              <w:rPr>
                <w:sz w:val="18"/>
              </w:rPr>
              <w:t>652</w:t>
            </w:r>
          </w:p>
        </w:tc>
        <w:tc>
          <w:tcPr>
            <w:tcW w:w="745" w:type="dxa"/>
            <w:tcBorders>
              <w:top w:val="single" w:sz="12" w:space="0" w:color="000000"/>
              <w:left w:val="single" w:sz="2" w:space="0" w:color="000000"/>
              <w:bottom w:val="single" w:sz="12" w:space="0" w:color="000000"/>
              <w:right w:val="single" w:sz="2" w:space="0" w:color="000000"/>
            </w:tcBorders>
          </w:tcPr>
          <w:p w14:paraId="4050D7C3"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78721EFD" w14:textId="77777777" w:rsidR="001E0708" w:rsidRDefault="004E5B5D">
            <w:pPr>
              <w:pStyle w:val="TableParagraph"/>
              <w:spacing w:before="5"/>
              <w:ind w:left="51"/>
              <w:rPr>
                <w:sz w:val="18"/>
              </w:rPr>
            </w:pPr>
            <w:r>
              <w:rPr>
                <w:sz w:val="18"/>
              </w:rPr>
              <w:t>Prihodi po posebnim propisima</w:t>
            </w:r>
          </w:p>
        </w:tc>
        <w:tc>
          <w:tcPr>
            <w:tcW w:w="1537" w:type="dxa"/>
            <w:tcBorders>
              <w:top w:val="single" w:sz="12" w:space="0" w:color="000000"/>
              <w:left w:val="single" w:sz="2" w:space="0" w:color="000000"/>
              <w:bottom w:val="single" w:sz="12" w:space="0" w:color="000000"/>
              <w:right w:val="single" w:sz="2" w:space="0" w:color="000000"/>
            </w:tcBorders>
          </w:tcPr>
          <w:p w14:paraId="4D1BD73B" w14:textId="77777777" w:rsidR="001E0708" w:rsidRDefault="004E5B5D">
            <w:pPr>
              <w:pStyle w:val="TableParagraph"/>
              <w:spacing w:before="5"/>
              <w:ind w:right="20"/>
              <w:jc w:val="right"/>
              <w:rPr>
                <w:sz w:val="18"/>
              </w:rPr>
            </w:pPr>
            <w:r>
              <w:rPr>
                <w:sz w:val="18"/>
              </w:rPr>
              <w:t>675.028,90</w:t>
            </w:r>
          </w:p>
        </w:tc>
        <w:tc>
          <w:tcPr>
            <w:tcW w:w="1537" w:type="dxa"/>
            <w:tcBorders>
              <w:top w:val="single" w:sz="12" w:space="0" w:color="000000"/>
              <w:left w:val="single" w:sz="2" w:space="0" w:color="000000"/>
              <w:bottom w:val="single" w:sz="12" w:space="0" w:color="000000"/>
              <w:right w:val="single" w:sz="2" w:space="0" w:color="000000"/>
            </w:tcBorders>
          </w:tcPr>
          <w:p w14:paraId="401CCE12" w14:textId="77777777" w:rsidR="001E0708" w:rsidRDefault="004E5B5D">
            <w:pPr>
              <w:pStyle w:val="TableParagraph"/>
              <w:spacing w:before="5"/>
              <w:ind w:right="20"/>
              <w:jc w:val="right"/>
              <w:rPr>
                <w:sz w:val="18"/>
              </w:rPr>
            </w:pPr>
            <w:r>
              <w:rPr>
                <w:sz w:val="18"/>
              </w:rPr>
              <w:t>724.000,00</w:t>
            </w:r>
          </w:p>
        </w:tc>
        <w:tc>
          <w:tcPr>
            <w:tcW w:w="1535" w:type="dxa"/>
            <w:tcBorders>
              <w:top w:val="single" w:sz="12" w:space="0" w:color="000000"/>
              <w:left w:val="single" w:sz="2" w:space="0" w:color="000000"/>
              <w:bottom w:val="single" w:sz="12" w:space="0" w:color="000000"/>
              <w:right w:val="single" w:sz="2" w:space="0" w:color="000000"/>
            </w:tcBorders>
          </w:tcPr>
          <w:p w14:paraId="2C1A6800" w14:textId="77777777" w:rsidR="001E0708" w:rsidRDefault="004E5B5D">
            <w:pPr>
              <w:pStyle w:val="TableParagraph"/>
              <w:spacing w:before="5"/>
              <w:ind w:right="20"/>
              <w:jc w:val="right"/>
              <w:rPr>
                <w:sz w:val="18"/>
              </w:rPr>
            </w:pPr>
            <w:r>
              <w:rPr>
                <w:sz w:val="18"/>
              </w:rPr>
              <w:t>524.000,00</w:t>
            </w:r>
          </w:p>
        </w:tc>
        <w:tc>
          <w:tcPr>
            <w:tcW w:w="1537" w:type="dxa"/>
            <w:tcBorders>
              <w:top w:val="single" w:sz="12" w:space="0" w:color="000000"/>
              <w:left w:val="single" w:sz="2" w:space="0" w:color="000000"/>
              <w:bottom w:val="single" w:sz="12" w:space="0" w:color="000000"/>
              <w:right w:val="single" w:sz="2" w:space="0" w:color="000000"/>
            </w:tcBorders>
          </w:tcPr>
          <w:p w14:paraId="0C148B37"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0B2D6DD6"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68DB6EB3" w14:textId="77777777" w:rsidR="001E0708" w:rsidRDefault="004E5B5D">
            <w:pPr>
              <w:pStyle w:val="TableParagraph"/>
              <w:spacing w:before="5"/>
              <w:ind w:right="17"/>
              <w:jc w:val="right"/>
              <w:rPr>
                <w:sz w:val="16"/>
              </w:rPr>
            </w:pPr>
            <w:r>
              <w:rPr>
                <w:sz w:val="16"/>
              </w:rPr>
              <w:t>107,25%</w:t>
            </w:r>
          </w:p>
        </w:tc>
        <w:tc>
          <w:tcPr>
            <w:tcW w:w="910" w:type="dxa"/>
            <w:tcBorders>
              <w:top w:val="single" w:sz="12" w:space="0" w:color="000000"/>
              <w:left w:val="single" w:sz="2" w:space="0" w:color="000000"/>
              <w:bottom w:val="single" w:sz="12" w:space="0" w:color="000000"/>
              <w:right w:val="single" w:sz="2" w:space="0" w:color="000000"/>
            </w:tcBorders>
          </w:tcPr>
          <w:p w14:paraId="4532BF90" w14:textId="77777777" w:rsidR="001E0708" w:rsidRDefault="004E5B5D">
            <w:pPr>
              <w:pStyle w:val="TableParagraph"/>
              <w:spacing w:before="5"/>
              <w:ind w:right="17"/>
              <w:jc w:val="right"/>
              <w:rPr>
                <w:sz w:val="16"/>
              </w:rPr>
            </w:pPr>
            <w:r>
              <w:rPr>
                <w:sz w:val="16"/>
              </w:rPr>
              <w:t>77,63%</w:t>
            </w:r>
          </w:p>
        </w:tc>
        <w:tc>
          <w:tcPr>
            <w:tcW w:w="912" w:type="dxa"/>
            <w:tcBorders>
              <w:top w:val="single" w:sz="12" w:space="0" w:color="000000"/>
              <w:left w:val="single" w:sz="2" w:space="0" w:color="000000"/>
              <w:bottom w:val="single" w:sz="12" w:space="0" w:color="000000"/>
              <w:right w:val="single" w:sz="2" w:space="0" w:color="000000"/>
            </w:tcBorders>
          </w:tcPr>
          <w:p w14:paraId="46EBDECA"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61CEBF4D" w14:textId="77777777" w:rsidR="001E0708" w:rsidRDefault="001E0708">
            <w:pPr>
              <w:pStyle w:val="TableParagraph"/>
              <w:rPr>
                <w:rFonts w:ascii="Times New Roman"/>
                <w:sz w:val="18"/>
              </w:rPr>
            </w:pPr>
          </w:p>
        </w:tc>
      </w:tr>
      <w:tr w:rsidR="001E0708" w14:paraId="4DDBB03B" w14:textId="77777777">
        <w:trPr>
          <w:trHeight w:val="265"/>
        </w:trPr>
        <w:tc>
          <w:tcPr>
            <w:tcW w:w="738" w:type="dxa"/>
            <w:tcBorders>
              <w:top w:val="single" w:sz="12" w:space="0" w:color="000000"/>
              <w:left w:val="nil"/>
              <w:right w:val="single" w:sz="2" w:space="0" w:color="000000"/>
            </w:tcBorders>
          </w:tcPr>
          <w:p w14:paraId="0394CE45" w14:textId="77777777" w:rsidR="001E0708" w:rsidRDefault="004E5B5D">
            <w:pPr>
              <w:pStyle w:val="TableParagraph"/>
              <w:spacing w:before="6"/>
              <w:ind w:right="4"/>
              <w:jc w:val="right"/>
              <w:rPr>
                <w:sz w:val="18"/>
              </w:rPr>
            </w:pPr>
            <w:r>
              <w:rPr>
                <w:sz w:val="18"/>
              </w:rPr>
              <w:t>653</w:t>
            </w:r>
          </w:p>
        </w:tc>
        <w:tc>
          <w:tcPr>
            <w:tcW w:w="745" w:type="dxa"/>
            <w:tcBorders>
              <w:top w:val="single" w:sz="12" w:space="0" w:color="000000"/>
              <w:left w:val="single" w:sz="2" w:space="0" w:color="000000"/>
              <w:right w:val="single" w:sz="2" w:space="0" w:color="000000"/>
            </w:tcBorders>
          </w:tcPr>
          <w:p w14:paraId="7EB9DDB1"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right w:val="single" w:sz="2" w:space="0" w:color="000000"/>
            </w:tcBorders>
          </w:tcPr>
          <w:p w14:paraId="3B7ACB15" w14:textId="77777777" w:rsidR="001E0708" w:rsidRDefault="004E5B5D">
            <w:pPr>
              <w:pStyle w:val="TableParagraph"/>
              <w:spacing w:before="6"/>
              <w:ind w:left="51"/>
              <w:rPr>
                <w:sz w:val="18"/>
              </w:rPr>
            </w:pPr>
            <w:r>
              <w:rPr>
                <w:sz w:val="18"/>
              </w:rPr>
              <w:t>Komunalni doprinosi i naknade</w:t>
            </w:r>
          </w:p>
        </w:tc>
        <w:tc>
          <w:tcPr>
            <w:tcW w:w="1537" w:type="dxa"/>
            <w:tcBorders>
              <w:top w:val="single" w:sz="12" w:space="0" w:color="000000"/>
              <w:left w:val="single" w:sz="2" w:space="0" w:color="000000"/>
              <w:right w:val="single" w:sz="2" w:space="0" w:color="000000"/>
            </w:tcBorders>
          </w:tcPr>
          <w:p w14:paraId="70CDC12A" w14:textId="77777777" w:rsidR="001E0708" w:rsidRDefault="004E5B5D">
            <w:pPr>
              <w:pStyle w:val="TableParagraph"/>
              <w:spacing w:before="6"/>
              <w:ind w:right="20"/>
              <w:jc w:val="right"/>
              <w:rPr>
                <w:sz w:val="18"/>
              </w:rPr>
            </w:pPr>
            <w:r>
              <w:rPr>
                <w:sz w:val="18"/>
              </w:rPr>
              <w:t>246.875,85</w:t>
            </w:r>
          </w:p>
        </w:tc>
        <w:tc>
          <w:tcPr>
            <w:tcW w:w="1537" w:type="dxa"/>
            <w:tcBorders>
              <w:top w:val="single" w:sz="12" w:space="0" w:color="000000"/>
              <w:left w:val="single" w:sz="2" w:space="0" w:color="000000"/>
              <w:right w:val="single" w:sz="2" w:space="0" w:color="000000"/>
            </w:tcBorders>
          </w:tcPr>
          <w:p w14:paraId="20784E9D" w14:textId="77777777" w:rsidR="001E0708" w:rsidRDefault="004E5B5D">
            <w:pPr>
              <w:pStyle w:val="TableParagraph"/>
              <w:spacing w:before="6"/>
              <w:ind w:right="20"/>
              <w:jc w:val="right"/>
              <w:rPr>
                <w:sz w:val="18"/>
              </w:rPr>
            </w:pPr>
            <w:r>
              <w:rPr>
                <w:sz w:val="18"/>
              </w:rPr>
              <w:t>239.000,00</w:t>
            </w:r>
          </w:p>
        </w:tc>
        <w:tc>
          <w:tcPr>
            <w:tcW w:w="1535" w:type="dxa"/>
            <w:tcBorders>
              <w:top w:val="single" w:sz="12" w:space="0" w:color="000000"/>
              <w:left w:val="single" w:sz="2" w:space="0" w:color="000000"/>
              <w:right w:val="single" w:sz="2" w:space="0" w:color="000000"/>
            </w:tcBorders>
          </w:tcPr>
          <w:p w14:paraId="426C954E" w14:textId="77777777" w:rsidR="001E0708" w:rsidRDefault="004E5B5D">
            <w:pPr>
              <w:pStyle w:val="TableParagraph"/>
              <w:spacing w:before="6"/>
              <w:ind w:right="20"/>
              <w:jc w:val="right"/>
              <w:rPr>
                <w:sz w:val="18"/>
              </w:rPr>
            </w:pPr>
            <w:r>
              <w:rPr>
                <w:sz w:val="18"/>
              </w:rPr>
              <w:t>229.000,00</w:t>
            </w:r>
          </w:p>
        </w:tc>
        <w:tc>
          <w:tcPr>
            <w:tcW w:w="1537" w:type="dxa"/>
            <w:tcBorders>
              <w:top w:val="single" w:sz="12" w:space="0" w:color="000000"/>
              <w:left w:val="single" w:sz="2" w:space="0" w:color="000000"/>
              <w:right w:val="single" w:sz="2" w:space="0" w:color="000000"/>
            </w:tcBorders>
          </w:tcPr>
          <w:p w14:paraId="5AA8BAFC"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right w:val="single" w:sz="2" w:space="0" w:color="000000"/>
            </w:tcBorders>
          </w:tcPr>
          <w:p w14:paraId="161A33BC" w14:textId="77777777" w:rsidR="001E0708" w:rsidRDefault="001E0708">
            <w:pPr>
              <w:pStyle w:val="TableParagraph"/>
              <w:rPr>
                <w:rFonts w:ascii="Times New Roman"/>
                <w:sz w:val="18"/>
              </w:rPr>
            </w:pPr>
          </w:p>
        </w:tc>
        <w:tc>
          <w:tcPr>
            <w:tcW w:w="912" w:type="dxa"/>
            <w:tcBorders>
              <w:top w:val="single" w:sz="12" w:space="0" w:color="000000"/>
              <w:left w:val="single" w:sz="2" w:space="0" w:color="000000"/>
              <w:right w:val="single" w:sz="2" w:space="0" w:color="000000"/>
            </w:tcBorders>
          </w:tcPr>
          <w:p w14:paraId="063F7324" w14:textId="77777777" w:rsidR="001E0708" w:rsidRDefault="004E5B5D">
            <w:pPr>
              <w:pStyle w:val="TableParagraph"/>
              <w:spacing w:before="6"/>
              <w:ind w:right="17"/>
              <w:jc w:val="right"/>
              <w:rPr>
                <w:sz w:val="16"/>
              </w:rPr>
            </w:pPr>
            <w:r>
              <w:rPr>
                <w:sz w:val="16"/>
              </w:rPr>
              <w:t>96,81%</w:t>
            </w:r>
          </w:p>
        </w:tc>
        <w:tc>
          <w:tcPr>
            <w:tcW w:w="910" w:type="dxa"/>
            <w:tcBorders>
              <w:top w:val="single" w:sz="12" w:space="0" w:color="000000"/>
              <w:left w:val="single" w:sz="2" w:space="0" w:color="000000"/>
              <w:right w:val="single" w:sz="2" w:space="0" w:color="000000"/>
            </w:tcBorders>
          </w:tcPr>
          <w:p w14:paraId="4B30D643" w14:textId="77777777" w:rsidR="001E0708" w:rsidRDefault="004E5B5D">
            <w:pPr>
              <w:pStyle w:val="TableParagraph"/>
              <w:spacing w:before="6"/>
              <w:ind w:right="17"/>
              <w:jc w:val="right"/>
              <w:rPr>
                <w:sz w:val="16"/>
              </w:rPr>
            </w:pPr>
            <w:r>
              <w:rPr>
                <w:sz w:val="16"/>
              </w:rPr>
              <w:t>92,76%</w:t>
            </w:r>
          </w:p>
        </w:tc>
        <w:tc>
          <w:tcPr>
            <w:tcW w:w="912" w:type="dxa"/>
            <w:tcBorders>
              <w:top w:val="single" w:sz="12" w:space="0" w:color="000000"/>
              <w:left w:val="single" w:sz="2" w:space="0" w:color="000000"/>
              <w:right w:val="single" w:sz="2" w:space="0" w:color="000000"/>
            </w:tcBorders>
          </w:tcPr>
          <w:p w14:paraId="2B98AC4C" w14:textId="77777777" w:rsidR="001E0708" w:rsidRDefault="001E0708">
            <w:pPr>
              <w:pStyle w:val="TableParagraph"/>
              <w:rPr>
                <w:rFonts w:ascii="Times New Roman"/>
                <w:sz w:val="18"/>
              </w:rPr>
            </w:pPr>
          </w:p>
        </w:tc>
        <w:tc>
          <w:tcPr>
            <w:tcW w:w="912" w:type="dxa"/>
            <w:tcBorders>
              <w:top w:val="single" w:sz="12" w:space="0" w:color="000000"/>
              <w:left w:val="single" w:sz="2" w:space="0" w:color="000000"/>
              <w:right w:val="nil"/>
            </w:tcBorders>
          </w:tcPr>
          <w:p w14:paraId="1B169EED" w14:textId="77777777" w:rsidR="001E0708" w:rsidRDefault="001E0708">
            <w:pPr>
              <w:pStyle w:val="TableParagraph"/>
              <w:rPr>
                <w:rFonts w:ascii="Times New Roman"/>
                <w:sz w:val="18"/>
              </w:rPr>
            </w:pPr>
          </w:p>
        </w:tc>
      </w:tr>
    </w:tbl>
    <w:p w14:paraId="0004A1E0" w14:textId="77777777" w:rsidR="001E0708" w:rsidRDefault="001E0708">
      <w:pPr>
        <w:spacing w:before="1"/>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8"/>
        <w:gridCol w:w="745"/>
        <w:gridCol w:w="2680"/>
        <w:gridCol w:w="1533"/>
        <w:gridCol w:w="1533"/>
        <w:gridCol w:w="1533"/>
        <w:gridCol w:w="1533"/>
        <w:gridCol w:w="1532"/>
        <w:gridCol w:w="915"/>
        <w:gridCol w:w="914"/>
        <w:gridCol w:w="915"/>
        <w:gridCol w:w="905"/>
      </w:tblGrid>
      <w:tr w:rsidR="001E0708" w14:paraId="70EDBC18" w14:textId="77777777">
        <w:trPr>
          <w:trHeight w:val="450"/>
        </w:trPr>
        <w:tc>
          <w:tcPr>
            <w:tcW w:w="738" w:type="dxa"/>
            <w:tcBorders>
              <w:left w:val="nil"/>
              <w:bottom w:val="single" w:sz="12" w:space="0" w:color="000000"/>
              <w:right w:val="single" w:sz="2" w:space="0" w:color="000000"/>
            </w:tcBorders>
            <w:shd w:val="clear" w:color="auto" w:fill="D6D6D6"/>
          </w:tcPr>
          <w:p w14:paraId="4CC2CB11" w14:textId="77777777" w:rsidR="001E0708" w:rsidRDefault="004E5B5D">
            <w:pPr>
              <w:pStyle w:val="TableParagraph"/>
              <w:spacing w:before="8"/>
              <w:ind w:right="3"/>
              <w:jc w:val="right"/>
              <w:rPr>
                <w:b/>
                <w:sz w:val="18"/>
              </w:rPr>
            </w:pPr>
            <w:r>
              <w:rPr>
                <w:b/>
                <w:sz w:val="18"/>
              </w:rPr>
              <w:t>7</w:t>
            </w:r>
          </w:p>
        </w:tc>
        <w:tc>
          <w:tcPr>
            <w:tcW w:w="745" w:type="dxa"/>
            <w:tcBorders>
              <w:left w:val="single" w:sz="2" w:space="0" w:color="000000"/>
              <w:bottom w:val="single" w:sz="12" w:space="0" w:color="000000"/>
              <w:right w:val="single" w:sz="2" w:space="0" w:color="000000"/>
            </w:tcBorders>
            <w:shd w:val="clear" w:color="auto" w:fill="D6D6D6"/>
          </w:tcPr>
          <w:p w14:paraId="67F529F6" w14:textId="77777777" w:rsidR="001E0708" w:rsidRDefault="001E0708">
            <w:pPr>
              <w:pStyle w:val="TableParagraph"/>
              <w:rPr>
                <w:rFonts w:ascii="Times New Roman"/>
                <w:sz w:val="18"/>
              </w:rPr>
            </w:pPr>
          </w:p>
        </w:tc>
        <w:tc>
          <w:tcPr>
            <w:tcW w:w="2680" w:type="dxa"/>
            <w:tcBorders>
              <w:left w:val="single" w:sz="2" w:space="0" w:color="000000"/>
              <w:bottom w:val="single" w:sz="12" w:space="0" w:color="000000"/>
              <w:right w:val="single" w:sz="2" w:space="0" w:color="000000"/>
            </w:tcBorders>
            <w:shd w:val="clear" w:color="auto" w:fill="D6D6D6"/>
          </w:tcPr>
          <w:p w14:paraId="4357A174" w14:textId="77777777" w:rsidR="001E0708" w:rsidRDefault="004E5B5D">
            <w:pPr>
              <w:pStyle w:val="TableParagraph"/>
              <w:spacing w:before="16" w:line="216" w:lineRule="exact"/>
              <w:ind w:left="53" w:right="625"/>
              <w:rPr>
                <w:b/>
                <w:sz w:val="18"/>
              </w:rPr>
            </w:pPr>
            <w:r>
              <w:rPr>
                <w:b/>
                <w:sz w:val="18"/>
              </w:rPr>
              <w:t>Prihodi od prodaje nefinancijske imovine</w:t>
            </w:r>
          </w:p>
        </w:tc>
        <w:tc>
          <w:tcPr>
            <w:tcW w:w="1533" w:type="dxa"/>
            <w:tcBorders>
              <w:left w:val="single" w:sz="2" w:space="0" w:color="000000"/>
              <w:bottom w:val="single" w:sz="12" w:space="0" w:color="000000"/>
              <w:right w:val="single" w:sz="2" w:space="0" w:color="000000"/>
            </w:tcBorders>
            <w:shd w:val="clear" w:color="auto" w:fill="D6D6D6"/>
          </w:tcPr>
          <w:p w14:paraId="13D9A5E0" w14:textId="77777777" w:rsidR="001E0708" w:rsidRDefault="004E5B5D">
            <w:pPr>
              <w:pStyle w:val="TableParagraph"/>
              <w:spacing w:before="8"/>
              <w:ind w:right="21"/>
              <w:jc w:val="right"/>
              <w:rPr>
                <w:b/>
                <w:sz w:val="18"/>
              </w:rPr>
            </w:pPr>
            <w:r>
              <w:rPr>
                <w:b/>
                <w:sz w:val="18"/>
              </w:rPr>
              <w:t>24.318,40</w:t>
            </w:r>
          </w:p>
        </w:tc>
        <w:tc>
          <w:tcPr>
            <w:tcW w:w="1533" w:type="dxa"/>
            <w:tcBorders>
              <w:left w:val="single" w:sz="2" w:space="0" w:color="000000"/>
              <w:bottom w:val="single" w:sz="12" w:space="0" w:color="000000"/>
              <w:right w:val="single" w:sz="2" w:space="0" w:color="000000"/>
            </w:tcBorders>
            <w:shd w:val="clear" w:color="auto" w:fill="D6D6D6"/>
          </w:tcPr>
          <w:p w14:paraId="1FBD47D6" w14:textId="77777777" w:rsidR="001E0708" w:rsidRDefault="004E5B5D">
            <w:pPr>
              <w:pStyle w:val="TableParagraph"/>
              <w:spacing w:before="8"/>
              <w:ind w:right="17"/>
              <w:jc w:val="right"/>
              <w:rPr>
                <w:b/>
                <w:sz w:val="18"/>
              </w:rPr>
            </w:pPr>
            <w:r>
              <w:rPr>
                <w:b/>
                <w:sz w:val="18"/>
              </w:rPr>
              <w:t>125.000,00</w:t>
            </w:r>
          </w:p>
        </w:tc>
        <w:tc>
          <w:tcPr>
            <w:tcW w:w="1533" w:type="dxa"/>
            <w:tcBorders>
              <w:left w:val="single" w:sz="2" w:space="0" w:color="000000"/>
              <w:bottom w:val="single" w:sz="12" w:space="0" w:color="000000"/>
              <w:right w:val="single" w:sz="2" w:space="0" w:color="000000"/>
            </w:tcBorders>
            <w:shd w:val="clear" w:color="auto" w:fill="D6D6D6"/>
          </w:tcPr>
          <w:p w14:paraId="3B799ED4" w14:textId="77777777" w:rsidR="001E0708" w:rsidRDefault="004E5B5D">
            <w:pPr>
              <w:pStyle w:val="TableParagraph"/>
              <w:spacing w:before="8"/>
              <w:ind w:right="15"/>
              <w:jc w:val="right"/>
              <w:rPr>
                <w:b/>
                <w:sz w:val="18"/>
              </w:rPr>
            </w:pPr>
            <w:r>
              <w:rPr>
                <w:b/>
                <w:sz w:val="18"/>
              </w:rPr>
              <w:t>160.000,00</w:t>
            </w:r>
          </w:p>
        </w:tc>
        <w:tc>
          <w:tcPr>
            <w:tcW w:w="1533" w:type="dxa"/>
            <w:tcBorders>
              <w:left w:val="single" w:sz="2" w:space="0" w:color="000000"/>
              <w:bottom w:val="single" w:sz="12" w:space="0" w:color="000000"/>
              <w:right w:val="single" w:sz="2" w:space="0" w:color="000000"/>
            </w:tcBorders>
            <w:shd w:val="clear" w:color="auto" w:fill="D6D6D6"/>
          </w:tcPr>
          <w:p w14:paraId="43CF0CCC" w14:textId="77777777" w:rsidR="001E0708" w:rsidRDefault="004E5B5D">
            <w:pPr>
              <w:pStyle w:val="TableParagraph"/>
              <w:spacing w:before="8"/>
              <w:ind w:right="11"/>
              <w:jc w:val="right"/>
              <w:rPr>
                <w:b/>
                <w:sz w:val="18"/>
              </w:rPr>
            </w:pPr>
            <w:r>
              <w:rPr>
                <w:b/>
                <w:sz w:val="18"/>
              </w:rPr>
              <w:t>100.000,00</w:t>
            </w:r>
          </w:p>
        </w:tc>
        <w:tc>
          <w:tcPr>
            <w:tcW w:w="1532" w:type="dxa"/>
            <w:tcBorders>
              <w:left w:val="single" w:sz="2" w:space="0" w:color="000000"/>
              <w:bottom w:val="single" w:sz="12" w:space="0" w:color="000000"/>
              <w:right w:val="single" w:sz="2" w:space="0" w:color="000000"/>
            </w:tcBorders>
            <w:shd w:val="clear" w:color="auto" w:fill="D6D6D6"/>
          </w:tcPr>
          <w:p w14:paraId="792AC985" w14:textId="77777777" w:rsidR="001E0708" w:rsidRDefault="004E5B5D">
            <w:pPr>
              <w:pStyle w:val="TableParagraph"/>
              <w:spacing w:before="8"/>
              <w:ind w:right="7"/>
              <w:jc w:val="right"/>
              <w:rPr>
                <w:b/>
                <w:sz w:val="18"/>
              </w:rPr>
            </w:pPr>
            <w:r>
              <w:rPr>
                <w:b/>
                <w:sz w:val="18"/>
              </w:rPr>
              <w:t>80.000,00</w:t>
            </w:r>
          </w:p>
        </w:tc>
        <w:tc>
          <w:tcPr>
            <w:tcW w:w="915" w:type="dxa"/>
            <w:tcBorders>
              <w:left w:val="single" w:sz="2" w:space="0" w:color="000000"/>
              <w:bottom w:val="single" w:sz="12" w:space="0" w:color="000000"/>
              <w:right w:val="single" w:sz="2" w:space="0" w:color="000000"/>
            </w:tcBorders>
            <w:shd w:val="clear" w:color="auto" w:fill="D6D6D6"/>
          </w:tcPr>
          <w:p w14:paraId="7981E43B" w14:textId="77777777" w:rsidR="001E0708" w:rsidRDefault="004E5B5D">
            <w:pPr>
              <w:pStyle w:val="TableParagraph"/>
              <w:spacing w:before="7"/>
              <w:ind w:right="1"/>
              <w:jc w:val="right"/>
              <w:rPr>
                <w:rFonts w:ascii="Trebuchet MS"/>
                <w:b/>
                <w:sz w:val="16"/>
              </w:rPr>
            </w:pPr>
            <w:r>
              <w:rPr>
                <w:rFonts w:ascii="Trebuchet MS"/>
                <w:b/>
                <w:w w:val="80"/>
                <w:sz w:val="16"/>
              </w:rPr>
              <w:t>514,01%</w:t>
            </w:r>
          </w:p>
        </w:tc>
        <w:tc>
          <w:tcPr>
            <w:tcW w:w="914" w:type="dxa"/>
            <w:tcBorders>
              <w:left w:val="single" w:sz="2" w:space="0" w:color="000000"/>
              <w:bottom w:val="single" w:sz="12" w:space="0" w:color="000000"/>
              <w:right w:val="single" w:sz="2" w:space="0" w:color="000000"/>
            </w:tcBorders>
            <w:shd w:val="clear" w:color="auto" w:fill="D6D6D6"/>
          </w:tcPr>
          <w:p w14:paraId="071DA173" w14:textId="77777777" w:rsidR="001E0708" w:rsidRDefault="004E5B5D">
            <w:pPr>
              <w:pStyle w:val="TableParagraph"/>
              <w:spacing w:before="7"/>
              <w:ind w:right="5"/>
              <w:jc w:val="right"/>
              <w:rPr>
                <w:rFonts w:ascii="Trebuchet MS"/>
                <w:b/>
                <w:sz w:val="16"/>
              </w:rPr>
            </w:pPr>
            <w:r>
              <w:rPr>
                <w:rFonts w:ascii="Trebuchet MS"/>
                <w:b/>
                <w:w w:val="80"/>
                <w:sz w:val="16"/>
              </w:rPr>
              <w:t>657,94%</w:t>
            </w:r>
          </w:p>
        </w:tc>
        <w:tc>
          <w:tcPr>
            <w:tcW w:w="915" w:type="dxa"/>
            <w:tcBorders>
              <w:left w:val="single" w:sz="2" w:space="0" w:color="000000"/>
              <w:bottom w:val="single" w:sz="12" w:space="0" w:color="000000"/>
              <w:right w:val="single" w:sz="2" w:space="0" w:color="000000"/>
            </w:tcBorders>
            <w:shd w:val="clear" w:color="auto" w:fill="D6D6D6"/>
          </w:tcPr>
          <w:p w14:paraId="16C76F8E" w14:textId="77777777" w:rsidR="001E0708" w:rsidRDefault="004E5B5D">
            <w:pPr>
              <w:pStyle w:val="TableParagraph"/>
              <w:spacing w:before="7"/>
              <w:ind w:right="10"/>
              <w:jc w:val="right"/>
              <w:rPr>
                <w:rFonts w:ascii="Trebuchet MS"/>
                <w:b/>
                <w:sz w:val="16"/>
              </w:rPr>
            </w:pPr>
            <w:r>
              <w:rPr>
                <w:rFonts w:ascii="Trebuchet MS"/>
                <w:b/>
                <w:w w:val="80"/>
                <w:sz w:val="16"/>
              </w:rPr>
              <w:t>411,21%</w:t>
            </w:r>
          </w:p>
        </w:tc>
        <w:tc>
          <w:tcPr>
            <w:tcW w:w="905" w:type="dxa"/>
            <w:tcBorders>
              <w:left w:val="single" w:sz="2" w:space="0" w:color="000000"/>
              <w:bottom w:val="single" w:sz="12" w:space="0" w:color="000000"/>
              <w:right w:val="nil"/>
            </w:tcBorders>
            <w:shd w:val="clear" w:color="auto" w:fill="D6D6D6"/>
          </w:tcPr>
          <w:p w14:paraId="7C0F4597" w14:textId="77777777" w:rsidR="001E0708" w:rsidRDefault="004E5B5D">
            <w:pPr>
              <w:pStyle w:val="TableParagraph"/>
              <w:spacing w:before="7"/>
              <w:ind w:right="7"/>
              <w:jc w:val="right"/>
              <w:rPr>
                <w:rFonts w:ascii="Trebuchet MS"/>
                <w:b/>
                <w:sz w:val="16"/>
              </w:rPr>
            </w:pPr>
            <w:r>
              <w:rPr>
                <w:rFonts w:ascii="Trebuchet MS"/>
                <w:b/>
                <w:w w:val="80"/>
                <w:sz w:val="16"/>
              </w:rPr>
              <w:t>328,97%</w:t>
            </w:r>
          </w:p>
        </w:tc>
      </w:tr>
      <w:tr w:rsidR="001E0708" w14:paraId="75512E40" w14:textId="77777777">
        <w:trPr>
          <w:trHeight w:val="668"/>
        </w:trPr>
        <w:tc>
          <w:tcPr>
            <w:tcW w:w="738" w:type="dxa"/>
            <w:tcBorders>
              <w:top w:val="single" w:sz="12" w:space="0" w:color="000000"/>
              <w:left w:val="nil"/>
              <w:right w:val="single" w:sz="2" w:space="0" w:color="000000"/>
            </w:tcBorders>
            <w:shd w:val="clear" w:color="auto" w:fill="EFEFEF"/>
          </w:tcPr>
          <w:p w14:paraId="6B55E9DD" w14:textId="77777777" w:rsidR="001E0708" w:rsidRDefault="004E5B5D">
            <w:pPr>
              <w:pStyle w:val="TableParagraph"/>
              <w:spacing w:before="5"/>
              <w:ind w:right="2"/>
              <w:jc w:val="right"/>
              <w:rPr>
                <w:b/>
                <w:sz w:val="18"/>
              </w:rPr>
            </w:pPr>
            <w:r>
              <w:rPr>
                <w:b/>
                <w:sz w:val="18"/>
              </w:rPr>
              <w:t>71</w:t>
            </w:r>
          </w:p>
        </w:tc>
        <w:tc>
          <w:tcPr>
            <w:tcW w:w="745" w:type="dxa"/>
            <w:tcBorders>
              <w:top w:val="single" w:sz="12" w:space="0" w:color="000000"/>
              <w:left w:val="single" w:sz="2" w:space="0" w:color="000000"/>
              <w:right w:val="single" w:sz="2" w:space="0" w:color="000000"/>
            </w:tcBorders>
            <w:shd w:val="clear" w:color="auto" w:fill="EFEFEF"/>
          </w:tcPr>
          <w:p w14:paraId="59F9BAF2" w14:textId="77777777" w:rsidR="001E0708" w:rsidRDefault="001E0708">
            <w:pPr>
              <w:pStyle w:val="TableParagraph"/>
              <w:rPr>
                <w:rFonts w:ascii="Times New Roman"/>
                <w:sz w:val="18"/>
              </w:rPr>
            </w:pPr>
          </w:p>
        </w:tc>
        <w:tc>
          <w:tcPr>
            <w:tcW w:w="2680" w:type="dxa"/>
            <w:tcBorders>
              <w:top w:val="single" w:sz="12" w:space="0" w:color="000000"/>
              <w:left w:val="single" w:sz="2" w:space="0" w:color="000000"/>
              <w:right w:val="single" w:sz="2" w:space="0" w:color="000000"/>
            </w:tcBorders>
            <w:shd w:val="clear" w:color="auto" w:fill="EFEFEF"/>
          </w:tcPr>
          <w:p w14:paraId="5C85B2E6" w14:textId="77777777" w:rsidR="001E0708" w:rsidRDefault="004E5B5D">
            <w:pPr>
              <w:pStyle w:val="TableParagraph"/>
              <w:spacing w:before="11" w:line="218" w:lineRule="exact"/>
              <w:ind w:left="53" w:right="225"/>
              <w:rPr>
                <w:b/>
                <w:sz w:val="18"/>
              </w:rPr>
            </w:pPr>
            <w:r>
              <w:rPr>
                <w:b/>
                <w:sz w:val="18"/>
              </w:rPr>
              <w:t>Prihodi od prodaje neproizvedene dugotrajne imovine</w:t>
            </w:r>
          </w:p>
        </w:tc>
        <w:tc>
          <w:tcPr>
            <w:tcW w:w="1533" w:type="dxa"/>
            <w:tcBorders>
              <w:top w:val="single" w:sz="12" w:space="0" w:color="000000"/>
              <w:left w:val="single" w:sz="2" w:space="0" w:color="000000"/>
              <w:right w:val="single" w:sz="2" w:space="0" w:color="000000"/>
            </w:tcBorders>
            <w:shd w:val="clear" w:color="auto" w:fill="EFEFEF"/>
          </w:tcPr>
          <w:p w14:paraId="102D0B5B" w14:textId="77777777" w:rsidR="001E0708" w:rsidRDefault="004E5B5D">
            <w:pPr>
              <w:pStyle w:val="TableParagraph"/>
              <w:spacing w:before="5"/>
              <w:ind w:right="22"/>
              <w:jc w:val="right"/>
              <w:rPr>
                <w:b/>
                <w:sz w:val="18"/>
              </w:rPr>
            </w:pPr>
            <w:r>
              <w:rPr>
                <w:b/>
                <w:sz w:val="18"/>
              </w:rPr>
              <w:t>0,00</w:t>
            </w:r>
          </w:p>
        </w:tc>
        <w:tc>
          <w:tcPr>
            <w:tcW w:w="1533" w:type="dxa"/>
            <w:tcBorders>
              <w:top w:val="single" w:sz="12" w:space="0" w:color="000000"/>
              <w:left w:val="single" w:sz="2" w:space="0" w:color="000000"/>
              <w:right w:val="single" w:sz="2" w:space="0" w:color="000000"/>
            </w:tcBorders>
            <w:shd w:val="clear" w:color="auto" w:fill="EFEFEF"/>
          </w:tcPr>
          <w:p w14:paraId="2B1967D2" w14:textId="77777777" w:rsidR="001E0708" w:rsidRDefault="004E5B5D">
            <w:pPr>
              <w:pStyle w:val="TableParagraph"/>
              <w:spacing w:before="5"/>
              <w:ind w:right="17"/>
              <w:jc w:val="right"/>
              <w:rPr>
                <w:b/>
                <w:sz w:val="18"/>
              </w:rPr>
            </w:pPr>
            <w:r>
              <w:rPr>
                <w:b/>
                <w:sz w:val="18"/>
              </w:rPr>
              <w:t>95.000,00</w:t>
            </w:r>
          </w:p>
        </w:tc>
        <w:tc>
          <w:tcPr>
            <w:tcW w:w="1533" w:type="dxa"/>
            <w:tcBorders>
              <w:top w:val="single" w:sz="12" w:space="0" w:color="000000"/>
              <w:left w:val="single" w:sz="2" w:space="0" w:color="000000"/>
              <w:right w:val="single" w:sz="2" w:space="0" w:color="000000"/>
            </w:tcBorders>
            <w:shd w:val="clear" w:color="auto" w:fill="EFEFEF"/>
          </w:tcPr>
          <w:p w14:paraId="08B09AE4" w14:textId="77777777" w:rsidR="001E0708" w:rsidRDefault="004E5B5D">
            <w:pPr>
              <w:pStyle w:val="TableParagraph"/>
              <w:spacing w:before="5"/>
              <w:ind w:right="15"/>
              <w:jc w:val="right"/>
              <w:rPr>
                <w:b/>
                <w:sz w:val="18"/>
              </w:rPr>
            </w:pPr>
            <w:r>
              <w:rPr>
                <w:b/>
                <w:sz w:val="18"/>
              </w:rPr>
              <w:t>70.000,00</w:t>
            </w:r>
          </w:p>
        </w:tc>
        <w:tc>
          <w:tcPr>
            <w:tcW w:w="1533" w:type="dxa"/>
            <w:tcBorders>
              <w:top w:val="single" w:sz="12" w:space="0" w:color="000000"/>
              <w:left w:val="single" w:sz="2" w:space="0" w:color="000000"/>
              <w:right w:val="single" w:sz="2" w:space="0" w:color="000000"/>
            </w:tcBorders>
            <w:shd w:val="clear" w:color="auto" w:fill="EFEFEF"/>
          </w:tcPr>
          <w:p w14:paraId="7A32C7C2" w14:textId="77777777" w:rsidR="001E0708" w:rsidRDefault="004E5B5D">
            <w:pPr>
              <w:pStyle w:val="TableParagraph"/>
              <w:spacing w:before="5"/>
              <w:ind w:right="12"/>
              <w:jc w:val="right"/>
              <w:rPr>
                <w:b/>
                <w:sz w:val="18"/>
              </w:rPr>
            </w:pPr>
            <w:r>
              <w:rPr>
                <w:b/>
                <w:sz w:val="18"/>
              </w:rPr>
              <w:t>70.000,00</w:t>
            </w:r>
          </w:p>
        </w:tc>
        <w:tc>
          <w:tcPr>
            <w:tcW w:w="1532" w:type="dxa"/>
            <w:tcBorders>
              <w:top w:val="single" w:sz="12" w:space="0" w:color="000000"/>
              <w:left w:val="single" w:sz="2" w:space="0" w:color="000000"/>
              <w:right w:val="single" w:sz="2" w:space="0" w:color="000000"/>
            </w:tcBorders>
            <w:shd w:val="clear" w:color="auto" w:fill="EFEFEF"/>
          </w:tcPr>
          <w:p w14:paraId="092660C1" w14:textId="77777777" w:rsidR="001E0708" w:rsidRDefault="004E5B5D">
            <w:pPr>
              <w:pStyle w:val="TableParagraph"/>
              <w:spacing w:before="5"/>
              <w:ind w:right="7"/>
              <w:jc w:val="right"/>
              <w:rPr>
                <w:b/>
                <w:sz w:val="18"/>
              </w:rPr>
            </w:pPr>
            <w:r>
              <w:rPr>
                <w:b/>
                <w:sz w:val="18"/>
              </w:rPr>
              <w:t>50.000,00</w:t>
            </w:r>
          </w:p>
        </w:tc>
        <w:tc>
          <w:tcPr>
            <w:tcW w:w="915" w:type="dxa"/>
            <w:tcBorders>
              <w:top w:val="single" w:sz="12" w:space="0" w:color="000000"/>
              <w:left w:val="single" w:sz="2" w:space="0" w:color="000000"/>
              <w:right w:val="single" w:sz="2" w:space="0" w:color="000000"/>
            </w:tcBorders>
            <w:shd w:val="clear" w:color="auto" w:fill="EFEFEF"/>
          </w:tcPr>
          <w:p w14:paraId="205A8895" w14:textId="77777777" w:rsidR="001E0708" w:rsidRDefault="001E0708">
            <w:pPr>
              <w:pStyle w:val="TableParagraph"/>
              <w:rPr>
                <w:rFonts w:ascii="Times New Roman"/>
                <w:sz w:val="18"/>
              </w:rPr>
            </w:pPr>
          </w:p>
        </w:tc>
        <w:tc>
          <w:tcPr>
            <w:tcW w:w="914" w:type="dxa"/>
            <w:tcBorders>
              <w:top w:val="single" w:sz="12" w:space="0" w:color="000000"/>
              <w:left w:val="single" w:sz="2" w:space="0" w:color="000000"/>
              <w:right w:val="single" w:sz="2" w:space="0" w:color="000000"/>
            </w:tcBorders>
            <w:shd w:val="clear" w:color="auto" w:fill="EFEFEF"/>
          </w:tcPr>
          <w:p w14:paraId="4C368602" w14:textId="77777777" w:rsidR="001E0708" w:rsidRDefault="001E0708">
            <w:pPr>
              <w:pStyle w:val="TableParagraph"/>
              <w:rPr>
                <w:rFonts w:ascii="Times New Roman"/>
                <w:sz w:val="18"/>
              </w:rPr>
            </w:pPr>
          </w:p>
        </w:tc>
        <w:tc>
          <w:tcPr>
            <w:tcW w:w="915" w:type="dxa"/>
            <w:tcBorders>
              <w:top w:val="single" w:sz="12" w:space="0" w:color="000000"/>
              <w:left w:val="single" w:sz="2" w:space="0" w:color="000000"/>
              <w:right w:val="single" w:sz="2" w:space="0" w:color="000000"/>
            </w:tcBorders>
            <w:shd w:val="clear" w:color="auto" w:fill="EFEFEF"/>
          </w:tcPr>
          <w:p w14:paraId="62BFD84F" w14:textId="77777777" w:rsidR="001E0708" w:rsidRDefault="001E0708">
            <w:pPr>
              <w:pStyle w:val="TableParagraph"/>
              <w:rPr>
                <w:rFonts w:ascii="Times New Roman"/>
                <w:sz w:val="18"/>
              </w:rPr>
            </w:pPr>
          </w:p>
        </w:tc>
        <w:tc>
          <w:tcPr>
            <w:tcW w:w="905" w:type="dxa"/>
            <w:tcBorders>
              <w:top w:val="single" w:sz="12" w:space="0" w:color="000000"/>
              <w:left w:val="single" w:sz="2" w:space="0" w:color="000000"/>
              <w:right w:val="nil"/>
            </w:tcBorders>
            <w:shd w:val="clear" w:color="auto" w:fill="EFEFEF"/>
          </w:tcPr>
          <w:p w14:paraId="74DA49E1" w14:textId="77777777" w:rsidR="001E0708" w:rsidRDefault="001E0708">
            <w:pPr>
              <w:pStyle w:val="TableParagraph"/>
              <w:rPr>
                <w:rFonts w:ascii="Times New Roman"/>
                <w:sz w:val="18"/>
              </w:rPr>
            </w:pPr>
          </w:p>
        </w:tc>
      </w:tr>
      <w:tr w:rsidR="001E0708" w14:paraId="234F7423" w14:textId="77777777">
        <w:trPr>
          <w:trHeight w:val="451"/>
        </w:trPr>
        <w:tc>
          <w:tcPr>
            <w:tcW w:w="738" w:type="dxa"/>
            <w:tcBorders>
              <w:left w:val="nil"/>
              <w:bottom w:val="single" w:sz="12" w:space="0" w:color="000000"/>
              <w:right w:val="single" w:sz="2" w:space="0" w:color="000000"/>
            </w:tcBorders>
          </w:tcPr>
          <w:p w14:paraId="466854A5" w14:textId="77777777" w:rsidR="001E0708" w:rsidRDefault="004E5B5D">
            <w:pPr>
              <w:pStyle w:val="TableParagraph"/>
              <w:spacing w:before="10"/>
              <w:ind w:right="1"/>
              <w:jc w:val="right"/>
              <w:rPr>
                <w:sz w:val="18"/>
              </w:rPr>
            </w:pPr>
            <w:r>
              <w:rPr>
                <w:sz w:val="18"/>
              </w:rPr>
              <w:t>711</w:t>
            </w:r>
          </w:p>
        </w:tc>
        <w:tc>
          <w:tcPr>
            <w:tcW w:w="745" w:type="dxa"/>
            <w:tcBorders>
              <w:left w:val="single" w:sz="2" w:space="0" w:color="000000"/>
              <w:bottom w:val="single" w:sz="12" w:space="0" w:color="000000"/>
              <w:right w:val="single" w:sz="2" w:space="0" w:color="000000"/>
            </w:tcBorders>
          </w:tcPr>
          <w:p w14:paraId="2B842079" w14:textId="77777777" w:rsidR="001E0708" w:rsidRDefault="001E0708">
            <w:pPr>
              <w:pStyle w:val="TableParagraph"/>
              <w:rPr>
                <w:rFonts w:ascii="Times New Roman"/>
                <w:sz w:val="18"/>
              </w:rPr>
            </w:pPr>
          </w:p>
        </w:tc>
        <w:tc>
          <w:tcPr>
            <w:tcW w:w="2680" w:type="dxa"/>
            <w:tcBorders>
              <w:left w:val="single" w:sz="2" w:space="0" w:color="000000"/>
              <w:bottom w:val="single" w:sz="12" w:space="0" w:color="000000"/>
              <w:right w:val="single" w:sz="2" w:space="0" w:color="000000"/>
            </w:tcBorders>
          </w:tcPr>
          <w:p w14:paraId="06DE9655" w14:textId="77777777" w:rsidR="001E0708" w:rsidRDefault="004E5B5D">
            <w:pPr>
              <w:pStyle w:val="TableParagraph"/>
              <w:spacing w:before="15" w:line="218" w:lineRule="exact"/>
              <w:ind w:left="53" w:right="171"/>
              <w:rPr>
                <w:sz w:val="18"/>
              </w:rPr>
            </w:pPr>
            <w:r>
              <w:rPr>
                <w:sz w:val="18"/>
              </w:rPr>
              <w:t>Prihodi od prodaje materijalne imovine - prirodnih bogatstava</w:t>
            </w:r>
          </w:p>
        </w:tc>
        <w:tc>
          <w:tcPr>
            <w:tcW w:w="1533" w:type="dxa"/>
            <w:tcBorders>
              <w:left w:val="single" w:sz="2" w:space="0" w:color="000000"/>
              <w:bottom w:val="single" w:sz="12" w:space="0" w:color="000000"/>
              <w:right w:val="single" w:sz="2" w:space="0" w:color="000000"/>
            </w:tcBorders>
          </w:tcPr>
          <w:p w14:paraId="2439DC39" w14:textId="77777777" w:rsidR="001E0708" w:rsidRDefault="004E5B5D">
            <w:pPr>
              <w:pStyle w:val="TableParagraph"/>
              <w:spacing w:before="10"/>
              <w:ind w:right="20"/>
              <w:jc w:val="right"/>
              <w:rPr>
                <w:sz w:val="18"/>
              </w:rPr>
            </w:pPr>
            <w:r>
              <w:rPr>
                <w:sz w:val="18"/>
              </w:rPr>
              <w:t>0,00</w:t>
            </w:r>
          </w:p>
        </w:tc>
        <w:tc>
          <w:tcPr>
            <w:tcW w:w="1533" w:type="dxa"/>
            <w:tcBorders>
              <w:left w:val="single" w:sz="2" w:space="0" w:color="000000"/>
              <w:bottom w:val="single" w:sz="12" w:space="0" w:color="000000"/>
              <w:right w:val="single" w:sz="2" w:space="0" w:color="000000"/>
            </w:tcBorders>
          </w:tcPr>
          <w:p w14:paraId="5AC24A07" w14:textId="77777777" w:rsidR="001E0708" w:rsidRDefault="004E5B5D">
            <w:pPr>
              <w:pStyle w:val="TableParagraph"/>
              <w:spacing w:before="10"/>
              <w:ind w:right="14"/>
              <w:jc w:val="right"/>
              <w:rPr>
                <w:sz w:val="18"/>
              </w:rPr>
            </w:pPr>
            <w:r>
              <w:rPr>
                <w:sz w:val="18"/>
              </w:rPr>
              <w:t>95.000,00</w:t>
            </w:r>
          </w:p>
        </w:tc>
        <w:tc>
          <w:tcPr>
            <w:tcW w:w="1533" w:type="dxa"/>
            <w:tcBorders>
              <w:left w:val="single" w:sz="2" w:space="0" w:color="000000"/>
              <w:bottom w:val="single" w:sz="12" w:space="0" w:color="000000"/>
              <w:right w:val="single" w:sz="2" w:space="0" w:color="000000"/>
            </w:tcBorders>
          </w:tcPr>
          <w:p w14:paraId="6A9EC7C8" w14:textId="77777777" w:rsidR="001E0708" w:rsidRDefault="004E5B5D">
            <w:pPr>
              <w:pStyle w:val="TableParagraph"/>
              <w:spacing w:before="10"/>
              <w:ind w:right="12"/>
              <w:jc w:val="right"/>
              <w:rPr>
                <w:sz w:val="18"/>
              </w:rPr>
            </w:pPr>
            <w:r>
              <w:rPr>
                <w:sz w:val="18"/>
              </w:rPr>
              <w:t>70.000,00</w:t>
            </w:r>
          </w:p>
        </w:tc>
        <w:tc>
          <w:tcPr>
            <w:tcW w:w="1533" w:type="dxa"/>
            <w:tcBorders>
              <w:left w:val="single" w:sz="2" w:space="0" w:color="000000"/>
              <w:bottom w:val="single" w:sz="12" w:space="0" w:color="000000"/>
              <w:right w:val="single" w:sz="2" w:space="0" w:color="000000"/>
            </w:tcBorders>
          </w:tcPr>
          <w:p w14:paraId="68632A4E" w14:textId="77777777" w:rsidR="001E0708" w:rsidRDefault="001E0708">
            <w:pPr>
              <w:pStyle w:val="TableParagraph"/>
              <w:rPr>
                <w:rFonts w:ascii="Times New Roman"/>
                <w:sz w:val="18"/>
              </w:rPr>
            </w:pPr>
          </w:p>
        </w:tc>
        <w:tc>
          <w:tcPr>
            <w:tcW w:w="1532" w:type="dxa"/>
            <w:tcBorders>
              <w:left w:val="single" w:sz="2" w:space="0" w:color="000000"/>
              <w:bottom w:val="single" w:sz="12" w:space="0" w:color="000000"/>
              <w:right w:val="single" w:sz="2" w:space="0" w:color="000000"/>
            </w:tcBorders>
          </w:tcPr>
          <w:p w14:paraId="3F5AECB2" w14:textId="77777777" w:rsidR="001E0708" w:rsidRDefault="001E0708">
            <w:pPr>
              <w:pStyle w:val="TableParagraph"/>
              <w:rPr>
                <w:rFonts w:ascii="Times New Roman"/>
                <w:sz w:val="18"/>
              </w:rPr>
            </w:pPr>
          </w:p>
        </w:tc>
        <w:tc>
          <w:tcPr>
            <w:tcW w:w="915" w:type="dxa"/>
            <w:tcBorders>
              <w:left w:val="single" w:sz="2" w:space="0" w:color="000000"/>
              <w:bottom w:val="single" w:sz="12" w:space="0" w:color="000000"/>
              <w:right w:val="single" w:sz="2" w:space="0" w:color="000000"/>
            </w:tcBorders>
          </w:tcPr>
          <w:p w14:paraId="1E3733E5" w14:textId="77777777" w:rsidR="001E0708" w:rsidRDefault="001E0708">
            <w:pPr>
              <w:pStyle w:val="TableParagraph"/>
              <w:rPr>
                <w:rFonts w:ascii="Times New Roman"/>
                <w:sz w:val="18"/>
              </w:rPr>
            </w:pPr>
          </w:p>
        </w:tc>
        <w:tc>
          <w:tcPr>
            <w:tcW w:w="914" w:type="dxa"/>
            <w:tcBorders>
              <w:left w:val="single" w:sz="2" w:space="0" w:color="000000"/>
              <w:bottom w:val="single" w:sz="12" w:space="0" w:color="000000"/>
              <w:right w:val="single" w:sz="2" w:space="0" w:color="000000"/>
            </w:tcBorders>
          </w:tcPr>
          <w:p w14:paraId="46CE99C1" w14:textId="77777777" w:rsidR="001E0708" w:rsidRDefault="001E0708">
            <w:pPr>
              <w:pStyle w:val="TableParagraph"/>
              <w:rPr>
                <w:rFonts w:ascii="Times New Roman"/>
                <w:sz w:val="18"/>
              </w:rPr>
            </w:pPr>
          </w:p>
        </w:tc>
        <w:tc>
          <w:tcPr>
            <w:tcW w:w="915" w:type="dxa"/>
            <w:tcBorders>
              <w:left w:val="single" w:sz="2" w:space="0" w:color="000000"/>
              <w:bottom w:val="single" w:sz="12" w:space="0" w:color="000000"/>
              <w:right w:val="single" w:sz="2" w:space="0" w:color="000000"/>
            </w:tcBorders>
          </w:tcPr>
          <w:p w14:paraId="7EED587A" w14:textId="77777777" w:rsidR="001E0708" w:rsidRDefault="001E0708">
            <w:pPr>
              <w:pStyle w:val="TableParagraph"/>
              <w:rPr>
                <w:rFonts w:ascii="Times New Roman"/>
                <w:sz w:val="18"/>
              </w:rPr>
            </w:pPr>
          </w:p>
        </w:tc>
        <w:tc>
          <w:tcPr>
            <w:tcW w:w="905" w:type="dxa"/>
            <w:tcBorders>
              <w:left w:val="single" w:sz="2" w:space="0" w:color="000000"/>
              <w:bottom w:val="single" w:sz="12" w:space="0" w:color="000000"/>
              <w:right w:val="nil"/>
            </w:tcBorders>
          </w:tcPr>
          <w:p w14:paraId="72683894" w14:textId="77777777" w:rsidR="001E0708" w:rsidRDefault="001E0708">
            <w:pPr>
              <w:pStyle w:val="TableParagraph"/>
              <w:rPr>
                <w:rFonts w:ascii="Times New Roman"/>
                <w:sz w:val="18"/>
              </w:rPr>
            </w:pPr>
          </w:p>
        </w:tc>
      </w:tr>
      <w:tr w:rsidR="001E0708" w14:paraId="7190AFD3" w14:textId="77777777">
        <w:trPr>
          <w:trHeight w:val="668"/>
        </w:trPr>
        <w:tc>
          <w:tcPr>
            <w:tcW w:w="738" w:type="dxa"/>
            <w:tcBorders>
              <w:top w:val="single" w:sz="12" w:space="0" w:color="000000"/>
              <w:left w:val="nil"/>
              <w:right w:val="single" w:sz="2" w:space="0" w:color="000000"/>
            </w:tcBorders>
            <w:shd w:val="clear" w:color="auto" w:fill="EFEFEF"/>
          </w:tcPr>
          <w:p w14:paraId="3A272B9F" w14:textId="77777777" w:rsidR="001E0708" w:rsidRDefault="004E5B5D">
            <w:pPr>
              <w:pStyle w:val="TableParagraph"/>
              <w:spacing w:before="5"/>
              <w:ind w:right="2"/>
              <w:jc w:val="right"/>
              <w:rPr>
                <w:b/>
                <w:sz w:val="18"/>
              </w:rPr>
            </w:pPr>
            <w:r>
              <w:rPr>
                <w:b/>
                <w:sz w:val="18"/>
              </w:rPr>
              <w:t>72</w:t>
            </w:r>
          </w:p>
        </w:tc>
        <w:tc>
          <w:tcPr>
            <w:tcW w:w="745" w:type="dxa"/>
            <w:tcBorders>
              <w:top w:val="single" w:sz="12" w:space="0" w:color="000000"/>
              <w:left w:val="single" w:sz="2" w:space="0" w:color="000000"/>
              <w:right w:val="single" w:sz="2" w:space="0" w:color="000000"/>
            </w:tcBorders>
            <w:shd w:val="clear" w:color="auto" w:fill="EFEFEF"/>
          </w:tcPr>
          <w:p w14:paraId="0BC1427D" w14:textId="77777777" w:rsidR="001E0708" w:rsidRDefault="001E0708">
            <w:pPr>
              <w:pStyle w:val="TableParagraph"/>
              <w:rPr>
                <w:rFonts w:ascii="Times New Roman"/>
                <w:sz w:val="18"/>
              </w:rPr>
            </w:pPr>
          </w:p>
        </w:tc>
        <w:tc>
          <w:tcPr>
            <w:tcW w:w="2680" w:type="dxa"/>
            <w:tcBorders>
              <w:top w:val="single" w:sz="12" w:space="0" w:color="000000"/>
              <w:left w:val="single" w:sz="2" w:space="0" w:color="000000"/>
              <w:right w:val="single" w:sz="2" w:space="0" w:color="000000"/>
            </w:tcBorders>
            <w:shd w:val="clear" w:color="auto" w:fill="EFEFEF"/>
          </w:tcPr>
          <w:p w14:paraId="10207314" w14:textId="77777777" w:rsidR="001E0708" w:rsidRDefault="004E5B5D">
            <w:pPr>
              <w:pStyle w:val="TableParagraph"/>
              <w:spacing w:before="5"/>
              <w:ind w:left="53"/>
              <w:rPr>
                <w:b/>
                <w:sz w:val="18"/>
              </w:rPr>
            </w:pPr>
            <w:r>
              <w:rPr>
                <w:b/>
                <w:sz w:val="18"/>
              </w:rPr>
              <w:t>Prihodi od prodaje</w:t>
            </w:r>
          </w:p>
          <w:p w14:paraId="47EB8C8C" w14:textId="77777777" w:rsidR="001E0708" w:rsidRDefault="004E5B5D">
            <w:pPr>
              <w:pStyle w:val="TableParagraph"/>
              <w:spacing w:before="6" w:line="218" w:lineRule="exact"/>
              <w:ind w:left="53" w:right="447"/>
              <w:rPr>
                <w:b/>
                <w:sz w:val="18"/>
              </w:rPr>
            </w:pPr>
            <w:r>
              <w:rPr>
                <w:b/>
                <w:sz w:val="18"/>
              </w:rPr>
              <w:t>proizvedene dugotrajne imovine</w:t>
            </w:r>
          </w:p>
        </w:tc>
        <w:tc>
          <w:tcPr>
            <w:tcW w:w="1533" w:type="dxa"/>
            <w:tcBorders>
              <w:top w:val="single" w:sz="12" w:space="0" w:color="000000"/>
              <w:left w:val="single" w:sz="2" w:space="0" w:color="000000"/>
              <w:right w:val="single" w:sz="2" w:space="0" w:color="000000"/>
            </w:tcBorders>
            <w:shd w:val="clear" w:color="auto" w:fill="EFEFEF"/>
          </w:tcPr>
          <w:p w14:paraId="327BBF3C" w14:textId="77777777" w:rsidR="001E0708" w:rsidRDefault="004E5B5D">
            <w:pPr>
              <w:pStyle w:val="TableParagraph"/>
              <w:spacing w:before="5"/>
              <w:ind w:right="21"/>
              <w:jc w:val="right"/>
              <w:rPr>
                <w:b/>
                <w:sz w:val="18"/>
              </w:rPr>
            </w:pPr>
            <w:r>
              <w:rPr>
                <w:b/>
                <w:sz w:val="18"/>
              </w:rPr>
              <w:t>24.318,40</w:t>
            </w:r>
          </w:p>
        </w:tc>
        <w:tc>
          <w:tcPr>
            <w:tcW w:w="1533" w:type="dxa"/>
            <w:tcBorders>
              <w:top w:val="single" w:sz="12" w:space="0" w:color="000000"/>
              <w:left w:val="single" w:sz="2" w:space="0" w:color="000000"/>
              <w:right w:val="single" w:sz="2" w:space="0" w:color="000000"/>
            </w:tcBorders>
            <w:shd w:val="clear" w:color="auto" w:fill="EFEFEF"/>
          </w:tcPr>
          <w:p w14:paraId="50643B9C" w14:textId="77777777" w:rsidR="001E0708" w:rsidRDefault="004E5B5D">
            <w:pPr>
              <w:pStyle w:val="TableParagraph"/>
              <w:spacing w:before="5"/>
              <w:ind w:right="17"/>
              <w:jc w:val="right"/>
              <w:rPr>
                <w:b/>
                <w:sz w:val="18"/>
              </w:rPr>
            </w:pPr>
            <w:r>
              <w:rPr>
                <w:b/>
                <w:sz w:val="18"/>
              </w:rPr>
              <w:t>30.000,00</w:t>
            </w:r>
          </w:p>
        </w:tc>
        <w:tc>
          <w:tcPr>
            <w:tcW w:w="1533" w:type="dxa"/>
            <w:tcBorders>
              <w:top w:val="single" w:sz="12" w:space="0" w:color="000000"/>
              <w:left w:val="single" w:sz="2" w:space="0" w:color="000000"/>
              <w:right w:val="single" w:sz="2" w:space="0" w:color="000000"/>
            </w:tcBorders>
            <w:shd w:val="clear" w:color="auto" w:fill="EFEFEF"/>
          </w:tcPr>
          <w:p w14:paraId="304FAF35" w14:textId="77777777" w:rsidR="001E0708" w:rsidRDefault="004E5B5D">
            <w:pPr>
              <w:pStyle w:val="TableParagraph"/>
              <w:spacing w:before="5"/>
              <w:ind w:right="15"/>
              <w:jc w:val="right"/>
              <w:rPr>
                <w:b/>
                <w:sz w:val="18"/>
              </w:rPr>
            </w:pPr>
            <w:r>
              <w:rPr>
                <w:b/>
                <w:sz w:val="18"/>
              </w:rPr>
              <w:t>90.000,00</w:t>
            </w:r>
          </w:p>
        </w:tc>
        <w:tc>
          <w:tcPr>
            <w:tcW w:w="1533" w:type="dxa"/>
            <w:tcBorders>
              <w:top w:val="single" w:sz="12" w:space="0" w:color="000000"/>
              <w:left w:val="single" w:sz="2" w:space="0" w:color="000000"/>
              <w:right w:val="single" w:sz="2" w:space="0" w:color="000000"/>
            </w:tcBorders>
            <w:shd w:val="clear" w:color="auto" w:fill="EFEFEF"/>
          </w:tcPr>
          <w:p w14:paraId="7C014E6E" w14:textId="77777777" w:rsidR="001E0708" w:rsidRDefault="004E5B5D">
            <w:pPr>
              <w:pStyle w:val="TableParagraph"/>
              <w:spacing w:before="5"/>
              <w:ind w:right="12"/>
              <w:jc w:val="right"/>
              <w:rPr>
                <w:b/>
                <w:sz w:val="18"/>
              </w:rPr>
            </w:pPr>
            <w:r>
              <w:rPr>
                <w:b/>
                <w:sz w:val="18"/>
              </w:rPr>
              <w:t>30.000,00</w:t>
            </w:r>
          </w:p>
        </w:tc>
        <w:tc>
          <w:tcPr>
            <w:tcW w:w="1532" w:type="dxa"/>
            <w:tcBorders>
              <w:top w:val="single" w:sz="12" w:space="0" w:color="000000"/>
              <w:left w:val="single" w:sz="2" w:space="0" w:color="000000"/>
              <w:right w:val="single" w:sz="2" w:space="0" w:color="000000"/>
            </w:tcBorders>
            <w:shd w:val="clear" w:color="auto" w:fill="EFEFEF"/>
          </w:tcPr>
          <w:p w14:paraId="592ACB6B" w14:textId="77777777" w:rsidR="001E0708" w:rsidRDefault="004E5B5D">
            <w:pPr>
              <w:pStyle w:val="TableParagraph"/>
              <w:spacing w:before="5"/>
              <w:ind w:right="7"/>
              <w:jc w:val="right"/>
              <w:rPr>
                <w:b/>
                <w:sz w:val="18"/>
              </w:rPr>
            </w:pPr>
            <w:r>
              <w:rPr>
                <w:b/>
                <w:sz w:val="18"/>
              </w:rPr>
              <w:t>30.000,00</w:t>
            </w:r>
          </w:p>
        </w:tc>
        <w:tc>
          <w:tcPr>
            <w:tcW w:w="915" w:type="dxa"/>
            <w:tcBorders>
              <w:top w:val="single" w:sz="12" w:space="0" w:color="000000"/>
              <w:left w:val="single" w:sz="2" w:space="0" w:color="000000"/>
              <w:right w:val="single" w:sz="2" w:space="0" w:color="000000"/>
            </w:tcBorders>
            <w:shd w:val="clear" w:color="auto" w:fill="EFEFEF"/>
          </w:tcPr>
          <w:p w14:paraId="59CAB2A5" w14:textId="77777777" w:rsidR="001E0708" w:rsidRDefault="004E5B5D">
            <w:pPr>
              <w:pStyle w:val="TableParagraph"/>
              <w:spacing w:before="4"/>
              <w:ind w:right="1"/>
              <w:jc w:val="right"/>
              <w:rPr>
                <w:rFonts w:ascii="Trebuchet MS"/>
                <w:b/>
                <w:sz w:val="16"/>
              </w:rPr>
            </w:pPr>
            <w:r>
              <w:rPr>
                <w:rFonts w:ascii="Trebuchet MS"/>
                <w:b/>
                <w:w w:val="80"/>
                <w:sz w:val="16"/>
              </w:rPr>
              <w:t>123,36%</w:t>
            </w:r>
          </w:p>
        </w:tc>
        <w:tc>
          <w:tcPr>
            <w:tcW w:w="914" w:type="dxa"/>
            <w:tcBorders>
              <w:top w:val="single" w:sz="12" w:space="0" w:color="000000"/>
              <w:left w:val="single" w:sz="2" w:space="0" w:color="000000"/>
              <w:right w:val="single" w:sz="2" w:space="0" w:color="000000"/>
            </w:tcBorders>
            <w:shd w:val="clear" w:color="auto" w:fill="EFEFEF"/>
          </w:tcPr>
          <w:p w14:paraId="50343790" w14:textId="77777777" w:rsidR="001E0708" w:rsidRDefault="004E5B5D">
            <w:pPr>
              <w:pStyle w:val="TableParagraph"/>
              <w:spacing w:before="4"/>
              <w:ind w:right="5"/>
              <w:jc w:val="right"/>
              <w:rPr>
                <w:rFonts w:ascii="Trebuchet MS"/>
                <w:b/>
                <w:sz w:val="16"/>
              </w:rPr>
            </w:pPr>
            <w:r>
              <w:rPr>
                <w:rFonts w:ascii="Trebuchet MS"/>
                <w:b/>
                <w:w w:val="80"/>
                <w:sz w:val="16"/>
              </w:rPr>
              <w:t>370,09%</w:t>
            </w:r>
          </w:p>
        </w:tc>
        <w:tc>
          <w:tcPr>
            <w:tcW w:w="915" w:type="dxa"/>
            <w:tcBorders>
              <w:top w:val="single" w:sz="12" w:space="0" w:color="000000"/>
              <w:left w:val="single" w:sz="2" w:space="0" w:color="000000"/>
              <w:right w:val="single" w:sz="2" w:space="0" w:color="000000"/>
            </w:tcBorders>
            <w:shd w:val="clear" w:color="auto" w:fill="EFEFEF"/>
          </w:tcPr>
          <w:p w14:paraId="7E445E0F" w14:textId="77777777" w:rsidR="001E0708" w:rsidRDefault="004E5B5D">
            <w:pPr>
              <w:pStyle w:val="TableParagraph"/>
              <w:spacing w:before="4"/>
              <w:ind w:right="10"/>
              <w:jc w:val="right"/>
              <w:rPr>
                <w:rFonts w:ascii="Trebuchet MS"/>
                <w:b/>
                <w:sz w:val="16"/>
              </w:rPr>
            </w:pPr>
            <w:r>
              <w:rPr>
                <w:rFonts w:ascii="Trebuchet MS"/>
                <w:b/>
                <w:w w:val="80"/>
                <w:sz w:val="16"/>
              </w:rPr>
              <w:t>123,36%</w:t>
            </w:r>
          </w:p>
        </w:tc>
        <w:tc>
          <w:tcPr>
            <w:tcW w:w="905" w:type="dxa"/>
            <w:tcBorders>
              <w:top w:val="single" w:sz="12" w:space="0" w:color="000000"/>
              <w:left w:val="single" w:sz="2" w:space="0" w:color="000000"/>
              <w:right w:val="nil"/>
            </w:tcBorders>
            <w:shd w:val="clear" w:color="auto" w:fill="EFEFEF"/>
          </w:tcPr>
          <w:p w14:paraId="1FD961FB" w14:textId="77777777" w:rsidR="001E0708" w:rsidRDefault="004E5B5D">
            <w:pPr>
              <w:pStyle w:val="TableParagraph"/>
              <w:spacing w:before="4"/>
              <w:ind w:right="7"/>
              <w:jc w:val="right"/>
              <w:rPr>
                <w:rFonts w:ascii="Trebuchet MS"/>
                <w:b/>
                <w:sz w:val="16"/>
              </w:rPr>
            </w:pPr>
            <w:r>
              <w:rPr>
                <w:rFonts w:ascii="Trebuchet MS"/>
                <w:b/>
                <w:w w:val="80"/>
                <w:sz w:val="16"/>
              </w:rPr>
              <w:t>123,36%</w:t>
            </w:r>
          </w:p>
        </w:tc>
      </w:tr>
      <w:tr w:rsidR="001E0708" w14:paraId="64439EA8" w14:textId="77777777">
        <w:trPr>
          <w:trHeight w:val="457"/>
        </w:trPr>
        <w:tc>
          <w:tcPr>
            <w:tcW w:w="738" w:type="dxa"/>
            <w:tcBorders>
              <w:left w:val="nil"/>
              <w:right w:val="single" w:sz="2" w:space="0" w:color="000000"/>
            </w:tcBorders>
          </w:tcPr>
          <w:p w14:paraId="56B62318" w14:textId="77777777" w:rsidR="001E0708" w:rsidRDefault="004E5B5D">
            <w:pPr>
              <w:pStyle w:val="TableParagraph"/>
              <w:spacing w:before="9"/>
              <w:ind w:right="1"/>
              <w:jc w:val="right"/>
              <w:rPr>
                <w:sz w:val="18"/>
              </w:rPr>
            </w:pPr>
            <w:r>
              <w:rPr>
                <w:sz w:val="18"/>
              </w:rPr>
              <w:t>721</w:t>
            </w:r>
          </w:p>
        </w:tc>
        <w:tc>
          <w:tcPr>
            <w:tcW w:w="745" w:type="dxa"/>
            <w:tcBorders>
              <w:left w:val="single" w:sz="2" w:space="0" w:color="000000"/>
              <w:right w:val="single" w:sz="2" w:space="0" w:color="000000"/>
            </w:tcBorders>
          </w:tcPr>
          <w:p w14:paraId="246D29DC" w14:textId="77777777" w:rsidR="001E0708" w:rsidRDefault="001E0708">
            <w:pPr>
              <w:pStyle w:val="TableParagraph"/>
              <w:rPr>
                <w:rFonts w:ascii="Times New Roman"/>
                <w:sz w:val="18"/>
              </w:rPr>
            </w:pPr>
          </w:p>
        </w:tc>
        <w:tc>
          <w:tcPr>
            <w:tcW w:w="2680" w:type="dxa"/>
            <w:tcBorders>
              <w:left w:val="single" w:sz="2" w:space="0" w:color="000000"/>
              <w:right w:val="single" w:sz="2" w:space="0" w:color="000000"/>
            </w:tcBorders>
          </w:tcPr>
          <w:p w14:paraId="0AEBA41B" w14:textId="77777777" w:rsidR="001E0708" w:rsidRDefault="004E5B5D">
            <w:pPr>
              <w:pStyle w:val="TableParagraph"/>
              <w:spacing w:before="9" w:line="210" w:lineRule="atLeast"/>
              <w:ind w:left="53" w:right="94"/>
              <w:rPr>
                <w:sz w:val="18"/>
              </w:rPr>
            </w:pPr>
            <w:r>
              <w:rPr>
                <w:sz w:val="18"/>
              </w:rPr>
              <w:t>Prihodi od prodaje građevinskih objekata</w:t>
            </w:r>
          </w:p>
        </w:tc>
        <w:tc>
          <w:tcPr>
            <w:tcW w:w="1533" w:type="dxa"/>
            <w:tcBorders>
              <w:left w:val="single" w:sz="2" w:space="0" w:color="000000"/>
              <w:right w:val="single" w:sz="2" w:space="0" w:color="000000"/>
            </w:tcBorders>
          </w:tcPr>
          <w:p w14:paraId="0D0368B8" w14:textId="77777777" w:rsidR="001E0708" w:rsidRDefault="004E5B5D">
            <w:pPr>
              <w:pStyle w:val="TableParagraph"/>
              <w:spacing w:before="9"/>
              <w:ind w:right="18"/>
              <w:jc w:val="right"/>
              <w:rPr>
                <w:sz w:val="18"/>
              </w:rPr>
            </w:pPr>
            <w:r>
              <w:rPr>
                <w:sz w:val="18"/>
              </w:rPr>
              <w:t>24.318,40</w:t>
            </w:r>
          </w:p>
        </w:tc>
        <w:tc>
          <w:tcPr>
            <w:tcW w:w="1533" w:type="dxa"/>
            <w:tcBorders>
              <w:left w:val="single" w:sz="2" w:space="0" w:color="000000"/>
              <w:right w:val="single" w:sz="2" w:space="0" w:color="000000"/>
            </w:tcBorders>
          </w:tcPr>
          <w:p w14:paraId="56D50434" w14:textId="77777777" w:rsidR="001E0708" w:rsidRDefault="004E5B5D">
            <w:pPr>
              <w:pStyle w:val="TableParagraph"/>
              <w:spacing w:before="9"/>
              <w:ind w:right="14"/>
              <w:jc w:val="right"/>
              <w:rPr>
                <w:sz w:val="18"/>
              </w:rPr>
            </w:pPr>
            <w:r>
              <w:rPr>
                <w:sz w:val="18"/>
              </w:rPr>
              <w:t>30.000,00</w:t>
            </w:r>
          </w:p>
        </w:tc>
        <w:tc>
          <w:tcPr>
            <w:tcW w:w="1533" w:type="dxa"/>
            <w:tcBorders>
              <w:left w:val="single" w:sz="2" w:space="0" w:color="000000"/>
              <w:right w:val="single" w:sz="2" w:space="0" w:color="000000"/>
            </w:tcBorders>
          </w:tcPr>
          <w:p w14:paraId="450F22EB" w14:textId="77777777" w:rsidR="001E0708" w:rsidRDefault="004E5B5D">
            <w:pPr>
              <w:pStyle w:val="TableParagraph"/>
              <w:spacing w:before="9"/>
              <w:ind w:right="12"/>
              <w:jc w:val="right"/>
              <w:rPr>
                <w:sz w:val="18"/>
              </w:rPr>
            </w:pPr>
            <w:r>
              <w:rPr>
                <w:sz w:val="18"/>
              </w:rPr>
              <w:t>90.000,00</w:t>
            </w:r>
          </w:p>
        </w:tc>
        <w:tc>
          <w:tcPr>
            <w:tcW w:w="1533" w:type="dxa"/>
            <w:tcBorders>
              <w:left w:val="single" w:sz="2" w:space="0" w:color="000000"/>
              <w:right w:val="single" w:sz="2" w:space="0" w:color="000000"/>
            </w:tcBorders>
          </w:tcPr>
          <w:p w14:paraId="70BB7E04" w14:textId="77777777" w:rsidR="001E0708" w:rsidRDefault="001E0708">
            <w:pPr>
              <w:pStyle w:val="TableParagraph"/>
              <w:rPr>
                <w:rFonts w:ascii="Times New Roman"/>
                <w:sz w:val="18"/>
              </w:rPr>
            </w:pPr>
          </w:p>
        </w:tc>
        <w:tc>
          <w:tcPr>
            <w:tcW w:w="1532" w:type="dxa"/>
            <w:tcBorders>
              <w:left w:val="single" w:sz="2" w:space="0" w:color="000000"/>
              <w:right w:val="single" w:sz="2" w:space="0" w:color="000000"/>
            </w:tcBorders>
          </w:tcPr>
          <w:p w14:paraId="63DE47D4" w14:textId="77777777" w:rsidR="001E0708" w:rsidRDefault="001E0708">
            <w:pPr>
              <w:pStyle w:val="TableParagraph"/>
              <w:rPr>
                <w:rFonts w:ascii="Times New Roman"/>
                <w:sz w:val="18"/>
              </w:rPr>
            </w:pPr>
          </w:p>
        </w:tc>
        <w:tc>
          <w:tcPr>
            <w:tcW w:w="915" w:type="dxa"/>
            <w:tcBorders>
              <w:left w:val="single" w:sz="2" w:space="0" w:color="000000"/>
              <w:right w:val="single" w:sz="2" w:space="0" w:color="000000"/>
            </w:tcBorders>
          </w:tcPr>
          <w:p w14:paraId="61766AE7" w14:textId="77777777" w:rsidR="001E0708" w:rsidRDefault="004E5B5D">
            <w:pPr>
              <w:pStyle w:val="TableParagraph"/>
              <w:spacing w:before="9"/>
              <w:ind w:right="3"/>
              <w:jc w:val="right"/>
              <w:rPr>
                <w:sz w:val="16"/>
              </w:rPr>
            </w:pPr>
            <w:r>
              <w:rPr>
                <w:sz w:val="16"/>
              </w:rPr>
              <w:t>123,36%</w:t>
            </w:r>
          </w:p>
        </w:tc>
        <w:tc>
          <w:tcPr>
            <w:tcW w:w="914" w:type="dxa"/>
            <w:tcBorders>
              <w:left w:val="single" w:sz="2" w:space="0" w:color="000000"/>
              <w:right w:val="single" w:sz="2" w:space="0" w:color="000000"/>
            </w:tcBorders>
          </w:tcPr>
          <w:p w14:paraId="16F0066C" w14:textId="77777777" w:rsidR="001E0708" w:rsidRDefault="004E5B5D">
            <w:pPr>
              <w:pStyle w:val="TableParagraph"/>
              <w:spacing w:before="9"/>
              <w:ind w:right="7"/>
              <w:jc w:val="right"/>
              <w:rPr>
                <w:sz w:val="16"/>
              </w:rPr>
            </w:pPr>
            <w:r>
              <w:rPr>
                <w:sz w:val="16"/>
              </w:rPr>
              <w:t>370,09%</w:t>
            </w:r>
          </w:p>
        </w:tc>
        <w:tc>
          <w:tcPr>
            <w:tcW w:w="915" w:type="dxa"/>
            <w:tcBorders>
              <w:left w:val="single" w:sz="2" w:space="0" w:color="000000"/>
              <w:right w:val="single" w:sz="2" w:space="0" w:color="000000"/>
            </w:tcBorders>
          </w:tcPr>
          <w:p w14:paraId="1133234C" w14:textId="77777777" w:rsidR="001E0708" w:rsidRDefault="001E0708">
            <w:pPr>
              <w:pStyle w:val="TableParagraph"/>
              <w:rPr>
                <w:rFonts w:ascii="Times New Roman"/>
                <w:sz w:val="18"/>
              </w:rPr>
            </w:pPr>
          </w:p>
        </w:tc>
        <w:tc>
          <w:tcPr>
            <w:tcW w:w="905" w:type="dxa"/>
            <w:tcBorders>
              <w:left w:val="single" w:sz="2" w:space="0" w:color="000000"/>
              <w:right w:val="nil"/>
            </w:tcBorders>
          </w:tcPr>
          <w:p w14:paraId="71DDC7B7" w14:textId="77777777" w:rsidR="001E0708" w:rsidRDefault="001E0708">
            <w:pPr>
              <w:pStyle w:val="TableParagraph"/>
              <w:rPr>
                <w:rFonts w:ascii="Times New Roman"/>
                <w:sz w:val="18"/>
              </w:rPr>
            </w:pPr>
          </w:p>
        </w:tc>
      </w:tr>
    </w:tbl>
    <w:p w14:paraId="112A7185" w14:textId="77777777" w:rsidR="001E0708" w:rsidRDefault="001E0708">
      <w:pPr>
        <w:spacing w:before="10" w:after="1"/>
        <w:rPr>
          <w:sz w:val="21"/>
        </w:rPr>
      </w:pPr>
    </w:p>
    <w:tbl>
      <w:tblPr>
        <w:tblStyle w:val="TableNormal"/>
        <w:tblW w:w="0" w:type="auto"/>
        <w:tblInd w:w="1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82"/>
        <w:gridCol w:w="2680"/>
        <w:gridCol w:w="1533"/>
        <w:gridCol w:w="1533"/>
        <w:gridCol w:w="1533"/>
        <w:gridCol w:w="1533"/>
        <w:gridCol w:w="1532"/>
        <w:gridCol w:w="915"/>
        <w:gridCol w:w="914"/>
        <w:gridCol w:w="915"/>
        <w:gridCol w:w="905"/>
      </w:tblGrid>
      <w:tr w:rsidR="001E0708" w14:paraId="61DB5416" w14:textId="77777777">
        <w:trPr>
          <w:trHeight w:val="374"/>
        </w:trPr>
        <w:tc>
          <w:tcPr>
            <w:tcW w:w="1482" w:type="dxa"/>
            <w:tcBorders>
              <w:left w:val="nil"/>
              <w:bottom w:val="single" w:sz="8" w:space="0" w:color="000000"/>
              <w:right w:val="single" w:sz="2" w:space="0" w:color="000000"/>
            </w:tcBorders>
            <w:shd w:val="clear" w:color="auto" w:fill="C0C0C0"/>
          </w:tcPr>
          <w:p w14:paraId="2451B0AB" w14:textId="77777777" w:rsidR="001E0708" w:rsidRDefault="001E0708">
            <w:pPr>
              <w:pStyle w:val="TableParagraph"/>
              <w:rPr>
                <w:rFonts w:ascii="Times New Roman"/>
                <w:sz w:val="18"/>
              </w:rPr>
            </w:pPr>
          </w:p>
        </w:tc>
        <w:tc>
          <w:tcPr>
            <w:tcW w:w="2680" w:type="dxa"/>
            <w:tcBorders>
              <w:left w:val="single" w:sz="2" w:space="0" w:color="000000"/>
              <w:bottom w:val="single" w:sz="8" w:space="0" w:color="000000"/>
              <w:right w:val="single" w:sz="2" w:space="0" w:color="000000"/>
            </w:tcBorders>
            <w:shd w:val="clear" w:color="auto" w:fill="C0C0C0"/>
          </w:tcPr>
          <w:p w14:paraId="6CF3502F" w14:textId="77777777" w:rsidR="001E0708" w:rsidRDefault="004E5B5D">
            <w:pPr>
              <w:pStyle w:val="TableParagraph"/>
              <w:spacing w:before="65"/>
              <w:ind w:left="194"/>
              <w:rPr>
                <w:rFonts w:ascii="Times New Roman"/>
                <w:b/>
                <w:sz w:val="18"/>
              </w:rPr>
            </w:pPr>
            <w:r>
              <w:rPr>
                <w:rFonts w:ascii="Times New Roman"/>
                <w:b/>
                <w:sz w:val="18"/>
              </w:rPr>
              <w:t>UKUPNO</w:t>
            </w:r>
          </w:p>
        </w:tc>
        <w:tc>
          <w:tcPr>
            <w:tcW w:w="1533" w:type="dxa"/>
            <w:tcBorders>
              <w:left w:val="single" w:sz="2" w:space="0" w:color="000000"/>
              <w:bottom w:val="single" w:sz="8" w:space="0" w:color="000000"/>
              <w:right w:val="single" w:sz="2" w:space="0" w:color="000000"/>
            </w:tcBorders>
            <w:shd w:val="clear" w:color="auto" w:fill="C0C0C0"/>
          </w:tcPr>
          <w:p w14:paraId="4D580087" w14:textId="77777777" w:rsidR="001E0708" w:rsidRDefault="004E5B5D">
            <w:pPr>
              <w:pStyle w:val="TableParagraph"/>
              <w:spacing w:before="67"/>
              <w:ind w:left="543"/>
              <w:rPr>
                <w:rFonts w:ascii="Times New Roman"/>
                <w:b/>
                <w:sz w:val="18"/>
              </w:rPr>
            </w:pPr>
            <w:r>
              <w:rPr>
                <w:rFonts w:ascii="Times New Roman"/>
                <w:b/>
                <w:sz w:val="18"/>
              </w:rPr>
              <w:t>6.141.865,18</w:t>
            </w:r>
          </w:p>
        </w:tc>
        <w:tc>
          <w:tcPr>
            <w:tcW w:w="1533" w:type="dxa"/>
            <w:tcBorders>
              <w:left w:val="single" w:sz="2" w:space="0" w:color="000000"/>
              <w:bottom w:val="single" w:sz="8" w:space="0" w:color="000000"/>
              <w:right w:val="single" w:sz="2" w:space="0" w:color="000000"/>
            </w:tcBorders>
            <w:shd w:val="clear" w:color="auto" w:fill="C0C0C0"/>
          </w:tcPr>
          <w:p w14:paraId="441912C9" w14:textId="77777777" w:rsidR="001E0708" w:rsidRDefault="004E5B5D">
            <w:pPr>
              <w:pStyle w:val="TableParagraph"/>
              <w:spacing w:before="67"/>
              <w:ind w:left="547"/>
              <w:rPr>
                <w:rFonts w:ascii="Times New Roman"/>
                <w:b/>
                <w:sz w:val="18"/>
              </w:rPr>
            </w:pPr>
            <w:r>
              <w:rPr>
                <w:rFonts w:ascii="Times New Roman"/>
                <w:b/>
                <w:sz w:val="18"/>
              </w:rPr>
              <w:t>7.546.400,00</w:t>
            </w:r>
          </w:p>
        </w:tc>
        <w:tc>
          <w:tcPr>
            <w:tcW w:w="1533" w:type="dxa"/>
            <w:tcBorders>
              <w:left w:val="single" w:sz="2" w:space="0" w:color="000000"/>
              <w:bottom w:val="single" w:sz="8" w:space="0" w:color="000000"/>
              <w:right w:val="single" w:sz="2" w:space="0" w:color="000000"/>
            </w:tcBorders>
            <w:shd w:val="clear" w:color="auto" w:fill="C0C0C0"/>
          </w:tcPr>
          <w:p w14:paraId="10F27766" w14:textId="77777777" w:rsidR="001E0708" w:rsidRDefault="004E5B5D">
            <w:pPr>
              <w:pStyle w:val="TableParagraph"/>
              <w:spacing w:before="67"/>
              <w:ind w:left="549"/>
              <w:rPr>
                <w:rFonts w:ascii="Times New Roman"/>
                <w:b/>
                <w:sz w:val="18"/>
              </w:rPr>
            </w:pPr>
            <w:r>
              <w:rPr>
                <w:rFonts w:ascii="Times New Roman"/>
                <w:b/>
                <w:sz w:val="18"/>
              </w:rPr>
              <w:t>5.404.000,00</w:t>
            </w:r>
          </w:p>
        </w:tc>
        <w:tc>
          <w:tcPr>
            <w:tcW w:w="1533" w:type="dxa"/>
            <w:tcBorders>
              <w:left w:val="single" w:sz="2" w:space="0" w:color="000000"/>
              <w:bottom w:val="single" w:sz="8" w:space="0" w:color="000000"/>
              <w:right w:val="single" w:sz="2" w:space="0" w:color="000000"/>
            </w:tcBorders>
            <w:shd w:val="clear" w:color="auto" w:fill="C0C0C0"/>
          </w:tcPr>
          <w:p w14:paraId="40DB3761" w14:textId="77777777" w:rsidR="001E0708" w:rsidRDefault="004E5B5D">
            <w:pPr>
              <w:pStyle w:val="TableParagraph"/>
              <w:spacing w:before="67"/>
              <w:ind w:left="553"/>
              <w:rPr>
                <w:rFonts w:ascii="Times New Roman"/>
                <w:b/>
                <w:sz w:val="18"/>
              </w:rPr>
            </w:pPr>
            <w:r>
              <w:rPr>
                <w:rFonts w:ascii="Times New Roman"/>
                <w:b/>
                <w:sz w:val="18"/>
              </w:rPr>
              <w:t>4.944.000,00</w:t>
            </w:r>
          </w:p>
        </w:tc>
        <w:tc>
          <w:tcPr>
            <w:tcW w:w="1532" w:type="dxa"/>
            <w:tcBorders>
              <w:left w:val="single" w:sz="2" w:space="0" w:color="000000"/>
              <w:bottom w:val="single" w:sz="8" w:space="0" w:color="000000"/>
              <w:right w:val="single" w:sz="2" w:space="0" w:color="000000"/>
            </w:tcBorders>
            <w:shd w:val="clear" w:color="auto" w:fill="C0C0C0"/>
          </w:tcPr>
          <w:p w14:paraId="34E86E56" w14:textId="77777777" w:rsidR="001E0708" w:rsidRDefault="004E5B5D">
            <w:pPr>
              <w:pStyle w:val="TableParagraph"/>
              <w:spacing w:before="67"/>
              <w:ind w:left="556"/>
              <w:rPr>
                <w:rFonts w:ascii="Times New Roman"/>
                <w:b/>
                <w:sz w:val="18"/>
              </w:rPr>
            </w:pPr>
            <w:r>
              <w:rPr>
                <w:rFonts w:ascii="Times New Roman"/>
                <w:b/>
                <w:sz w:val="18"/>
              </w:rPr>
              <w:t>4.728.500,00</w:t>
            </w:r>
          </w:p>
        </w:tc>
        <w:tc>
          <w:tcPr>
            <w:tcW w:w="915" w:type="dxa"/>
            <w:tcBorders>
              <w:left w:val="single" w:sz="2" w:space="0" w:color="000000"/>
              <w:bottom w:val="single" w:sz="8" w:space="0" w:color="000000"/>
              <w:right w:val="single" w:sz="2" w:space="0" w:color="000000"/>
            </w:tcBorders>
            <w:shd w:val="clear" w:color="auto" w:fill="C0C0C0"/>
          </w:tcPr>
          <w:p w14:paraId="53DDBADF" w14:textId="77777777" w:rsidR="001E0708" w:rsidRDefault="004E5B5D">
            <w:pPr>
              <w:pStyle w:val="TableParagraph"/>
              <w:spacing w:before="67"/>
              <w:ind w:left="227" w:right="-15"/>
              <w:rPr>
                <w:rFonts w:ascii="Times New Roman"/>
                <w:b/>
                <w:sz w:val="18"/>
              </w:rPr>
            </w:pPr>
            <w:r>
              <w:rPr>
                <w:rFonts w:ascii="Times New Roman"/>
                <w:b/>
                <w:sz w:val="18"/>
              </w:rPr>
              <w:t>122,87%</w:t>
            </w:r>
          </w:p>
        </w:tc>
        <w:tc>
          <w:tcPr>
            <w:tcW w:w="914" w:type="dxa"/>
            <w:tcBorders>
              <w:left w:val="single" w:sz="2" w:space="0" w:color="000000"/>
              <w:bottom w:val="single" w:sz="8" w:space="0" w:color="000000"/>
              <w:right w:val="single" w:sz="2" w:space="0" w:color="000000"/>
            </w:tcBorders>
            <w:shd w:val="clear" w:color="auto" w:fill="C0C0C0"/>
          </w:tcPr>
          <w:p w14:paraId="7C56F0D9" w14:textId="77777777" w:rsidR="001E0708" w:rsidRDefault="004E5B5D">
            <w:pPr>
              <w:pStyle w:val="TableParagraph"/>
              <w:spacing w:before="67"/>
              <w:ind w:left="314"/>
              <w:rPr>
                <w:rFonts w:ascii="Times New Roman"/>
                <w:b/>
                <w:sz w:val="18"/>
              </w:rPr>
            </w:pPr>
            <w:r>
              <w:rPr>
                <w:rFonts w:ascii="Times New Roman"/>
                <w:b/>
                <w:sz w:val="18"/>
              </w:rPr>
              <w:t>87,99%</w:t>
            </w:r>
          </w:p>
        </w:tc>
        <w:tc>
          <w:tcPr>
            <w:tcW w:w="915" w:type="dxa"/>
            <w:tcBorders>
              <w:left w:val="single" w:sz="2" w:space="0" w:color="000000"/>
              <w:bottom w:val="single" w:sz="8" w:space="0" w:color="000000"/>
              <w:right w:val="single" w:sz="2" w:space="0" w:color="000000"/>
            </w:tcBorders>
            <w:shd w:val="clear" w:color="auto" w:fill="C0C0C0"/>
          </w:tcPr>
          <w:p w14:paraId="2E62ADFE" w14:textId="77777777" w:rsidR="001E0708" w:rsidRDefault="004E5B5D">
            <w:pPr>
              <w:pStyle w:val="TableParagraph"/>
              <w:spacing w:before="67"/>
              <w:ind w:left="310"/>
              <w:rPr>
                <w:rFonts w:ascii="Times New Roman"/>
                <w:b/>
                <w:sz w:val="18"/>
              </w:rPr>
            </w:pPr>
            <w:r>
              <w:rPr>
                <w:rFonts w:ascii="Times New Roman"/>
                <w:b/>
                <w:sz w:val="18"/>
              </w:rPr>
              <w:t>80,50%</w:t>
            </w:r>
          </w:p>
        </w:tc>
        <w:tc>
          <w:tcPr>
            <w:tcW w:w="905" w:type="dxa"/>
            <w:tcBorders>
              <w:left w:val="single" w:sz="2" w:space="0" w:color="000000"/>
              <w:bottom w:val="single" w:sz="8" w:space="0" w:color="000000"/>
              <w:right w:val="nil"/>
            </w:tcBorders>
            <w:shd w:val="clear" w:color="auto" w:fill="C0C0C0"/>
          </w:tcPr>
          <w:p w14:paraId="1AB9B82D" w14:textId="77777777" w:rsidR="001E0708" w:rsidRDefault="004E5B5D">
            <w:pPr>
              <w:pStyle w:val="TableParagraph"/>
              <w:spacing w:before="67"/>
              <w:ind w:left="305"/>
              <w:rPr>
                <w:rFonts w:ascii="Times New Roman"/>
                <w:b/>
                <w:sz w:val="18"/>
              </w:rPr>
            </w:pPr>
            <w:r>
              <w:rPr>
                <w:rFonts w:ascii="Times New Roman"/>
                <w:b/>
                <w:sz w:val="18"/>
              </w:rPr>
              <w:t>76,99%</w:t>
            </w:r>
          </w:p>
        </w:tc>
      </w:tr>
    </w:tbl>
    <w:p w14:paraId="3635C39C" w14:textId="77777777" w:rsidR="001E0708" w:rsidRDefault="001E0708">
      <w:pPr>
        <w:rPr>
          <w:rFonts w:ascii="Times New Roman"/>
          <w:sz w:val="18"/>
        </w:rPr>
        <w:sectPr w:rsidR="001E0708">
          <w:footerReference w:type="default" r:id="rId11"/>
          <w:pgSz w:w="16840" w:h="11910" w:orient="landscape"/>
          <w:pgMar w:top="1100" w:right="320" w:bottom="880" w:left="440" w:header="0" w:footer="700" w:gutter="0"/>
          <w:cols w:space="720"/>
        </w:sectPr>
      </w:pPr>
    </w:p>
    <w:p w14:paraId="479DF590" w14:textId="77777777" w:rsidR="001E0708" w:rsidRDefault="001E0708">
      <w:pPr>
        <w:spacing w:before="10"/>
        <w:rPr>
          <w:sz w:val="2"/>
        </w:rPr>
      </w:pPr>
    </w:p>
    <w:p w14:paraId="11E27081" w14:textId="77777777" w:rsidR="001E0708" w:rsidRDefault="004E5B5D">
      <w:pPr>
        <w:ind w:left="2411"/>
        <w:rPr>
          <w:sz w:val="20"/>
        </w:rPr>
      </w:pPr>
      <w:r>
        <w:rPr>
          <w:noProof/>
          <w:sz w:val="20"/>
          <w:lang w:val="hr-HR" w:eastAsia="hr-HR"/>
        </w:rPr>
        <w:drawing>
          <wp:inline distT="0" distB="0" distL="0" distR="0" wp14:anchorId="370B15BD" wp14:editId="3F4DD55E">
            <wp:extent cx="343312" cy="432911"/>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343312" cy="432911"/>
                    </a:xfrm>
                    <a:prstGeom prst="rect">
                      <a:avLst/>
                    </a:prstGeom>
                  </pic:spPr>
                </pic:pic>
              </a:graphicData>
            </a:graphic>
          </wp:inline>
        </w:drawing>
      </w:r>
    </w:p>
    <w:p w14:paraId="3702BA83" w14:textId="77777777" w:rsidR="001E0708" w:rsidRDefault="004E5B5D">
      <w:pPr>
        <w:spacing w:before="15"/>
        <w:ind w:left="716" w:right="11617"/>
        <w:jc w:val="center"/>
        <w:rPr>
          <w:b/>
          <w:sz w:val="18"/>
        </w:rPr>
      </w:pPr>
      <w:r>
        <w:rPr>
          <w:b/>
          <w:sz w:val="18"/>
        </w:rPr>
        <w:t>REPUBLIKA HRVATSKA</w:t>
      </w:r>
    </w:p>
    <w:p w14:paraId="7EBA0F86" w14:textId="77777777" w:rsidR="001E0708" w:rsidRDefault="004E5B5D">
      <w:pPr>
        <w:spacing w:before="41"/>
        <w:ind w:left="712" w:right="11617"/>
        <w:jc w:val="center"/>
        <w:rPr>
          <w:sz w:val="18"/>
        </w:rPr>
      </w:pPr>
      <w:r>
        <w:rPr>
          <w:noProof/>
          <w:lang w:val="hr-HR" w:eastAsia="hr-HR"/>
        </w:rPr>
        <w:drawing>
          <wp:anchor distT="0" distB="0" distL="0" distR="0" simplePos="0" relativeHeight="15730176" behindDoc="0" locked="0" layoutInCell="1" allowOverlap="1" wp14:anchorId="27FF4B98" wp14:editId="0803D4E6">
            <wp:simplePos x="0" y="0"/>
            <wp:positionH relativeFrom="page">
              <wp:posOffset>377685</wp:posOffset>
            </wp:positionH>
            <wp:positionV relativeFrom="paragraph">
              <wp:posOffset>128795</wp:posOffset>
            </wp:positionV>
            <wp:extent cx="327926" cy="430822"/>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327926" cy="430822"/>
                    </a:xfrm>
                    <a:prstGeom prst="rect">
                      <a:avLst/>
                    </a:prstGeom>
                  </pic:spPr>
                </pic:pic>
              </a:graphicData>
            </a:graphic>
          </wp:anchor>
        </w:drawing>
      </w:r>
      <w:r>
        <w:rPr>
          <w:sz w:val="18"/>
        </w:rPr>
        <w:t>BJELOVARSKO-BILOGORSKA ŽUPANIJA</w:t>
      </w:r>
    </w:p>
    <w:p w14:paraId="42F28303" w14:textId="77777777" w:rsidR="001E0708" w:rsidRDefault="004E5B5D">
      <w:pPr>
        <w:pStyle w:val="Naslov2"/>
        <w:ind w:right="11617"/>
      </w:pPr>
      <w:r>
        <w:t>Općina Velika Pisanica</w:t>
      </w:r>
    </w:p>
    <w:p w14:paraId="6C98E354" w14:textId="77777777" w:rsidR="001E0708" w:rsidRDefault="004E5B5D">
      <w:pPr>
        <w:spacing w:before="51"/>
        <w:ind w:left="714" w:right="11617"/>
        <w:jc w:val="center"/>
        <w:rPr>
          <w:sz w:val="18"/>
        </w:rPr>
      </w:pPr>
      <w:r>
        <w:rPr>
          <w:sz w:val="18"/>
        </w:rPr>
        <w:t>Općinsko vijeće</w:t>
      </w:r>
    </w:p>
    <w:p w14:paraId="4055F42B" w14:textId="77777777" w:rsidR="001E0708" w:rsidRDefault="001E0708">
      <w:pPr>
        <w:spacing w:before="11"/>
        <w:rPr>
          <w:sz w:val="5"/>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5"/>
        <w:gridCol w:w="2675"/>
        <w:gridCol w:w="1537"/>
        <w:gridCol w:w="1537"/>
        <w:gridCol w:w="1535"/>
        <w:gridCol w:w="1537"/>
        <w:gridCol w:w="1537"/>
        <w:gridCol w:w="912"/>
        <w:gridCol w:w="910"/>
        <w:gridCol w:w="912"/>
        <w:gridCol w:w="912"/>
      </w:tblGrid>
      <w:tr w:rsidR="001E0708" w14:paraId="39213ED5" w14:textId="77777777">
        <w:trPr>
          <w:trHeight w:val="842"/>
        </w:trPr>
        <w:tc>
          <w:tcPr>
            <w:tcW w:w="15487" w:type="dxa"/>
            <w:gridSpan w:val="12"/>
            <w:tcBorders>
              <w:left w:val="nil"/>
              <w:bottom w:val="single" w:sz="12" w:space="0" w:color="000000"/>
              <w:right w:val="nil"/>
            </w:tcBorders>
            <w:shd w:val="clear" w:color="auto" w:fill="C0C0C0"/>
          </w:tcPr>
          <w:p w14:paraId="3C84E9C4" w14:textId="77777777" w:rsidR="001E0708" w:rsidRDefault="004E5B5D">
            <w:pPr>
              <w:pStyle w:val="TableParagraph"/>
              <w:spacing w:before="66"/>
              <w:ind w:left="417"/>
              <w:rPr>
                <w:rFonts w:ascii="Times New Roman" w:hAnsi="Times New Roman"/>
                <w:b/>
                <w:sz w:val="28"/>
              </w:rPr>
            </w:pPr>
            <w:r>
              <w:rPr>
                <w:rFonts w:ascii="Times New Roman" w:hAnsi="Times New Roman"/>
                <w:b/>
                <w:sz w:val="28"/>
              </w:rPr>
              <w:t>PLAN PRORAČUNA OPĆINE VELIKA PISANICA ZA 2021. GODINU S PROJEKCIJAMA ZA 2022. I 2023. GODINU</w:t>
            </w:r>
          </w:p>
          <w:p w14:paraId="5208DD5E" w14:textId="77777777" w:rsidR="001E0708" w:rsidRDefault="004E5B5D">
            <w:pPr>
              <w:pStyle w:val="TableParagraph"/>
              <w:spacing w:before="77"/>
              <w:ind w:left="5502"/>
              <w:rPr>
                <w:rFonts w:ascii="Times New Roman" w:hAnsi="Times New Roman"/>
              </w:rPr>
            </w:pPr>
            <w:r>
              <w:rPr>
                <w:rFonts w:ascii="Times New Roman" w:hAnsi="Times New Roman"/>
              </w:rPr>
              <w:t>A. RAČUN PRIHODA I RASHODA (RASHODI)</w:t>
            </w:r>
          </w:p>
        </w:tc>
      </w:tr>
      <w:tr w:rsidR="001E0708" w14:paraId="743C0F85" w14:textId="77777777">
        <w:trPr>
          <w:trHeight w:val="807"/>
        </w:trPr>
        <w:tc>
          <w:tcPr>
            <w:tcW w:w="1483" w:type="dxa"/>
            <w:gridSpan w:val="2"/>
            <w:tcBorders>
              <w:top w:val="single" w:sz="12" w:space="0" w:color="000000"/>
              <w:left w:val="nil"/>
              <w:bottom w:val="single" w:sz="12" w:space="0" w:color="000000"/>
              <w:right w:val="single" w:sz="2" w:space="0" w:color="000000"/>
            </w:tcBorders>
            <w:shd w:val="clear" w:color="auto" w:fill="C0C0C0"/>
          </w:tcPr>
          <w:p w14:paraId="4B74497F" w14:textId="77777777" w:rsidR="001E0708" w:rsidRDefault="004E5B5D">
            <w:pPr>
              <w:pStyle w:val="TableParagraph"/>
              <w:spacing w:before="4"/>
              <w:ind w:left="55" w:right="42"/>
              <w:jc w:val="center"/>
              <w:rPr>
                <w:sz w:val="20"/>
              </w:rPr>
            </w:pPr>
            <w:r>
              <w:rPr>
                <w:sz w:val="20"/>
              </w:rPr>
              <w:t>Račun/ Pozicija</w:t>
            </w:r>
          </w:p>
          <w:p w14:paraId="473457FD" w14:textId="77777777" w:rsidR="001E0708" w:rsidRDefault="001E0708">
            <w:pPr>
              <w:pStyle w:val="TableParagraph"/>
              <w:spacing w:before="2"/>
              <w:rPr>
                <w:sz w:val="27"/>
              </w:rPr>
            </w:pPr>
          </w:p>
          <w:p w14:paraId="3E20705C" w14:textId="77777777" w:rsidR="001E0708" w:rsidRDefault="004E5B5D">
            <w:pPr>
              <w:pStyle w:val="TableParagraph"/>
              <w:spacing w:line="213" w:lineRule="exact"/>
              <w:ind w:left="14"/>
              <w:jc w:val="center"/>
              <w:rPr>
                <w:sz w:val="18"/>
              </w:rPr>
            </w:pPr>
            <w:r>
              <w:rPr>
                <w:sz w:val="18"/>
              </w:rPr>
              <w:t>1</w:t>
            </w:r>
          </w:p>
        </w:tc>
        <w:tc>
          <w:tcPr>
            <w:tcW w:w="2675" w:type="dxa"/>
            <w:tcBorders>
              <w:top w:val="single" w:sz="12" w:space="0" w:color="000000"/>
              <w:left w:val="single" w:sz="2" w:space="0" w:color="000000"/>
              <w:bottom w:val="single" w:sz="12" w:space="0" w:color="000000"/>
              <w:right w:val="single" w:sz="2" w:space="0" w:color="000000"/>
            </w:tcBorders>
            <w:shd w:val="clear" w:color="auto" w:fill="C0C0C0"/>
          </w:tcPr>
          <w:p w14:paraId="7D833F07" w14:textId="77777777" w:rsidR="001E0708" w:rsidRDefault="004E5B5D">
            <w:pPr>
              <w:pStyle w:val="TableParagraph"/>
              <w:spacing w:before="4"/>
              <w:ind w:left="1121" w:right="1115"/>
              <w:jc w:val="center"/>
              <w:rPr>
                <w:sz w:val="20"/>
              </w:rPr>
            </w:pPr>
            <w:r>
              <w:rPr>
                <w:sz w:val="20"/>
              </w:rPr>
              <w:t>Opis</w:t>
            </w:r>
          </w:p>
          <w:p w14:paraId="2F15E5EE" w14:textId="77777777" w:rsidR="001E0708" w:rsidRDefault="001E0708">
            <w:pPr>
              <w:pStyle w:val="TableParagraph"/>
              <w:spacing w:before="2"/>
              <w:rPr>
                <w:sz w:val="27"/>
              </w:rPr>
            </w:pPr>
          </w:p>
          <w:p w14:paraId="7622B4FF" w14:textId="77777777" w:rsidR="001E0708" w:rsidRDefault="004E5B5D">
            <w:pPr>
              <w:pStyle w:val="TableParagraph"/>
              <w:spacing w:line="213" w:lineRule="exact"/>
              <w:ind w:left="6"/>
              <w:jc w:val="center"/>
              <w:rPr>
                <w:sz w:val="18"/>
              </w:rPr>
            </w:pPr>
            <w:r>
              <w:rPr>
                <w:sz w:val="18"/>
              </w:rPr>
              <w:t>2</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2C869D2A" w14:textId="77777777" w:rsidR="001E0708" w:rsidRDefault="004E5B5D">
            <w:pPr>
              <w:pStyle w:val="TableParagraph"/>
              <w:spacing w:before="5"/>
              <w:ind w:left="19" w:right="12"/>
              <w:jc w:val="center"/>
              <w:rPr>
                <w:sz w:val="20"/>
              </w:rPr>
            </w:pPr>
            <w:r>
              <w:rPr>
                <w:sz w:val="20"/>
              </w:rPr>
              <w:t>Ostvareno 2019</w:t>
            </w:r>
          </w:p>
          <w:p w14:paraId="434817EB" w14:textId="77777777" w:rsidR="001E0708" w:rsidRDefault="001E0708">
            <w:pPr>
              <w:pStyle w:val="TableParagraph"/>
              <w:spacing w:before="1"/>
              <w:rPr>
                <w:sz w:val="27"/>
              </w:rPr>
            </w:pPr>
          </w:p>
          <w:p w14:paraId="3FCA6D09" w14:textId="77777777" w:rsidR="001E0708" w:rsidRDefault="004E5B5D">
            <w:pPr>
              <w:pStyle w:val="TableParagraph"/>
              <w:spacing w:line="213" w:lineRule="exact"/>
              <w:ind w:left="3"/>
              <w:jc w:val="center"/>
              <w:rPr>
                <w:sz w:val="18"/>
              </w:rPr>
            </w:pPr>
            <w:r>
              <w:rPr>
                <w:sz w:val="18"/>
              </w:rPr>
              <w:t>3</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53C5C3DE" w14:textId="77777777" w:rsidR="001E0708" w:rsidRDefault="004E5B5D">
            <w:pPr>
              <w:pStyle w:val="TableParagraph"/>
              <w:spacing w:before="5"/>
              <w:ind w:left="550" w:right="264" w:hanging="331"/>
              <w:rPr>
                <w:sz w:val="20"/>
              </w:rPr>
            </w:pPr>
            <w:r>
              <w:rPr>
                <w:sz w:val="20"/>
              </w:rPr>
              <w:t>1. Rebalans 2020</w:t>
            </w:r>
          </w:p>
          <w:p w14:paraId="64F7EE11" w14:textId="77777777" w:rsidR="001E0708" w:rsidRDefault="004E5B5D">
            <w:pPr>
              <w:pStyle w:val="TableParagraph"/>
              <w:spacing w:before="86" w:line="213" w:lineRule="exact"/>
              <w:ind w:left="717"/>
              <w:rPr>
                <w:sz w:val="18"/>
              </w:rPr>
            </w:pPr>
            <w:r>
              <w:rPr>
                <w:sz w:val="18"/>
              </w:rPr>
              <w:t>4</w:t>
            </w:r>
          </w:p>
        </w:tc>
        <w:tc>
          <w:tcPr>
            <w:tcW w:w="1535" w:type="dxa"/>
            <w:tcBorders>
              <w:top w:val="single" w:sz="12" w:space="0" w:color="000000"/>
              <w:left w:val="single" w:sz="2" w:space="0" w:color="000000"/>
              <w:bottom w:val="single" w:sz="12" w:space="0" w:color="000000"/>
              <w:right w:val="single" w:sz="2" w:space="0" w:color="000000"/>
            </w:tcBorders>
            <w:shd w:val="clear" w:color="auto" w:fill="C0C0C0"/>
          </w:tcPr>
          <w:p w14:paraId="1674FAE3" w14:textId="77777777" w:rsidR="001E0708" w:rsidRDefault="004E5B5D">
            <w:pPr>
              <w:pStyle w:val="TableParagraph"/>
              <w:spacing w:before="5"/>
              <w:ind w:left="70" w:right="127"/>
              <w:jc w:val="center"/>
              <w:rPr>
                <w:sz w:val="20"/>
              </w:rPr>
            </w:pPr>
            <w:r>
              <w:rPr>
                <w:sz w:val="20"/>
              </w:rPr>
              <w:t>Plan proračuna 2021</w:t>
            </w:r>
          </w:p>
          <w:p w14:paraId="20C9A1D8" w14:textId="77777777" w:rsidR="001E0708" w:rsidRDefault="004E5B5D">
            <w:pPr>
              <w:pStyle w:val="TableParagraph"/>
              <w:spacing w:before="86" w:line="213" w:lineRule="exact"/>
              <w:ind w:left="3"/>
              <w:jc w:val="center"/>
              <w:rPr>
                <w:sz w:val="18"/>
              </w:rPr>
            </w:pPr>
            <w:r>
              <w:rPr>
                <w:sz w:val="18"/>
              </w:rPr>
              <w:t>5</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7252AAF7" w14:textId="77777777" w:rsidR="001E0708" w:rsidRDefault="004E5B5D">
            <w:pPr>
              <w:pStyle w:val="TableParagraph"/>
              <w:spacing w:before="5"/>
              <w:ind w:left="20" w:right="79"/>
              <w:jc w:val="center"/>
              <w:rPr>
                <w:sz w:val="20"/>
              </w:rPr>
            </w:pPr>
            <w:r>
              <w:rPr>
                <w:sz w:val="20"/>
              </w:rPr>
              <w:t>Projekcija za 2022</w:t>
            </w:r>
          </w:p>
          <w:p w14:paraId="6875BB37" w14:textId="77777777" w:rsidR="001E0708" w:rsidRDefault="004E5B5D">
            <w:pPr>
              <w:pStyle w:val="TableParagraph"/>
              <w:spacing w:before="86" w:line="213" w:lineRule="exact"/>
              <w:ind w:left="2"/>
              <w:jc w:val="center"/>
              <w:rPr>
                <w:sz w:val="18"/>
              </w:rPr>
            </w:pPr>
            <w:r>
              <w:rPr>
                <w:sz w:val="18"/>
              </w:rPr>
              <w:t>6</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079C25FE" w14:textId="77777777" w:rsidR="001E0708" w:rsidRDefault="004E5B5D">
            <w:pPr>
              <w:pStyle w:val="TableParagraph"/>
              <w:spacing w:before="5"/>
              <w:ind w:left="20" w:right="79"/>
              <w:jc w:val="center"/>
              <w:rPr>
                <w:sz w:val="20"/>
              </w:rPr>
            </w:pPr>
            <w:r>
              <w:rPr>
                <w:sz w:val="20"/>
              </w:rPr>
              <w:t>Projekcija za 2023</w:t>
            </w:r>
          </w:p>
          <w:p w14:paraId="0C6A422A" w14:textId="77777777" w:rsidR="001E0708" w:rsidRDefault="004E5B5D">
            <w:pPr>
              <w:pStyle w:val="TableParagraph"/>
              <w:spacing w:before="86" w:line="213" w:lineRule="exact"/>
              <w:jc w:val="center"/>
              <w:rPr>
                <w:sz w:val="18"/>
              </w:rPr>
            </w:pPr>
            <w:r>
              <w:rPr>
                <w:sz w:val="18"/>
              </w:rPr>
              <w:t>7</w:t>
            </w:r>
          </w:p>
        </w:tc>
        <w:tc>
          <w:tcPr>
            <w:tcW w:w="912" w:type="dxa"/>
            <w:tcBorders>
              <w:top w:val="single" w:sz="12" w:space="0" w:color="000000"/>
              <w:left w:val="single" w:sz="2" w:space="0" w:color="000000"/>
              <w:bottom w:val="single" w:sz="12" w:space="0" w:color="000000"/>
              <w:right w:val="single" w:sz="2" w:space="0" w:color="000000"/>
            </w:tcBorders>
            <w:shd w:val="clear" w:color="auto" w:fill="C0C0C0"/>
          </w:tcPr>
          <w:p w14:paraId="63790445" w14:textId="77777777" w:rsidR="001E0708" w:rsidRDefault="004E5B5D">
            <w:pPr>
              <w:pStyle w:val="TableParagraph"/>
              <w:spacing w:before="5"/>
              <w:ind w:left="155" w:right="152"/>
              <w:jc w:val="center"/>
              <w:rPr>
                <w:sz w:val="20"/>
              </w:rPr>
            </w:pPr>
            <w:r>
              <w:rPr>
                <w:sz w:val="20"/>
              </w:rPr>
              <w:t>Indeks 4/3</w:t>
            </w:r>
          </w:p>
          <w:p w14:paraId="34A5C20E" w14:textId="77777777" w:rsidR="001E0708" w:rsidRDefault="004E5B5D">
            <w:pPr>
              <w:pStyle w:val="TableParagraph"/>
              <w:spacing w:before="86" w:line="213" w:lineRule="exact"/>
              <w:ind w:right="1"/>
              <w:jc w:val="center"/>
              <w:rPr>
                <w:sz w:val="18"/>
              </w:rPr>
            </w:pPr>
            <w:r>
              <w:rPr>
                <w:sz w:val="18"/>
              </w:rPr>
              <w:t>8</w:t>
            </w:r>
          </w:p>
        </w:tc>
        <w:tc>
          <w:tcPr>
            <w:tcW w:w="910" w:type="dxa"/>
            <w:tcBorders>
              <w:top w:val="single" w:sz="12" w:space="0" w:color="000000"/>
              <w:left w:val="single" w:sz="2" w:space="0" w:color="000000"/>
              <w:bottom w:val="single" w:sz="12" w:space="0" w:color="000000"/>
              <w:right w:val="single" w:sz="2" w:space="0" w:color="000000"/>
            </w:tcBorders>
            <w:shd w:val="clear" w:color="auto" w:fill="C0C0C0"/>
          </w:tcPr>
          <w:p w14:paraId="561257A5" w14:textId="77777777" w:rsidR="001E0708" w:rsidRDefault="004E5B5D">
            <w:pPr>
              <w:pStyle w:val="TableParagraph"/>
              <w:spacing w:before="5"/>
              <w:ind w:left="153" w:right="152"/>
              <w:jc w:val="center"/>
              <w:rPr>
                <w:sz w:val="20"/>
              </w:rPr>
            </w:pPr>
            <w:r>
              <w:rPr>
                <w:sz w:val="20"/>
              </w:rPr>
              <w:t>Indeks 5/3</w:t>
            </w:r>
          </w:p>
          <w:p w14:paraId="18B93680" w14:textId="77777777" w:rsidR="001E0708" w:rsidRDefault="004E5B5D">
            <w:pPr>
              <w:pStyle w:val="TableParagraph"/>
              <w:spacing w:before="86" w:line="213" w:lineRule="exact"/>
              <w:ind w:right="1"/>
              <w:jc w:val="center"/>
              <w:rPr>
                <w:sz w:val="18"/>
              </w:rPr>
            </w:pPr>
            <w:r>
              <w:rPr>
                <w:sz w:val="18"/>
              </w:rPr>
              <w:t>9</w:t>
            </w:r>
          </w:p>
        </w:tc>
        <w:tc>
          <w:tcPr>
            <w:tcW w:w="912" w:type="dxa"/>
            <w:tcBorders>
              <w:top w:val="single" w:sz="12" w:space="0" w:color="000000"/>
              <w:left w:val="single" w:sz="2" w:space="0" w:color="000000"/>
              <w:bottom w:val="single" w:sz="12" w:space="0" w:color="000000"/>
              <w:right w:val="single" w:sz="2" w:space="0" w:color="000000"/>
            </w:tcBorders>
            <w:shd w:val="clear" w:color="auto" w:fill="C0C0C0"/>
          </w:tcPr>
          <w:p w14:paraId="146C9303" w14:textId="77777777" w:rsidR="001E0708" w:rsidRDefault="004E5B5D">
            <w:pPr>
              <w:pStyle w:val="TableParagraph"/>
              <w:spacing w:before="5"/>
              <w:ind w:left="152" w:right="152"/>
              <w:jc w:val="center"/>
              <w:rPr>
                <w:sz w:val="20"/>
              </w:rPr>
            </w:pPr>
            <w:r>
              <w:rPr>
                <w:sz w:val="20"/>
              </w:rPr>
              <w:t>Indeks 6/3</w:t>
            </w:r>
          </w:p>
          <w:p w14:paraId="24508AA5" w14:textId="77777777" w:rsidR="001E0708" w:rsidRDefault="004E5B5D">
            <w:pPr>
              <w:pStyle w:val="TableParagraph"/>
              <w:spacing w:before="86" w:line="213" w:lineRule="exact"/>
              <w:ind w:left="150" w:right="152"/>
              <w:jc w:val="center"/>
              <w:rPr>
                <w:sz w:val="18"/>
              </w:rPr>
            </w:pPr>
            <w:r>
              <w:rPr>
                <w:sz w:val="18"/>
              </w:rPr>
              <w:t>10</w:t>
            </w:r>
          </w:p>
        </w:tc>
        <w:tc>
          <w:tcPr>
            <w:tcW w:w="912" w:type="dxa"/>
            <w:tcBorders>
              <w:top w:val="single" w:sz="12" w:space="0" w:color="000000"/>
              <w:left w:val="single" w:sz="2" w:space="0" w:color="000000"/>
              <w:bottom w:val="single" w:sz="12" w:space="0" w:color="000000"/>
              <w:right w:val="nil"/>
            </w:tcBorders>
            <w:shd w:val="clear" w:color="auto" w:fill="C0C0C0"/>
          </w:tcPr>
          <w:p w14:paraId="40E3AA64" w14:textId="77777777" w:rsidR="001E0708" w:rsidRDefault="004E5B5D">
            <w:pPr>
              <w:pStyle w:val="TableParagraph"/>
              <w:spacing w:before="5"/>
              <w:ind w:left="151" w:right="158"/>
              <w:jc w:val="center"/>
              <w:rPr>
                <w:sz w:val="20"/>
              </w:rPr>
            </w:pPr>
            <w:r>
              <w:rPr>
                <w:sz w:val="20"/>
              </w:rPr>
              <w:t>Indeks 7/3</w:t>
            </w:r>
          </w:p>
          <w:p w14:paraId="790C9EFC" w14:textId="77777777" w:rsidR="001E0708" w:rsidRDefault="004E5B5D">
            <w:pPr>
              <w:pStyle w:val="TableParagraph"/>
              <w:spacing w:before="86" w:line="213" w:lineRule="exact"/>
              <w:ind w:left="150" w:right="158"/>
              <w:jc w:val="center"/>
              <w:rPr>
                <w:sz w:val="18"/>
              </w:rPr>
            </w:pPr>
            <w:r>
              <w:rPr>
                <w:sz w:val="18"/>
              </w:rPr>
              <w:t>11</w:t>
            </w:r>
          </w:p>
        </w:tc>
      </w:tr>
      <w:tr w:rsidR="001E0708" w14:paraId="750BD3DB" w14:textId="77777777">
        <w:trPr>
          <w:trHeight w:val="259"/>
        </w:trPr>
        <w:tc>
          <w:tcPr>
            <w:tcW w:w="738" w:type="dxa"/>
            <w:tcBorders>
              <w:top w:val="single" w:sz="12" w:space="0" w:color="000000"/>
              <w:left w:val="nil"/>
              <w:bottom w:val="single" w:sz="12" w:space="0" w:color="000000"/>
              <w:right w:val="single" w:sz="2" w:space="0" w:color="000000"/>
            </w:tcBorders>
            <w:shd w:val="clear" w:color="auto" w:fill="D6D6D6"/>
          </w:tcPr>
          <w:p w14:paraId="3F2C69C3" w14:textId="77777777" w:rsidR="001E0708" w:rsidRDefault="004E5B5D">
            <w:pPr>
              <w:pStyle w:val="TableParagraph"/>
              <w:spacing w:before="7"/>
              <w:ind w:right="6"/>
              <w:jc w:val="right"/>
              <w:rPr>
                <w:b/>
                <w:sz w:val="18"/>
              </w:rPr>
            </w:pPr>
            <w:r>
              <w:rPr>
                <w:b/>
                <w:sz w:val="18"/>
              </w:rPr>
              <w:t>3</w:t>
            </w:r>
          </w:p>
        </w:tc>
        <w:tc>
          <w:tcPr>
            <w:tcW w:w="745" w:type="dxa"/>
            <w:tcBorders>
              <w:top w:val="single" w:sz="12" w:space="0" w:color="000000"/>
              <w:left w:val="single" w:sz="2" w:space="0" w:color="000000"/>
              <w:bottom w:val="single" w:sz="12" w:space="0" w:color="000000"/>
              <w:right w:val="single" w:sz="2" w:space="0" w:color="000000"/>
            </w:tcBorders>
            <w:shd w:val="clear" w:color="auto" w:fill="D6D6D6"/>
          </w:tcPr>
          <w:p w14:paraId="25E22ED7"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D6D6D6"/>
          </w:tcPr>
          <w:p w14:paraId="712BAF24" w14:textId="77777777" w:rsidR="001E0708" w:rsidRDefault="004E5B5D">
            <w:pPr>
              <w:pStyle w:val="TableParagraph"/>
              <w:spacing w:before="7"/>
              <w:ind w:left="50"/>
              <w:rPr>
                <w:b/>
                <w:sz w:val="18"/>
              </w:rPr>
            </w:pPr>
            <w:r>
              <w:rPr>
                <w:b/>
                <w:sz w:val="18"/>
              </w:rPr>
              <w:t>Rashodi poslovanja</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33EAEB65" w14:textId="77777777" w:rsidR="001E0708" w:rsidRDefault="004E5B5D">
            <w:pPr>
              <w:pStyle w:val="TableParagraph"/>
              <w:spacing w:before="7"/>
              <w:ind w:right="23"/>
              <w:jc w:val="right"/>
              <w:rPr>
                <w:b/>
                <w:sz w:val="18"/>
              </w:rPr>
            </w:pPr>
            <w:r>
              <w:rPr>
                <w:b/>
                <w:sz w:val="18"/>
              </w:rPr>
              <w:t>4.106.534,19</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56554A25" w14:textId="77777777" w:rsidR="001E0708" w:rsidRDefault="004E5B5D">
            <w:pPr>
              <w:pStyle w:val="TableParagraph"/>
              <w:spacing w:before="7"/>
              <w:ind w:right="24"/>
              <w:jc w:val="right"/>
              <w:rPr>
                <w:b/>
                <w:sz w:val="18"/>
              </w:rPr>
            </w:pPr>
            <w:r>
              <w:rPr>
                <w:b/>
                <w:sz w:val="18"/>
              </w:rPr>
              <w:t>4.310.000,00</w:t>
            </w:r>
          </w:p>
        </w:tc>
        <w:tc>
          <w:tcPr>
            <w:tcW w:w="1535" w:type="dxa"/>
            <w:tcBorders>
              <w:top w:val="single" w:sz="12" w:space="0" w:color="000000"/>
              <w:left w:val="single" w:sz="2" w:space="0" w:color="000000"/>
              <w:bottom w:val="single" w:sz="12" w:space="0" w:color="000000"/>
              <w:right w:val="single" w:sz="2" w:space="0" w:color="000000"/>
            </w:tcBorders>
            <w:shd w:val="clear" w:color="auto" w:fill="D6D6D6"/>
          </w:tcPr>
          <w:p w14:paraId="210A6015" w14:textId="77777777" w:rsidR="001E0708" w:rsidRDefault="004E5B5D">
            <w:pPr>
              <w:pStyle w:val="TableParagraph"/>
              <w:spacing w:before="7"/>
              <w:ind w:right="24"/>
              <w:jc w:val="right"/>
              <w:rPr>
                <w:b/>
                <w:sz w:val="18"/>
              </w:rPr>
            </w:pPr>
            <w:r>
              <w:rPr>
                <w:b/>
                <w:sz w:val="18"/>
              </w:rPr>
              <w:t>4.028.100,00</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2614DC06" w14:textId="77777777" w:rsidR="001E0708" w:rsidRDefault="004E5B5D">
            <w:pPr>
              <w:pStyle w:val="TableParagraph"/>
              <w:spacing w:before="7"/>
              <w:ind w:right="24"/>
              <w:jc w:val="right"/>
              <w:rPr>
                <w:b/>
                <w:sz w:val="18"/>
              </w:rPr>
            </w:pPr>
            <w:r>
              <w:rPr>
                <w:b/>
                <w:sz w:val="18"/>
              </w:rPr>
              <w:t>3.354.500,00</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09499638" w14:textId="77777777" w:rsidR="001E0708" w:rsidRDefault="004E5B5D">
            <w:pPr>
              <w:pStyle w:val="TableParagraph"/>
              <w:spacing w:before="7"/>
              <w:ind w:right="25"/>
              <w:jc w:val="right"/>
              <w:rPr>
                <w:b/>
                <w:sz w:val="18"/>
              </w:rPr>
            </w:pPr>
            <w:r>
              <w:rPr>
                <w:b/>
                <w:sz w:val="18"/>
              </w:rPr>
              <w:t>3.444.000,00</w:t>
            </w:r>
          </w:p>
        </w:tc>
        <w:tc>
          <w:tcPr>
            <w:tcW w:w="912" w:type="dxa"/>
            <w:tcBorders>
              <w:top w:val="single" w:sz="12" w:space="0" w:color="000000"/>
              <w:left w:val="single" w:sz="2" w:space="0" w:color="000000"/>
              <w:bottom w:val="single" w:sz="12" w:space="0" w:color="000000"/>
              <w:right w:val="single" w:sz="2" w:space="0" w:color="000000"/>
            </w:tcBorders>
            <w:shd w:val="clear" w:color="auto" w:fill="D6D6D6"/>
          </w:tcPr>
          <w:p w14:paraId="6714931F" w14:textId="77777777" w:rsidR="001E0708" w:rsidRDefault="004E5B5D">
            <w:pPr>
              <w:pStyle w:val="TableParagraph"/>
              <w:spacing w:before="5"/>
              <w:ind w:right="15"/>
              <w:jc w:val="right"/>
              <w:rPr>
                <w:rFonts w:ascii="Trebuchet MS"/>
                <w:b/>
                <w:sz w:val="16"/>
              </w:rPr>
            </w:pPr>
            <w:r>
              <w:rPr>
                <w:rFonts w:ascii="Trebuchet MS"/>
                <w:b/>
                <w:w w:val="80"/>
                <w:sz w:val="16"/>
              </w:rPr>
              <w:t>104,95%</w:t>
            </w:r>
          </w:p>
        </w:tc>
        <w:tc>
          <w:tcPr>
            <w:tcW w:w="910" w:type="dxa"/>
            <w:tcBorders>
              <w:top w:val="single" w:sz="12" w:space="0" w:color="000000"/>
              <w:left w:val="single" w:sz="2" w:space="0" w:color="000000"/>
              <w:bottom w:val="single" w:sz="12" w:space="0" w:color="000000"/>
              <w:right w:val="single" w:sz="2" w:space="0" w:color="000000"/>
            </w:tcBorders>
            <w:shd w:val="clear" w:color="auto" w:fill="D6D6D6"/>
          </w:tcPr>
          <w:p w14:paraId="1B5CEF9F" w14:textId="77777777" w:rsidR="001E0708" w:rsidRDefault="004E5B5D">
            <w:pPr>
              <w:pStyle w:val="TableParagraph"/>
              <w:spacing w:before="5"/>
              <w:ind w:right="15"/>
              <w:jc w:val="right"/>
              <w:rPr>
                <w:rFonts w:ascii="Trebuchet MS"/>
                <w:b/>
                <w:sz w:val="16"/>
              </w:rPr>
            </w:pPr>
            <w:r>
              <w:rPr>
                <w:rFonts w:ascii="Trebuchet MS"/>
                <w:b/>
                <w:w w:val="80"/>
                <w:sz w:val="16"/>
              </w:rPr>
              <w:t>98,09%</w:t>
            </w:r>
          </w:p>
        </w:tc>
        <w:tc>
          <w:tcPr>
            <w:tcW w:w="912" w:type="dxa"/>
            <w:tcBorders>
              <w:top w:val="single" w:sz="12" w:space="0" w:color="000000"/>
              <w:left w:val="single" w:sz="2" w:space="0" w:color="000000"/>
              <w:bottom w:val="single" w:sz="12" w:space="0" w:color="000000"/>
              <w:right w:val="single" w:sz="2" w:space="0" w:color="000000"/>
            </w:tcBorders>
            <w:shd w:val="clear" w:color="auto" w:fill="D6D6D6"/>
          </w:tcPr>
          <w:p w14:paraId="576154B1" w14:textId="77777777" w:rsidR="001E0708" w:rsidRDefault="004E5B5D">
            <w:pPr>
              <w:pStyle w:val="TableParagraph"/>
              <w:spacing w:before="5"/>
              <w:ind w:right="17"/>
              <w:jc w:val="right"/>
              <w:rPr>
                <w:rFonts w:ascii="Trebuchet MS"/>
                <w:b/>
                <w:sz w:val="16"/>
              </w:rPr>
            </w:pPr>
            <w:r>
              <w:rPr>
                <w:rFonts w:ascii="Trebuchet MS"/>
                <w:b/>
                <w:w w:val="80"/>
                <w:sz w:val="16"/>
              </w:rPr>
              <w:t>81,69%</w:t>
            </w:r>
          </w:p>
        </w:tc>
        <w:tc>
          <w:tcPr>
            <w:tcW w:w="912" w:type="dxa"/>
            <w:tcBorders>
              <w:top w:val="single" w:sz="12" w:space="0" w:color="000000"/>
              <w:left w:val="single" w:sz="2" w:space="0" w:color="000000"/>
              <w:bottom w:val="single" w:sz="12" w:space="0" w:color="000000"/>
              <w:right w:val="nil"/>
            </w:tcBorders>
            <w:shd w:val="clear" w:color="auto" w:fill="D6D6D6"/>
          </w:tcPr>
          <w:p w14:paraId="4BFAF167" w14:textId="77777777" w:rsidR="001E0708" w:rsidRDefault="004E5B5D">
            <w:pPr>
              <w:pStyle w:val="TableParagraph"/>
              <w:spacing w:before="5"/>
              <w:ind w:right="21"/>
              <w:jc w:val="right"/>
              <w:rPr>
                <w:rFonts w:ascii="Trebuchet MS"/>
                <w:b/>
                <w:sz w:val="16"/>
              </w:rPr>
            </w:pPr>
            <w:r>
              <w:rPr>
                <w:rFonts w:ascii="Trebuchet MS"/>
                <w:b/>
                <w:w w:val="80"/>
                <w:sz w:val="16"/>
              </w:rPr>
              <w:t>83,87%</w:t>
            </w:r>
          </w:p>
        </w:tc>
      </w:tr>
      <w:tr w:rsidR="001E0708" w14:paraId="3106EF98" w14:textId="77777777">
        <w:trPr>
          <w:trHeight w:val="253"/>
        </w:trPr>
        <w:tc>
          <w:tcPr>
            <w:tcW w:w="738" w:type="dxa"/>
            <w:tcBorders>
              <w:top w:val="single" w:sz="12" w:space="0" w:color="000000"/>
              <w:left w:val="nil"/>
              <w:bottom w:val="single" w:sz="12" w:space="0" w:color="000000"/>
              <w:right w:val="single" w:sz="2" w:space="0" w:color="000000"/>
            </w:tcBorders>
            <w:shd w:val="clear" w:color="auto" w:fill="EFEFEF"/>
          </w:tcPr>
          <w:p w14:paraId="61CB77C9" w14:textId="77777777" w:rsidR="001E0708" w:rsidRDefault="004E5B5D">
            <w:pPr>
              <w:pStyle w:val="TableParagraph"/>
              <w:spacing w:before="4"/>
              <w:ind w:right="6"/>
              <w:jc w:val="right"/>
              <w:rPr>
                <w:b/>
                <w:sz w:val="18"/>
              </w:rPr>
            </w:pPr>
            <w:r>
              <w:rPr>
                <w:b/>
                <w:sz w:val="18"/>
              </w:rPr>
              <w:t>31</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55BF4457"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EFEFEF"/>
          </w:tcPr>
          <w:p w14:paraId="25ADB425" w14:textId="77777777" w:rsidR="001E0708" w:rsidRDefault="004E5B5D">
            <w:pPr>
              <w:pStyle w:val="TableParagraph"/>
              <w:spacing w:before="4"/>
              <w:ind w:left="50"/>
              <w:rPr>
                <w:b/>
                <w:sz w:val="18"/>
              </w:rPr>
            </w:pPr>
            <w:r>
              <w:rPr>
                <w:b/>
                <w:sz w:val="18"/>
              </w:rPr>
              <w:t>Rashodi za zaposlene</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13E4B08F" w14:textId="77777777" w:rsidR="001E0708" w:rsidRDefault="004E5B5D">
            <w:pPr>
              <w:pStyle w:val="TableParagraph"/>
              <w:spacing w:before="4"/>
              <w:ind w:right="23"/>
              <w:jc w:val="right"/>
              <w:rPr>
                <w:b/>
                <w:sz w:val="18"/>
              </w:rPr>
            </w:pPr>
            <w:r>
              <w:rPr>
                <w:b/>
                <w:sz w:val="18"/>
              </w:rPr>
              <w:t>1.014.580,38</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47560B81" w14:textId="77777777" w:rsidR="001E0708" w:rsidRDefault="004E5B5D">
            <w:pPr>
              <w:pStyle w:val="TableParagraph"/>
              <w:spacing w:before="4"/>
              <w:ind w:right="24"/>
              <w:jc w:val="right"/>
              <w:rPr>
                <w:b/>
                <w:sz w:val="18"/>
              </w:rPr>
            </w:pPr>
            <w:r>
              <w:rPr>
                <w:b/>
                <w:sz w:val="18"/>
              </w:rPr>
              <w:t>1.082.800,00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4B043E7C" w14:textId="77777777" w:rsidR="001E0708" w:rsidRDefault="004E5B5D">
            <w:pPr>
              <w:pStyle w:val="TableParagraph"/>
              <w:spacing w:before="4"/>
              <w:ind w:right="23"/>
              <w:jc w:val="right"/>
              <w:rPr>
                <w:b/>
                <w:sz w:val="18"/>
              </w:rPr>
            </w:pPr>
            <w:r>
              <w:rPr>
                <w:b/>
                <w:sz w:val="18"/>
              </w:rPr>
              <w:t>625.000,00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7CDE0717" w14:textId="77777777" w:rsidR="001E0708" w:rsidRDefault="004E5B5D">
            <w:pPr>
              <w:pStyle w:val="TableParagraph"/>
              <w:spacing w:before="4"/>
              <w:ind w:right="24"/>
              <w:jc w:val="right"/>
              <w:rPr>
                <w:b/>
                <w:sz w:val="18"/>
              </w:rPr>
            </w:pPr>
            <w:r>
              <w:rPr>
                <w:b/>
                <w:sz w:val="18"/>
              </w:rPr>
              <w:t>625.000,00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6CC2FAB5" w14:textId="77777777" w:rsidR="001E0708" w:rsidRDefault="004E5B5D">
            <w:pPr>
              <w:pStyle w:val="TableParagraph"/>
              <w:spacing w:before="4"/>
              <w:ind w:right="24"/>
              <w:jc w:val="right"/>
              <w:rPr>
                <w:b/>
                <w:sz w:val="18"/>
              </w:rPr>
            </w:pPr>
            <w:r>
              <w:rPr>
                <w:b/>
                <w:sz w:val="18"/>
              </w:rPr>
              <w:t>625.000,00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0F18ED9D" w14:textId="77777777" w:rsidR="001E0708" w:rsidRDefault="004E5B5D">
            <w:pPr>
              <w:pStyle w:val="TableParagraph"/>
              <w:spacing w:before="3"/>
              <w:ind w:right="15"/>
              <w:jc w:val="right"/>
              <w:rPr>
                <w:rFonts w:ascii="Trebuchet MS"/>
                <w:b/>
                <w:sz w:val="16"/>
              </w:rPr>
            </w:pPr>
            <w:r>
              <w:rPr>
                <w:rFonts w:ascii="Trebuchet MS"/>
                <w:b/>
                <w:w w:val="80"/>
                <w:sz w:val="16"/>
              </w:rPr>
              <w:t>106,72%</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4A605D40" w14:textId="77777777" w:rsidR="001E0708" w:rsidRDefault="004E5B5D">
            <w:pPr>
              <w:pStyle w:val="TableParagraph"/>
              <w:spacing w:before="3"/>
              <w:ind w:right="15"/>
              <w:jc w:val="right"/>
              <w:rPr>
                <w:rFonts w:ascii="Trebuchet MS"/>
                <w:b/>
                <w:sz w:val="16"/>
              </w:rPr>
            </w:pPr>
            <w:r>
              <w:rPr>
                <w:rFonts w:ascii="Trebuchet MS"/>
                <w:b/>
                <w:w w:val="80"/>
                <w:sz w:val="16"/>
              </w:rPr>
              <w:t>61,60%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6DE64972" w14:textId="77777777" w:rsidR="001E0708" w:rsidRDefault="004E5B5D">
            <w:pPr>
              <w:pStyle w:val="TableParagraph"/>
              <w:spacing w:before="3"/>
              <w:ind w:right="17"/>
              <w:jc w:val="right"/>
              <w:rPr>
                <w:rFonts w:ascii="Trebuchet MS"/>
                <w:b/>
                <w:sz w:val="16"/>
              </w:rPr>
            </w:pPr>
            <w:r>
              <w:rPr>
                <w:rFonts w:ascii="Trebuchet MS"/>
                <w:b/>
                <w:w w:val="80"/>
                <w:sz w:val="16"/>
              </w:rPr>
              <w:t>61,60%</w:t>
            </w:r>
          </w:p>
        </w:tc>
        <w:tc>
          <w:tcPr>
            <w:tcW w:w="912" w:type="dxa"/>
            <w:tcBorders>
              <w:top w:val="single" w:sz="12" w:space="0" w:color="000000"/>
              <w:left w:val="single" w:sz="2" w:space="0" w:color="000000"/>
              <w:bottom w:val="single" w:sz="12" w:space="0" w:color="000000"/>
              <w:right w:val="nil"/>
            </w:tcBorders>
            <w:shd w:val="clear" w:color="auto" w:fill="EFEFEF"/>
          </w:tcPr>
          <w:p w14:paraId="369C9B84" w14:textId="77777777" w:rsidR="001E0708" w:rsidRDefault="004E5B5D">
            <w:pPr>
              <w:pStyle w:val="TableParagraph"/>
              <w:spacing w:before="3"/>
              <w:ind w:right="21"/>
              <w:jc w:val="right"/>
              <w:rPr>
                <w:rFonts w:ascii="Trebuchet MS"/>
                <w:b/>
                <w:sz w:val="16"/>
              </w:rPr>
            </w:pPr>
            <w:r>
              <w:rPr>
                <w:rFonts w:ascii="Trebuchet MS"/>
                <w:b/>
                <w:w w:val="80"/>
                <w:sz w:val="16"/>
              </w:rPr>
              <w:t>61,60%</w:t>
            </w:r>
          </w:p>
        </w:tc>
      </w:tr>
      <w:tr w:rsidR="001E0708" w14:paraId="2D45EF54" w14:textId="77777777">
        <w:trPr>
          <w:trHeight w:val="256"/>
        </w:trPr>
        <w:tc>
          <w:tcPr>
            <w:tcW w:w="738" w:type="dxa"/>
            <w:tcBorders>
              <w:top w:val="single" w:sz="12" w:space="0" w:color="000000"/>
              <w:left w:val="nil"/>
              <w:bottom w:val="single" w:sz="12" w:space="0" w:color="000000"/>
              <w:right w:val="single" w:sz="2" w:space="0" w:color="000000"/>
            </w:tcBorders>
          </w:tcPr>
          <w:p w14:paraId="72226F7C" w14:textId="77777777" w:rsidR="001E0708" w:rsidRDefault="004E5B5D">
            <w:pPr>
              <w:pStyle w:val="TableParagraph"/>
              <w:spacing w:before="6"/>
              <w:ind w:right="4"/>
              <w:jc w:val="right"/>
              <w:rPr>
                <w:sz w:val="18"/>
              </w:rPr>
            </w:pPr>
            <w:r>
              <w:rPr>
                <w:sz w:val="18"/>
              </w:rPr>
              <w:t>311</w:t>
            </w:r>
          </w:p>
        </w:tc>
        <w:tc>
          <w:tcPr>
            <w:tcW w:w="745" w:type="dxa"/>
            <w:tcBorders>
              <w:top w:val="single" w:sz="12" w:space="0" w:color="000000"/>
              <w:left w:val="single" w:sz="2" w:space="0" w:color="000000"/>
              <w:bottom w:val="single" w:sz="12" w:space="0" w:color="000000"/>
              <w:right w:val="single" w:sz="2" w:space="0" w:color="000000"/>
            </w:tcBorders>
          </w:tcPr>
          <w:p w14:paraId="2E1BDD03"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7DFA8464" w14:textId="77777777" w:rsidR="001E0708" w:rsidRDefault="004E5B5D">
            <w:pPr>
              <w:pStyle w:val="TableParagraph"/>
              <w:spacing w:before="6"/>
              <w:ind w:left="50"/>
              <w:rPr>
                <w:sz w:val="18"/>
              </w:rPr>
            </w:pPr>
            <w:r>
              <w:rPr>
                <w:sz w:val="18"/>
              </w:rPr>
              <w:t>Plaće (Bruto)</w:t>
            </w:r>
          </w:p>
        </w:tc>
        <w:tc>
          <w:tcPr>
            <w:tcW w:w="1537" w:type="dxa"/>
            <w:tcBorders>
              <w:top w:val="single" w:sz="12" w:space="0" w:color="000000"/>
              <w:left w:val="single" w:sz="2" w:space="0" w:color="000000"/>
              <w:bottom w:val="single" w:sz="12" w:space="0" w:color="000000"/>
              <w:right w:val="single" w:sz="2" w:space="0" w:color="000000"/>
            </w:tcBorders>
          </w:tcPr>
          <w:p w14:paraId="0EB5FB66" w14:textId="77777777" w:rsidR="001E0708" w:rsidRDefault="004E5B5D">
            <w:pPr>
              <w:pStyle w:val="TableParagraph"/>
              <w:spacing w:before="6"/>
              <w:ind w:right="20"/>
              <w:jc w:val="right"/>
              <w:rPr>
                <w:sz w:val="18"/>
              </w:rPr>
            </w:pPr>
            <w:r>
              <w:rPr>
                <w:sz w:val="18"/>
              </w:rPr>
              <w:t>862.923,15</w:t>
            </w:r>
          </w:p>
        </w:tc>
        <w:tc>
          <w:tcPr>
            <w:tcW w:w="1537" w:type="dxa"/>
            <w:tcBorders>
              <w:top w:val="single" w:sz="12" w:space="0" w:color="000000"/>
              <w:left w:val="single" w:sz="2" w:space="0" w:color="000000"/>
              <w:bottom w:val="single" w:sz="12" w:space="0" w:color="000000"/>
              <w:right w:val="single" w:sz="2" w:space="0" w:color="000000"/>
            </w:tcBorders>
          </w:tcPr>
          <w:p w14:paraId="767A3053" w14:textId="77777777" w:rsidR="001E0708" w:rsidRDefault="004E5B5D">
            <w:pPr>
              <w:pStyle w:val="TableParagraph"/>
              <w:spacing w:before="6"/>
              <w:ind w:right="20"/>
              <w:jc w:val="right"/>
              <w:rPr>
                <w:sz w:val="18"/>
              </w:rPr>
            </w:pPr>
            <w:r>
              <w:rPr>
                <w:sz w:val="18"/>
              </w:rPr>
              <w:t>924.200,00</w:t>
            </w:r>
          </w:p>
        </w:tc>
        <w:tc>
          <w:tcPr>
            <w:tcW w:w="1535" w:type="dxa"/>
            <w:tcBorders>
              <w:top w:val="single" w:sz="12" w:space="0" w:color="000000"/>
              <w:left w:val="single" w:sz="2" w:space="0" w:color="000000"/>
              <w:bottom w:val="single" w:sz="12" w:space="0" w:color="000000"/>
              <w:right w:val="single" w:sz="2" w:space="0" w:color="000000"/>
            </w:tcBorders>
          </w:tcPr>
          <w:p w14:paraId="489CC9CD" w14:textId="77777777" w:rsidR="001E0708" w:rsidRDefault="004E5B5D">
            <w:pPr>
              <w:pStyle w:val="TableParagraph"/>
              <w:spacing w:before="6"/>
              <w:ind w:right="20"/>
              <w:jc w:val="right"/>
              <w:rPr>
                <w:sz w:val="18"/>
              </w:rPr>
            </w:pPr>
            <w:r>
              <w:rPr>
                <w:sz w:val="18"/>
              </w:rPr>
              <w:t>532.000,00</w:t>
            </w:r>
          </w:p>
        </w:tc>
        <w:tc>
          <w:tcPr>
            <w:tcW w:w="1537" w:type="dxa"/>
            <w:tcBorders>
              <w:top w:val="single" w:sz="12" w:space="0" w:color="000000"/>
              <w:left w:val="single" w:sz="2" w:space="0" w:color="000000"/>
              <w:bottom w:val="single" w:sz="12" w:space="0" w:color="000000"/>
              <w:right w:val="single" w:sz="2" w:space="0" w:color="000000"/>
            </w:tcBorders>
          </w:tcPr>
          <w:p w14:paraId="41F69BCF"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2CC421FA"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7B583C1F" w14:textId="77777777" w:rsidR="001E0708" w:rsidRDefault="004E5B5D">
            <w:pPr>
              <w:pStyle w:val="TableParagraph"/>
              <w:spacing w:before="6"/>
              <w:ind w:right="17"/>
              <w:jc w:val="right"/>
              <w:rPr>
                <w:sz w:val="16"/>
              </w:rPr>
            </w:pPr>
            <w:r>
              <w:rPr>
                <w:sz w:val="16"/>
              </w:rPr>
              <w:t>107,10%</w:t>
            </w:r>
          </w:p>
        </w:tc>
        <w:tc>
          <w:tcPr>
            <w:tcW w:w="910" w:type="dxa"/>
            <w:tcBorders>
              <w:top w:val="single" w:sz="12" w:space="0" w:color="000000"/>
              <w:left w:val="single" w:sz="2" w:space="0" w:color="000000"/>
              <w:bottom w:val="single" w:sz="12" w:space="0" w:color="000000"/>
              <w:right w:val="single" w:sz="2" w:space="0" w:color="000000"/>
            </w:tcBorders>
          </w:tcPr>
          <w:p w14:paraId="03077C55" w14:textId="77777777" w:rsidR="001E0708" w:rsidRDefault="004E5B5D">
            <w:pPr>
              <w:pStyle w:val="TableParagraph"/>
              <w:spacing w:before="6"/>
              <w:ind w:right="17"/>
              <w:jc w:val="right"/>
              <w:rPr>
                <w:sz w:val="16"/>
              </w:rPr>
            </w:pPr>
            <w:r>
              <w:rPr>
                <w:sz w:val="16"/>
              </w:rPr>
              <w:t>61,65%</w:t>
            </w:r>
          </w:p>
        </w:tc>
        <w:tc>
          <w:tcPr>
            <w:tcW w:w="912" w:type="dxa"/>
            <w:tcBorders>
              <w:top w:val="single" w:sz="12" w:space="0" w:color="000000"/>
              <w:left w:val="single" w:sz="2" w:space="0" w:color="000000"/>
              <w:bottom w:val="single" w:sz="12" w:space="0" w:color="000000"/>
              <w:right w:val="single" w:sz="2" w:space="0" w:color="000000"/>
            </w:tcBorders>
          </w:tcPr>
          <w:p w14:paraId="51398126"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261C7875" w14:textId="77777777" w:rsidR="001E0708" w:rsidRDefault="001E0708">
            <w:pPr>
              <w:pStyle w:val="TableParagraph"/>
              <w:rPr>
                <w:rFonts w:ascii="Times New Roman"/>
                <w:sz w:val="18"/>
              </w:rPr>
            </w:pPr>
          </w:p>
        </w:tc>
      </w:tr>
      <w:tr w:rsidR="001E0708" w14:paraId="4F12D993" w14:textId="77777777">
        <w:trPr>
          <w:trHeight w:val="256"/>
        </w:trPr>
        <w:tc>
          <w:tcPr>
            <w:tcW w:w="738" w:type="dxa"/>
            <w:tcBorders>
              <w:top w:val="single" w:sz="12" w:space="0" w:color="000000"/>
              <w:left w:val="nil"/>
              <w:bottom w:val="single" w:sz="12" w:space="0" w:color="000000"/>
              <w:right w:val="single" w:sz="2" w:space="0" w:color="000000"/>
            </w:tcBorders>
          </w:tcPr>
          <w:p w14:paraId="6EFB46A6" w14:textId="77777777" w:rsidR="001E0708" w:rsidRDefault="004E5B5D">
            <w:pPr>
              <w:pStyle w:val="TableParagraph"/>
              <w:spacing w:before="6"/>
              <w:ind w:right="4"/>
              <w:jc w:val="right"/>
              <w:rPr>
                <w:sz w:val="18"/>
              </w:rPr>
            </w:pPr>
            <w:r>
              <w:rPr>
                <w:sz w:val="18"/>
              </w:rPr>
              <w:t>312</w:t>
            </w:r>
          </w:p>
        </w:tc>
        <w:tc>
          <w:tcPr>
            <w:tcW w:w="745" w:type="dxa"/>
            <w:tcBorders>
              <w:top w:val="single" w:sz="12" w:space="0" w:color="000000"/>
              <w:left w:val="single" w:sz="2" w:space="0" w:color="000000"/>
              <w:bottom w:val="single" w:sz="12" w:space="0" w:color="000000"/>
              <w:right w:val="single" w:sz="2" w:space="0" w:color="000000"/>
            </w:tcBorders>
          </w:tcPr>
          <w:p w14:paraId="38D2460A"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75D5D1A9" w14:textId="77777777" w:rsidR="001E0708" w:rsidRDefault="004E5B5D">
            <w:pPr>
              <w:pStyle w:val="TableParagraph"/>
              <w:spacing w:before="6"/>
              <w:ind w:left="50"/>
              <w:rPr>
                <w:sz w:val="18"/>
              </w:rPr>
            </w:pPr>
            <w:r>
              <w:rPr>
                <w:sz w:val="18"/>
              </w:rPr>
              <w:t>Ostali rashodi za zaposlene</w:t>
            </w:r>
          </w:p>
        </w:tc>
        <w:tc>
          <w:tcPr>
            <w:tcW w:w="1537" w:type="dxa"/>
            <w:tcBorders>
              <w:top w:val="single" w:sz="12" w:space="0" w:color="000000"/>
              <w:left w:val="single" w:sz="2" w:space="0" w:color="000000"/>
              <w:bottom w:val="single" w:sz="12" w:space="0" w:color="000000"/>
              <w:right w:val="single" w:sz="2" w:space="0" w:color="000000"/>
            </w:tcBorders>
          </w:tcPr>
          <w:p w14:paraId="26D92D0B" w14:textId="77777777" w:rsidR="001E0708" w:rsidRDefault="004E5B5D">
            <w:pPr>
              <w:pStyle w:val="TableParagraph"/>
              <w:spacing w:before="6"/>
              <w:ind w:right="20"/>
              <w:jc w:val="right"/>
              <w:rPr>
                <w:sz w:val="18"/>
              </w:rPr>
            </w:pPr>
            <w:r>
              <w:rPr>
                <w:sz w:val="18"/>
              </w:rPr>
              <w:t>11.500,00</w:t>
            </w:r>
          </w:p>
        </w:tc>
        <w:tc>
          <w:tcPr>
            <w:tcW w:w="1537" w:type="dxa"/>
            <w:tcBorders>
              <w:top w:val="single" w:sz="12" w:space="0" w:color="000000"/>
              <w:left w:val="single" w:sz="2" w:space="0" w:color="000000"/>
              <w:bottom w:val="single" w:sz="12" w:space="0" w:color="000000"/>
              <w:right w:val="single" w:sz="2" w:space="0" w:color="000000"/>
            </w:tcBorders>
          </w:tcPr>
          <w:p w14:paraId="74A1C128" w14:textId="77777777" w:rsidR="001E0708" w:rsidRDefault="004E5B5D">
            <w:pPr>
              <w:pStyle w:val="TableParagraph"/>
              <w:spacing w:before="6"/>
              <w:ind w:right="22"/>
              <w:jc w:val="right"/>
              <w:rPr>
                <w:sz w:val="18"/>
              </w:rPr>
            </w:pPr>
            <w:r>
              <w:rPr>
                <w:sz w:val="18"/>
              </w:rPr>
              <w:t>9.100,00</w:t>
            </w:r>
          </w:p>
        </w:tc>
        <w:tc>
          <w:tcPr>
            <w:tcW w:w="1535" w:type="dxa"/>
            <w:tcBorders>
              <w:top w:val="single" w:sz="12" w:space="0" w:color="000000"/>
              <w:left w:val="single" w:sz="2" w:space="0" w:color="000000"/>
              <w:bottom w:val="single" w:sz="12" w:space="0" w:color="000000"/>
              <w:right w:val="single" w:sz="2" w:space="0" w:color="000000"/>
            </w:tcBorders>
          </w:tcPr>
          <w:p w14:paraId="7C7C0447" w14:textId="77777777" w:rsidR="001E0708" w:rsidRDefault="004E5B5D">
            <w:pPr>
              <w:pStyle w:val="TableParagraph"/>
              <w:spacing w:before="6"/>
              <w:ind w:right="21"/>
              <w:jc w:val="right"/>
              <w:rPr>
                <w:sz w:val="18"/>
              </w:rPr>
            </w:pPr>
            <w:r>
              <w:rPr>
                <w:sz w:val="18"/>
              </w:rPr>
              <w:t>7.500,00</w:t>
            </w:r>
          </w:p>
        </w:tc>
        <w:tc>
          <w:tcPr>
            <w:tcW w:w="1537" w:type="dxa"/>
            <w:tcBorders>
              <w:top w:val="single" w:sz="12" w:space="0" w:color="000000"/>
              <w:left w:val="single" w:sz="2" w:space="0" w:color="000000"/>
              <w:bottom w:val="single" w:sz="12" w:space="0" w:color="000000"/>
              <w:right w:val="single" w:sz="2" w:space="0" w:color="000000"/>
            </w:tcBorders>
          </w:tcPr>
          <w:p w14:paraId="3CBD1599"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3CF26786"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3A7A4A75" w14:textId="77777777" w:rsidR="001E0708" w:rsidRDefault="004E5B5D">
            <w:pPr>
              <w:pStyle w:val="TableParagraph"/>
              <w:spacing w:before="7"/>
              <w:ind w:right="17"/>
              <w:jc w:val="right"/>
              <w:rPr>
                <w:sz w:val="16"/>
              </w:rPr>
            </w:pPr>
            <w:r>
              <w:rPr>
                <w:sz w:val="16"/>
              </w:rPr>
              <w:t>79,13%</w:t>
            </w:r>
          </w:p>
        </w:tc>
        <w:tc>
          <w:tcPr>
            <w:tcW w:w="910" w:type="dxa"/>
            <w:tcBorders>
              <w:top w:val="single" w:sz="12" w:space="0" w:color="000000"/>
              <w:left w:val="single" w:sz="2" w:space="0" w:color="000000"/>
              <w:bottom w:val="single" w:sz="12" w:space="0" w:color="000000"/>
              <w:right w:val="single" w:sz="2" w:space="0" w:color="000000"/>
            </w:tcBorders>
          </w:tcPr>
          <w:p w14:paraId="00874EFD" w14:textId="77777777" w:rsidR="001E0708" w:rsidRDefault="004E5B5D">
            <w:pPr>
              <w:pStyle w:val="TableParagraph"/>
              <w:spacing w:before="7"/>
              <w:ind w:right="17"/>
              <w:jc w:val="right"/>
              <w:rPr>
                <w:sz w:val="16"/>
              </w:rPr>
            </w:pPr>
            <w:r>
              <w:rPr>
                <w:sz w:val="16"/>
              </w:rPr>
              <w:t>65,22%</w:t>
            </w:r>
          </w:p>
        </w:tc>
        <w:tc>
          <w:tcPr>
            <w:tcW w:w="912" w:type="dxa"/>
            <w:tcBorders>
              <w:top w:val="single" w:sz="12" w:space="0" w:color="000000"/>
              <w:left w:val="single" w:sz="2" w:space="0" w:color="000000"/>
              <w:bottom w:val="single" w:sz="12" w:space="0" w:color="000000"/>
              <w:right w:val="single" w:sz="2" w:space="0" w:color="000000"/>
            </w:tcBorders>
          </w:tcPr>
          <w:p w14:paraId="61EDE346"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7E34EA70" w14:textId="77777777" w:rsidR="001E0708" w:rsidRDefault="001E0708">
            <w:pPr>
              <w:pStyle w:val="TableParagraph"/>
              <w:rPr>
                <w:rFonts w:ascii="Times New Roman"/>
                <w:sz w:val="18"/>
              </w:rPr>
            </w:pPr>
          </w:p>
        </w:tc>
      </w:tr>
      <w:tr w:rsidR="001E0708" w14:paraId="66CF8429" w14:textId="77777777">
        <w:trPr>
          <w:trHeight w:val="259"/>
        </w:trPr>
        <w:tc>
          <w:tcPr>
            <w:tcW w:w="738" w:type="dxa"/>
            <w:tcBorders>
              <w:top w:val="single" w:sz="12" w:space="0" w:color="000000"/>
              <w:left w:val="nil"/>
              <w:bottom w:val="single" w:sz="12" w:space="0" w:color="000000"/>
              <w:right w:val="single" w:sz="2" w:space="0" w:color="000000"/>
            </w:tcBorders>
          </w:tcPr>
          <w:p w14:paraId="2131C53B" w14:textId="77777777" w:rsidR="001E0708" w:rsidRDefault="004E5B5D">
            <w:pPr>
              <w:pStyle w:val="TableParagraph"/>
              <w:spacing w:before="7"/>
              <w:ind w:right="4"/>
              <w:jc w:val="right"/>
              <w:rPr>
                <w:sz w:val="18"/>
              </w:rPr>
            </w:pPr>
            <w:r>
              <w:rPr>
                <w:sz w:val="18"/>
              </w:rPr>
              <w:t>313</w:t>
            </w:r>
          </w:p>
        </w:tc>
        <w:tc>
          <w:tcPr>
            <w:tcW w:w="745" w:type="dxa"/>
            <w:tcBorders>
              <w:top w:val="single" w:sz="12" w:space="0" w:color="000000"/>
              <w:left w:val="single" w:sz="2" w:space="0" w:color="000000"/>
              <w:bottom w:val="single" w:sz="12" w:space="0" w:color="000000"/>
              <w:right w:val="single" w:sz="2" w:space="0" w:color="000000"/>
            </w:tcBorders>
          </w:tcPr>
          <w:p w14:paraId="0D682055"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6EAD23AF" w14:textId="77777777" w:rsidR="001E0708" w:rsidRDefault="004E5B5D">
            <w:pPr>
              <w:pStyle w:val="TableParagraph"/>
              <w:spacing w:before="7"/>
              <w:ind w:left="50"/>
              <w:rPr>
                <w:sz w:val="18"/>
              </w:rPr>
            </w:pPr>
            <w:r>
              <w:rPr>
                <w:sz w:val="18"/>
              </w:rPr>
              <w:t>Doprinosi na plaće</w:t>
            </w:r>
          </w:p>
        </w:tc>
        <w:tc>
          <w:tcPr>
            <w:tcW w:w="1537" w:type="dxa"/>
            <w:tcBorders>
              <w:top w:val="single" w:sz="12" w:space="0" w:color="000000"/>
              <w:left w:val="single" w:sz="2" w:space="0" w:color="000000"/>
              <w:bottom w:val="single" w:sz="12" w:space="0" w:color="000000"/>
              <w:right w:val="single" w:sz="2" w:space="0" w:color="000000"/>
            </w:tcBorders>
          </w:tcPr>
          <w:p w14:paraId="033EE35E" w14:textId="77777777" w:rsidR="001E0708" w:rsidRDefault="004E5B5D">
            <w:pPr>
              <w:pStyle w:val="TableParagraph"/>
              <w:spacing w:before="7"/>
              <w:ind w:right="20"/>
              <w:jc w:val="right"/>
              <w:rPr>
                <w:sz w:val="18"/>
              </w:rPr>
            </w:pPr>
            <w:r>
              <w:rPr>
                <w:sz w:val="18"/>
              </w:rPr>
              <w:t>140.157,23</w:t>
            </w:r>
          </w:p>
        </w:tc>
        <w:tc>
          <w:tcPr>
            <w:tcW w:w="1537" w:type="dxa"/>
            <w:tcBorders>
              <w:top w:val="single" w:sz="12" w:space="0" w:color="000000"/>
              <w:left w:val="single" w:sz="2" w:space="0" w:color="000000"/>
              <w:bottom w:val="single" w:sz="12" w:space="0" w:color="000000"/>
              <w:right w:val="single" w:sz="2" w:space="0" w:color="000000"/>
            </w:tcBorders>
          </w:tcPr>
          <w:p w14:paraId="1EA54B1E" w14:textId="77777777" w:rsidR="001E0708" w:rsidRDefault="004E5B5D">
            <w:pPr>
              <w:pStyle w:val="TableParagraph"/>
              <w:spacing w:before="7"/>
              <w:ind w:right="20"/>
              <w:jc w:val="right"/>
              <w:rPr>
                <w:sz w:val="18"/>
              </w:rPr>
            </w:pPr>
            <w:r>
              <w:rPr>
                <w:sz w:val="18"/>
              </w:rPr>
              <w:t>149.500,00</w:t>
            </w:r>
          </w:p>
        </w:tc>
        <w:tc>
          <w:tcPr>
            <w:tcW w:w="1535" w:type="dxa"/>
            <w:tcBorders>
              <w:top w:val="single" w:sz="12" w:space="0" w:color="000000"/>
              <w:left w:val="single" w:sz="2" w:space="0" w:color="000000"/>
              <w:bottom w:val="single" w:sz="12" w:space="0" w:color="000000"/>
              <w:right w:val="single" w:sz="2" w:space="0" w:color="000000"/>
            </w:tcBorders>
          </w:tcPr>
          <w:p w14:paraId="463F79B2" w14:textId="77777777" w:rsidR="001E0708" w:rsidRDefault="004E5B5D">
            <w:pPr>
              <w:pStyle w:val="TableParagraph"/>
              <w:spacing w:before="7"/>
              <w:ind w:right="20"/>
              <w:jc w:val="right"/>
              <w:rPr>
                <w:sz w:val="18"/>
              </w:rPr>
            </w:pPr>
            <w:r>
              <w:rPr>
                <w:sz w:val="18"/>
              </w:rPr>
              <w:t>85.500,00</w:t>
            </w:r>
          </w:p>
        </w:tc>
        <w:tc>
          <w:tcPr>
            <w:tcW w:w="1537" w:type="dxa"/>
            <w:tcBorders>
              <w:top w:val="single" w:sz="12" w:space="0" w:color="000000"/>
              <w:left w:val="single" w:sz="2" w:space="0" w:color="000000"/>
              <w:bottom w:val="single" w:sz="12" w:space="0" w:color="000000"/>
              <w:right w:val="single" w:sz="2" w:space="0" w:color="000000"/>
            </w:tcBorders>
          </w:tcPr>
          <w:p w14:paraId="0C2C6A33"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1EF2D369"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64A5356A" w14:textId="77777777" w:rsidR="001E0708" w:rsidRDefault="004E5B5D">
            <w:pPr>
              <w:pStyle w:val="TableParagraph"/>
              <w:spacing w:before="7"/>
              <w:ind w:right="17"/>
              <w:jc w:val="right"/>
              <w:rPr>
                <w:sz w:val="16"/>
              </w:rPr>
            </w:pPr>
            <w:r>
              <w:rPr>
                <w:sz w:val="16"/>
              </w:rPr>
              <w:t>106,67%</w:t>
            </w:r>
          </w:p>
        </w:tc>
        <w:tc>
          <w:tcPr>
            <w:tcW w:w="910" w:type="dxa"/>
            <w:tcBorders>
              <w:top w:val="single" w:sz="12" w:space="0" w:color="000000"/>
              <w:left w:val="single" w:sz="2" w:space="0" w:color="000000"/>
              <w:bottom w:val="single" w:sz="12" w:space="0" w:color="000000"/>
              <w:right w:val="single" w:sz="2" w:space="0" w:color="000000"/>
            </w:tcBorders>
          </w:tcPr>
          <w:p w14:paraId="30FF0E48" w14:textId="77777777" w:rsidR="001E0708" w:rsidRDefault="004E5B5D">
            <w:pPr>
              <w:pStyle w:val="TableParagraph"/>
              <w:spacing w:before="7"/>
              <w:ind w:right="17"/>
              <w:jc w:val="right"/>
              <w:rPr>
                <w:sz w:val="16"/>
              </w:rPr>
            </w:pPr>
            <w:r>
              <w:rPr>
                <w:sz w:val="16"/>
              </w:rPr>
              <w:t>61,00%</w:t>
            </w:r>
          </w:p>
        </w:tc>
        <w:tc>
          <w:tcPr>
            <w:tcW w:w="912" w:type="dxa"/>
            <w:tcBorders>
              <w:top w:val="single" w:sz="12" w:space="0" w:color="000000"/>
              <w:left w:val="single" w:sz="2" w:space="0" w:color="000000"/>
              <w:bottom w:val="single" w:sz="12" w:space="0" w:color="000000"/>
              <w:right w:val="single" w:sz="2" w:space="0" w:color="000000"/>
            </w:tcBorders>
          </w:tcPr>
          <w:p w14:paraId="43D3B3C7"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2BA4A80B" w14:textId="77777777" w:rsidR="001E0708" w:rsidRDefault="001E0708">
            <w:pPr>
              <w:pStyle w:val="TableParagraph"/>
              <w:rPr>
                <w:rFonts w:ascii="Times New Roman"/>
                <w:sz w:val="18"/>
              </w:rPr>
            </w:pPr>
          </w:p>
        </w:tc>
      </w:tr>
      <w:tr w:rsidR="001E0708" w14:paraId="0EE0B71B" w14:textId="77777777">
        <w:trPr>
          <w:trHeight w:val="253"/>
        </w:trPr>
        <w:tc>
          <w:tcPr>
            <w:tcW w:w="738" w:type="dxa"/>
            <w:tcBorders>
              <w:top w:val="single" w:sz="12" w:space="0" w:color="000000"/>
              <w:left w:val="nil"/>
              <w:bottom w:val="single" w:sz="12" w:space="0" w:color="000000"/>
              <w:right w:val="single" w:sz="2" w:space="0" w:color="000000"/>
            </w:tcBorders>
            <w:shd w:val="clear" w:color="auto" w:fill="EFEFEF"/>
          </w:tcPr>
          <w:p w14:paraId="420E14C0" w14:textId="77777777" w:rsidR="001E0708" w:rsidRDefault="004E5B5D">
            <w:pPr>
              <w:pStyle w:val="TableParagraph"/>
              <w:spacing w:before="4"/>
              <w:ind w:right="6"/>
              <w:jc w:val="right"/>
              <w:rPr>
                <w:b/>
                <w:sz w:val="18"/>
              </w:rPr>
            </w:pPr>
            <w:r>
              <w:rPr>
                <w:b/>
                <w:sz w:val="18"/>
              </w:rPr>
              <w:t>32</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313EED42"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EFEFEF"/>
          </w:tcPr>
          <w:p w14:paraId="5620B8D8" w14:textId="77777777" w:rsidR="001E0708" w:rsidRDefault="004E5B5D">
            <w:pPr>
              <w:pStyle w:val="TableParagraph"/>
              <w:spacing w:before="4"/>
              <w:ind w:left="50"/>
              <w:rPr>
                <w:b/>
                <w:sz w:val="18"/>
              </w:rPr>
            </w:pPr>
            <w:r>
              <w:rPr>
                <w:b/>
                <w:sz w:val="18"/>
              </w:rPr>
              <w:t>Materijalni rashodi</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40601554" w14:textId="77777777" w:rsidR="001E0708" w:rsidRDefault="004E5B5D">
            <w:pPr>
              <w:pStyle w:val="TableParagraph"/>
              <w:spacing w:before="4"/>
              <w:ind w:right="23"/>
              <w:jc w:val="right"/>
              <w:rPr>
                <w:b/>
                <w:sz w:val="18"/>
              </w:rPr>
            </w:pPr>
            <w:r>
              <w:rPr>
                <w:b/>
                <w:sz w:val="18"/>
              </w:rPr>
              <w:t>1.814.465,20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411F0FB5" w14:textId="77777777" w:rsidR="001E0708" w:rsidRDefault="004E5B5D">
            <w:pPr>
              <w:pStyle w:val="TableParagraph"/>
              <w:spacing w:before="4"/>
              <w:ind w:right="24"/>
              <w:jc w:val="right"/>
              <w:rPr>
                <w:b/>
                <w:sz w:val="18"/>
              </w:rPr>
            </w:pPr>
            <w:r>
              <w:rPr>
                <w:b/>
                <w:sz w:val="18"/>
              </w:rPr>
              <w:t>1.675.200,00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5FAA6493" w14:textId="77777777" w:rsidR="001E0708" w:rsidRDefault="004E5B5D">
            <w:pPr>
              <w:pStyle w:val="TableParagraph"/>
              <w:spacing w:before="4"/>
              <w:ind w:right="24"/>
              <w:jc w:val="right"/>
              <w:rPr>
                <w:b/>
                <w:sz w:val="18"/>
              </w:rPr>
            </w:pPr>
            <w:r>
              <w:rPr>
                <w:b/>
                <w:sz w:val="18"/>
              </w:rPr>
              <w:t>2.111.100,00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26E142BB" w14:textId="77777777" w:rsidR="001E0708" w:rsidRDefault="004E5B5D">
            <w:pPr>
              <w:pStyle w:val="TableParagraph"/>
              <w:spacing w:before="4"/>
              <w:ind w:right="24"/>
              <w:jc w:val="right"/>
              <w:rPr>
                <w:b/>
                <w:sz w:val="18"/>
              </w:rPr>
            </w:pPr>
            <w:r>
              <w:rPr>
                <w:b/>
                <w:sz w:val="18"/>
              </w:rPr>
              <w:t>1.554.500,00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2AC9C5EB" w14:textId="77777777" w:rsidR="001E0708" w:rsidRDefault="004E5B5D">
            <w:pPr>
              <w:pStyle w:val="TableParagraph"/>
              <w:spacing w:before="4"/>
              <w:ind w:right="25"/>
              <w:jc w:val="right"/>
              <w:rPr>
                <w:b/>
                <w:sz w:val="18"/>
              </w:rPr>
            </w:pPr>
            <w:r>
              <w:rPr>
                <w:b/>
                <w:sz w:val="18"/>
              </w:rPr>
              <w:t>1.642.500,00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19BA94E0" w14:textId="77777777" w:rsidR="001E0708" w:rsidRDefault="004E5B5D">
            <w:pPr>
              <w:pStyle w:val="TableParagraph"/>
              <w:spacing w:before="3"/>
              <w:ind w:right="16"/>
              <w:jc w:val="right"/>
              <w:rPr>
                <w:rFonts w:ascii="Trebuchet MS"/>
                <w:b/>
                <w:sz w:val="16"/>
              </w:rPr>
            </w:pPr>
            <w:r>
              <w:rPr>
                <w:rFonts w:ascii="Trebuchet MS"/>
                <w:b/>
                <w:w w:val="80"/>
                <w:sz w:val="16"/>
              </w:rPr>
              <w:t>92,32%</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25EE1A50" w14:textId="77777777" w:rsidR="001E0708" w:rsidRDefault="004E5B5D">
            <w:pPr>
              <w:pStyle w:val="TableParagraph"/>
              <w:spacing w:before="3"/>
              <w:ind w:right="15"/>
              <w:jc w:val="right"/>
              <w:rPr>
                <w:rFonts w:ascii="Trebuchet MS"/>
                <w:b/>
                <w:sz w:val="16"/>
              </w:rPr>
            </w:pPr>
            <w:r>
              <w:rPr>
                <w:rFonts w:ascii="Trebuchet MS"/>
                <w:b/>
                <w:w w:val="80"/>
                <w:sz w:val="16"/>
              </w:rPr>
              <w:t>116,35%</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3A7426BC" w14:textId="77777777" w:rsidR="001E0708" w:rsidRDefault="004E5B5D">
            <w:pPr>
              <w:pStyle w:val="TableParagraph"/>
              <w:spacing w:before="3"/>
              <w:ind w:right="17"/>
              <w:jc w:val="right"/>
              <w:rPr>
                <w:rFonts w:ascii="Trebuchet MS"/>
                <w:b/>
                <w:sz w:val="16"/>
              </w:rPr>
            </w:pPr>
            <w:r>
              <w:rPr>
                <w:rFonts w:ascii="Trebuchet MS"/>
                <w:b/>
                <w:w w:val="80"/>
                <w:sz w:val="16"/>
              </w:rPr>
              <w:t>85,67%</w:t>
            </w:r>
          </w:p>
        </w:tc>
        <w:tc>
          <w:tcPr>
            <w:tcW w:w="912" w:type="dxa"/>
            <w:tcBorders>
              <w:top w:val="single" w:sz="12" w:space="0" w:color="000000"/>
              <w:left w:val="single" w:sz="2" w:space="0" w:color="000000"/>
              <w:bottom w:val="single" w:sz="12" w:space="0" w:color="000000"/>
              <w:right w:val="nil"/>
            </w:tcBorders>
            <w:shd w:val="clear" w:color="auto" w:fill="EFEFEF"/>
          </w:tcPr>
          <w:p w14:paraId="14FED291" w14:textId="77777777" w:rsidR="001E0708" w:rsidRDefault="004E5B5D">
            <w:pPr>
              <w:pStyle w:val="TableParagraph"/>
              <w:spacing w:before="3"/>
              <w:ind w:right="21"/>
              <w:jc w:val="right"/>
              <w:rPr>
                <w:rFonts w:ascii="Trebuchet MS"/>
                <w:b/>
                <w:sz w:val="16"/>
              </w:rPr>
            </w:pPr>
            <w:r>
              <w:rPr>
                <w:rFonts w:ascii="Trebuchet MS"/>
                <w:b/>
                <w:w w:val="80"/>
                <w:sz w:val="16"/>
              </w:rPr>
              <w:t>90,52%</w:t>
            </w:r>
          </w:p>
        </w:tc>
      </w:tr>
      <w:tr w:rsidR="001E0708" w14:paraId="4C02C8A6" w14:textId="77777777">
        <w:trPr>
          <w:trHeight w:val="261"/>
        </w:trPr>
        <w:tc>
          <w:tcPr>
            <w:tcW w:w="738" w:type="dxa"/>
            <w:tcBorders>
              <w:top w:val="single" w:sz="12" w:space="0" w:color="000000"/>
              <w:left w:val="nil"/>
              <w:bottom w:val="single" w:sz="8" w:space="0" w:color="000000"/>
              <w:right w:val="single" w:sz="2" w:space="0" w:color="000000"/>
            </w:tcBorders>
          </w:tcPr>
          <w:p w14:paraId="5DDD43A6" w14:textId="77777777" w:rsidR="001E0708" w:rsidRDefault="004E5B5D">
            <w:pPr>
              <w:pStyle w:val="TableParagraph"/>
              <w:spacing w:before="6"/>
              <w:ind w:right="4"/>
              <w:jc w:val="right"/>
              <w:rPr>
                <w:sz w:val="18"/>
              </w:rPr>
            </w:pPr>
            <w:r>
              <w:rPr>
                <w:sz w:val="18"/>
              </w:rPr>
              <w:t>321</w:t>
            </w:r>
          </w:p>
        </w:tc>
        <w:tc>
          <w:tcPr>
            <w:tcW w:w="745" w:type="dxa"/>
            <w:tcBorders>
              <w:top w:val="single" w:sz="12" w:space="0" w:color="000000"/>
              <w:left w:val="single" w:sz="2" w:space="0" w:color="000000"/>
              <w:bottom w:val="single" w:sz="8" w:space="0" w:color="000000"/>
              <w:right w:val="single" w:sz="2" w:space="0" w:color="000000"/>
            </w:tcBorders>
          </w:tcPr>
          <w:p w14:paraId="0C792407"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8" w:space="0" w:color="000000"/>
              <w:right w:val="single" w:sz="2" w:space="0" w:color="000000"/>
            </w:tcBorders>
          </w:tcPr>
          <w:p w14:paraId="1E67E987" w14:textId="77777777" w:rsidR="001E0708" w:rsidRDefault="004E5B5D">
            <w:pPr>
              <w:pStyle w:val="TableParagraph"/>
              <w:spacing w:before="6"/>
              <w:ind w:left="50"/>
              <w:rPr>
                <w:sz w:val="18"/>
              </w:rPr>
            </w:pPr>
            <w:r>
              <w:rPr>
                <w:sz w:val="18"/>
              </w:rPr>
              <w:t>Naknade troškova zaposlenima</w:t>
            </w:r>
          </w:p>
        </w:tc>
        <w:tc>
          <w:tcPr>
            <w:tcW w:w="1537" w:type="dxa"/>
            <w:tcBorders>
              <w:top w:val="single" w:sz="12" w:space="0" w:color="000000"/>
              <w:left w:val="single" w:sz="2" w:space="0" w:color="000000"/>
              <w:bottom w:val="single" w:sz="8" w:space="0" w:color="000000"/>
              <w:right w:val="single" w:sz="2" w:space="0" w:color="000000"/>
            </w:tcBorders>
          </w:tcPr>
          <w:p w14:paraId="13769060" w14:textId="77777777" w:rsidR="001E0708" w:rsidRDefault="004E5B5D">
            <w:pPr>
              <w:pStyle w:val="TableParagraph"/>
              <w:spacing w:before="6"/>
              <w:ind w:right="20"/>
              <w:jc w:val="right"/>
              <w:rPr>
                <w:sz w:val="18"/>
              </w:rPr>
            </w:pPr>
            <w:r>
              <w:rPr>
                <w:sz w:val="18"/>
              </w:rPr>
              <w:t>69.523,30</w:t>
            </w:r>
          </w:p>
        </w:tc>
        <w:tc>
          <w:tcPr>
            <w:tcW w:w="1537" w:type="dxa"/>
            <w:tcBorders>
              <w:top w:val="single" w:sz="12" w:space="0" w:color="000000"/>
              <w:left w:val="single" w:sz="2" w:space="0" w:color="000000"/>
              <w:bottom w:val="single" w:sz="8" w:space="0" w:color="000000"/>
              <w:right w:val="single" w:sz="2" w:space="0" w:color="000000"/>
            </w:tcBorders>
          </w:tcPr>
          <w:p w14:paraId="468D6C6B" w14:textId="77777777" w:rsidR="001E0708" w:rsidRDefault="004E5B5D">
            <w:pPr>
              <w:pStyle w:val="TableParagraph"/>
              <w:spacing w:before="6"/>
              <w:ind w:right="21"/>
              <w:jc w:val="right"/>
              <w:rPr>
                <w:sz w:val="18"/>
              </w:rPr>
            </w:pPr>
            <w:r>
              <w:rPr>
                <w:sz w:val="18"/>
              </w:rPr>
              <w:t>89.600,00</w:t>
            </w:r>
          </w:p>
        </w:tc>
        <w:tc>
          <w:tcPr>
            <w:tcW w:w="1535" w:type="dxa"/>
            <w:tcBorders>
              <w:top w:val="single" w:sz="12" w:space="0" w:color="000000"/>
              <w:left w:val="single" w:sz="2" w:space="0" w:color="000000"/>
              <w:bottom w:val="single" w:sz="8" w:space="0" w:color="000000"/>
              <w:right w:val="single" w:sz="2" w:space="0" w:color="000000"/>
            </w:tcBorders>
          </w:tcPr>
          <w:p w14:paraId="3A8531E4" w14:textId="77777777" w:rsidR="001E0708" w:rsidRDefault="004E5B5D">
            <w:pPr>
              <w:pStyle w:val="TableParagraph"/>
              <w:spacing w:before="6"/>
              <w:ind w:right="20"/>
              <w:jc w:val="right"/>
              <w:rPr>
                <w:sz w:val="18"/>
              </w:rPr>
            </w:pPr>
            <w:r>
              <w:rPr>
                <w:sz w:val="18"/>
              </w:rPr>
              <w:t>51.800,00</w:t>
            </w:r>
          </w:p>
        </w:tc>
        <w:tc>
          <w:tcPr>
            <w:tcW w:w="1537" w:type="dxa"/>
            <w:tcBorders>
              <w:top w:val="single" w:sz="12" w:space="0" w:color="000000"/>
              <w:left w:val="single" w:sz="2" w:space="0" w:color="000000"/>
              <w:bottom w:val="single" w:sz="8" w:space="0" w:color="000000"/>
              <w:right w:val="single" w:sz="2" w:space="0" w:color="000000"/>
            </w:tcBorders>
          </w:tcPr>
          <w:p w14:paraId="22D7DCAF"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8" w:space="0" w:color="000000"/>
              <w:right w:val="single" w:sz="2" w:space="0" w:color="000000"/>
            </w:tcBorders>
          </w:tcPr>
          <w:p w14:paraId="4E39EBC8"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8" w:space="0" w:color="000000"/>
              <w:right w:val="single" w:sz="2" w:space="0" w:color="000000"/>
            </w:tcBorders>
          </w:tcPr>
          <w:p w14:paraId="1F173911" w14:textId="77777777" w:rsidR="001E0708" w:rsidRDefault="004E5B5D">
            <w:pPr>
              <w:pStyle w:val="TableParagraph"/>
              <w:spacing w:before="6"/>
              <w:ind w:right="17"/>
              <w:jc w:val="right"/>
              <w:rPr>
                <w:sz w:val="16"/>
              </w:rPr>
            </w:pPr>
            <w:r>
              <w:rPr>
                <w:sz w:val="16"/>
              </w:rPr>
              <w:t>128,88%</w:t>
            </w:r>
          </w:p>
        </w:tc>
        <w:tc>
          <w:tcPr>
            <w:tcW w:w="910" w:type="dxa"/>
            <w:tcBorders>
              <w:top w:val="single" w:sz="12" w:space="0" w:color="000000"/>
              <w:left w:val="single" w:sz="2" w:space="0" w:color="000000"/>
              <w:bottom w:val="single" w:sz="8" w:space="0" w:color="000000"/>
              <w:right w:val="single" w:sz="2" w:space="0" w:color="000000"/>
            </w:tcBorders>
          </w:tcPr>
          <w:p w14:paraId="58F4F9BF" w14:textId="77777777" w:rsidR="001E0708" w:rsidRDefault="004E5B5D">
            <w:pPr>
              <w:pStyle w:val="TableParagraph"/>
              <w:spacing w:before="6"/>
              <w:ind w:right="17"/>
              <w:jc w:val="right"/>
              <w:rPr>
                <w:sz w:val="16"/>
              </w:rPr>
            </w:pPr>
            <w:r>
              <w:rPr>
                <w:sz w:val="16"/>
              </w:rPr>
              <w:t>74,51%</w:t>
            </w:r>
          </w:p>
        </w:tc>
        <w:tc>
          <w:tcPr>
            <w:tcW w:w="912" w:type="dxa"/>
            <w:tcBorders>
              <w:top w:val="single" w:sz="12" w:space="0" w:color="000000"/>
              <w:left w:val="single" w:sz="2" w:space="0" w:color="000000"/>
              <w:bottom w:val="single" w:sz="8" w:space="0" w:color="000000"/>
              <w:right w:val="single" w:sz="2" w:space="0" w:color="000000"/>
            </w:tcBorders>
          </w:tcPr>
          <w:p w14:paraId="491DF38C"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8" w:space="0" w:color="000000"/>
              <w:right w:val="nil"/>
            </w:tcBorders>
          </w:tcPr>
          <w:p w14:paraId="1D150F90" w14:textId="77777777" w:rsidR="001E0708" w:rsidRDefault="001E0708">
            <w:pPr>
              <w:pStyle w:val="TableParagraph"/>
              <w:rPr>
                <w:rFonts w:ascii="Times New Roman"/>
                <w:sz w:val="18"/>
              </w:rPr>
            </w:pPr>
          </w:p>
        </w:tc>
      </w:tr>
      <w:tr w:rsidR="001E0708" w14:paraId="7D81F7A3" w14:textId="77777777">
        <w:trPr>
          <w:trHeight w:val="264"/>
        </w:trPr>
        <w:tc>
          <w:tcPr>
            <w:tcW w:w="738" w:type="dxa"/>
            <w:tcBorders>
              <w:top w:val="single" w:sz="8" w:space="0" w:color="000000"/>
              <w:left w:val="nil"/>
              <w:bottom w:val="single" w:sz="12" w:space="0" w:color="000000"/>
              <w:right w:val="single" w:sz="2" w:space="0" w:color="000000"/>
            </w:tcBorders>
          </w:tcPr>
          <w:p w14:paraId="21D87122" w14:textId="77777777" w:rsidR="001E0708" w:rsidRDefault="004E5B5D">
            <w:pPr>
              <w:pStyle w:val="TableParagraph"/>
              <w:spacing w:before="11"/>
              <w:ind w:right="4"/>
              <w:jc w:val="right"/>
              <w:rPr>
                <w:sz w:val="18"/>
              </w:rPr>
            </w:pPr>
            <w:r>
              <w:rPr>
                <w:sz w:val="18"/>
              </w:rPr>
              <w:t>322</w:t>
            </w:r>
          </w:p>
        </w:tc>
        <w:tc>
          <w:tcPr>
            <w:tcW w:w="745" w:type="dxa"/>
            <w:tcBorders>
              <w:top w:val="single" w:sz="8" w:space="0" w:color="000000"/>
              <w:left w:val="single" w:sz="2" w:space="0" w:color="000000"/>
              <w:bottom w:val="single" w:sz="12" w:space="0" w:color="000000"/>
              <w:right w:val="single" w:sz="2" w:space="0" w:color="000000"/>
            </w:tcBorders>
          </w:tcPr>
          <w:p w14:paraId="0778DD40" w14:textId="77777777" w:rsidR="001E0708" w:rsidRDefault="001E0708">
            <w:pPr>
              <w:pStyle w:val="TableParagraph"/>
              <w:rPr>
                <w:rFonts w:ascii="Times New Roman"/>
                <w:sz w:val="18"/>
              </w:rPr>
            </w:pPr>
          </w:p>
        </w:tc>
        <w:tc>
          <w:tcPr>
            <w:tcW w:w="2675" w:type="dxa"/>
            <w:tcBorders>
              <w:top w:val="single" w:sz="8" w:space="0" w:color="000000"/>
              <w:left w:val="single" w:sz="2" w:space="0" w:color="000000"/>
              <w:bottom w:val="single" w:sz="12" w:space="0" w:color="000000"/>
              <w:right w:val="single" w:sz="2" w:space="0" w:color="000000"/>
            </w:tcBorders>
          </w:tcPr>
          <w:p w14:paraId="42CCA70F" w14:textId="77777777" w:rsidR="001E0708" w:rsidRDefault="004E5B5D">
            <w:pPr>
              <w:pStyle w:val="TableParagraph"/>
              <w:spacing w:before="11"/>
              <w:ind w:left="50"/>
              <w:rPr>
                <w:sz w:val="18"/>
              </w:rPr>
            </w:pPr>
            <w:r>
              <w:rPr>
                <w:sz w:val="18"/>
              </w:rPr>
              <w:t>Rashodi za materijal i energiju</w:t>
            </w:r>
          </w:p>
        </w:tc>
        <w:tc>
          <w:tcPr>
            <w:tcW w:w="1537" w:type="dxa"/>
            <w:tcBorders>
              <w:top w:val="single" w:sz="8" w:space="0" w:color="000000"/>
              <w:left w:val="single" w:sz="2" w:space="0" w:color="000000"/>
              <w:bottom w:val="single" w:sz="12" w:space="0" w:color="000000"/>
              <w:right w:val="single" w:sz="2" w:space="0" w:color="000000"/>
            </w:tcBorders>
          </w:tcPr>
          <w:p w14:paraId="4031B6E0" w14:textId="77777777" w:rsidR="001E0708" w:rsidRDefault="004E5B5D">
            <w:pPr>
              <w:pStyle w:val="TableParagraph"/>
              <w:spacing w:before="11"/>
              <w:ind w:right="20"/>
              <w:jc w:val="right"/>
              <w:rPr>
                <w:sz w:val="18"/>
              </w:rPr>
            </w:pPr>
            <w:r>
              <w:rPr>
                <w:sz w:val="18"/>
              </w:rPr>
              <w:t>260.973,57</w:t>
            </w:r>
          </w:p>
        </w:tc>
        <w:tc>
          <w:tcPr>
            <w:tcW w:w="1537" w:type="dxa"/>
            <w:tcBorders>
              <w:top w:val="single" w:sz="8" w:space="0" w:color="000000"/>
              <w:left w:val="single" w:sz="2" w:space="0" w:color="000000"/>
              <w:bottom w:val="single" w:sz="12" w:space="0" w:color="000000"/>
              <w:right w:val="single" w:sz="2" w:space="0" w:color="000000"/>
            </w:tcBorders>
          </w:tcPr>
          <w:p w14:paraId="4E4193B4" w14:textId="77777777" w:rsidR="001E0708" w:rsidRDefault="004E5B5D">
            <w:pPr>
              <w:pStyle w:val="TableParagraph"/>
              <w:spacing w:before="11"/>
              <w:ind w:right="20"/>
              <w:jc w:val="right"/>
              <w:rPr>
                <w:sz w:val="18"/>
              </w:rPr>
            </w:pPr>
            <w:r>
              <w:rPr>
                <w:sz w:val="18"/>
              </w:rPr>
              <w:t>336.800,00</w:t>
            </w:r>
          </w:p>
        </w:tc>
        <w:tc>
          <w:tcPr>
            <w:tcW w:w="1535" w:type="dxa"/>
            <w:tcBorders>
              <w:top w:val="single" w:sz="8" w:space="0" w:color="000000"/>
              <w:left w:val="single" w:sz="2" w:space="0" w:color="000000"/>
              <w:bottom w:val="single" w:sz="12" w:space="0" w:color="000000"/>
              <w:right w:val="single" w:sz="2" w:space="0" w:color="000000"/>
            </w:tcBorders>
          </w:tcPr>
          <w:p w14:paraId="44CC428C" w14:textId="77777777" w:rsidR="001E0708" w:rsidRDefault="004E5B5D">
            <w:pPr>
              <w:pStyle w:val="TableParagraph"/>
              <w:spacing w:before="11"/>
              <w:ind w:right="20"/>
              <w:jc w:val="right"/>
              <w:rPr>
                <w:sz w:val="18"/>
              </w:rPr>
            </w:pPr>
            <w:r>
              <w:rPr>
                <w:sz w:val="18"/>
              </w:rPr>
              <w:t>361.800,00</w:t>
            </w:r>
          </w:p>
        </w:tc>
        <w:tc>
          <w:tcPr>
            <w:tcW w:w="1537" w:type="dxa"/>
            <w:tcBorders>
              <w:top w:val="single" w:sz="8" w:space="0" w:color="000000"/>
              <w:left w:val="single" w:sz="2" w:space="0" w:color="000000"/>
              <w:bottom w:val="single" w:sz="12" w:space="0" w:color="000000"/>
              <w:right w:val="single" w:sz="2" w:space="0" w:color="000000"/>
            </w:tcBorders>
          </w:tcPr>
          <w:p w14:paraId="6B21CCBF" w14:textId="77777777" w:rsidR="001E0708" w:rsidRDefault="001E0708">
            <w:pPr>
              <w:pStyle w:val="TableParagraph"/>
              <w:rPr>
                <w:rFonts w:ascii="Times New Roman"/>
                <w:sz w:val="18"/>
              </w:rPr>
            </w:pPr>
          </w:p>
        </w:tc>
        <w:tc>
          <w:tcPr>
            <w:tcW w:w="1537" w:type="dxa"/>
            <w:tcBorders>
              <w:top w:val="single" w:sz="8" w:space="0" w:color="000000"/>
              <w:left w:val="single" w:sz="2" w:space="0" w:color="000000"/>
              <w:bottom w:val="single" w:sz="12" w:space="0" w:color="000000"/>
              <w:right w:val="single" w:sz="2" w:space="0" w:color="000000"/>
            </w:tcBorders>
          </w:tcPr>
          <w:p w14:paraId="0AB8BE11" w14:textId="77777777" w:rsidR="001E0708" w:rsidRDefault="001E0708">
            <w:pPr>
              <w:pStyle w:val="TableParagraph"/>
              <w:rPr>
                <w:rFonts w:ascii="Times New Roman"/>
                <w:sz w:val="18"/>
              </w:rPr>
            </w:pPr>
          </w:p>
        </w:tc>
        <w:tc>
          <w:tcPr>
            <w:tcW w:w="912" w:type="dxa"/>
            <w:tcBorders>
              <w:top w:val="single" w:sz="8" w:space="0" w:color="000000"/>
              <w:left w:val="single" w:sz="2" w:space="0" w:color="000000"/>
              <w:bottom w:val="single" w:sz="12" w:space="0" w:color="000000"/>
              <w:right w:val="single" w:sz="2" w:space="0" w:color="000000"/>
            </w:tcBorders>
          </w:tcPr>
          <w:p w14:paraId="6C603D42" w14:textId="77777777" w:rsidR="001E0708" w:rsidRDefault="004E5B5D">
            <w:pPr>
              <w:pStyle w:val="TableParagraph"/>
              <w:spacing w:before="12"/>
              <w:ind w:right="17"/>
              <w:jc w:val="right"/>
              <w:rPr>
                <w:sz w:val="16"/>
              </w:rPr>
            </w:pPr>
            <w:r>
              <w:rPr>
                <w:sz w:val="16"/>
              </w:rPr>
              <w:t>129,06%</w:t>
            </w:r>
          </w:p>
        </w:tc>
        <w:tc>
          <w:tcPr>
            <w:tcW w:w="910" w:type="dxa"/>
            <w:tcBorders>
              <w:top w:val="single" w:sz="8" w:space="0" w:color="000000"/>
              <w:left w:val="single" w:sz="2" w:space="0" w:color="000000"/>
              <w:bottom w:val="single" w:sz="12" w:space="0" w:color="000000"/>
              <w:right w:val="single" w:sz="2" w:space="0" w:color="000000"/>
            </w:tcBorders>
          </w:tcPr>
          <w:p w14:paraId="431AF7D3" w14:textId="77777777" w:rsidR="001E0708" w:rsidRDefault="004E5B5D">
            <w:pPr>
              <w:pStyle w:val="TableParagraph"/>
              <w:spacing w:before="12"/>
              <w:ind w:right="17"/>
              <w:jc w:val="right"/>
              <w:rPr>
                <w:sz w:val="16"/>
              </w:rPr>
            </w:pPr>
            <w:r>
              <w:rPr>
                <w:sz w:val="16"/>
              </w:rPr>
              <w:t>138,63%</w:t>
            </w:r>
          </w:p>
        </w:tc>
        <w:tc>
          <w:tcPr>
            <w:tcW w:w="912" w:type="dxa"/>
            <w:tcBorders>
              <w:top w:val="single" w:sz="8" w:space="0" w:color="000000"/>
              <w:left w:val="single" w:sz="2" w:space="0" w:color="000000"/>
              <w:bottom w:val="single" w:sz="12" w:space="0" w:color="000000"/>
              <w:right w:val="single" w:sz="2" w:space="0" w:color="000000"/>
            </w:tcBorders>
          </w:tcPr>
          <w:p w14:paraId="7CA23463" w14:textId="77777777" w:rsidR="001E0708" w:rsidRDefault="001E0708">
            <w:pPr>
              <w:pStyle w:val="TableParagraph"/>
              <w:rPr>
                <w:rFonts w:ascii="Times New Roman"/>
                <w:sz w:val="18"/>
              </w:rPr>
            </w:pPr>
          </w:p>
        </w:tc>
        <w:tc>
          <w:tcPr>
            <w:tcW w:w="912" w:type="dxa"/>
            <w:tcBorders>
              <w:top w:val="single" w:sz="8" w:space="0" w:color="000000"/>
              <w:left w:val="single" w:sz="2" w:space="0" w:color="000000"/>
              <w:bottom w:val="single" w:sz="12" w:space="0" w:color="000000"/>
              <w:right w:val="nil"/>
            </w:tcBorders>
          </w:tcPr>
          <w:p w14:paraId="75C0B8E4" w14:textId="77777777" w:rsidR="001E0708" w:rsidRDefault="001E0708">
            <w:pPr>
              <w:pStyle w:val="TableParagraph"/>
              <w:rPr>
                <w:rFonts w:ascii="Times New Roman"/>
                <w:sz w:val="18"/>
              </w:rPr>
            </w:pPr>
          </w:p>
        </w:tc>
      </w:tr>
      <w:tr w:rsidR="001E0708" w14:paraId="3D4F5E86" w14:textId="77777777">
        <w:trPr>
          <w:trHeight w:val="255"/>
        </w:trPr>
        <w:tc>
          <w:tcPr>
            <w:tcW w:w="738" w:type="dxa"/>
            <w:tcBorders>
              <w:top w:val="single" w:sz="12" w:space="0" w:color="000000"/>
              <w:left w:val="nil"/>
              <w:bottom w:val="single" w:sz="12" w:space="0" w:color="000000"/>
              <w:right w:val="single" w:sz="2" w:space="0" w:color="000000"/>
            </w:tcBorders>
          </w:tcPr>
          <w:p w14:paraId="7E062F4F" w14:textId="77777777" w:rsidR="001E0708" w:rsidRDefault="004E5B5D">
            <w:pPr>
              <w:pStyle w:val="TableParagraph"/>
              <w:spacing w:before="4"/>
              <w:ind w:right="4"/>
              <w:jc w:val="right"/>
              <w:rPr>
                <w:sz w:val="18"/>
              </w:rPr>
            </w:pPr>
            <w:r>
              <w:rPr>
                <w:sz w:val="18"/>
              </w:rPr>
              <w:t>323</w:t>
            </w:r>
          </w:p>
        </w:tc>
        <w:tc>
          <w:tcPr>
            <w:tcW w:w="745" w:type="dxa"/>
            <w:tcBorders>
              <w:top w:val="single" w:sz="12" w:space="0" w:color="000000"/>
              <w:left w:val="single" w:sz="2" w:space="0" w:color="000000"/>
              <w:bottom w:val="single" w:sz="12" w:space="0" w:color="000000"/>
              <w:right w:val="single" w:sz="2" w:space="0" w:color="000000"/>
            </w:tcBorders>
          </w:tcPr>
          <w:p w14:paraId="4E51D6B8"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34A735C6" w14:textId="77777777" w:rsidR="001E0708" w:rsidRDefault="004E5B5D">
            <w:pPr>
              <w:pStyle w:val="TableParagraph"/>
              <w:spacing w:before="4"/>
              <w:ind w:left="50"/>
              <w:rPr>
                <w:sz w:val="18"/>
              </w:rPr>
            </w:pPr>
            <w:r>
              <w:rPr>
                <w:sz w:val="18"/>
              </w:rPr>
              <w:t>Rashodi za usluge</w:t>
            </w:r>
          </w:p>
        </w:tc>
        <w:tc>
          <w:tcPr>
            <w:tcW w:w="1537" w:type="dxa"/>
            <w:tcBorders>
              <w:top w:val="single" w:sz="12" w:space="0" w:color="000000"/>
              <w:left w:val="single" w:sz="2" w:space="0" w:color="000000"/>
              <w:bottom w:val="single" w:sz="12" w:space="0" w:color="000000"/>
              <w:right w:val="single" w:sz="2" w:space="0" w:color="000000"/>
            </w:tcBorders>
          </w:tcPr>
          <w:p w14:paraId="0DC6BA1C" w14:textId="77777777" w:rsidR="001E0708" w:rsidRDefault="004E5B5D">
            <w:pPr>
              <w:pStyle w:val="TableParagraph"/>
              <w:spacing w:before="4"/>
              <w:ind w:right="19"/>
              <w:jc w:val="right"/>
              <w:rPr>
                <w:sz w:val="18"/>
              </w:rPr>
            </w:pPr>
            <w:r>
              <w:rPr>
                <w:sz w:val="18"/>
              </w:rPr>
              <w:t>1.153.204,49</w:t>
            </w:r>
          </w:p>
        </w:tc>
        <w:tc>
          <w:tcPr>
            <w:tcW w:w="1537" w:type="dxa"/>
            <w:tcBorders>
              <w:top w:val="single" w:sz="12" w:space="0" w:color="000000"/>
              <w:left w:val="single" w:sz="2" w:space="0" w:color="000000"/>
              <w:bottom w:val="single" w:sz="12" w:space="0" w:color="000000"/>
              <w:right w:val="single" w:sz="2" w:space="0" w:color="000000"/>
            </w:tcBorders>
          </w:tcPr>
          <w:p w14:paraId="1BDE7B19" w14:textId="77777777" w:rsidR="001E0708" w:rsidRDefault="004E5B5D">
            <w:pPr>
              <w:pStyle w:val="TableParagraph"/>
              <w:spacing w:before="4"/>
              <w:ind w:right="20"/>
              <w:jc w:val="right"/>
              <w:rPr>
                <w:sz w:val="18"/>
              </w:rPr>
            </w:pPr>
            <w:r>
              <w:rPr>
                <w:sz w:val="18"/>
              </w:rPr>
              <w:t>994.600,00</w:t>
            </w:r>
          </w:p>
        </w:tc>
        <w:tc>
          <w:tcPr>
            <w:tcW w:w="1535" w:type="dxa"/>
            <w:tcBorders>
              <w:top w:val="single" w:sz="12" w:space="0" w:color="000000"/>
              <w:left w:val="single" w:sz="2" w:space="0" w:color="000000"/>
              <w:bottom w:val="single" w:sz="12" w:space="0" w:color="000000"/>
              <w:right w:val="single" w:sz="2" w:space="0" w:color="000000"/>
            </w:tcBorders>
          </w:tcPr>
          <w:p w14:paraId="41252707" w14:textId="77777777" w:rsidR="001E0708" w:rsidRDefault="004E5B5D">
            <w:pPr>
              <w:pStyle w:val="TableParagraph"/>
              <w:spacing w:before="4"/>
              <w:ind w:right="19"/>
              <w:jc w:val="right"/>
              <w:rPr>
                <w:sz w:val="18"/>
              </w:rPr>
            </w:pPr>
            <w:r>
              <w:rPr>
                <w:sz w:val="18"/>
              </w:rPr>
              <w:t>1.415.500,00</w:t>
            </w:r>
          </w:p>
        </w:tc>
        <w:tc>
          <w:tcPr>
            <w:tcW w:w="1537" w:type="dxa"/>
            <w:tcBorders>
              <w:top w:val="single" w:sz="12" w:space="0" w:color="000000"/>
              <w:left w:val="single" w:sz="2" w:space="0" w:color="000000"/>
              <w:bottom w:val="single" w:sz="12" w:space="0" w:color="000000"/>
              <w:right w:val="single" w:sz="2" w:space="0" w:color="000000"/>
            </w:tcBorders>
          </w:tcPr>
          <w:p w14:paraId="4957132E"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2C87AB2C"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6BBE7A31" w14:textId="77777777" w:rsidR="001E0708" w:rsidRDefault="004E5B5D">
            <w:pPr>
              <w:pStyle w:val="TableParagraph"/>
              <w:spacing w:before="4"/>
              <w:ind w:right="17"/>
              <w:jc w:val="right"/>
              <w:rPr>
                <w:sz w:val="16"/>
              </w:rPr>
            </w:pPr>
            <w:r>
              <w:rPr>
                <w:sz w:val="16"/>
              </w:rPr>
              <w:t>86,25%</w:t>
            </w:r>
          </w:p>
        </w:tc>
        <w:tc>
          <w:tcPr>
            <w:tcW w:w="910" w:type="dxa"/>
            <w:tcBorders>
              <w:top w:val="single" w:sz="12" w:space="0" w:color="000000"/>
              <w:left w:val="single" w:sz="2" w:space="0" w:color="000000"/>
              <w:bottom w:val="single" w:sz="12" w:space="0" w:color="000000"/>
              <w:right w:val="single" w:sz="2" w:space="0" w:color="000000"/>
            </w:tcBorders>
          </w:tcPr>
          <w:p w14:paraId="0562A762" w14:textId="77777777" w:rsidR="001E0708" w:rsidRDefault="004E5B5D">
            <w:pPr>
              <w:pStyle w:val="TableParagraph"/>
              <w:spacing w:before="4"/>
              <w:ind w:right="17"/>
              <w:jc w:val="right"/>
              <w:rPr>
                <w:sz w:val="16"/>
              </w:rPr>
            </w:pPr>
            <w:r>
              <w:rPr>
                <w:sz w:val="16"/>
              </w:rPr>
              <w:t>122,74%</w:t>
            </w:r>
          </w:p>
        </w:tc>
        <w:tc>
          <w:tcPr>
            <w:tcW w:w="912" w:type="dxa"/>
            <w:tcBorders>
              <w:top w:val="single" w:sz="12" w:space="0" w:color="000000"/>
              <w:left w:val="single" w:sz="2" w:space="0" w:color="000000"/>
              <w:bottom w:val="single" w:sz="12" w:space="0" w:color="000000"/>
              <w:right w:val="single" w:sz="2" w:space="0" w:color="000000"/>
            </w:tcBorders>
          </w:tcPr>
          <w:p w14:paraId="34BC1E90"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2FED4A7D" w14:textId="77777777" w:rsidR="001E0708" w:rsidRDefault="001E0708">
            <w:pPr>
              <w:pStyle w:val="TableParagraph"/>
              <w:rPr>
                <w:rFonts w:ascii="Times New Roman"/>
                <w:sz w:val="18"/>
              </w:rPr>
            </w:pPr>
          </w:p>
        </w:tc>
      </w:tr>
      <w:tr w:rsidR="001E0708" w14:paraId="4D37DF0E" w14:textId="77777777">
        <w:trPr>
          <w:trHeight w:val="443"/>
        </w:trPr>
        <w:tc>
          <w:tcPr>
            <w:tcW w:w="738" w:type="dxa"/>
            <w:tcBorders>
              <w:top w:val="single" w:sz="12" w:space="0" w:color="000000"/>
              <w:left w:val="nil"/>
              <w:bottom w:val="single" w:sz="12" w:space="0" w:color="000000"/>
              <w:right w:val="single" w:sz="2" w:space="0" w:color="000000"/>
            </w:tcBorders>
          </w:tcPr>
          <w:p w14:paraId="28EA0E9A" w14:textId="77777777" w:rsidR="001E0708" w:rsidRDefault="004E5B5D">
            <w:pPr>
              <w:pStyle w:val="TableParagraph"/>
              <w:spacing w:before="5"/>
              <w:ind w:right="4"/>
              <w:jc w:val="right"/>
              <w:rPr>
                <w:sz w:val="18"/>
              </w:rPr>
            </w:pPr>
            <w:r>
              <w:rPr>
                <w:sz w:val="18"/>
              </w:rPr>
              <w:t>324</w:t>
            </w:r>
          </w:p>
        </w:tc>
        <w:tc>
          <w:tcPr>
            <w:tcW w:w="745" w:type="dxa"/>
            <w:tcBorders>
              <w:top w:val="single" w:sz="12" w:space="0" w:color="000000"/>
              <w:left w:val="single" w:sz="2" w:space="0" w:color="000000"/>
              <w:bottom w:val="single" w:sz="12" w:space="0" w:color="000000"/>
              <w:right w:val="single" w:sz="2" w:space="0" w:color="000000"/>
            </w:tcBorders>
          </w:tcPr>
          <w:p w14:paraId="363EEE35"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27452CF0" w14:textId="77777777" w:rsidR="001E0708" w:rsidRDefault="004E5B5D">
            <w:pPr>
              <w:pStyle w:val="TableParagraph"/>
              <w:spacing w:before="13" w:line="216" w:lineRule="exact"/>
              <w:ind w:left="50" w:right="404"/>
              <w:rPr>
                <w:sz w:val="18"/>
              </w:rPr>
            </w:pPr>
            <w:r>
              <w:rPr>
                <w:sz w:val="18"/>
              </w:rPr>
              <w:t>Naknade troškova osobama izvan radnog odnosa</w:t>
            </w:r>
          </w:p>
        </w:tc>
        <w:tc>
          <w:tcPr>
            <w:tcW w:w="1537" w:type="dxa"/>
            <w:tcBorders>
              <w:top w:val="single" w:sz="12" w:space="0" w:color="000000"/>
              <w:left w:val="single" w:sz="2" w:space="0" w:color="000000"/>
              <w:bottom w:val="single" w:sz="12" w:space="0" w:color="000000"/>
              <w:right w:val="single" w:sz="2" w:space="0" w:color="000000"/>
            </w:tcBorders>
          </w:tcPr>
          <w:p w14:paraId="23D9CA2E" w14:textId="77777777" w:rsidR="001E0708" w:rsidRDefault="004E5B5D">
            <w:pPr>
              <w:pStyle w:val="TableParagraph"/>
              <w:spacing w:before="5"/>
              <w:ind w:right="20"/>
              <w:jc w:val="right"/>
              <w:rPr>
                <w:sz w:val="18"/>
              </w:rPr>
            </w:pPr>
            <w:r>
              <w:rPr>
                <w:sz w:val="18"/>
              </w:rPr>
              <w:t>14.180,63</w:t>
            </w:r>
          </w:p>
        </w:tc>
        <w:tc>
          <w:tcPr>
            <w:tcW w:w="1537" w:type="dxa"/>
            <w:tcBorders>
              <w:top w:val="single" w:sz="12" w:space="0" w:color="000000"/>
              <w:left w:val="single" w:sz="2" w:space="0" w:color="000000"/>
              <w:bottom w:val="single" w:sz="12" w:space="0" w:color="000000"/>
              <w:right w:val="single" w:sz="2" w:space="0" w:color="000000"/>
            </w:tcBorders>
          </w:tcPr>
          <w:p w14:paraId="752E1C20" w14:textId="77777777" w:rsidR="001E0708" w:rsidRDefault="004E5B5D">
            <w:pPr>
              <w:pStyle w:val="TableParagraph"/>
              <w:spacing w:before="5"/>
              <w:ind w:right="22"/>
              <w:jc w:val="right"/>
              <w:rPr>
                <w:sz w:val="18"/>
              </w:rPr>
            </w:pPr>
            <w:r>
              <w:rPr>
                <w:sz w:val="18"/>
              </w:rPr>
              <w:t>3.000,00</w:t>
            </w:r>
          </w:p>
        </w:tc>
        <w:tc>
          <w:tcPr>
            <w:tcW w:w="1535" w:type="dxa"/>
            <w:tcBorders>
              <w:top w:val="single" w:sz="12" w:space="0" w:color="000000"/>
              <w:left w:val="single" w:sz="2" w:space="0" w:color="000000"/>
              <w:bottom w:val="single" w:sz="12" w:space="0" w:color="000000"/>
              <w:right w:val="single" w:sz="2" w:space="0" w:color="000000"/>
            </w:tcBorders>
          </w:tcPr>
          <w:p w14:paraId="04F9FA87" w14:textId="77777777" w:rsidR="001E0708" w:rsidRDefault="004E5B5D">
            <w:pPr>
              <w:pStyle w:val="TableParagraph"/>
              <w:spacing w:before="5"/>
              <w:ind w:right="20"/>
              <w:jc w:val="right"/>
              <w:rPr>
                <w:sz w:val="18"/>
              </w:rPr>
            </w:pPr>
            <w:r>
              <w:rPr>
                <w:sz w:val="18"/>
              </w:rPr>
              <w:t>23.000,00</w:t>
            </w:r>
          </w:p>
        </w:tc>
        <w:tc>
          <w:tcPr>
            <w:tcW w:w="1537" w:type="dxa"/>
            <w:tcBorders>
              <w:top w:val="single" w:sz="12" w:space="0" w:color="000000"/>
              <w:left w:val="single" w:sz="2" w:space="0" w:color="000000"/>
              <w:bottom w:val="single" w:sz="12" w:space="0" w:color="000000"/>
              <w:right w:val="single" w:sz="2" w:space="0" w:color="000000"/>
            </w:tcBorders>
          </w:tcPr>
          <w:p w14:paraId="050CCD1C"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57256A43"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516A63EE" w14:textId="77777777" w:rsidR="001E0708" w:rsidRDefault="004E5B5D">
            <w:pPr>
              <w:pStyle w:val="TableParagraph"/>
              <w:spacing w:before="6"/>
              <w:ind w:right="17"/>
              <w:jc w:val="right"/>
              <w:rPr>
                <w:sz w:val="16"/>
              </w:rPr>
            </w:pPr>
            <w:r>
              <w:rPr>
                <w:sz w:val="16"/>
              </w:rPr>
              <w:t>21,16%</w:t>
            </w:r>
          </w:p>
        </w:tc>
        <w:tc>
          <w:tcPr>
            <w:tcW w:w="910" w:type="dxa"/>
            <w:tcBorders>
              <w:top w:val="single" w:sz="12" w:space="0" w:color="000000"/>
              <w:left w:val="single" w:sz="2" w:space="0" w:color="000000"/>
              <w:bottom w:val="single" w:sz="12" w:space="0" w:color="000000"/>
              <w:right w:val="single" w:sz="2" w:space="0" w:color="000000"/>
            </w:tcBorders>
          </w:tcPr>
          <w:p w14:paraId="79888842" w14:textId="77777777" w:rsidR="001E0708" w:rsidRDefault="004E5B5D">
            <w:pPr>
              <w:pStyle w:val="TableParagraph"/>
              <w:spacing w:before="6"/>
              <w:ind w:right="17"/>
              <w:jc w:val="right"/>
              <w:rPr>
                <w:sz w:val="16"/>
              </w:rPr>
            </w:pPr>
            <w:r>
              <w:rPr>
                <w:sz w:val="16"/>
              </w:rPr>
              <w:t>162,19%</w:t>
            </w:r>
          </w:p>
        </w:tc>
        <w:tc>
          <w:tcPr>
            <w:tcW w:w="912" w:type="dxa"/>
            <w:tcBorders>
              <w:top w:val="single" w:sz="12" w:space="0" w:color="000000"/>
              <w:left w:val="single" w:sz="2" w:space="0" w:color="000000"/>
              <w:bottom w:val="single" w:sz="12" w:space="0" w:color="000000"/>
              <w:right w:val="single" w:sz="2" w:space="0" w:color="000000"/>
            </w:tcBorders>
          </w:tcPr>
          <w:p w14:paraId="05E05446"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0A0DC47E" w14:textId="77777777" w:rsidR="001E0708" w:rsidRDefault="001E0708">
            <w:pPr>
              <w:pStyle w:val="TableParagraph"/>
              <w:rPr>
                <w:rFonts w:ascii="Times New Roman"/>
                <w:sz w:val="18"/>
              </w:rPr>
            </w:pPr>
          </w:p>
        </w:tc>
      </w:tr>
      <w:tr w:rsidR="001E0708" w14:paraId="205BF1F4" w14:textId="77777777">
        <w:trPr>
          <w:trHeight w:val="448"/>
        </w:trPr>
        <w:tc>
          <w:tcPr>
            <w:tcW w:w="738" w:type="dxa"/>
            <w:tcBorders>
              <w:top w:val="single" w:sz="12" w:space="0" w:color="000000"/>
              <w:left w:val="nil"/>
              <w:bottom w:val="single" w:sz="12" w:space="0" w:color="000000"/>
              <w:right w:val="single" w:sz="2" w:space="0" w:color="000000"/>
            </w:tcBorders>
          </w:tcPr>
          <w:p w14:paraId="7374E849" w14:textId="77777777" w:rsidR="001E0708" w:rsidRDefault="004E5B5D">
            <w:pPr>
              <w:pStyle w:val="TableParagraph"/>
              <w:spacing w:before="6"/>
              <w:ind w:right="4"/>
              <w:jc w:val="right"/>
              <w:rPr>
                <w:sz w:val="18"/>
              </w:rPr>
            </w:pPr>
            <w:r>
              <w:rPr>
                <w:sz w:val="18"/>
              </w:rPr>
              <w:t>329</w:t>
            </w:r>
          </w:p>
        </w:tc>
        <w:tc>
          <w:tcPr>
            <w:tcW w:w="745" w:type="dxa"/>
            <w:tcBorders>
              <w:top w:val="single" w:sz="12" w:space="0" w:color="000000"/>
              <w:left w:val="single" w:sz="2" w:space="0" w:color="000000"/>
              <w:bottom w:val="single" w:sz="12" w:space="0" w:color="000000"/>
              <w:right w:val="single" w:sz="2" w:space="0" w:color="000000"/>
            </w:tcBorders>
          </w:tcPr>
          <w:p w14:paraId="67002E4E"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0CFD54DC" w14:textId="77777777" w:rsidR="001E0708" w:rsidRDefault="004E5B5D">
            <w:pPr>
              <w:pStyle w:val="TableParagraph"/>
              <w:spacing w:before="11" w:line="218" w:lineRule="exact"/>
              <w:ind w:left="50" w:right="443"/>
              <w:rPr>
                <w:sz w:val="18"/>
              </w:rPr>
            </w:pPr>
            <w:r>
              <w:rPr>
                <w:sz w:val="18"/>
              </w:rPr>
              <w:t>Ostali nespomenuti rashodi poslovanja</w:t>
            </w:r>
          </w:p>
        </w:tc>
        <w:tc>
          <w:tcPr>
            <w:tcW w:w="1537" w:type="dxa"/>
            <w:tcBorders>
              <w:top w:val="single" w:sz="12" w:space="0" w:color="000000"/>
              <w:left w:val="single" w:sz="2" w:space="0" w:color="000000"/>
              <w:bottom w:val="single" w:sz="12" w:space="0" w:color="000000"/>
              <w:right w:val="single" w:sz="2" w:space="0" w:color="000000"/>
            </w:tcBorders>
          </w:tcPr>
          <w:p w14:paraId="6DAD2C53" w14:textId="77777777" w:rsidR="001E0708" w:rsidRDefault="004E5B5D">
            <w:pPr>
              <w:pStyle w:val="TableParagraph"/>
              <w:spacing w:before="6"/>
              <w:ind w:right="20"/>
              <w:jc w:val="right"/>
              <w:rPr>
                <w:sz w:val="18"/>
              </w:rPr>
            </w:pPr>
            <w:r>
              <w:rPr>
                <w:sz w:val="18"/>
              </w:rPr>
              <w:t>316.583,21</w:t>
            </w:r>
          </w:p>
        </w:tc>
        <w:tc>
          <w:tcPr>
            <w:tcW w:w="1537" w:type="dxa"/>
            <w:tcBorders>
              <w:top w:val="single" w:sz="12" w:space="0" w:color="000000"/>
              <w:left w:val="single" w:sz="2" w:space="0" w:color="000000"/>
              <w:bottom w:val="single" w:sz="12" w:space="0" w:color="000000"/>
              <w:right w:val="single" w:sz="2" w:space="0" w:color="000000"/>
            </w:tcBorders>
          </w:tcPr>
          <w:p w14:paraId="278A5308" w14:textId="77777777" w:rsidR="001E0708" w:rsidRDefault="004E5B5D">
            <w:pPr>
              <w:pStyle w:val="TableParagraph"/>
              <w:spacing w:before="6"/>
              <w:ind w:right="20"/>
              <w:jc w:val="right"/>
              <w:rPr>
                <w:sz w:val="18"/>
              </w:rPr>
            </w:pPr>
            <w:r>
              <w:rPr>
                <w:sz w:val="18"/>
              </w:rPr>
              <w:t>251.200,00</w:t>
            </w:r>
          </w:p>
        </w:tc>
        <w:tc>
          <w:tcPr>
            <w:tcW w:w="1535" w:type="dxa"/>
            <w:tcBorders>
              <w:top w:val="single" w:sz="12" w:space="0" w:color="000000"/>
              <w:left w:val="single" w:sz="2" w:space="0" w:color="000000"/>
              <w:bottom w:val="single" w:sz="12" w:space="0" w:color="000000"/>
              <w:right w:val="single" w:sz="2" w:space="0" w:color="000000"/>
            </w:tcBorders>
          </w:tcPr>
          <w:p w14:paraId="00A01C86" w14:textId="77777777" w:rsidR="001E0708" w:rsidRDefault="004E5B5D">
            <w:pPr>
              <w:pStyle w:val="TableParagraph"/>
              <w:spacing w:before="6"/>
              <w:ind w:right="20"/>
              <w:jc w:val="right"/>
              <w:rPr>
                <w:sz w:val="18"/>
              </w:rPr>
            </w:pPr>
            <w:r>
              <w:rPr>
                <w:sz w:val="18"/>
              </w:rPr>
              <w:t>259.000,00</w:t>
            </w:r>
          </w:p>
        </w:tc>
        <w:tc>
          <w:tcPr>
            <w:tcW w:w="1537" w:type="dxa"/>
            <w:tcBorders>
              <w:top w:val="single" w:sz="12" w:space="0" w:color="000000"/>
              <w:left w:val="single" w:sz="2" w:space="0" w:color="000000"/>
              <w:bottom w:val="single" w:sz="12" w:space="0" w:color="000000"/>
              <w:right w:val="single" w:sz="2" w:space="0" w:color="000000"/>
            </w:tcBorders>
          </w:tcPr>
          <w:p w14:paraId="1972E027"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670DF6BB"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1DBF62FA" w14:textId="77777777" w:rsidR="001E0708" w:rsidRDefault="004E5B5D">
            <w:pPr>
              <w:pStyle w:val="TableParagraph"/>
              <w:spacing w:before="6"/>
              <w:ind w:right="17"/>
              <w:jc w:val="right"/>
              <w:rPr>
                <w:sz w:val="16"/>
              </w:rPr>
            </w:pPr>
            <w:r>
              <w:rPr>
                <w:sz w:val="16"/>
              </w:rPr>
              <w:t>79,35%</w:t>
            </w:r>
          </w:p>
        </w:tc>
        <w:tc>
          <w:tcPr>
            <w:tcW w:w="910" w:type="dxa"/>
            <w:tcBorders>
              <w:top w:val="single" w:sz="12" w:space="0" w:color="000000"/>
              <w:left w:val="single" w:sz="2" w:space="0" w:color="000000"/>
              <w:bottom w:val="single" w:sz="12" w:space="0" w:color="000000"/>
              <w:right w:val="single" w:sz="2" w:space="0" w:color="000000"/>
            </w:tcBorders>
          </w:tcPr>
          <w:p w14:paraId="5244D65A" w14:textId="77777777" w:rsidR="001E0708" w:rsidRDefault="004E5B5D">
            <w:pPr>
              <w:pStyle w:val="TableParagraph"/>
              <w:spacing w:before="6"/>
              <w:ind w:right="17"/>
              <w:jc w:val="right"/>
              <w:rPr>
                <w:sz w:val="16"/>
              </w:rPr>
            </w:pPr>
            <w:r>
              <w:rPr>
                <w:sz w:val="16"/>
              </w:rPr>
              <w:t>81,81%</w:t>
            </w:r>
          </w:p>
        </w:tc>
        <w:tc>
          <w:tcPr>
            <w:tcW w:w="912" w:type="dxa"/>
            <w:tcBorders>
              <w:top w:val="single" w:sz="12" w:space="0" w:color="000000"/>
              <w:left w:val="single" w:sz="2" w:space="0" w:color="000000"/>
              <w:bottom w:val="single" w:sz="12" w:space="0" w:color="000000"/>
              <w:right w:val="single" w:sz="2" w:space="0" w:color="000000"/>
            </w:tcBorders>
          </w:tcPr>
          <w:p w14:paraId="35E02A1D"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73BC7831" w14:textId="77777777" w:rsidR="001E0708" w:rsidRDefault="001E0708">
            <w:pPr>
              <w:pStyle w:val="TableParagraph"/>
              <w:rPr>
                <w:rFonts w:ascii="Times New Roman"/>
                <w:sz w:val="18"/>
              </w:rPr>
            </w:pPr>
          </w:p>
        </w:tc>
      </w:tr>
      <w:tr w:rsidR="001E0708" w14:paraId="28F054B8" w14:textId="77777777">
        <w:trPr>
          <w:trHeight w:val="253"/>
        </w:trPr>
        <w:tc>
          <w:tcPr>
            <w:tcW w:w="738" w:type="dxa"/>
            <w:tcBorders>
              <w:top w:val="single" w:sz="12" w:space="0" w:color="000000"/>
              <w:left w:val="nil"/>
              <w:bottom w:val="single" w:sz="12" w:space="0" w:color="000000"/>
              <w:right w:val="single" w:sz="2" w:space="0" w:color="000000"/>
            </w:tcBorders>
            <w:shd w:val="clear" w:color="auto" w:fill="EFEFEF"/>
          </w:tcPr>
          <w:p w14:paraId="025DE4C0" w14:textId="77777777" w:rsidR="001E0708" w:rsidRDefault="004E5B5D">
            <w:pPr>
              <w:pStyle w:val="TableParagraph"/>
              <w:spacing w:before="4"/>
              <w:ind w:right="6"/>
              <w:jc w:val="right"/>
              <w:rPr>
                <w:b/>
                <w:sz w:val="18"/>
              </w:rPr>
            </w:pPr>
            <w:r>
              <w:rPr>
                <w:b/>
                <w:sz w:val="18"/>
              </w:rPr>
              <w:t>34</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671D5BAF"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EFEFEF"/>
          </w:tcPr>
          <w:p w14:paraId="6C5342C8" w14:textId="77777777" w:rsidR="001E0708" w:rsidRDefault="004E5B5D">
            <w:pPr>
              <w:pStyle w:val="TableParagraph"/>
              <w:spacing w:before="4"/>
              <w:ind w:left="50"/>
              <w:rPr>
                <w:b/>
                <w:sz w:val="18"/>
              </w:rPr>
            </w:pPr>
            <w:r>
              <w:rPr>
                <w:b/>
                <w:sz w:val="18"/>
              </w:rPr>
              <w:t>Financijski rashodi</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5135ED50" w14:textId="77777777" w:rsidR="001E0708" w:rsidRDefault="004E5B5D">
            <w:pPr>
              <w:pStyle w:val="TableParagraph"/>
              <w:spacing w:before="4"/>
              <w:ind w:right="23"/>
              <w:jc w:val="right"/>
              <w:rPr>
                <w:b/>
                <w:sz w:val="18"/>
              </w:rPr>
            </w:pPr>
            <w:r>
              <w:rPr>
                <w:b/>
                <w:sz w:val="18"/>
              </w:rPr>
              <w:t>26.157,55</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1CDDFD3E" w14:textId="77777777" w:rsidR="001E0708" w:rsidRDefault="004E5B5D">
            <w:pPr>
              <w:pStyle w:val="TableParagraph"/>
              <w:spacing w:before="4"/>
              <w:ind w:right="24"/>
              <w:jc w:val="right"/>
              <w:rPr>
                <w:b/>
                <w:sz w:val="18"/>
              </w:rPr>
            </w:pPr>
            <w:r>
              <w:rPr>
                <w:b/>
                <w:sz w:val="18"/>
              </w:rPr>
              <w:t>29.000,00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0B48EB93" w14:textId="77777777" w:rsidR="001E0708" w:rsidRDefault="004E5B5D">
            <w:pPr>
              <w:pStyle w:val="TableParagraph"/>
              <w:spacing w:before="4"/>
              <w:ind w:right="24"/>
              <w:jc w:val="right"/>
              <w:rPr>
                <w:b/>
                <w:sz w:val="18"/>
              </w:rPr>
            </w:pPr>
            <w:r>
              <w:rPr>
                <w:b/>
                <w:sz w:val="18"/>
              </w:rPr>
              <w:t>9.000,00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078214C9" w14:textId="77777777" w:rsidR="001E0708" w:rsidRDefault="004E5B5D">
            <w:pPr>
              <w:pStyle w:val="TableParagraph"/>
              <w:spacing w:before="4"/>
              <w:ind w:right="24"/>
              <w:jc w:val="right"/>
              <w:rPr>
                <w:b/>
                <w:sz w:val="18"/>
              </w:rPr>
            </w:pPr>
            <w:r>
              <w:rPr>
                <w:b/>
                <w:sz w:val="18"/>
              </w:rPr>
              <w:t>14.000,00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24642735" w14:textId="77777777" w:rsidR="001E0708" w:rsidRDefault="004E5B5D">
            <w:pPr>
              <w:pStyle w:val="TableParagraph"/>
              <w:spacing w:before="4"/>
              <w:ind w:right="24"/>
              <w:jc w:val="right"/>
              <w:rPr>
                <w:b/>
                <w:sz w:val="18"/>
              </w:rPr>
            </w:pPr>
            <w:r>
              <w:rPr>
                <w:b/>
                <w:sz w:val="18"/>
              </w:rPr>
              <w:t>14.000,00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3140DAF8" w14:textId="77777777" w:rsidR="001E0708" w:rsidRDefault="004E5B5D">
            <w:pPr>
              <w:pStyle w:val="TableParagraph"/>
              <w:spacing w:before="3"/>
              <w:ind w:right="15"/>
              <w:jc w:val="right"/>
              <w:rPr>
                <w:rFonts w:ascii="Trebuchet MS"/>
                <w:b/>
                <w:sz w:val="16"/>
              </w:rPr>
            </w:pPr>
            <w:r>
              <w:rPr>
                <w:rFonts w:ascii="Trebuchet MS"/>
                <w:b/>
                <w:w w:val="80"/>
                <w:sz w:val="16"/>
              </w:rPr>
              <w:t>110,87%</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201D3735" w14:textId="77777777" w:rsidR="001E0708" w:rsidRDefault="004E5B5D">
            <w:pPr>
              <w:pStyle w:val="TableParagraph"/>
              <w:spacing w:before="3"/>
              <w:ind w:right="15"/>
              <w:jc w:val="right"/>
              <w:rPr>
                <w:rFonts w:ascii="Trebuchet MS"/>
                <w:b/>
                <w:sz w:val="16"/>
              </w:rPr>
            </w:pPr>
            <w:r>
              <w:rPr>
                <w:rFonts w:ascii="Trebuchet MS"/>
                <w:b/>
                <w:w w:val="80"/>
                <w:sz w:val="16"/>
              </w:rPr>
              <w:t>34,41%</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1BDBC14D" w14:textId="77777777" w:rsidR="001E0708" w:rsidRDefault="004E5B5D">
            <w:pPr>
              <w:pStyle w:val="TableParagraph"/>
              <w:spacing w:before="3"/>
              <w:ind w:right="17"/>
              <w:jc w:val="right"/>
              <w:rPr>
                <w:rFonts w:ascii="Trebuchet MS"/>
                <w:b/>
                <w:sz w:val="16"/>
              </w:rPr>
            </w:pPr>
            <w:r>
              <w:rPr>
                <w:rFonts w:ascii="Trebuchet MS"/>
                <w:b/>
                <w:w w:val="80"/>
                <w:sz w:val="16"/>
              </w:rPr>
              <w:t>53,52%</w:t>
            </w:r>
          </w:p>
        </w:tc>
        <w:tc>
          <w:tcPr>
            <w:tcW w:w="912" w:type="dxa"/>
            <w:tcBorders>
              <w:top w:val="single" w:sz="12" w:space="0" w:color="000000"/>
              <w:left w:val="single" w:sz="2" w:space="0" w:color="000000"/>
              <w:bottom w:val="single" w:sz="12" w:space="0" w:color="000000"/>
              <w:right w:val="nil"/>
            </w:tcBorders>
            <w:shd w:val="clear" w:color="auto" w:fill="EFEFEF"/>
          </w:tcPr>
          <w:p w14:paraId="589360AB" w14:textId="77777777" w:rsidR="001E0708" w:rsidRDefault="004E5B5D">
            <w:pPr>
              <w:pStyle w:val="TableParagraph"/>
              <w:spacing w:before="3"/>
              <w:ind w:right="21"/>
              <w:jc w:val="right"/>
              <w:rPr>
                <w:rFonts w:ascii="Trebuchet MS"/>
                <w:b/>
                <w:sz w:val="16"/>
              </w:rPr>
            </w:pPr>
            <w:r>
              <w:rPr>
                <w:rFonts w:ascii="Trebuchet MS"/>
                <w:b/>
                <w:w w:val="80"/>
                <w:sz w:val="16"/>
              </w:rPr>
              <w:t>53,52%</w:t>
            </w:r>
          </w:p>
        </w:tc>
      </w:tr>
      <w:tr w:rsidR="001E0708" w14:paraId="58A88011" w14:textId="77777777">
        <w:trPr>
          <w:trHeight w:val="451"/>
        </w:trPr>
        <w:tc>
          <w:tcPr>
            <w:tcW w:w="738" w:type="dxa"/>
            <w:tcBorders>
              <w:top w:val="single" w:sz="12" w:space="0" w:color="000000"/>
              <w:left w:val="nil"/>
              <w:bottom w:val="single" w:sz="8" w:space="0" w:color="000000"/>
              <w:right w:val="single" w:sz="2" w:space="0" w:color="000000"/>
            </w:tcBorders>
          </w:tcPr>
          <w:p w14:paraId="26EECD18" w14:textId="77777777" w:rsidR="001E0708" w:rsidRDefault="004E5B5D">
            <w:pPr>
              <w:pStyle w:val="TableParagraph"/>
              <w:spacing w:before="6"/>
              <w:ind w:right="4"/>
              <w:jc w:val="right"/>
              <w:rPr>
                <w:sz w:val="18"/>
              </w:rPr>
            </w:pPr>
            <w:r>
              <w:rPr>
                <w:sz w:val="18"/>
              </w:rPr>
              <w:t>342</w:t>
            </w:r>
          </w:p>
        </w:tc>
        <w:tc>
          <w:tcPr>
            <w:tcW w:w="745" w:type="dxa"/>
            <w:tcBorders>
              <w:top w:val="single" w:sz="12" w:space="0" w:color="000000"/>
              <w:left w:val="single" w:sz="2" w:space="0" w:color="000000"/>
              <w:bottom w:val="single" w:sz="8" w:space="0" w:color="000000"/>
              <w:right w:val="single" w:sz="2" w:space="0" w:color="000000"/>
            </w:tcBorders>
          </w:tcPr>
          <w:p w14:paraId="323ED8AD"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8" w:space="0" w:color="000000"/>
              <w:right w:val="single" w:sz="2" w:space="0" w:color="000000"/>
            </w:tcBorders>
          </w:tcPr>
          <w:p w14:paraId="300B3F36" w14:textId="77777777" w:rsidR="001E0708" w:rsidRDefault="004E5B5D">
            <w:pPr>
              <w:pStyle w:val="TableParagraph"/>
              <w:spacing w:before="6" w:line="210" w:lineRule="atLeast"/>
              <w:ind w:left="50"/>
              <w:rPr>
                <w:sz w:val="18"/>
              </w:rPr>
            </w:pPr>
            <w:r>
              <w:rPr>
                <w:sz w:val="18"/>
              </w:rPr>
              <w:t>Kamate za primljene kredite i zajmove</w:t>
            </w:r>
          </w:p>
        </w:tc>
        <w:tc>
          <w:tcPr>
            <w:tcW w:w="1537" w:type="dxa"/>
            <w:tcBorders>
              <w:top w:val="single" w:sz="12" w:space="0" w:color="000000"/>
              <w:left w:val="single" w:sz="2" w:space="0" w:color="000000"/>
              <w:bottom w:val="single" w:sz="8" w:space="0" w:color="000000"/>
              <w:right w:val="single" w:sz="2" w:space="0" w:color="000000"/>
            </w:tcBorders>
          </w:tcPr>
          <w:p w14:paraId="3A84D6B4" w14:textId="77777777" w:rsidR="001E0708" w:rsidRDefault="004E5B5D">
            <w:pPr>
              <w:pStyle w:val="TableParagraph"/>
              <w:spacing w:before="6"/>
              <w:ind w:right="21"/>
              <w:jc w:val="right"/>
              <w:rPr>
                <w:sz w:val="18"/>
              </w:rPr>
            </w:pPr>
            <w:r>
              <w:rPr>
                <w:sz w:val="18"/>
              </w:rPr>
              <w:t>4.861,76</w:t>
            </w:r>
          </w:p>
        </w:tc>
        <w:tc>
          <w:tcPr>
            <w:tcW w:w="1537" w:type="dxa"/>
            <w:tcBorders>
              <w:top w:val="single" w:sz="12" w:space="0" w:color="000000"/>
              <w:left w:val="single" w:sz="2" w:space="0" w:color="000000"/>
              <w:bottom w:val="single" w:sz="8" w:space="0" w:color="000000"/>
              <w:right w:val="single" w:sz="2" w:space="0" w:color="000000"/>
            </w:tcBorders>
          </w:tcPr>
          <w:p w14:paraId="152D9A4D" w14:textId="77777777" w:rsidR="001E0708" w:rsidRDefault="004E5B5D">
            <w:pPr>
              <w:pStyle w:val="TableParagraph"/>
              <w:spacing w:before="6"/>
              <w:ind w:right="22"/>
              <w:jc w:val="right"/>
              <w:rPr>
                <w:sz w:val="18"/>
              </w:rPr>
            </w:pPr>
            <w:r>
              <w:rPr>
                <w:sz w:val="18"/>
              </w:rPr>
              <w:t>5.000,00</w:t>
            </w:r>
          </w:p>
        </w:tc>
        <w:tc>
          <w:tcPr>
            <w:tcW w:w="1535" w:type="dxa"/>
            <w:tcBorders>
              <w:top w:val="single" w:sz="12" w:space="0" w:color="000000"/>
              <w:left w:val="single" w:sz="2" w:space="0" w:color="000000"/>
              <w:bottom w:val="single" w:sz="8" w:space="0" w:color="000000"/>
              <w:right w:val="single" w:sz="2" w:space="0" w:color="000000"/>
            </w:tcBorders>
          </w:tcPr>
          <w:p w14:paraId="11852676" w14:textId="77777777" w:rsidR="001E0708" w:rsidRDefault="004E5B5D">
            <w:pPr>
              <w:pStyle w:val="TableParagraph"/>
              <w:spacing w:before="6"/>
              <w:ind w:right="23"/>
              <w:jc w:val="right"/>
              <w:rPr>
                <w:sz w:val="18"/>
              </w:rPr>
            </w:pPr>
            <w:r>
              <w:rPr>
                <w:sz w:val="18"/>
              </w:rPr>
              <w:t>0,00</w:t>
            </w:r>
          </w:p>
        </w:tc>
        <w:tc>
          <w:tcPr>
            <w:tcW w:w="1537" w:type="dxa"/>
            <w:tcBorders>
              <w:top w:val="single" w:sz="12" w:space="0" w:color="000000"/>
              <w:left w:val="single" w:sz="2" w:space="0" w:color="000000"/>
              <w:bottom w:val="single" w:sz="8" w:space="0" w:color="000000"/>
              <w:right w:val="single" w:sz="2" w:space="0" w:color="000000"/>
            </w:tcBorders>
          </w:tcPr>
          <w:p w14:paraId="3C212FF8"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8" w:space="0" w:color="000000"/>
              <w:right w:val="single" w:sz="2" w:space="0" w:color="000000"/>
            </w:tcBorders>
          </w:tcPr>
          <w:p w14:paraId="603A1249"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8" w:space="0" w:color="000000"/>
              <w:right w:val="single" w:sz="2" w:space="0" w:color="000000"/>
            </w:tcBorders>
          </w:tcPr>
          <w:p w14:paraId="2EDC6884" w14:textId="77777777" w:rsidR="001E0708" w:rsidRDefault="004E5B5D">
            <w:pPr>
              <w:pStyle w:val="TableParagraph"/>
              <w:spacing w:before="6"/>
              <w:ind w:right="17"/>
              <w:jc w:val="right"/>
              <w:rPr>
                <w:sz w:val="16"/>
              </w:rPr>
            </w:pPr>
            <w:r>
              <w:rPr>
                <w:sz w:val="16"/>
              </w:rPr>
              <w:t>102,84%</w:t>
            </w:r>
          </w:p>
        </w:tc>
        <w:tc>
          <w:tcPr>
            <w:tcW w:w="910" w:type="dxa"/>
            <w:tcBorders>
              <w:top w:val="single" w:sz="12" w:space="0" w:color="000000"/>
              <w:left w:val="single" w:sz="2" w:space="0" w:color="000000"/>
              <w:bottom w:val="single" w:sz="8" w:space="0" w:color="000000"/>
              <w:right w:val="single" w:sz="2" w:space="0" w:color="000000"/>
            </w:tcBorders>
          </w:tcPr>
          <w:p w14:paraId="58A25C4E" w14:textId="77777777" w:rsidR="001E0708" w:rsidRDefault="004E5B5D">
            <w:pPr>
              <w:pStyle w:val="TableParagraph"/>
              <w:spacing w:before="6"/>
              <w:ind w:right="17"/>
              <w:jc w:val="right"/>
              <w:rPr>
                <w:sz w:val="16"/>
              </w:rPr>
            </w:pPr>
            <w:r>
              <w:rPr>
                <w:sz w:val="16"/>
              </w:rPr>
              <w:t>0,00%</w:t>
            </w:r>
          </w:p>
        </w:tc>
        <w:tc>
          <w:tcPr>
            <w:tcW w:w="912" w:type="dxa"/>
            <w:tcBorders>
              <w:top w:val="single" w:sz="12" w:space="0" w:color="000000"/>
              <w:left w:val="single" w:sz="2" w:space="0" w:color="000000"/>
              <w:bottom w:val="single" w:sz="8" w:space="0" w:color="000000"/>
              <w:right w:val="single" w:sz="2" w:space="0" w:color="000000"/>
            </w:tcBorders>
          </w:tcPr>
          <w:p w14:paraId="67BBF9B2"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8" w:space="0" w:color="000000"/>
              <w:right w:val="nil"/>
            </w:tcBorders>
          </w:tcPr>
          <w:p w14:paraId="316707F1" w14:textId="77777777" w:rsidR="001E0708" w:rsidRDefault="001E0708">
            <w:pPr>
              <w:pStyle w:val="TableParagraph"/>
              <w:rPr>
                <w:rFonts w:ascii="Times New Roman"/>
                <w:sz w:val="18"/>
              </w:rPr>
            </w:pPr>
          </w:p>
        </w:tc>
      </w:tr>
      <w:tr w:rsidR="001E0708" w14:paraId="17194C56" w14:textId="77777777">
        <w:trPr>
          <w:trHeight w:val="263"/>
        </w:trPr>
        <w:tc>
          <w:tcPr>
            <w:tcW w:w="738" w:type="dxa"/>
            <w:tcBorders>
              <w:top w:val="single" w:sz="8" w:space="0" w:color="000000"/>
              <w:left w:val="nil"/>
              <w:bottom w:val="single" w:sz="12" w:space="0" w:color="000000"/>
              <w:right w:val="single" w:sz="2" w:space="0" w:color="000000"/>
            </w:tcBorders>
          </w:tcPr>
          <w:p w14:paraId="5345EC02" w14:textId="77777777" w:rsidR="001E0708" w:rsidRDefault="004E5B5D">
            <w:pPr>
              <w:pStyle w:val="TableParagraph"/>
              <w:spacing w:before="11"/>
              <w:ind w:right="4"/>
              <w:jc w:val="right"/>
              <w:rPr>
                <w:sz w:val="18"/>
              </w:rPr>
            </w:pPr>
            <w:r>
              <w:rPr>
                <w:sz w:val="18"/>
              </w:rPr>
              <w:t>343</w:t>
            </w:r>
          </w:p>
        </w:tc>
        <w:tc>
          <w:tcPr>
            <w:tcW w:w="745" w:type="dxa"/>
            <w:tcBorders>
              <w:top w:val="single" w:sz="8" w:space="0" w:color="000000"/>
              <w:left w:val="single" w:sz="2" w:space="0" w:color="000000"/>
              <w:bottom w:val="single" w:sz="12" w:space="0" w:color="000000"/>
              <w:right w:val="single" w:sz="2" w:space="0" w:color="000000"/>
            </w:tcBorders>
          </w:tcPr>
          <w:p w14:paraId="3C7BEEC8" w14:textId="77777777" w:rsidR="001E0708" w:rsidRDefault="001E0708">
            <w:pPr>
              <w:pStyle w:val="TableParagraph"/>
              <w:rPr>
                <w:rFonts w:ascii="Times New Roman"/>
                <w:sz w:val="18"/>
              </w:rPr>
            </w:pPr>
          </w:p>
        </w:tc>
        <w:tc>
          <w:tcPr>
            <w:tcW w:w="2675" w:type="dxa"/>
            <w:tcBorders>
              <w:top w:val="single" w:sz="8" w:space="0" w:color="000000"/>
              <w:left w:val="single" w:sz="2" w:space="0" w:color="000000"/>
              <w:bottom w:val="single" w:sz="12" w:space="0" w:color="000000"/>
              <w:right w:val="single" w:sz="2" w:space="0" w:color="000000"/>
            </w:tcBorders>
          </w:tcPr>
          <w:p w14:paraId="79843144" w14:textId="77777777" w:rsidR="001E0708" w:rsidRDefault="004E5B5D">
            <w:pPr>
              <w:pStyle w:val="TableParagraph"/>
              <w:spacing w:before="11"/>
              <w:ind w:left="50"/>
              <w:rPr>
                <w:sz w:val="18"/>
              </w:rPr>
            </w:pPr>
            <w:r>
              <w:rPr>
                <w:sz w:val="18"/>
              </w:rPr>
              <w:t>Ostali financijski rashodi</w:t>
            </w:r>
          </w:p>
        </w:tc>
        <w:tc>
          <w:tcPr>
            <w:tcW w:w="1537" w:type="dxa"/>
            <w:tcBorders>
              <w:top w:val="single" w:sz="8" w:space="0" w:color="000000"/>
              <w:left w:val="single" w:sz="2" w:space="0" w:color="000000"/>
              <w:bottom w:val="single" w:sz="12" w:space="0" w:color="000000"/>
              <w:right w:val="single" w:sz="2" w:space="0" w:color="000000"/>
            </w:tcBorders>
          </w:tcPr>
          <w:p w14:paraId="5F62E9E6" w14:textId="77777777" w:rsidR="001E0708" w:rsidRDefault="004E5B5D">
            <w:pPr>
              <w:pStyle w:val="TableParagraph"/>
              <w:spacing w:before="11"/>
              <w:ind w:right="21"/>
              <w:jc w:val="right"/>
              <w:rPr>
                <w:sz w:val="18"/>
              </w:rPr>
            </w:pPr>
            <w:r>
              <w:rPr>
                <w:sz w:val="18"/>
              </w:rPr>
              <w:t>21.295,79</w:t>
            </w:r>
          </w:p>
        </w:tc>
        <w:tc>
          <w:tcPr>
            <w:tcW w:w="1537" w:type="dxa"/>
            <w:tcBorders>
              <w:top w:val="single" w:sz="8" w:space="0" w:color="000000"/>
              <w:left w:val="single" w:sz="2" w:space="0" w:color="000000"/>
              <w:bottom w:val="single" w:sz="12" w:space="0" w:color="000000"/>
              <w:right w:val="single" w:sz="2" w:space="0" w:color="000000"/>
            </w:tcBorders>
          </w:tcPr>
          <w:p w14:paraId="70B4017B" w14:textId="77777777" w:rsidR="001E0708" w:rsidRDefault="004E5B5D">
            <w:pPr>
              <w:pStyle w:val="TableParagraph"/>
              <w:spacing w:before="11"/>
              <w:ind w:right="21"/>
              <w:jc w:val="right"/>
              <w:rPr>
                <w:sz w:val="18"/>
              </w:rPr>
            </w:pPr>
            <w:r>
              <w:rPr>
                <w:sz w:val="18"/>
              </w:rPr>
              <w:t>24.000,00</w:t>
            </w:r>
          </w:p>
        </w:tc>
        <w:tc>
          <w:tcPr>
            <w:tcW w:w="1535" w:type="dxa"/>
            <w:tcBorders>
              <w:top w:val="single" w:sz="8" w:space="0" w:color="000000"/>
              <w:left w:val="single" w:sz="2" w:space="0" w:color="000000"/>
              <w:bottom w:val="single" w:sz="12" w:space="0" w:color="000000"/>
              <w:right w:val="single" w:sz="2" w:space="0" w:color="000000"/>
            </w:tcBorders>
          </w:tcPr>
          <w:p w14:paraId="44A9BF39" w14:textId="77777777" w:rsidR="001E0708" w:rsidRDefault="004E5B5D">
            <w:pPr>
              <w:pStyle w:val="TableParagraph"/>
              <w:spacing w:before="11"/>
              <w:ind w:right="22"/>
              <w:jc w:val="right"/>
              <w:rPr>
                <w:sz w:val="18"/>
              </w:rPr>
            </w:pPr>
            <w:r>
              <w:rPr>
                <w:sz w:val="18"/>
              </w:rPr>
              <w:t>9.000,00</w:t>
            </w:r>
          </w:p>
        </w:tc>
        <w:tc>
          <w:tcPr>
            <w:tcW w:w="1537" w:type="dxa"/>
            <w:tcBorders>
              <w:top w:val="single" w:sz="8" w:space="0" w:color="000000"/>
              <w:left w:val="single" w:sz="2" w:space="0" w:color="000000"/>
              <w:bottom w:val="single" w:sz="12" w:space="0" w:color="000000"/>
              <w:right w:val="single" w:sz="2" w:space="0" w:color="000000"/>
            </w:tcBorders>
          </w:tcPr>
          <w:p w14:paraId="3F19CB25" w14:textId="77777777" w:rsidR="001E0708" w:rsidRDefault="001E0708">
            <w:pPr>
              <w:pStyle w:val="TableParagraph"/>
              <w:rPr>
                <w:rFonts w:ascii="Times New Roman"/>
                <w:sz w:val="18"/>
              </w:rPr>
            </w:pPr>
          </w:p>
        </w:tc>
        <w:tc>
          <w:tcPr>
            <w:tcW w:w="1537" w:type="dxa"/>
            <w:tcBorders>
              <w:top w:val="single" w:sz="8" w:space="0" w:color="000000"/>
              <w:left w:val="single" w:sz="2" w:space="0" w:color="000000"/>
              <w:bottom w:val="single" w:sz="12" w:space="0" w:color="000000"/>
              <w:right w:val="single" w:sz="2" w:space="0" w:color="000000"/>
            </w:tcBorders>
          </w:tcPr>
          <w:p w14:paraId="5B931152" w14:textId="77777777" w:rsidR="001E0708" w:rsidRDefault="001E0708">
            <w:pPr>
              <w:pStyle w:val="TableParagraph"/>
              <w:rPr>
                <w:rFonts w:ascii="Times New Roman"/>
                <w:sz w:val="18"/>
              </w:rPr>
            </w:pPr>
          </w:p>
        </w:tc>
        <w:tc>
          <w:tcPr>
            <w:tcW w:w="912" w:type="dxa"/>
            <w:tcBorders>
              <w:top w:val="single" w:sz="8" w:space="0" w:color="000000"/>
              <w:left w:val="single" w:sz="2" w:space="0" w:color="000000"/>
              <w:bottom w:val="single" w:sz="12" w:space="0" w:color="000000"/>
              <w:right w:val="single" w:sz="2" w:space="0" w:color="000000"/>
            </w:tcBorders>
          </w:tcPr>
          <w:p w14:paraId="340C708C" w14:textId="77777777" w:rsidR="001E0708" w:rsidRDefault="004E5B5D">
            <w:pPr>
              <w:pStyle w:val="TableParagraph"/>
              <w:spacing w:before="11"/>
              <w:ind w:right="17"/>
              <w:jc w:val="right"/>
              <w:rPr>
                <w:sz w:val="16"/>
              </w:rPr>
            </w:pPr>
            <w:r>
              <w:rPr>
                <w:sz w:val="16"/>
              </w:rPr>
              <w:t>112,70%</w:t>
            </w:r>
          </w:p>
        </w:tc>
        <w:tc>
          <w:tcPr>
            <w:tcW w:w="910" w:type="dxa"/>
            <w:tcBorders>
              <w:top w:val="single" w:sz="8" w:space="0" w:color="000000"/>
              <w:left w:val="single" w:sz="2" w:space="0" w:color="000000"/>
              <w:bottom w:val="single" w:sz="12" w:space="0" w:color="000000"/>
              <w:right w:val="single" w:sz="2" w:space="0" w:color="000000"/>
            </w:tcBorders>
          </w:tcPr>
          <w:p w14:paraId="5C468B11" w14:textId="77777777" w:rsidR="001E0708" w:rsidRDefault="004E5B5D">
            <w:pPr>
              <w:pStyle w:val="TableParagraph"/>
              <w:spacing w:before="11"/>
              <w:ind w:right="17"/>
              <w:jc w:val="right"/>
              <w:rPr>
                <w:sz w:val="16"/>
              </w:rPr>
            </w:pPr>
            <w:r>
              <w:rPr>
                <w:sz w:val="16"/>
              </w:rPr>
              <w:t>42,26%</w:t>
            </w:r>
          </w:p>
        </w:tc>
        <w:tc>
          <w:tcPr>
            <w:tcW w:w="912" w:type="dxa"/>
            <w:tcBorders>
              <w:top w:val="single" w:sz="8" w:space="0" w:color="000000"/>
              <w:left w:val="single" w:sz="2" w:space="0" w:color="000000"/>
              <w:bottom w:val="single" w:sz="12" w:space="0" w:color="000000"/>
              <w:right w:val="single" w:sz="2" w:space="0" w:color="000000"/>
            </w:tcBorders>
          </w:tcPr>
          <w:p w14:paraId="1951EDB6" w14:textId="77777777" w:rsidR="001E0708" w:rsidRDefault="001E0708">
            <w:pPr>
              <w:pStyle w:val="TableParagraph"/>
              <w:rPr>
                <w:rFonts w:ascii="Times New Roman"/>
                <w:sz w:val="18"/>
              </w:rPr>
            </w:pPr>
          </w:p>
        </w:tc>
        <w:tc>
          <w:tcPr>
            <w:tcW w:w="912" w:type="dxa"/>
            <w:tcBorders>
              <w:top w:val="single" w:sz="8" w:space="0" w:color="000000"/>
              <w:left w:val="single" w:sz="2" w:space="0" w:color="000000"/>
              <w:bottom w:val="single" w:sz="12" w:space="0" w:color="000000"/>
              <w:right w:val="nil"/>
            </w:tcBorders>
          </w:tcPr>
          <w:p w14:paraId="77190D1F" w14:textId="77777777" w:rsidR="001E0708" w:rsidRDefault="001E0708">
            <w:pPr>
              <w:pStyle w:val="TableParagraph"/>
              <w:rPr>
                <w:rFonts w:ascii="Times New Roman"/>
                <w:sz w:val="18"/>
              </w:rPr>
            </w:pPr>
          </w:p>
        </w:tc>
      </w:tr>
      <w:tr w:rsidR="001E0708" w14:paraId="09C8EB4B" w14:textId="77777777">
        <w:trPr>
          <w:trHeight w:val="258"/>
        </w:trPr>
        <w:tc>
          <w:tcPr>
            <w:tcW w:w="738" w:type="dxa"/>
            <w:tcBorders>
              <w:top w:val="single" w:sz="12" w:space="0" w:color="000000"/>
              <w:left w:val="nil"/>
              <w:bottom w:val="single" w:sz="8" w:space="0" w:color="000000"/>
              <w:right w:val="single" w:sz="2" w:space="0" w:color="000000"/>
            </w:tcBorders>
            <w:shd w:val="clear" w:color="auto" w:fill="EFEFEF"/>
          </w:tcPr>
          <w:p w14:paraId="40922C46" w14:textId="77777777" w:rsidR="001E0708" w:rsidRDefault="004E5B5D">
            <w:pPr>
              <w:pStyle w:val="TableParagraph"/>
              <w:spacing w:before="5"/>
              <w:ind w:right="6"/>
              <w:jc w:val="right"/>
              <w:rPr>
                <w:b/>
                <w:sz w:val="18"/>
              </w:rPr>
            </w:pPr>
            <w:r>
              <w:rPr>
                <w:b/>
                <w:sz w:val="18"/>
              </w:rPr>
              <w:t>35</w:t>
            </w:r>
          </w:p>
        </w:tc>
        <w:tc>
          <w:tcPr>
            <w:tcW w:w="745" w:type="dxa"/>
            <w:tcBorders>
              <w:top w:val="single" w:sz="12" w:space="0" w:color="000000"/>
              <w:left w:val="single" w:sz="2" w:space="0" w:color="000000"/>
              <w:bottom w:val="single" w:sz="8" w:space="0" w:color="000000"/>
              <w:right w:val="single" w:sz="2" w:space="0" w:color="000000"/>
            </w:tcBorders>
            <w:shd w:val="clear" w:color="auto" w:fill="EFEFEF"/>
          </w:tcPr>
          <w:p w14:paraId="42B959A3"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8" w:space="0" w:color="000000"/>
              <w:right w:val="single" w:sz="2" w:space="0" w:color="000000"/>
            </w:tcBorders>
            <w:shd w:val="clear" w:color="auto" w:fill="EFEFEF"/>
          </w:tcPr>
          <w:p w14:paraId="5BB0A4BF" w14:textId="77777777" w:rsidR="001E0708" w:rsidRDefault="004E5B5D">
            <w:pPr>
              <w:pStyle w:val="TableParagraph"/>
              <w:spacing w:before="5"/>
              <w:ind w:left="50"/>
              <w:rPr>
                <w:b/>
                <w:sz w:val="18"/>
              </w:rPr>
            </w:pPr>
            <w:r>
              <w:rPr>
                <w:b/>
                <w:sz w:val="18"/>
              </w:rPr>
              <w:t>Subvencije</w:t>
            </w:r>
          </w:p>
        </w:tc>
        <w:tc>
          <w:tcPr>
            <w:tcW w:w="1537" w:type="dxa"/>
            <w:tcBorders>
              <w:top w:val="single" w:sz="12" w:space="0" w:color="000000"/>
              <w:left w:val="single" w:sz="2" w:space="0" w:color="000000"/>
              <w:bottom w:val="single" w:sz="8" w:space="0" w:color="000000"/>
              <w:right w:val="single" w:sz="2" w:space="0" w:color="000000"/>
            </w:tcBorders>
            <w:shd w:val="clear" w:color="auto" w:fill="EFEFEF"/>
          </w:tcPr>
          <w:p w14:paraId="22AD07C2" w14:textId="77777777" w:rsidR="001E0708" w:rsidRDefault="004E5B5D">
            <w:pPr>
              <w:pStyle w:val="TableParagraph"/>
              <w:spacing w:before="5"/>
              <w:ind w:right="23"/>
              <w:jc w:val="right"/>
              <w:rPr>
                <w:b/>
                <w:sz w:val="18"/>
              </w:rPr>
            </w:pPr>
            <w:r>
              <w:rPr>
                <w:b/>
                <w:sz w:val="18"/>
              </w:rPr>
              <w:t>106.121,57</w:t>
            </w:r>
          </w:p>
        </w:tc>
        <w:tc>
          <w:tcPr>
            <w:tcW w:w="1537" w:type="dxa"/>
            <w:tcBorders>
              <w:top w:val="single" w:sz="12" w:space="0" w:color="000000"/>
              <w:left w:val="single" w:sz="2" w:space="0" w:color="000000"/>
              <w:bottom w:val="single" w:sz="8" w:space="0" w:color="000000"/>
              <w:right w:val="single" w:sz="2" w:space="0" w:color="000000"/>
            </w:tcBorders>
            <w:shd w:val="clear" w:color="auto" w:fill="EFEFEF"/>
          </w:tcPr>
          <w:p w14:paraId="630F652E" w14:textId="77777777" w:rsidR="001E0708" w:rsidRDefault="004E5B5D">
            <w:pPr>
              <w:pStyle w:val="TableParagraph"/>
              <w:spacing w:before="5"/>
              <w:ind w:right="23"/>
              <w:jc w:val="right"/>
              <w:rPr>
                <w:b/>
                <w:sz w:val="18"/>
              </w:rPr>
            </w:pPr>
            <w:r>
              <w:rPr>
                <w:b/>
                <w:sz w:val="18"/>
              </w:rPr>
              <w:t>167.100,00</w:t>
            </w:r>
          </w:p>
        </w:tc>
        <w:tc>
          <w:tcPr>
            <w:tcW w:w="1535" w:type="dxa"/>
            <w:tcBorders>
              <w:top w:val="single" w:sz="12" w:space="0" w:color="000000"/>
              <w:left w:val="single" w:sz="2" w:space="0" w:color="000000"/>
              <w:bottom w:val="single" w:sz="8" w:space="0" w:color="000000"/>
              <w:right w:val="single" w:sz="2" w:space="0" w:color="000000"/>
            </w:tcBorders>
            <w:shd w:val="clear" w:color="auto" w:fill="EFEFEF"/>
          </w:tcPr>
          <w:p w14:paraId="60A98F65" w14:textId="77777777" w:rsidR="001E0708" w:rsidRDefault="004E5B5D">
            <w:pPr>
              <w:pStyle w:val="TableParagraph"/>
              <w:spacing w:before="5"/>
              <w:ind w:right="23"/>
              <w:jc w:val="right"/>
              <w:rPr>
                <w:b/>
                <w:sz w:val="18"/>
              </w:rPr>
            </w:pPr>
            <w:r>
              <w:rPr>
                <w:b/>
                <w:sz w:val="18"/>
              </w:rPr>
              <w:t>172.000,00</w:t>
            </w:r>
          </w:p>
        </w:tc>
        <w:tc>
          <w:tcPr>
            <w:tcW w:w="1537" w:type="dxa"/>
            <w:tcBorders>
              <w:top w:val="single" w:sz="12" w:space="0" w:color="000000"/>
              <w:left w:val="single" w:sz="2" w:space="0" w:color="000000"/>
              <w:bottom w:val="single" w:sz="8" w:space="0" w:color="000000"/>
              <w:right w:val="single" w:sz="2" w:space="0" w:color="000000"/>
            </w:tcBorders>
            <w:shd w:val="clear" w:color="auto" w:fill="EFEFEF"/>
          </w:tcPr>
          <w:p w14:paraId="63EEEEEE" w14:textId="77777777" w:rsidR="001E0708" w:rsidRDefault="004E5B5D">
            <w:pPr>
              <w:pStyle w:val="TableParagraph"/>
              <w:spacing w:before="5"/>
              <w:ind w:right="24"/>
              <w:jc w:val="right"/>
              <w:rPr>
                <w:b/>
                <w:sz w:val="18"/>
              </w:rPr>
            </w:pPr>
            <w:r>
              <w:rPr>
                <w:b/>
                <w:sz w:val="18"/>
              </w:rPr>
              <w:t>172.600,00</w:t>
            </w:r>
          </w:p>
        </w:tc>
        <w:tc>
          <w:tcPr>
            <w:tcW w:w="1537" w:type="dxa"/>
            <w:tcBorders>
              <w:top w:val="single" w:sz="12" w:space="0" w:color="000000"/>
              <w:left w:val="single" w:sz="2" w:space="0" w:color="000000"/>
              <w:bottom w:val="single" w:sz="8" w:space="0" w:color="000000"/>
              <w:right w:val="single" w:sz="2" w:space="0" w:color="000000"/>
            </w:tcBorders>
            <w:shd w:val="clear" w:color="auto" w:fill="EFEFEF"/>
          </w:tcPr>
          <w:p w14:paraId="6051071C" w14:textId="77777777" w:rsidR="001E0708" w:rsidRDefault="004E5B5D">
            <w:pPr>
              <w:pStyle w:val="TableParagraph"/>
              <w:spacing w:before="5"/>
              <w:ind w:right="24"/>
              <w:jc w:val="right"/>
              <w:rPr>
                <w:b/>
                <w:sz w:val="18"/>
              </w:rPr>
            </w:pPr>
            <w:r>
              <w:rPr>
                <w:b/>
                <w:sz w:val="18"/>
              </w:rPr>
              <w:t>167.100,00</w:t>
            </w:r>
          </w:p>
        </w:tc>
        <w:tc>
          <w:tcPr>
            <w:tcW w:w="912" w:type="dxa"/>
            <w:tcBorders>
              <w:top w:val="single" w:sz="12" w:space="0" w:color="000000"/>
              <w:left w:val="single" w:sz="2" w:space="0" w:color="000000"/>
              <w:bottom w:val="single" w:sz="8" w:space="0" w:color="000000"/>
              <w:right w:val="single" w:sz="2" w:space="0" w:color="000000"/>
            </w:tcBorders>
            <w:shd w:val="clear" w:color="auto" w:fill="EFEFEF"/>
          </w:tcPr>
          <w:p w14:paraId="1F8AB788" w14:textId="77777777" w:rsidR="001E0708" w:rsidRDefault="004E5B5D">
            <w:pPr>
              <w:pStyle w:val="TableParagraph"/>
              <w:spacing w:before="3"/>
              <w:ind w:right="15"/>
              <w:jc w:val="right"/>
              <w:rPr>
                <w:rFonts w:ascii="Trebuchet MS"/>
                <w:b/>
                <w:sz w:val="16"/>
              </w:rPr>
            </w:pPr>
            <w:r>
              <w:rPr>
                <w:rFonts w:ascii="Trebuchet MS"/>
                <w:b/>
                <w:w w:val="80"/>
                <w:sz w:val="16"/>
              </w:rPr>
              <w:t>157,46%</w:t>
            </w:r>
          </w:p>
        </w:tc>
        <w:tc>
          <w:tcPr>
            <w:tcW w:w="910" w:type="dxa"/>
            <w:tcBorders>
              <w:top w:val="single" w:sz="12" w:space="0" w:color="000000"/>
              <w:left w:val="single" w:sz="2" w:space="0" w:color="000000"/>
              <w:bottom w:val="single" w:sz="8" w:space="0" w:color="000000"/>
              <w:right w:val="single" w:sz="2" w:space="0" w:color="000000"/>
            </w:tcBorders>
            <w:shd w:val="clear" w:color="auto" w:fill="EFEFEF"/>
          </w:tcPr>
          <w:p w14:paraId="27AFA7A3" w14:textId="77777777" w:rsidR="001E0708" w:rsidRDefault="004E5B5D">
            <w:pPr>
              <w:pStyle w:val="TableParagraph"/>
              <w:spacing w:before="3"/>
              <w:ind w:right="15"/>
              <w:jc w:val="right"/>
              <w:rPr>
                <w:rFonts w:ascii="Trebuchet MS"/>
                <w:b/>
                <w:sz w:val="16"/>
              </w:rPr>
            </w:pPr>
            <w:r>
              <w:rPr>
                <w:rFonts w:ascii="Trebuchet MS"/>
                <w:b/>
                <w:w w:val="80"/>
                <w:sz w:val="16"/>
              </w:rPr>
              <w:t>162,08%</w:t>
            </w:r>
          </w:p>
        </w:tc>
        <w:tc>
          <w:tcPr>
            <w:tcW w:w="912" w:type="dxa"/>
            <w:tcBorders>
              <w:top w:val="single" w:sz="12" w:space="0" w:color="000000"/>
              <w:left w:val="single" w:sz="2" w:space="0" w:color="000000"/>
              <w:bottom w:val="single" w:sz="8" w:space="0" w:color="000000"/>
              <w:right w:val="single" w:sz="2" w:space="0" w:color="000000"/>
            </w:tcBorders>
            <w:shd w:val="clear" w:color="auto" w:fill="EFEFEF"/>
          </w:tcPr>
          <w:p w14:paraId="18BED9C8" w14:textId="77777777" w:rsidR="001E0708" w:rsidRDefault="004E5B5D">
            <w:pPr>
              <w:pStyle w:val="TableParagraph"/>
              <w:spacing w:before="3"/>
              <w:ind w:right="17"/>
              <w:jc w:val="right"/>
              <w:rPr>
                <w:rFonts w:ascii="Trebuchet MS"/>
                <w:b/>
                <w:sz w:val="16"/>
              </w:rPr>
            </w:pPr>
            <w:r>
              <w:rPr>
                <w:rFonts w:ascii="Trebuchet MS"/>
                <w:b/>
                <w:w w:val="80"/>
                <w:sz w:val="16"/>
              </w:rPr>
              <w:t>162,64%</w:t>
            </w:r>
          </w:p>
        </w:tc>
        <w:tc>
          <w:tcPr>
            <w:tcW w:w="912" w:type="dxa"/>
            <w:tcBorders>
              <w:top w:val="single" w:sz="12" w:space="0" w:color="000000"/>
              <w:left w:val="single" w:sz="2" w:space="0" w:color="000000"/>
              <w:bottom w:val="single" w:sz="8" w:space="0" w:color="000000"/>
              <w:right w:val="nil"/>
            </w:tcBorders>
            <w:shd w:val="clear" w:color="auto" w:fill="EFEFEF"/>
          </w:tcPr>
          <w:p w14:paraId="6CB57EA8" w14:textId="77777777" w:rsidR="001E0708" w:rsidRDefault="004E5B5D">
            <w:pPr>
              <w:pStyle w:val="TableParagraph"/>
              <w:spacing w:before="3"/>
              <w:ind w:right="21"/>
              <w:jc w:val="right"/>
              <w:rPr>
                <w:rFonts w:ascii="Trebuchet MS"/>
                <w:b/>
                <w:sz w:val="16"/>
              </w:rPr>
            </w:pPr>
            <w:r>
              <w:rPr>
                <w:rFonts w:ascii="Trebuchet MS"/>
                <w:b/>
                <w:w w:val="80"/>
                <w:sz w:val="16"/>
              </w:rPr>
              <w:t>157,46%</w:t>
            </w:r>
          </w:p>
        </w:tc>
      </w:tr>
      <w:tr w:rsidR="001E0708" w14:paraId="69305C3E" w14:textId="77777777">
        <w:trPr>
          <w:trHeight w:val="904"/>
        </w:trPr>
        <w:tc>
          <w:tcPr>
            <w:tcW w:w="738" w:type="dxa"/>
            <w:tcBorders>
              <w:top w:val="single" w:sz="8" w:space="0" w:color="000000"/>
              <w:left w:val="nil"/>
              <w:bottom w:val="nil"/>
              <w:right w:val="single" w:sz="2" w:space="0" w:color="000000"/>
            </w:tcBorders>
          </w:tcPr>
          <w:p w14:paraId="7BF76440" w14:textId="77777777" w:rsidR="001E0708" w:rsidRDefault="004E5B5D">
            <w:pPr>
              <w:pStyle w:val="TableParagraph"/>
              <w:spacing w:before="10"/>
              <w:ind w:right="4"/>
              <w:jc w:val="right"/>
              <w:rPr>
                <w:sz w:val="18"/>
              </w:rPr>
            </w:pPr>
            <w:r>
              <w:rPr>
                <w:sz w:val="18"/>
              </w:rPr>
              <w:t>352</w:t>
            </w:r>
          </w:p>
        </w:tc>
        <w:tc>
          <w:tcPr>
            <w:tcW w:w="745" w:type="dxa"/>
            <w:tcBorders>
              <w:top w:val="single" w:sz="8" w:space="0" w:color="000000"/>
              <w:left w:val="single" w:sz="2" w:space="0" w:color="000000"/>
              <w:bottom w:val="nil"/>
              <w:right w:val="single" w:sz="2" w:space="0" w:color="000000"/>
            </w:tcBorders>
          </w:tcPr>
          <w:p w14:paraId="5CCDDA71" w14:textId="77777777" w:rsidR="001E0708" w:rsidRDefault="001E0708">
            <w:pPr>
              <w:pStyle w:val="TableParagraph"/>
              <w:rPr>
                <w:rFonts w:ascii="Times New Roman"/>
                <w:sz w:val="18"/>
              </w:rPr>
            </w:pPr>
          </w:p>
        </w:tc>
        <w:tc>
          <w:tcPr>
            <w:tcW w:w="2675" w:type="dxa"/>
            <w:tcBorders>
              <w:top w:val="single" w:sz="8" w:space="0" w:color="000000"/>
              <w:left w:val="single" w:sz="2" w:space="0" w:color="000000"/>
              <w:bottom w:val="nil"/>
              <w:right w:val="single" w:sz="2" w:space="0" w:color="000000"/>
            </w:tcBorders>
          </w:tcPr>
          <w:p w14:paraId="6042102B" w14:textId="77777777" w:rsidR="001E0708" w:rsidRDefault="004E5B5D">
            <w:pPr>
              <w:pStyle w:val="TableParagraph"/>
              <w:spacing w:before="10"/>
              <w:ind w:left="50" w:right="159"/>
              <w:rPr>
                <w:sz w:val="18"/>
              </w:rPr>
            </w:pPr>
            <w:r>
              <w:rPr>
                <w:sz w:val="18"/>
              </w:rPr>
              <w:t>Subvencije trgovačkim društvima, zadrugama, poljoprivrednicima i obrtnicima izvan javnog sektora</w:t>
            </w:r>
          </w:p>
        </w:tc>
        <w:tc>
          <w:tcPr>
            <w:tcW w:w="1537" w:type="dxa"/>
            <w:tcBorders>
              <w:top w:val="single" w:sz="8" w:space="0" w:color="000000"/>
              <w:left w:val="single" w:sz="2" w:space="0" w:color="000000"/>
              <w:bottom w:val="nil"/>
              <w:right w:val="single" w:sz="2" w:space="0" w:color="000000"/>
            </w:tcBorders>
          </w:tcPr>
          <w:p w14:paraId="617329C5" w14:textId="77777777" w:rsidR="001E0708" w:rsidRDefault="004E5B5D">
            <w:pPr>
              <w:pStyle w:val="TableParagraph"/>
              <w:spacing w:before="10"/>
              <w:ind w:right="21"/>
              <w:jc w:val="right"/>
              <w:rPr>
                <w:sz w:val="18"/>
              </w:rPr>
            </w:pPr>
            <w:r>
              <w:rPr>
                <w:sz w:val="18"/>
              </w:rPr>
              <w:t>106.121,57</w:t>
            </w:r>
          </w:p>
        </w:tc>
        <w:tc>
          <w:tcPr>
            <w:tcW w:w="1537" w:type="dxa"/>
            <w:tcBorders>
              <w:top w:val="single" w:sz="8" w:space="0" w:color="000000"/>
              <w:left w:val="single" w:sz="2" w:space="0" w:color="000000"/>
              <w:bottom w:val="nil"/>
              <w:right w:val="single" w:sz="2" w:space="0" w:color="000000"/>
            </w:tcBorders>
          </w:tcPr>
          <w:p w14:paraId="1A1656D7" w14:textId="77777777" w:rsidR="001E0708" w:rsidRDefault="004E5B5D">
            <w:pPr>
              <w:pStyle w:val="TableParagraph"/>
              <w:spacing w:before="10"/>
              <w:ind w:right="21"/>
              <w:jc w:val="right"/>
              <w:rPr>
                <w:sz w:val="18"/>
              </w:rPr>
            </w:pPr>
            <w:r>
              <w:rPr>
                <w:sz w:val="18"/>
              </w:rPr>
              <w:t>167.100,00</w:t>
            </w:r>
          </w:p>
        </w:tc>
        <w:tc>
          <w:tcPr>
            <w:tcW w:w="1535" w:type="dxa"/>
            <w:tcBorders>
              <w:top w:val="single" w:sz="8" w:space="0" w:color="000000"/>
              <w:left w:val="single" w:sz="2" w:space="0" w:color="000000"/>
              <w:bottom w:val="nil"/>
              <w:right w:val="single" w:sz="2" w:space="0" w:color="000000"/>
            </w:tcBorders>
          </w:tcPr>
          <w:p w14:paraId="660E3BA3" w14:textId="77777777" w:rsidR="001E0708" w:rsidRDefault="004E5B5D">
            <w:pPr>
              <w:pStyle w:val="TableParagraph"/>
              <w:spacing w:before="10"/>
              <w:ind w:right="21"/>
              <w:jc w:val="right"/>
              <w:rPr>
                <w:sz w:val="18"/>
              </w:rPr>
            </w:pPr>
            <w:r>
              <w:rPr>
                <w:sz w:val="18"/>
              </w:rPr>
              <w:t>172.000,00</w:t>
            </w:r>
          </w:p>
        </w:tc>
        <w:tc>
          <w:tcPr>
            <w:tcW w:w="1537" w:type="dxa"/>
            <w:tcBorders>
              <w:top w:val="single" w:sz="8" w:space="0" w:color="000000"/>
              <w:left w:val="single" w:sz="2" w:space="0" w:color="000000"/>
              <w:bottom w:val="nil"/>
              <w:right w:val="single" w:sz="2" w:space="0" w:color="000000"/>
            </w:tcBorders>
          </w:tcPr>
          <w:p w14:paraId="4B12CBA2" w14:textId="77777777" w:rsidR="001E0708" w:rsidRDefault="001E0708">
            <w:pPr>
              <w:pStyle w:val="TableParagraph"/>
              <w:rPr>
                <w:rFonts w:ascii="Times New Roman"/>
                <w:sz w:val="18"/>
              </w:rPr>
            </w:pPr>
          </w:p>
        </w:tc>
        <w:tc>
          <w:tcPr>
            <w:tcW w:w="1537" w:type="dxa"/>
            <w:tcBorders>
              <w:top w:val="single" w:sz="8" w:space="0" w:color="000000"/>
              <w:left w:val="single" w:sz="2" w:space="0" w:color="000000"/>
              <w:bottom w:val="nil"/>
              <w:right w:val="single" w:sz="2" w:space="0" w:color="000000"/>
            </w:tcBorders>
          </w:tcPr>
          <w:p w14:paraId="2B1AE383" w14:textId="77777777" w:rsidR="001E0708" w:rsidRDefault="001E0708">
            <w:pPr>
              <w:pStyle w:val="TableParagraph"/>
              <w:rPr>
                <w:rFonts w:ascii="Times New Roman"/>
                <w:sz w:val="18"/>
              </w:rPr>
            </w:pPr>
          </w:p>
        </w:tc>
        <w:tc>
          <w:tcPr>
            <w:tcW w:w="912" w:type="dxa"/>
            <w:tcBorders>
              <w:top w:val="single" w:sz="8" w:space="0" w:color="000000"/>
              <w:left w:val="single" w:sz="2" w:space="0" w:color="000000"/>
              <w:bottom w:val="nil"/>
              <w:right w:val="single" w:sz="2" w:space="0" w:color="000000"/>
            </w:tcBorders>
          </w:tcPr>
          <w:p w14:paraId="4196F461" w14:textId="77777777" w:rsidR="001E0708" w:rsidRDefault="004E5B5D">
            <w:pPr>
              <w:pStyle w:val="TableParagraph"/>
              <w:spacing w:before="10"/>
              <w:ind w:right="17"/>
              <w:jc w:val="right"/>
              <w:rPr>
                <w:sz w:val="16"/>
              </w:rPr>
            </w:pPr>
            <w:r>
              <w:rPr>
                <w:sz w:val="16"/>
              </w:rPr>
              <w:t>157,46%</w:t>
            </w:r>
          </w:p>
        </w:tc>
        <w:tc>
          <w:tcPr>
            <w:tcW w:w="910" w:type="dxa"/>
            <w:tcBorders>
              <w:top w:val="single" w:sz="8" w:space="0" w:color="000000"/>
              <w:left w:val="single" w:sz="2" w:space="0" w:color="000000"/>
              <w:bottom w:val="nil"/>
              <w:right w:val="single" w:sz="2" w:space="0" w:color="000000"/>
            </w:tcBorders>
          </w:tcPr>
          <w:p w14:paraId="5729F445" w14:textId="77777777" w:rsidR="001E0708" w:rsidRDefault="004E5B5D">
            <w:pPr>
              <w:pStyle w:val="TableParagraph"/>
              <w:spacing w:before="10"/>
              <w:ind w:right="17"/>
              <w:jc w:val="right"/>
              <w:rPr>
                <w:sz w:val="16"/>
              </w:rPr>
            </w:pPr>
            <w:r>
              <w:rPr>
                <w:sz w:val="16"/>
              </w:rPr>
              <w:t>162,08%</w:t>
            </w:r>
          </w:p>
        </w:tc>
        <w:tc>
          <w:tcPr>
            <w:tcW w:w="912" w:type="dxa"/>
            <w:tcBorders>
              <w:top w:val="single" w:sz="8" w:space="0" w:color="000000"/>
              <w:left w:val="single" w:sz="2" w:space="0" w:color="000000"/>
              <w:bottom w:val="nil"/>
              <w:right w:val="single" w:sz="2" w:space="0" w:color="000000"/>
            </w:tcBorders>
          </w:tcPr>
          <w:p w14:paraId="7F8CDC65" w14:textId="77777777" w:rsidR="001E0708" w:rsidRDefault="001E0708">
            <w:pPr>
              <w:pStyle w:val="TableParagraph"/>
              <w:rPr>
                <w:rFonts w:ascii="Times New Roman"/>
                <w:sz w:val="18"/>
              </w:rPr>
            </w:pPr>
          </w:p>
        </w:tc>
        <w:tc>
          <w:tcPr>
            <w:tcW w:w="912" w:type="dxa"/>
            <w:tcBorders>
              <w:top w:val="single" w:sz="8" w:space="0" w:color="000000"/>
              <w:left w:val="single" w:sz="2" w:space="0" w:color="000000"/>
              <w:bottom w:val="nil"/>
              <w:right w:val="nil"/>
            </w:tcBorders>
          </w:tcPr>
          <w:p w14:paraId="59F00D05" w14:textId="77777777" w:rsidR="001E0708" w:rsidRDefault="001E0708">
            <w:pPr>
              <w:pStyle w:val="TableParagraph"/>
              <w:rPr>
                <w:rFonts w:ascii="Times New Roman"/>
                <w:sz w:val="18"/>
              </w:rPr>
            </w:pPr>
          </w:p>
        </w:tc>
      </w:tr>
    </w:tbl>
    <w:p w14:paraId="7F4FB825" w14:textId="77777777" w:rsidR="001E0708" w:rsidRDefault="001E0708">
      <w:pPr>
        <w:rPr>
          <w:rFonts w:ascii="Times New Roman"/>
          <w:sz w:val="18"/>
        </w:rPr>
        <w:sectPr w:rsidR="001E0708">
          <w:footerReference w:type="default" r:id="rId12"/>
          <w:pgSz w:w="16840" w:h="11910" w:orient="landscape"/>
          <w:pgMar w:top="1100" w:right="320" w:bottom="880" w:left="440" w:header="0" w:footer="700" w:gutter="0"/>
          <w:pgNumType w:start="1"/>
          <w:cols w:space="720"/>
        </w:sectPr>
      </w:pPr>
    </w:p>
    <w:p w14:paraId="30586CC9" w14:textId="77777777" w:rsidR="001E0708" w:rsidRDefault="001E0708">
      <w:pPr>
        <w:spacing w:before="7"/>
        <w:rPr>
          <w:sz w:val="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5"/>
        <w:gridCol w:w="2675"/>
        <w:gridCol w:w="1537"/>
        <w:gridCol w:w="1537"/>
        <w:gridCol w:w="1535"/>
        <w:gridCol w:w="1537"/>
        <w:gridCol w:w="1537"/>
        <w:gridCol w:w="912"/>
        <w:gridCol w:w="910"/>
        <w:gridCol w:w="912"/>
        <w:gridCol w:w="912"/>
      </w:tblGrid>
      <w:tr w:rsidR="001E0708" w14:paraId="3363B874" w14:textId="77777777">
        <w:trPr>
          <w:trHeight w:val="847"/>
        </w:trPr>
        <w:tc>
          <w:tcPr>
            <w:tcW w:w="15487" w:type="dxa"/>
            <w:gridSpan w:val="12"/>
            <w:tcBorders>
              <w:left w:val="nil"/>
              <w:bottom w:val="single" w:sz="8" w:space="0" w:color="000000"/>
              <w:right w:val="nil"/>
            </w:tcBorders>
            <w:shd w:val="clear" w:color="auto" w:fill="C0C0C0"/>
          </w:tcPr>
          <w:p w14:paraId="4B5232E9" w14:textId="77777777" w:rsidR="001E0708" w:rsidRDefault="004E5B5D">
            <w:pPr>
              <w:pStyle w:val="TableParagraph"/>
              <w:spacing w:before="67"/>
              <w:ind w:left="418"/>
              <w:rPr>
                <w:rFonts w:ascii="Times New Roman" w:hAnsi="Times New Roman"/>
                <w:b/>
                <w:sz w:val="28"/>
              </w:rPr>
            </w:pPr>
            <w:r>
              <w:rPr>
                <w:rFonts w:ascii="Times New Roman" w:hAnsi="Times New Roman"/>
                <w:b/>
                <w:sz w:val="28"/>
              </w:rPr>
              <w:t>PLAN PRORAČUNA OPĆINE VELIKA PISANICA ZA 2021. GODINU S PROJEKCIJAMA ZA 2022. I 2023. GODINU</w:t>
            </w:r>
          </w:p>
          <w:p w14:paraId="2B77F0F5" w14:textId="77777777" w:rsidR="001E0708" w:rsidRDefault="004E5B5D">
            <w:pPr>
              <w:pStyle w:val="TableParagraph"/>
              <w:spacing w:before="77"/>
              <w:ind w:left="5502"/>
              <w:rPr>
                <w:rFonts w:ascii="Times New Roman" w:hAnsi="Times New Roman"/>
              </w:rPr>
            </w:pPr>
            <w:r>
              <w:rPr>
                <w:rFonts w:ascii="Times New Roman" w:hAnsi="Times New Roman"/>
              </w:rPr>
              <w:t>A. RAČUN PRIHODA I RASHODA (RASHODI)</w:t>
            </w:r>
          </w:p>
        </w:tc>
      </w:tr>
      <w:tr w:rsidR="001E0708" w14:paraId="2D7FFFC4" w14:textId="77777777">
        <w:trPr>
          <w:trHeight w:val="815"/>
        </w:trPr>
        <w:tc>
          <w:tcPr>
            <w:tcW w:w="1483" w:type="dxa"/>
            <w:gridSpan w:val="2"/>
            <w:tcBorders>
              <w:top w:val="single" w:sz="8" w:space="0" w:color="000000"/>
              <w:left w:val="nil"/>
              <w:bottom w:val="single" w:sz="12" w:space="0" w:color="000000"/>
              <w:right w:val="single" w:sz="2" w:space="0" w:color="000000"/>
            </w:tcBorders>
            <w:shd w:val="clear" w:color="auto" w:fill="C0C0C0"/>
          </w:tcPr>
          <w:p w14:paraId="13A7FEA1" w14:textId="77777777" w:rsidR="001E0708" w:rsidRDefault="004E5B5D">
            <w:pPr>
              <w:pStyle w:val="TableParagraph"/>
              <w:spacing w:before="10"/>
              <w:ind w:left="57" w:right="42"/>
              <w:jc w:val="center"/>
              <w:rPr>
                <w:sz w:val="20"/>
              </w:rPr>
            </w:pPr>
            <w:r>
              <w:rPr>
                <w:sz w:val="20"/>
              </w:rPr>
              <w:t>Račun/ Pozicija</w:t>
            </w:r>
          </w:p>
          <w:p w14:paraId="2EE01AB7" w14:textId="77777777" w:rsidR="001E0708" w:rsidRDefault="001E0708">
            <w:pPr>
              <w:pStyle w:val="TableParagraph"/>
              <w:spacing w:before="2"/>
              <w:rPr>
                <w:sz w:val="27"/>
              </w:rPr>
            </w:pPr>
          </w:p>
          <w:p w14:paraId="666DA91B" w14:textId="77777777" w:rsidR="001E0708" w:rsidRDefault="004E5B5D">
            <w:pPr>
              <w:pStyle w:val="TableParagraph"/>
              <w:spacing w:line="216" w:lineRule="exact"/>
              <w:ind w:left="15"/>
              <w:jc w:val="center"/>
              <w:rPr>
                <w:sz w:val="18"/>
              </w:rPr>
            </w:pPr>
            <w:r>
              <w:rPr>
                <w:sz w:val="18"/>
              </w:rPr>
              <w:t>1</w:t>
            </w:r>
          </w:p>
        </w:tc>
        <w:tc>
          <w:tcPr>
            <w:tcW w:w="2675" w:type="dxa"/>
            <w:tcBorders>
              <w:top w:val="single" w:sz="8" w:space="0" w:color="000000"/>
              <w:left w:val="single" w:sz="2" w:space="0" w:color="000000"/>
              <w:bottom w:val="single" w:sz="12" w:space="0" w:color="000000"/>
              <w:right w:val="single" w:sz="2" w:space="0" w:color="000000"/>
            </w:tcBorders>
            <w:shd w:val="clear" w:color="auto" w:fill="C0C0C0"/>
          </w:tcPr>
          <w:p w14:paraId="17FD6DB8" w14:textId="77777777" w:rsidR="001E0708" w:rsidRDefault="004E5B5D">
            <w:pPr>
              <w:pStyle w:val="TableParagraph"/>
              <w:spacing w:before="10"/>
              <w:ind w:left="1122" w:right="1115"/>
              <w:jc w:val="center"/>
              <w:rPr>
                <w:sz w:val="20"/>
              </w:rPr>
            </w:pPr>
            <w:r>
              <w:rPr>
                <w:sz w:val="20"/>
              </w:rPr>
              <w:t>Opis</w:t>
            </w:r>
          </w:p>
          <w:p w14:paraId="7066D773" w14:textId="77777777" w:rsidR="001E0708" w:rsidRDefault="001E0708">
            <w:pPr>
              <w:pStyle w:val="TableParagraph"/>
              <w:spacing w:before="2"/>
              <w:rPr>
                <w:sz w:val="27"/>
              </w:rPr>
            </w:pPr>
          </w:p>
          <w:p w14:paraId="34644C0B" w14:textId="77777777" w:rsidR="001E0708" w:rsidRDefault="004E5B5D">
            <w:pPr>
              <w:pStyle w:val="TableParagraph"/>
              <w:spacing w:line="216" w:lineRule="exact"/>
              <w:ind w:left="7"/>
              <w:jc w:val="center"/>
              <w:rPr>
                <w:sz w:val="18"/>
              </w:rPr>
            </w:pPr>
            <w:r>
              <w:rPr>
                <w:sz w:val="18"/>
              </w:rPr>
              <w:t>2</w:t>
            </w:r>
          </w:p>
        </w:tc>
        <w:tc>
          <w:tcPr>
            <w:tcW w:w="1537" w:type="dxa"/>
            <w:tcBorders>
              <w:top w:val="single" w:sz="8" w:space="0" w:color="000000"/>
              <w:left w:val="single" w:sz="2" w:space="0" w:color="000000"/>
              <w:bottom w:val="single" w:sz="12" w:space="0" w:color="000000"/>
              <w:right w:val="single" w:sz="2" w:space="0" w:color="000000"/>
            </w:tcBorders>
            <w:shd w:val="clear" w:color="auto" w:fill="C0C0C0"/>
          </w:tcPr>
          <w:p w14:paraId="06C5FFD1" w14:textId="77777777" w:rsidR="001E0708" w:rsidRDefault="004E5B5D">
            <w:pPr>
              <w:pStyle w:val="TableParagraph"/>
              <w:spacing w:before="12"/>
              <w:ind w:left="20" w:right="12"/>
              <w:jc w:val="center"/>
              <w:rPr>
                <w:sz w:val="20"/>
              </w:rPr>
            </w:pPr>
            <w:r>
              <w:rPr>
                <w:sz w:val="20"/>
              </w:rPr>
              <w:t>Ostvareno 2019</w:t>
            </w:r>
          </w:p>
          <w:p w14:paraId="74F3A2C7" w14:textId="77777777" w:rsidR="001E0708" w:rsidRDefault="001E0708">
            <w:pPr>
              <w:pStyle w:val="TableParagraph"/>
              <w:rPr>
                <w:sz w:val="27"/>
              </w:rPr>
            </w:pPr>
          </w:p>
          <w:p w14:paraId="41B8B2CA" w14:textId="77777777" w:rsidR="001E0708" w:rsidRDefault="004E5B5D">
            <w:pPr>
              <w:pStyle w:val="TableParagraph"/>
              <w:spacing w:line="216" w:lineRule="exact"/>
              <w:ind w:left="4"/>
              <w:jc w:val="center"/>
              <w:rPr>
                <w:sz w:val="18"/>
              </w:rPr>
            </w:pPr>
            <w:r>
              <w:rPr>
                <w:sz w:val="18"/>
              </w:rPr>
              <w:t>3</w:t>
            </w:r>
          </w:p>
        </w:tc>
        <w:tc>
          <w:tcPr>
            <w:tcW w:w="1537" w:type="dxa"/>
            <w:tcBorders>
              <w:top w:val="single" w:sz="8" w:space="0" w:color="000000"/>
              <w:left w:val="single" w:sz="2" w:space="0" w:color="000000"/>
              <w:bottom w:val="single" w:sz="12" w:space="0" w:color="000000"/>
              <w:right w:val="single" w:sz="2" w:space="0" w:color="000000"/>
            </w:tcBorders>
            <w:shd w:val="clear" w:color="auto" w:fill="C0C0C0"/>
          </w:tcPr>
          <w:p w14:paraId="65AFCB05" w14:textId="77777777" w:rsidR="001E0708" w:rsidRDefault="004E5B5D">
            <w:pPr>
              <w:pStyle w:val="TableParagraph"/>
              <w:spacing w:before="12"/>
              <w:ind w:left="551" w:right="263" w:hanging="331"/>
              <w:rPr>
                <w:sz w:val="20"/>
              </w:rPr>
            </w:pPr>
            <w:r>
              <w:rPr>
                <w:sz w:val="20"/>
              </w:rPr>
              <w:t>1. Rebalans 2020</w:t>
            </w:r>
          </w:p>
          <w:p w14:paraId="240C5E47" w14:textId="77777777" w:rsidR="001E0708" w:rsidRDefault="004E5B5D">
            <w:pPr>
              <w:pStyle w:val="TableParagraph"/>
              <w:spacing w:before="84" w:line="216" w:lineRule="exact"/>
              <w:ind w:left="718"/>
              <w:rPr>
                <w:sz w:val="18"/>
              </w:rPr>
            </w:pPr>
            <w:r>
              <w:rPr>
                <w:sz w:val="18"/>
              </w:rPr>
              <w:t>4</w:t>
            </w:r>
          </w:p>
        </w:tc>
        <w:tc>
          <w:tcPr>
            <w:tcW w:w="1535" w:type="dxa"/>
            <w:tcBorders>
              <w:top w:val="single" w:sz="8" w:space="0" w:color="000000"/>
              <w:left w:val="single" w:sz="2" w:space="0" w:color="000000"/>
              <w:bottom w:val="single" w:sz="12" w:space="0" w:color="000000"/>
              <w:right w:val="single" w:sz="2" w:space="0" w:color="000000"/>
            </w:tcBorders>
            <w:shd w:val="clear" w:color="auto" w:fill="C0C0C0"/>
          </w:tcPr>
          <w:p w14:paraId="09898D02" w14:textId="77777777" w:rsidR="001E0708" w:rsidRDefault="004E5B5D">
            <w:pPr>
              <w:pStyle w:val="TableParagraph"/>
              <w:spacing w:before="12"/>
              <w:ind w:left="71" w:right="127"/>
              <w:jc w:val="center"/>
              <w:rPr>
                <w:sz w:val="20"/>
              </w:rPr>
            </w:pPr>
            <w:r>
              <w:rPr>
                <w:sz w:val="20"/>
              </w:rPr>
              <w:t>Plan proračuna 2021</w:t>
            </w:r>
          </w:p>
          <w:p w14:paraId="7CF33694" w14:textId="77777777" w:rsidR="001E0708" w:rsidRDefault="004E5B5D">
            <w:pPr>
              <w:pStyle w:val="TableParagraph"/>
              <w:spacing w:before="84" w:line="216" w:lineRule="exact"/>
              <w:ind w:left="4"/>
              <w:jc w:val="center"/>
              <w:rPr>
                <w:sz w:val="18"/>
              </w:rPr>
            </w:pPr>
            <w:r>
              <w:rPr>
                <w:sz w:val="18"/>
              </w:rPr>
              <w:t>5</w:t>
            </w:r>
          </w:p>
        </w:tc>
        <w:tc>
          <w:tcPr>
            <w:tcW w:w="1537" w:type="dxa"/>
            <w:tcBorders>
              <w:top w:val="single" w:sz="8" w:space="0" w:color="000000"/>
              <w:left w:val="single" w:sz="2" w:space="0" w:color="000000"/>
              <w:bottom w:val="single" w:sz="12" w:space="0" w:color="000000"/>
              <w:right w:val="single" w:sz="2" w:space="0" w:color="000000"/>
            </w:tcBorders>
            <w:shd w:val="clear" w:color="auto" w:fill="C0C0C0"/>
          </w:tcPr>
          <w:p w14:paraId="1981B617" w14:textId="77777777" w:rsidR="001E0708" w:rsidRDefault="004E5B5D">
            <w:pPr>
              <w:pStyle w:val="TableParagraph"/>
              <w:spacing w:before="12"/>
              <w:ind w:left="20" w:right="77"/>
              <w:jc w:val="center"/>
              <w:rPr>
                <w:sz w:val="20"/>
              </w:rPr>
            </w:pPr>
            <w:r>
              <w:rPr>
                <w:sz w:val="20"/>
              </w:rPr>
              <w:t>Projekcija za 2022</w:t>
            </w:r>
          </w:p>
          <w:p w14:paraId="2033609B" w14:textId="77777777" w:rsidR="001E0708" w:rsidRDefault="004E5B5D">
            <w:pPr>
              <w:pStyle w:val="TableParagraph"/>
              <w:spacing w:before="84" w:line="216" w:lineRule="exact"/>
              <w:ind w:left="3"/>
              <w:jc w:val="center"/>
              <w:rPr>
                <w:sz w:val="18"/>
              </w:rPr>
            </w:pPr>
            <w:r>
              <w:rPr>
                <w:sz w:val="18"/>
              </w:rPr>
              <w:t>6</w:t>
            </w:r>
          </w:p>
        </w:tc>
        <w:tc>
          <w:tcPr>
            <w:tcW w:w="1537" w:type="dxa"/>
            <w:tcBorders>
              <w:top w:val="single" w:sz="8" w:space="0" w:color="000000"/>
              <w:left w:val="single" w:sz="2" w:space="0" w:color="000000"/>
              <w:bottom w:val="single" w:sz="12" w:space="0" w:color="000000"/>
              <w:right w:val="single" w:sz="2" w:space="0" w:color="000000"/>
            </w:tcBorders>
            <w:shd w:val="clear" w:color="auto" w:fill="C0C0C0"/>
          </w:tcPr>
          <w:p w14:paraId="6E0DE263" w14:textId="77777777" w:rsidR="001E0708" w:rsidRDefault="004E5B5D">
            <w:pPr>
              <w:pStyle w:val="TableParagraph"/>
              <w:spacing w:before="12"/>
              <w:ind w:left="20" w:right="77"/>
              <w:jc w:val="center"/>
              <w:rPr>
                <w:sz w:val="20"/>
              </w:rPr>
            </w:pPr>
            <w:r>
              <w:rPr>
                <w:sz w:val="20"/>
              </w:rPr>
              <w:t>Projekcija za 2023</w:t>
            </w:r>
          </w:p>
          <w:p w14:paraId="25B2E621" w14:textId="77777777" w:rsidR="001E0708" w:rsidRDefault="004E5B5D">
            <w:pPr>
              <w:pStyle w:val="TableParagraph"/>
              <w:spacing w:before="84" w:line="216" w:lineRule="exact"/>
              <w:ind w:left="2"/>
              <w:jc w:val="center"/>
              <w:rPr>
                <w:sz w:val="18"/>
              </w:rPr>
            </w:pPr>
            <w:r>
              <w:rPr>
                <w:sz w:val="18"/>
              </w:rPr>
              <w:t>7</w:t>
            </w:r>
          </w:p>
        </w:tc>
        <w:tc>
          <w:tcPr>
            <w:tcW w:w="912" w:type="dxa"/>
            <w:tcBorders>
              <w:top w:val="single" w:sz="8" w:space="0" w:color="000000"/>
              <w:left w:val="single" w:sz="2" w:space="0" w:color="000000"/>
              <w:bottom w:val="single" w:sz="12" w:space="0" w:color="000000"/>
              <w:right w:val="single" w:sz="2" w:space="0" w:color="000000"/>
            </w:tcBorders>
            <w:shd w:val="clear" w:color="auto" w:fill="C0C0C0"/>
          </w:tcPr>
          <w:p w14:paraId="5B3344B2" w14:textId="77777777" w:rsidR="001E0708" w:rsidRDefault="004E5B5D">
            <w:pPr>
              <w:pStyle w:val="TableParagraph"/>
              <w:spacing w:before="12"/>
              <w:ind w:left="156" w:right="151"/>
              <w:jc w:val="center"/>
              <w:rPr>
                <w:sz w:val="20"/>
              </w:rPr>
            </w:pPr>
            <w:r>
              <w:rPr>
                <w:sz w:val="20"/>
              </w:rPr>
              <w:t>Indeks 4/3</w:t>
            </w:r>
          </w:p>
          <w:p w14:paraId="58DF5028" w14:textId="77777777" w:rsidR="001E0708" w:rsidRDefault="004E5B5D">
            <w:pPr>
              <w:pStyle w:val="TableParagraph"/>
              <w:spacing w:before="84" w:line="216" w:lineRule="exact"/>
              <w:jc w:val="center"/>
              <w:rPr>
                <w:sz w:val="18"/>
              </w:rPr>
            </w:pPr>
            <w:r>
              <w:rPr>
                <w:sz w:val="18"/>
              </w:rPr>
              <w:t>8</w:t>
            </w:r>
          </w:p>
        </w:tc>
        <w:tc>
          <w:tcPr>
            <w:tcW w:w="910" w:type="dxa"/>
            <w:tcBorders>
              <w:top w:val="single" w:sz="8" w:space="0" w:color="000000"/>
              <w:left w:val="single" w:sz="2" w:space="0" w:color="000000"/>
              <w:bottom w:val="single" w:sz="12" w:space="0" w:color="000000"/>
              <w:right w:val="single" w:sz="2" w:space="0" w:color="000000"/>
            </w:tcBorders>
            <w:shd w:val="clear" w:color="auto" w:fill="C0C0C0"/>
          </w:tcPr>
          <w:p w14:paraId="0A12F32A" w14:textId="77777777" w:rsidR="001E0708" w:rsidRDefault="004E5B5D">
            <w:pPr>
              <w:pStyle w:val="TableParagraph"/>
              <w:spacing w:before="12"/>
              <w:ind w:left="155" w:right="152"/>
              <w:jc w:val="center"/>
              <w:rPr>
                <w:sz w:val="20"/>
              </w:rPr>
            </w:pPr>
            <w:r>
              <w:rPr>
                <w:sz w:val="20"/>
              </w:rPr>
              <w:t>Indeks 5/3</w:t>
            </w:r>
          </w:p>
          <w:p w14:paraId="14074390" w14:textId="77777777" w:rsidR="001E0708" w:rsidRDefault="004E5B5D">
            <w:pPr>
              <w:pStyle w:val="TableParagraph"/>
              <w:spacing w:before="84" w:line="216" w:lineRule="exact"/>
              <w:jc w:val="center"/>
              <w:rPr>
                <w:sz w:val="18"/>
              </w:rPr>
            </w:pPr>
            <w:r>
              <w:rPr>
                <w:sz w:val="18"/>
              </w:rPr>
              <w:t>9</w:t>
            </w:r>
          </w:p>
        </w:tc>
        <w:tc>
          <w:tcPr>
            <w:tcW w:w="912" w:type="dxa"/>
            <w:tcBorders>
              <w:top w:val="single" w:sz="8" w:space="0" w:color="000000"/>
              <w:left w:val="single" w:sz="2" w:space="0" w:color="000000"/>
              <w:bottom w:val="single" w:sz="12" w:space="0" w:color="000000"/>
              <w:right w:val="single" w:sz="2" w:space="0" w:color="000000"/>
            </w:tcBorders>
            <w:shd w:val="clear" w:color="auto" w:fill="C0C0C0"/>
          </w:tcPr>
          <w:p w14:paraId="75B7B2B7" w14:textId="77777777" w:rsidR="001E0708" w:rsidRDefault="004E5B5D">
            <w:pPr>
              <w:pStyle w:val="TableParagraph"/>
              <w:spacing w:before="12"/>
              <w:ind w:left="153" w:right="152"/>
              <w:jc w:val="center"/>
              <w:rPr>
                <w:sz w:val="20"/>
              </w:rPr>
            </w:pPr>
            <w:r>
              <w:rPr>
                <w:sz w:val="20"/>
              </w:rPr>
              <w:t>Indeks 6/3</w:t>
            </w:r>
          </w:p>
          <w:p w14:paraId="23501AA8" w14:textId="77777777" w:rsidR="001E0708" w:rsidRDefault="004E5B5D">
            <w:pPr>
              <w:pStyle w:val="TableParagraph"/>
              <w:spacing w:before="84" w:line="216" w:lineRule="exact"/>
              <w:ind w:left="151" w:right="152"/>
              <w:jc w:val="center"/>
              <w:rPr>
                <w:sz w:val="18"/>
              </w:rPr>
            </w:pPr>
            <w:r>
              <w:rPr>
                <w:sz w:val="18"/>
              </w:rPr>
              <w:t>10</w:t>
            </w:r>
          </w:p>
        </w:tc>
        <w:tc>
          <w:tcPr>
            <w:tcW w:w="912" w:type="dxa"/>
            <w:tcBorders>
              <w:top w:val="single" w:sz="8" w:space="0" w:color="000000"/>
              <w:left w:val="single" w:sz="2" w:space="0" w:color="000000"/>
              <w:bottom w:val="single" w:sz="12" w:space="0" w:color="000000"/>
              <w:right w:val="nil"/>
            </w:tcBorders>
            <w:shd w:val="clear" w:color="auto" w:fill="C0C0C0"/>
          </w:tcPr>
          <w:p w14:paraId="531B6264" w14:textId="77777777" w:rsidR="001E0708" w:rsidRDefault="004E5B5D">
            <w:pPr>
              <w:pStyle w:val="TableParagraph"/>
              <w:spacing w:before="12"/>
              <w:ind w:left="153" w:right="158"/>
              <w:jc w:val="center"/>
              <w:rPr>
                <w:sz w:val="20"/>
              </w:rPr>
            </w:pPr>
            <w:r>
              <w:rPr>
                <w:sz w:val="20"/>
              </w:rPr>
              <w:t>Indeks 7/3</w:t>
            </w:r>
          </w:p>
          <w:p w14:paraId="5C9A7B7B" w14:textId="77777777" w:rsidR="001E0708" w:rsidRDefault="004E5B5D">
            <w:pPr>
              <w:pStyle w:val="TableParagraph"/>
              <w:spacing w:before="84" w:line="216" w:lineRule="exact"/>
              <w:ind w:left="151" w:right="158"/>
              <w:jc w:val="center"/>
              <w:rPr>
                <w:sz w:val="18"/>
              </w:rPr>
            </w:pPr>
            <w:r>
              <w:rPr>
                <w:sz w:val="18"/>
              </w:rPr>
              <w:t>11</w:t>
            </w:r>
          </w:p>
        </w:tc>
      </w:tr>
      <w:tr w:rsidR="001E0708" w14:paraId="2E96398C" w14:textId="77777777">
        <w:trPr>
          <w:trHeight w:val="444"/>
        </w:trPr>
        <w:tc>
          <w:tcPr>
            <w:tcW w:w="738" w:type="dxa"/>
            <w:tcBorders>
              <w:top w:val="single" w:sz="12" w:space="0" w:color="000000"/>
              <w:left w:val="nil"/>
              <w:bottom w:val="single" w:sz="12" w:space="0" w:color="000000"/>
              <w:right w:val="single" w:sz="2" w:space="0" w:color="000000"/>
            </w:tcBorders>
            <w:shd w:val="clear" w:color="auto" w:fill="EFEFEF"/>
          </w:tcPr>
          <w:p w14:paraId="2283D321" w14:textId="77777777" w:rsidR="001E0708" w:rsidRDefault="004E5B5D">
            <w:pPr>
              <w:pStyle w:val="TableParagraph"/>
              <w:spacing w:before="5"/>
              <w:ind w:right="5"/>
              <w:jc w:val="right"/>
              <w:rPr>
                <w:b/>
                <w:sz w:val="18"/>
              </w:rPr>
            </w:pPr>
            <w:r>
              <w:rPr>
                <w:b/>
                <w:sz w:val="18"/>
              </w:rPr>
              <w:t>36</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3647530F"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EFEFEF"/>
          </w:tcPr>
          <w:p w14:paraId="694A3785" w14:textId="77777777" w:rsidR="001E0708" w:rsidRDefault="004E5B5D">
            <w:pPr>
              <w:pStyle w:val="TableParagraph"/>
              <w:spacing w:before="10" w:line="218" w:lineRule="exact"/>
              <w:ind w:left="51" w:right="81"/>
              <w:rPr>
                <w:b/>
                <w:sz w:val="18"/>
              </w:rPr>
            </w:pPr>
            <w:r>
              <w:rPr>
                <w:b/>
                <w:sz w:val="18"/>
              </w:rPr>
              <w:t>Pomoći dane u inozemstvo i unutar općeg proračuna</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5F40D7AF" w14:textId="77777777" w:rsidR="001E0708" w:rsidRDefault="004E5B5D">
            <w:pPr>
              <w:pStyle w:val="TableParagraph"/>
              <w:spacing w:before="5"/>
              <w:ind w:right="23"/>
              <w:jc w:val="right"/>
              <w:rPr>
                <w:b/>
                <w:sz w:val="18"/>
              </w:rPr>
            </w:pPr>
            <w:r>
              <w:rPr>
                <w:b/>
                <w:sz w:val="18"/>
              </w:rPr>
              <w:t>8.850,00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559F43C4" w14:textId="77777777" w:rsidR="001E0708" w:rsidRDefault="004E5B5D">
            <w:pPr>
              <w:pStyle w:val="TableParagraph"/>
              <w:spacing w:before="5"/>
              <w:ind w:right="23"/>
              <w:jc w:val="right"/>
              <w:rPr>
                <w:b/>
                <w:sz w:val="18"/>
              </w:rPr>
            </w:pPr>
            <w:r>
              <w:rPr>
                <w:b/>
                <w:sz w:val="18"/>
              </w:rPr>
              <w:t>13.400,00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59F7A552" w14:textId="77777777" w:rsidR="001E0708" w:rsidRDefault="004E5B5D">
            <w:pPr>
              <w:pStyle w:val="TableParagraph"/>
              <w:spacing w:before="5"/>
              <w:ind w:right="22"/>
              <w:jc w:val="right"/>
              <w:rPr>
                <w:b/>
                <w:sz w:val="18"/>
              </w:rPr>
            </w:pPr>
            <w:r>
              <w:rPr>
                <w:b/>
                <w:sz w:val="18"/>
              </w:rPr>
              <w:t>10.000,00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0C8E22F1" w14:textId="77777777" w:rsidR="001E0708" w:rsidRDefault="004E5B5D">
            <w:pPr>
              <w:pStyle w:val="TableParagraph"/>
              <w:spacing w:before="5"/>
              <w:ind w:right="23"/>
              <w:jc w:val="right"/>
              <w:rPr>
                <w:b/>
                <w:sz w:val="18"/>
              </w:rPr>
            </w:pPr>
            <w:r>
              <w:rPr>
                <w:b/>
                <w:sz w:val="18"/>
              </w:rPr>
              <w:t>13.400,00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43DF3D75" w14:textId="77777777" w:rsidR="001E0708" w:rsidRDefault="004E5B5D">
            <w:pPr>
              <w:pStyle w:val="TableParagraph"/>
              <w:spacing w:before="5"/>
              <w:ind w:right="23"/>
              <w:jc w:val="right"/>
              <w:rPr>
                <w:b/>
                <w:sz w:val="18"/>
              </w:rPr>
            </w:pPr>
            <w:r>
              <w:rPr>
                <w:b/>
                <w:sz w:val="18"/>
              </w:rPr>
              <w:t>13.400,00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66459D66" w14:textId="77777777" w:rsidR="001E0708" w:rsidRDefault="004E5B5D">
            <w:pPr>
              <w:pStyle w:val="TableParagraph"/>
              <w:spacing w:before="3"/>
              <w:ind w:right="14"/>
              <w:jc w:val="right"/>
              <w:rPr>
                <w:rFonts w:ascii="Trebuchet MS"/>
                <w:b/>
                <w:sz w:val="16"/>
              </w:rPr>
            </w:pPr>
            <w:r>
              <w:rPr>
                <w:rFonts w:ascii="Trebuchet MS"/>
                <w:b/>
                <w:w w:val="80"/>
                <w:sz w:val="16"/>
              </w:rPr>
              <w:t>151,41%</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17B4417A" w14:textId="77777777" w:rsidR="001E0708" w:rsidRDefault="004E5B5D">
            <w:pPr>
              <w:pStyle w:val="TableParagraph"/>
              <w:spacing w:before="3"/>
              <w:ind w:right="14"/>
              <w:jc w:val="right"/>
              <w:rPr>
                <w:rFonts w:ascii="Trebuchet MS"/>
                <w:b/>
                <w:sz w:val="16"/>
              </w:rPr>
            </w:pPr>
            <w:r>
              <w:rPr>
                <w:rFonts w:ascii="Trebuchet MS"/>
                <w:b/>
                <w:w w:val="80"/>
                <w:sz w:val="16"/>
              </w:rPr>
              <w:t>112,99%</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79409C9D" w14:textId="77777777" w:rsidR="001E0708" w:rsidRDefault="004E5B5D">
            <w:pPr>
              <w:pStyle w:val="TableParagraph"/>
              <w:spacing w:before="3"/>
              <w:ind w:right="16"/>
              <w:jc w:val="right"/>
              <w:rPr>
                <w:rFonts w:ascii="Trebuchet MS"/>
                <w:b/>
                <w:sz w:val="16"/>
              </w:rPr>
            </w:pPr>
            <w:r>
              <w:rPr>
                <w:rFonts w:ascii="Trebuchet MS"/>
                <w:b/>
                <w:w w:val="80"/>
                <w:sz w:val="16"/>
              </w:rPr>
              <w:t>151,41%</w:t>
            </w:r>
          </w:p>
        </w:tc>
        <w:tc>
          <w:tcPr>
            <w:tcW w:w="912" w:type="dxa"/>
            <w:tcBorders>
              <w:top w:val="single" w:sz="12" w:space="0" w:color="000000"/>
              <w:left w:val="single" w:sz="2" w:space="0" w:color="000000"/>
              <w:bottom w:val="single" w:sz="12" w:space="0" w:color="000000"/>
              <w:right w:val="nil"/>
            </w:tcBorders>
            <w:shd w:val="clear" w:color="auto" w:fill="EFEFEF"/>
          </w:tcPr>
          <w:p w14:paraId="3EC53530" w14:textId="77777777" w:rsidR="001E0708" w:rsidRDefault="004E5B5D">
            <w:pPr>
              <w:pStyle w:val="TableParagraph"/>
              <w:spacing w:before="3"/>
              <w:ind w:right="20"/>
              <w:jc w:val="right"/>
              <w:rPr>
                <w:rFonts w:ascii="Trebuchet MS"/>
                <w:b/>
                <w:sz w:val="16"/>
              </w:rPr>
            </w:pPr>
            <w:r>
              <w:rPr>
                <w:rFonts w:ascii="Trebuchet MS"/>
                <w:b/>
                <w:w w:val="80"/>
                <w:sz w:val="16"/>
              </w:rPr>
              <w:t>151,41%</w:t>
            </w:r>
          </w:p>
        </w:tc>
      </w:tr>
      <w:tr w:rsidR="001E0708" w14:paraId="2CD2B0E4" w14:textId="77777777">
        <w:trPr>
          <w:trHeight w:val="254"/>
        </w:trPr>
        <w:tc>
          <w:tcPr>
            <w:tcW w:w="738" w:type="dxa"/>
            <w:tcBorders>
              <w:top w:val="single" w:sz="12" w:space="0" w:color="000000"/>
              <w:left w:val="nil"/>
              <w:bottom w:val="single" w:sz="12" w:space="0" w:color="000000"/>
              <w:right w:val="single" w:sz="2" w:space="0" w:color="000000"/>
            </w:tcBorders>
          </w:tcPr>
          <w:p w14:paraId="542A71CC" w14:textId="77777777" w:rsidR="001E0708" w:rsidRDefault="004E5B5D">
            <w:pPr>
              <w:pStyle w:val="TableParagraph"/>
              <w:spacing w:before="4"/>
              <w:ind w:right="3"/>
              <w:jc w:val="right"/>
              <w:rPr>
                <w:sz w:val="18"/>
              </w:rPr>
            </w:pPr>
            <w:r>
              <w:rPr>
                <w:sz w:val="18"/>
              </w:rPr>
              <w:t>363</w:t>
            </w:r>
          </w:p>
        </w:tc>
        <w:tc>
          <w:tcPr>
            <w:tcW w:w="745" w:type="dxa"/>
            <w:tcBorders>
              <w:top w:val="single" w:sz="12" w:space="0" w:color="000000"/>
              <w:left w:val="single" w:sz="2" w:space="0" w:color="000000"/>
              <w:bottom w:val="single" w:sz="12" w:space="0" w:color="000000"/>
              <w:right w:val="single" w:sz="2" w:space="0" w:color="000000"/>
            </w:tcBorders>
          </w:tcPr>
          <w:p w14:paraId="7B5C72F3"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24B2DE4C" w14:textId="77777777" w:rsidR="001E0708" w:rsidRDefault="004E5B5D">
            <w:pPr>
              <w:pStyle w:val="TableParagraph"/>
              <w:spacing w:before="4"/>
              <w:ind w:left="51"/>
              <w:rPr>
                <w:sz w:val="18"/>
              </w:rPr>
            </w:pPr>
            <w:r>
              <w:rPr>
                <w:sz w:val="18"/>
              </w:rPr>
              <w:t>Pomoći unutar općeg proračuna</w:t>
            </w:r>
          </w:p>
        </w:tc>
        <w:tc>
          <w:tcPr>
            <w:tcW w:w="1537" w:type="dxa"/>
            <w:tcBorders>
              <w:top w:val="single" w:sz="12" w:space="0" w:color="000000"/>
              <w:left w:val="single" w:sz="2" w:space="0" w:color="000000"/>
              <w:bottom w:val="single" w:sz="12" w:space="0" w:color="000000"/>
              <w:right w:val="single" w:sz="2" w:space="0" w:color="000000"/>
            </w:tcBorders>
          </w:tcPr>
          <w:p w14:paraId="7D06D38F" w14:textId="77777777" w:rsidR="001E0708" w:rsidRDefault="004E5B5D">
            <w:pPr>
              <w:pStyle w:val="TableParagraph"/>
              <w:spacing w:before="4"/>
              <w:ind w:right="22"/>
              <w:jc w:val="right"/>
              <w:rPr>
                <w:sz w:val="18"/>
              </w:rPr>
            </w:pPr>
            <w:r>
              <w:rPr>
                <w:sz w:val="18"/>
              </w:rPr>
              <w:t>0,00</w:t>
            </w:r>
          </w:p>
        </w:tc>
        <w:tc>
          <w:tcPr>
            <w:tcW w:w="1537" w:type="dxa"/>
            <w:tcBorders>
              <w:top w:val="single" w:sz="12" w:space="0" w:color="000000"/>
              <w:left w:val="single" w:sz="2" w:space="0" w:color="000000"/>
              <w:bottom w:val="single" w:sz="12" w:space="0" w:color="000000"/>
              <w:right w:val="single" w:sz="2" w:space="0" w:color="000000"/>
            </w:tcBorders>
          </w:tcPr>
          <w:p w14:paraId="09EF1FDF" w14:textId="77777777" w:rsidR="001E0708" w:rsidRDefault="004E5B5D">
            <w:pPr>
              <w:pStyle w:val="TableParagraph"/>
              <w:spacing w:before="4"/>
              <w:ind w:right="21"/>
              <w:jc w:val="right"/>
              <w:rPr>
                <w:sz w:val="18"/>
              </w:rPr>
            </w:pPr>
            <w:r>
              <w:rPr>
                <w:sz w:val="18"/>
              </w:rPr>
              <w:t>3.400,00</w:t>
            </w:r>
          </w:p>
        </w:tc>
        <w:tc>
          <w:tcPr>
            <w:tcW w:w="1535" w:type="dxa"/>
            <w:tcBorders>
              <w:top w:val="single" w:sz="12" w:space="0" w:color="000000"/>
              <w:left w:val="single" w:sz="2" w:space="0" w:color="000000"/>
              <w:bottom w:val="single" w:sz="12" w:space="0" w:color="000000"/>
              <w:right w:val="single" w:sz="2" w:space="0" w:color="000000"/>
            </w:tcBorders>
          </w:tcPr>
          <w:p w14:paraId="35A6587F" w14:textId="77777777" w:rsidR="001E0708" w:rsidRDefault="004E5B5D">
            <w:pPr>
              <w:pStyle w:val="TableParagraph"/>
              <w:spacing w:before="4"/>
              <w:ind w:right="22"/>
              <w:jc w:val="right"/>
              <w:rPr>
                <w:sz w:val="18"/>
              </w:rPr>
            </w:pPr>
            <w:r>
              <w:rPr>
                <w:sz w:val="18"/>
              </w:rPr>
              <w:t>0,00</w:t>
            </w:r>
          </w:p>
        </w:tc>
        <w:tc>
          <w:tcPr>
            <w:tcW w:w="1537" w:type="dxa"/>
            <w:tcBorders>
              <w:top w:val="single" w:sz="12" w:space="0" w:color="000000"/>
              <w:left w:val="single" w:sz="2" w:space="0" w:color="000000"/>
              <w:bottom w:val="single" w:sz="12" w:space="0" w:color="000000"/>
              <w:right w:val="single" w:sz="2" w:space="0" w:color="000000"/>
            </w:tcBorders>
          </w:tcPr>
          <w:p w14:paraId="499DD99A"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47B1BE23"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08D832B7" w14:textId="77777777" w:rsidR="001E0708" w:rsidRDefault="001E0708">
            <w:pPr>
              <w:pStyle w:val="TableParagraph"/>
              <w:rPr>
                <w:rFonts w:ascii="Times New Roman"/>
                <w:sz w:val="18"/>
              </w:rPr>
            </w:pPr>
          </w:p>
        </w:tc>
        <w:tc>
          <w:tcPr>
            <w:tcW w:w="910" w:type="dxa"/>
            <w:tcBorders>
              <w:top w:val="single" w:sz="12" w:space="0" w:color="000000"/>
              <w:left w:val="single" w:sz="2" w:space="0" w:color="000000"/>
              <w:bottom w:val="single" w:sz="12" w:space="0" w:color="000000"/>
              <w:right w:val="single" w:sz="2" w:space="0" w:color="000000"/>
            </w:tcBorders>
          </w:tcPr>
          <w:p w14:paraId="691E3C78"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4802A4F4"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287F0AEB" w14:textId="77777777" w:rsidR="001E0708" w:rsidRDefault="001E0708">
            <w:pPr>
              <w:pStyle w:val="TableParagraph"/>
              <w:rPr>
                <w:rFonts w:ascii="Times New Roman"/>
                <w:sz w:val="18"/>
              </w:rPr>
            </w:pPr>
          </w:p>
        </w:tc>
      </w:tr>
      <w:tr w:rsidR="001E0708" w14:paraId="7D34E4E5" w14:textId="77777777">
        <w:trPr>
          <w:trHeight w:val="448"/>
        </w:trPr>
        <w:tc>
          <w:tcPr>
            <w:tcW w:w="738" w:type="dxa"/>
            <w:tcBorders>
              <w:top w:val="single" w:sz="12" w:space="0" w:color="000000"/>
              <w:left w:val="nil"/>
              <w:bottom w:val="single" w:sz="12" w:space="0" w:color="000000"/>
              <w:right w:val="single" w:sz="2" w:space="0" w:color="000000"/>
            </w:tcBorders>
          </w:tcPr>
          <w:p w14:paraId="29D8D44D" w14:textId="77777777" w:rsidR="001E0708" w:rsidRDefault="004E5B5D">
            <w:pPr>
              <w:pStyle w:val="TableParagraph"/>
              <w:spacing w:before="6"/>
              <w:ind w:right="3"/>
              <w:jc w:val="right"/>
              <w:rPr>
                <w:sz w:val="18"/>
              </w:rPr>
            </w:pPr>
            <w:r>
              <w:rPr>
                <w:sz w:val="18"/>
              </w:rPr>
              <w:t>366</w:t>
            </w:r>
          </w:p>
        </w:tc>
        <w:tc>
          <w:tcPr>
            <w:tcW w:w="745" w:type="dxa"/>
            <w:tcBorders>
              <w:top w:val="single" w:sz="12" w:space="0" w:color="000000"/>
              <w:left w:val="single" w:sz="2" w:space="0" w:color="000000"/>
              <w:bottom w:val="single" w:sz="12" w:space="0" w:color="000000"/>
              <w:right w:val="single" w:sz="2" w:space="0" w:color="000000"/>
            </w:tcBorders>
          </w:tcPr>
          <w:p w14:paraId="7E554DA9"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2991355F" w14:textId="77777777" w:rsidR="001E0708" w:rsidRDefault="004E5B5D">
            <w:pPr>
              <w:pStyle w:val="TableParagraph"/>
              <w:spacing w:before="6"/>
              <w:ind w:left="51"/>
              <w:rPr>
                <w:sz w:val="18"/>
              </w:rPr>
            </w:pPr>
            <w:r>
              <w:rPr>
                <w:sz w:val="18"/>
              </w:rPr>
              <w:t>Pomoći proračunskim</w:t>
            </w:r>
          </w:p>
          <w:p w14:paraId="42B9436C" w14:textId="77777777" w:rsidR="001E0708" w:rsidRDefault="004E5B5D">
            <w:pPr>
              <w:pStyle w:val="TableParagraph"/>
              <w:spacing w:line="204" w:lineRule="exact"/>
              <w:ind w:left="51"/>
              <w:rPr>
                <w:sz w:val="18"/>
              </w:rPr>
            </w:pPr>
            <w:r>
              <w:rPr>
                <w:sz w:val="18"/>
              </w:rPr>
              <w:t>korisnicima drugih proračuna</w:t>
            </w:r>
          </w:p>
        </w:tc>
        <w:tc>
          <w:tcPr>
            <w:tcW w:w="1537" w:type="dxa"/>
            <w:tcBorders>
              <w:top w:val="single" w:sz="12" w:space="0" w:color="000000"/>
              <w:left w:val="single" w:sz="2" w:space="0" w:color="000000"/>
              <w:bottom w:val="single" w:sz="12" w:space="0" w:color="000000"/>
              <w:right w:val="single" w:sz="2" w:space="0" w:color="000000"/>
            </w:tcBorders>
          </w:tcPr>
          <w:p w14:paraId="585C4BC4" w14:textId="77777777" w:rsidR="001E0708" w:rsidRDefault="004E5B5D">
            <w:pPr>
              <w:pStyle w:val="TableParagraph"/>
              <w:spacing w:before="6"/>
              <w:ind w:right="20"/>
              <w:jc w:val="right"/>
              <w:rPr>
                <w:sz w:val="18"/>
              </w:rPr>
            </w:pPr>
            <w:r>
              <w:rPr>
                <w:sz w:val="18"/>
              </w:rPr>
              <w:t>8.850,00</w:t>
            </w:r>
          </w:p>
        </w:tc>
        <w:tc>
          <w:tcPr>
            <w:tcW w:w="1537" w:type="dxa"/>
            <w:tcBorders>
              <w:top w:val="single" w:sz="12" w:space="0" w:color="000000"/>
              <w:left w:val="single" w:sz="2" w:space="0" w:color="000000"/>
              <w:bottom w:val="single" w:sz="12" w:space="0" w:color="000000"/>
              <w:right w:val="single" w:sz="2" w:space="0" w:color="000000"/>
            </w:tcBorders>
          </w:tcPr>
          <w:p w14:paraId="67D38D9F" w14:textId="77777777" w:rsidR="001E0708" w:rsidRDefault="004E5B5D">
            <w:pPr>
              <w:pStyle w:val="TableParagraph"/>
              <w:spacing w:before="6"/>
              <w:ind w:right="20"/>
              <w:jc w:val="right"/>
              <w:rPr>
                <w:sz w:val="18"/>
              </w:rPr>
            </w:pPr>
            <w:r>
              <w:rPr>
                <w:sz w:val="18"/>
              </w:rPr>
              <w:t>10.000,00</w:t>
            </w:r>
          </w:p>
        </w:tc>
        <w:tc>
          <w:tcPr>
            <w:tcW w:w="1535" w:type="dxa"/>
            <w:tcBorders>
              <w:top w:val="single" w:sz="12" w:space="0" w:color="000000"/>
              <w:left w:val="single" w:sz="2" w:space="0" w:color="000000"/>
              <w:bottom w:val="single" w:sz="12" w:space="0" w:color="000000"/>
              <w:right w:val="single" w:sz="2" w:space="0" w:color="000000"/>
            </w:tcBorders>
          </w:tcPr>
          <w:p w14:paraId="39ECEA6C" w14:textId="77777777" w:rsidR="001E0708" w:rsidRDefault="004E5B5D">
            <w:pPr>
              <w:pStyle w:val="TableParagraph"/>
              <w:spacing w:before="6"/>
              <w:ind w:right="19"/>
              <w:jc w:val="right"/>
              <w:rPr>
                <w:sz w:val="18"/>
              </w:rPr>
            </w:pPr>
            <w:r>
              <w:rPr>
                <w:sz w:val="18"/>
              </w:rPr>
              <w:t>10.000,00</w:t>
            </w:r>
          </w:p>
        </w:tc>
        <w:tc>
          <w:tcPr>
            <w:tcW w:w="1537" w:type="dxa"/>
            <w:tcBorders>
              <w:top w:val="single" w:sz="12" w:space="0" w:color="000000"/>
              <w:left w:val="single" w:sz="2" w:space="0" w:color="000000"/>
              <w:bottom w:val="single" w:sz="12" w:space="0" w:color="000000"/>
              <w:right w:val="single" w:sz="2" w:space="0" w:color="000000"/>
            </w:tcBorders>
          </w:tcPr>
          <w:p w14:paraId="50EA0D05"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3E026636"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7D1806F2" w14:textId="77777777" w:rsidR="001E0708" w:rsidRDefault="004E5B5D">
            <w:pPr>
              <w:pStyle w:val="TableParagraph"/>
              <w:spacing w:before="7"/>
              <w:ind w:right="17"/>
              <w:jc w:val="right"/>
              <w:rPr>
                <w:sz w:val="16"/>
              </w:rPr>
            </w:pPr>
            <w:r>
              <w:rPr>
                <w:sz w:val="16"/>
              </w:rPr>
              <w:t>112,99%</w:t>
            </w:r>
          </w:p>
        </w:tc>
        <w:tc>
          <w:tcPr>
            <w:tcW w:w="910" w:type="dxa"/>
            <w:tcBorders>
              <w:top w:val="single" w:sz="12" w:space="0" w:color="000000"/>
              <w:left w:val="single" w:sz="2" w:space="0" w:color="000000"/>
              <w:bottom w:val="single" w:sz="12" w:space="0" w:color="000000"/>
              <w:right w:val="single" w:sz="2" w:space="0" w:color="000000"/>
            </w:tcBorders>
          </w:tcPr>
          <w:p w14:paraId="1DCF703F" w14:textId="77777777" w:rsidR="001E0708" w:rsidRDefault="004E5B5D">
            <w:pPr>
              <w:pStyle w:val="TableParagraph"/>
              <w:spacing w:before="7"/>
              <w:ind w:right="16"/>
              <w:jc w:val="right"/>
              <w:rPr>
                <w:sz w:val="16"/>
              </w:rPr>
            </w:pPr>
            <w:r>
              <w:rPr>
                <w:sz w:val="16"/>
              </w:rPr>
              <w:t>112,99%</w:t>
            </w:r>
          </w:p>
        </w:tc>
        <w:tc>
          <w:tcPr>
            <w:tcW w:w="912" w:type="dxa"/>
            <w:tcBorders>
              <w:top w:val="single" w:sz="12" w:space="0" w:color="000000"/>
              <w:left w:val="single" w:sz="2" w:space="0" w:color="000000"/>
              <w:bottom w:val="single" w:sz="12" w:space="0" w:color="000000"/>
              <w:right w:val="single" w:sz="2" w:space="0" w:color="000000"/>
            </w:tcBorders>
          </w:tcPr>
          <w:p w14:paraId="3A11DDF4"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5A7CB4E7" w14:textId="77777777" w:rsidR="001E0708" w:rsidRDefault="001E0708">
            <w:pPr>
              <w:pStyle w:val="TableParagraph"/>
              <w:rPr>
                <w:rFonts w:ascii="Times New Roman"/>
                <w:sz w:val="18"/>
              </w:rPr>
            </w:pPr>
          </w:p>
        </w:tc>
      </w:tr>
      <w:tr w:rsidR="001E0708" w14:paraId="6BA76DE9" w14:textId="77777777">
        <w:trPr>
          <w:trHeight w:val="663"/>
        </w:trPr>
        <w:tc>
          <w:tcPr>
            <w:tcW w:w="738" w:type="dxa"/>
            <w:tcBorders>
              <w:top w:val="single" w:sz="12" w:space="0" w:color="000000"/>
              <w:left w:val="nil"/>
              <w:bottom w:val="single" w:sz="12" w:space="0" w:color="000000"/>
              <w:right w:val="single" w:sz="2" w:space="0" w:color="000000"/>
            </w:tcBorders>
            <w:shd w:val="clear" w:color="auto" w:fill="EFEFEF"/>
          </w:tcPr>
          <w:p w14:paraId="713E235E" w14:textId="77777777" w:rsidR="001E0708" w:rsidRDefault="004E5B5D">
            <w:pPr>
              <w:pStyle w:val="TableParagraph"/>
              <w:spacing w:before="6"/>
              <w:ind w:right="5"/>
              <w:jc w:val="right"/>
              <w:rPr>
                <w:b/>
                <w:sz w:val="18"/>
              </w:rPr>
            </w:pPr>
            <w:r>
              <w:rPr>
                <w:b/>
                <w:sz w:val="18"/>
              </w:rPr>
              <w:t>37</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77DFC8DA"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EFEFEF"/>
          </w:tcPr>
          <w:p w14:paraId="5F294F33" w14:textId="77777777" w:rsidR="001E0708" w:rsidRDefault="004E5B5D">
            <w:pPr>
              <w:pStyle w:val="TableParagraph"/>
              <w:spacing w:before="6" w:line="217" w:lineRule="exact"/>
              <w:ind w:left="51"/>
              <w:rPr>
                <w:b/>
                <w:sz w:val="18"/>
              </w:rPr>
            </w:pPr>
            <w:r>
              <w:rPr>
                <w:b/>
                <w:sz w:val="18"/>
              </w:rPr>
              <w:t>Naknade građanima i</w:t>
            </w:r>
          </w:p>
          <w:p w14:paraId="4ED0490B" w14:textId="77777777" w:rsidR="001E0708" w:rsidRDefault="004E5B5D">
            <w:pPr>
              <w:pStyle w:val="TableParagraph"/>
              <w:spacing w:before="7" w:line="216" w:lineRule="exact"/>
              <w:ind w:left="51" w:right="124"/>
              <w:rPr>
                <w:b/>
                <w:sz w:val="18"/>
              </w:rPr>
            </w:pPr>
            <w:r>
              <w:rPr>
                <w:b/>
                <w:sz w:val="18"/>
              </w:rPr>
              <w:t>kućanstvima na temelju osiguranja i druge naknade</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278F0BF5" w14:textId="77777777" w:rsidR="001E0708" w:rsidRDefault="004E5B5D">
            <w:pPr>
              <w:pStyle w:val="TableParagraph"/>
              <w:spacing w:before="6"/>
              <w:ind w:right="22"/>
              <w:jc w:val="right"/>
              <w:rPr>
                <w:b/>
                <w:sz w:val="18"/>
              </w:rPr>
            </w:pPr>
            <w:r>
              <w:rPr>
                <w:b/>
                <w:sz w:val="18"/>
              </w:rPr>
              <w:t>383.216,58</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35CA6B21" w14:textId="77777777" w:rsidR="001E0708" w:rsidRDefault="004E5B5D">
            <w:pPr>
              <w:pStyle w:val="TableParagraph"/>
              <w:spacing w:before="6"/>
              <w:ind w:right="22"/>
              <w:jc w:val="right"/>
              <w:rPr>
                <w:b/>
                <w:sz w:val="18"/>
              </w:rPr>
            </w:pPr>
            <w:r>
              <w:rPr>
                <w:b/>
                <w:sz w:val="18"/>
              </w:rPr>
              <w:t>531.000,00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317CA283" w14:textId="77777777" w:rsidR="001E0708" w:rsidRDefault="004E5B5D">
            <w:pPr>
              <w:pStyle w:val="TableParagraph"/>
              <w:spacing w:before="6"/>
              <w:ind w:right="22"/>
              <w:jc w:val="right"/>
              <w:rPr>
                <w:b/>
                <w:sz w:val="18"/>
              </w:rPr>
            </w:pPr>
            <w:r>
              <w:rPr>
                <w:b/>
                <w:sz w:val="18"/>
              </w:rPr>
              <w:t>474.000,00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1573470C" w14:textId="77777777" w:rsidR="001E0708" w:rsidRDefault="004E5B5D">
            <w:pPr>
              <w:pStyle w:val="TableParagraph"/>
              <w:spacing w:before="6"/>
              <w:ind w:right="23"/>
              <w:jc w:val="right"/>
              <w:rPr>
                <w:b/>
                <w:sz w:val="18"/>
              </w:rPr>
            </w:pPr>
            <w:r>
              <w:rPr>
                <w:b/>
                <w:sz w:val="18"/>
              </w:rPr>
              <w:t>391.000,00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02794778" w14:textId="77777777" w:rsidR="001E0708" w:rsidRDefault="004E5B5D">
            <w:pPr>
              <w:pStyle w:val="TableParagraph"/>
              <w:spacing w:before="6"/>
              <w:ind w:right="23"/>
              <w:jc w:val="right"/>
              <w:rPr>
                <w:b/>
                <w:sz w:val="18"/>
              </w:rPr>
            </w:pPr>
            <w:r>
              <w:rPr>
                <w:b/>
                <w:sz w:val="18"/>
              </w:rPr>
              <w:t>416.000,00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01B76B3D" w14:textId="77777777" w:rsidR="001E0708" w:rsidRDefault="004E5B5D">
            <w:pPr>
              <w:pStyle w:val="TableParagraph"/>
              <w:spacing w:before="4"/>
              <w:ind w:right="14"/>
              <w:jc w:val="right"/>
              <w:rPr>
                <w:rFonts w:ascii="Trebuchet MS"/>
                <w:b/>
                <w:sz w:val="16"/>
              </w:rPr>
            </w:pPr>
            <w:r>
              <w:rPr>
                <w:rFonts w:ascii="Trebuchet MS"/>
                <w:b/>
                <w:w w:val="80"/>
                <w:sz w:val="16"/>
              </w:rPr>
              <w:t>138,56%</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7499AFD1" w14:textId="77777777" w:rsidR="001E0708" w:rsidRDefault="004E5B5D">
            <w:pPr>
              <w:pStyle w:val="TableParagraph"/>
              <w:spacing w:before="4"/>
              <w:ind w:right="14"/>
              <w:jc w:val="right"/>
              <w:rPr>
                <w:rFonts w:ascii="Trebuchet MS"/>
                <w:b/>
                <w:sz w:val="16"/>
              </w:rPr>
            </w:pPr>
            <w:r>
              <w:rPr>
                <w:rFonts w:ascii="Trebuchet MS"/>
                <w:b/>
                <w:w w:val="80"/>
                <w:sz w:val="16"/>
              </w:rPr>
              <w:t>123,69%</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46FADFA7" w14:textId="77777777" w:rsidR="001E0708" w:rsidRDefault="004E5B5D">
            <w:pPr>
              <w:pStyle w:val="TableParagraph"/>
              <w:spacing w:before="4"/>
              <w:ind w:right="16"/>
              <w:jc w:val="right"/>
              <w:rPr>
                <w:rFonts w:ascii="Trebuchet MS"/>
                <w:b/>
                <w:sz w:val="16"/>
              </w:rPr>
            </w:pPr>
            <w:r>
              <w:rPr>
                <w:rFonts w:ascii="Trebuchet MS"/>
                <w:b/>
                <w:w w:val="80"/>
                <w:sz w:val="16"/>
              </w:rPr>
              <w:t>102,03%</w:t>
            </w:r>
          </w:p>
        </w:tc>
        <w:tc>
          <w:tcPr>
            <w:tcW w:w="912" w:type="dxa"/>
            <w:tcBorders>
              <w:top w:val="single" w:sz="12" w:space="0" w:color="000000"/>
              <w:left w:val="single" w:sz="2" w:space="0" w:color="000000"/>
              <w:bottom w:val="single" w:sz="12" w:space="0" w:color="000000"/>
              <w:right w:val="nil"/>
            </w:tcBorders>
            <w:shd w:val="clear" w:color="auto" w:fill="EFEFEF"/>
          </w:tcPr>
          <w:p w14:paraId="2162F03F" w14:textId="77777777" w:rsidR="001E0708" w:rsidRDefault="004E5B5D">
            <w:pPr>
              <w:pStyle w:val="TableParagraph"/>
              <w:spacing w:before="4"/>
              <w:ind w:right="20"/>
              <w:jc w:val="right"/>
              <w:rPr>
                <w:rFonts w:ascii="Trebuchet MS"/>
                <w:b/>
                <w:sz w:val="16"/>
              </w:rPr>
            </w:pPr>
            <w:r>
              <w:rPr>
                <w:rFonts w:ascii="Trebuchet MS"/>
                <w:b/>
                <w:w w:val="80"/>
                <w:sz w:val="16"/>
              </w:rPr>
              <w:t>108,55%</w:t>
            </w:r>
          </w:p>
        </w:tc>
      </w:tr>
      <w:tr w:rsidR="001E0708" w14:paraId="624653C4" w14:textId="77777777">
        <w:trPr>
          <w:trHeight w:val="446"/>
        </w:trPr>
        <w:tc>
          <w:tcPr>
            <w:tcW w:w="738" w:type="dxa"/>
            <w:tcBorders>
              <w:top w:val="single" w:sz="12" w:space="0" w:color="000000"/>
              <w:left w:val="nil"/>
              <w:bottom w:val="single" w:sz="12" w:space="0" w:color="000000"/>
              <w:right w:val="single" w:sz="2" w:space="0" w:color="000000"/>
            </w:tcBorders>
          </w:tcPr>
          <w:p w14:paraId="1130795C" w14:textId="77777777" w:rsidR="001E0708" w:rsidRDefault="004E5B5D">
            <w:pPr>
              <w:pStyle w:val="TableParagraph"/>
              <w:spacing w:before="5"/>
              <w:ind w:right="3"/>
              <w:jc w:val="right"/>
              <w:rPr>
                <w:sz w:val="18"/>
              </w:rPr>
            </w:pPr>
            <w:r>
              <w:rPr>
                <w:sz w:val="18"/>
              </w:rPr>
              <w:t>372</w:t>
            </w:r>
          </w:p>
        </w:tc>
        <w:tc>
          <w:tcPr>
            <w:tcW w:w="745" w:type="dxa"/>
            <w:tcBorders>
              <w:top w:val="single" w:sz="12" w:space="0" w:color="000000"/>
              <w:left w:val="single" w:sz="2" w:space="0" w:color="000000"/>
              <w:bottom w:val="single" w:sz="12" w:space="0" w:color="000000"/>
              <w:right w:val="single" w:sz="2" w:space="0" w:color="000000"/>
            </w:tcBorders>
          </w:tcPr>
          <w:p w14:paraId="0BAC7FB0"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73AB3E6E" w14:textId="77777777" w:rsidR="001E0708" w:rsidRDefault="004E5B5D">
            <w:pPr>
              <w:pStyle w:val="TableParagraph"/>
              <w:spacing w:before="11" w:line="218" w:lineRule="exact"/>
              <w:ind w:left="51" w:right="377"/>
              <w:rPr>
                <w:sz w:val="18"/>
              </w:rPr>
            </w:pPr>
            <w:r>
              <w:rPr>
                <w:sz w:val="18"/>
              </w:rPr>
              <w:t>Ostale naknade građanima i kućanstvima iz proračuna</w:t>
            </w:r>
          </w:p>
        </w:tc>
        <w:tc>
          <w:tcPr>
            <w:tcW w:w="1537" w:type="dxa"/>
            <w:tcBorders>
              <w:top w:val="single" w:sz="12" w:space="0" w:color="000000"/>
              <w:left w:val="single" w:sz="2" w:space="0" w:color="000000"/>
              <w:bottom w:val="single" w:sz="12" w:space="0" w:color="000000"/>
              <w:right w:val="single" w:sz="2" w:space="0" w:color="000000"/>
            </w:tcBorders>
          </w:tcPr>
          <w:p w14:paraId="0B86E458" w14:textId="77777777" w:rsidR="001E0708" w:rsidRDefault="004E5B5D">
            <w:pPr>
              <w:pStyle w:val="TableParagraph"/>
              <w:spacing w:before="5"/>
              <w:ind w:right="20"/>
              <w:jc w:val="right"/>
              <w:rPr>
                <w:sz w:val="18"/>
              </w:rPr>
            </w:pPr>
            <w:r>
              <w:rPr>
                <w:sz w:val="18"/>
              </w:rPr>
              <w:t>383.216,58</w:t>
            </w:r>
          </w:p>
        </w:tc>
        <w:tc>
          <w:tcPr>
            <w:tcW w:w="1537" w:type="dxa"/>
            <w:tcBorders>
              <w:top w:val="single" w:sz="12" w:space="0" w:color="000000"/>
              <w:left w:val="single" w:sz="2" w:space="0" w:color="000000"/>
              <w:bottom w:val="single" w:sz="12" w:space="0" w:color="000000"/>
              <w:right w:val="single" w:sz="2" w:space="0" w:color="000000"/>
            </w:tcBorders>
          </w:tcPr>
          <w:p w14:paraId="50F2CA7A" w14:textId="77777777" w:rsidR="001E0708" w:rsidRDefault="004E5B5D">
            <w:pPr>
              <w:pStyle w:val="TableParagraph"/>
              <w:spacing w:before="5"/>
              <w:ind w:right="20"/>
              <w:jc w:val="right"/>
              <w:rPr>
                <w:sz w:val="18"/>
              </w:rPr>
            </w:pPr>
            <w:r>
              <w:rPr>
                <w:sz w:val="18"/>
              </w:rPr>
              <w:t>531.000,00</w:t>
            </w:r>
          </w:p>
        </w:tc>
        <w:tc>
          <w:tcPr>
            <w:tcW w:w="1535" w:type="dxa"/>
            <w:tcBorders>
              <w:top w:val="single" w:sz="12" w:space="0" w:color="000000"/>
              <w:left w:val="single" w:sz="2" w:space="0" w:color="000000"/>
              <w:bottom w:val="single" w:sz="12" w:space="0" w:color="000000"/>
              <w:right w:val="single" w:sz="2" w:space="0" w:color="000000"/>
            </w:tcBorders>
          </w:tcPr>
          <w:p w14:paraId="0D4E813E" w14:textId="77777777" w:rsidR="001E0708" w:rsidRDefault="004E5B5D">
            <w:pPr>
              <w:pStyle w:val="TableParagraph"/>
              <w:spacing w:before="5"/>
              <w:ind w:right="20"/>
              <w:jc w:val="right"/>
              <w:rPr>
                <w:sz w:val="18"/>
              </w:rPr>
            </w:pPr>
            <w:r>
              <w:rPr>
                <w:sz w:val="18"/>
              </w:rPr>
              <w:t>474.000,00</w:t>
            </w:r>
          </w:p>
        </w:tc>
        <w:tc>
          <w:tcPr>
            <w:tcW w:w="1537" w:type="dxa"/>
            <w:tcBorders>
              <w:top w:val="single" w:sz="12" w:space="0" w:color="000000"/>
              <w:left w:val="single" w:sz="2" w:space="0" w:color="000000"/>
              <w:bottom w:val="single" w:sz="12" w:space="0" w:color="000000"/>
              <w:right w:val="single" w:sz="2" w:space="0" w:color="000000"/>
            </w:tcBorders>
          </w:tcPr>
          <w:p w14:paraId="17C0CF9D"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5AE97454"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4920A07E" w14:textId="77777777" w:rsidR="001E0708" w:rsidRDefault="004E5B5D">
            <w:pPr>
              <w:pStyle w:val="TableParagraph"/>
              <w:spacing w:before="5"/>
              <w:ind w:right="17"/>
              <w:jc w:val="right"/>
              <w:rPr>
                <w:sz w:val="16"/>
              </w:rPr>
            </w:pPr>
            <w:r>
              <w:rPr>
                <w:sz w:val="16"/>
              </w:rPr>
              <w:t>138,56%</w:t>
            </w:r>
          </w:p>
        </w:tc>
        <w:tc>
          <w:tcPr>
            <w:tcW w:w="910" w:type="dxa"/>
            <w:tcBorders>
              <w:top w:val="single" w:sz="12" w:space="0" w:color="000000"/>
              <w:left w:val="single" w:sz="2" w:space="0" w:color="000000"/>
              <w:bottom w:val="single" w:sz="12" w:space="0" w:color="000000"/>
              <w:right w:val="single" w:sz="2" w:space="0" w:color="000000"/>
            </w:tcBorders>
          </w:tcPr>
          <w:p w14:paraId="03B9E3C9" w14:textId="77777777" w:rsidR="001E0708" w:rsidRDefault="004E5B5D">
            <w:pPr>
              <w:pStyle w:val="TableParagraph"/>
              <w:spacing w:before="5"/>
              <w:ind w:right="16"/>
              <w:jc w:val="right"/>
              <w:rPr>
                <w:sz w:val="16"/>
              </w:rPr>
            </w:pPr>
            <w:r>
              <w:rPr>
                <w:sz w:val="16"/>
              </w:rPr>
              <w:t>123,69%</w:t>
            </w:r>
          </w:p>
        </w:tc>
        <w:tc>
          <w:tcPr>
            <w:tcW w:w="912" w:type="dxa"/>
            <w:tcBorders>
              <w:top w:val="single" w:sz="12" w:space="0" w:color="000000"/>
              <w:left w:val="single" w:sz="2" w:space="0" w:color="000000"/>
              <w:bottom w:val="single" w:sz="12" w:space="0" w:color="000000"/>
              <w:right w:val="single" w:sz="2" w:space="0" w:color="000000"/>
            </w:tcBorders>
          </w:tcPr>
          <w:p w14:paraId="0D64399D"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5902FA39" w14:textId="77777777" w:rsidR="001E0708" w:rsidRDefault="001E0708">
            <w:pPr>
              <w:pStyle w:val="TableParagraph"/>
              <w:rPr>
                <w:rFonts w:ascii="Times New Roman"/>
                <w:sz w:val="18"/>
              </w:rPr>
            </w:pPr>
          </w:p>
        </w:tc>
      </w:tr>
      <w:tr w:rsidR="001E0708" w14:paraId="024A4E30" w14:textId="77777777">
        <w:trPr>
          <w:trHeight w:val="253"/>
        </w:trPr>
        <w:tc>
          <w:tcPr>
            <w:tcW w:w="738" w:type="dxa"/>
            <w:tcBorders>
              <w:top w:val="single" w:sz="12" w:space="0" w:color="000000"/>
              <w:left w:val="nil"/>
              <w:bottom w:val="single" w:sz="12" w:space="0" w:color="000000"/>
              <w:right w:val="single" w:sz="2" w:space="0" w:color="000000"/>
            </w:tcBorders>
            <w:shd w:val="clear" w:color="auto" w:fill="EFEFEF"/>
          </w:tcPr>
          <w:p w14:paraId="3F087818" w14:textId="77777777" w:rsidR="001E0708" w:rsidRDefault="004E5B5D">
            <w:pPr>
              <w:pStyle w:val="TableParagraph"/>
              <w:spacing w:before="5"/>
              <w:ind w:right="5"/>
              <w:jc w:val="right"/>
              <w:rPr>
                <w:b/>
                <w:sz w:val="18"/>
              </w:rPr>
            </w:pPr>
            <w:r>
              <w:rPr>
                <w:b/>
                <w:sz w:val="18"/>
              </w:rPr>
              <w:t>38</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42F40E28"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EFEFEF"/>
          </w:tcPr>
          <w:p w14:paraId="27CFDB6A" w14:textId="77777777" w:rsidR="001E0708" w:rsidRDefault="004E5B5D">
            <w:pPr>
              <w:pStyle w:val="TableParagraph"/>
              <w:spacing w:before="5"/>
              <w:ind w:left="51"/>
              <w:rPr>
                <w:b/>
                <w:sz w:val="18"/>
              </w:rPr>
            </w:pPr>
            <w:r>
              <w:rPr>
                <w:b/>
                <w:sz w:val="18"/>
              </w:rPr>
              <w:t>Ostali rashodi</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6C2144E7" w14:textId="77777777" w:rsidR="001E0708" w:rsidRDefault="004E5B5D">
            <w:pPr>
              <w:pStyle w:val="TableParagraph"/>
              <w:spacing w:before="5"/>
              <w:ind w:right="22"/>
              <w:jc w:val="right"/>
              <w:rPr>
                <w:b/>
                <w:sz w:val="18"/>
              </w:rPr>
            </w:pPr>
            <w:r>
              <w:rPr>
                <w:b/>
                <w:sz w:val="18"/>
              </w:rPr>
              <w:t>753.142,91</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535D3220" w14:textId="77777777" w:rsidR="001E0708" w:rsidRDefault="004E5B5D">
            <w:pPr>
              <w:pStyle w:val="TableParagraph"/>
              <w:spacing w:before="5"/>
              <w:ind w:right="22"/>
              <w:jc w:val="right"/>
              <w:rPr>
                <w:b/>
                <w:sz w:val="18"/>
              </w:rPr>
            </w:pPr>
            <w:r>
              <w:rPr>
                <w:b/>
                <w:sz w:val="18"/>
              </w:rPr>
              <w:t>811.500,00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3958D828" w14:textId="77777777" w:rsidR="001E0708" w:rsidRDefault="004E5B5D">
            <w:pPr>
              <w:pStyle w:val="TableParagraph"/>
              <w:spacing w:before="5"/>
              <w:ind w:right="22"/>
              <w:jc w:val="right"/>
              <w:rPr>
                <w:b/>
                <w:sz w:val="18"/>
              </w:rPr>
            </w:pPr>
            <w:r>
              <w:rPr>
                <w:b/>
                <w:sz w:val="18"/>
              </w:rPr>
              <w:t>627.000,00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20694AE7" w14:textId="77777777" w:rsidR="001E0708" w:rsidRDefault="004E5B5D">
            <w:pPr>
              <w:pStyle w:val="TableParagraph"/>
              <w:spacing w:before="5"/>
              <w:ind w:right="23"/>
              <w:jc w:val="right"/>
              <w:rPr>
                <w:b/>
                <w:sz w:val="18"/>
              </w:rPr>
            </w:pPr>
            <w:r>
              <w:rPr>
                <w:b/>
                <w:sz w:val="18"/>
              </w:rPr>
              <w:t>584.000,00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026B47A1" w14:textId="77777777" w:rsidR="001E0708" w:rsidRDefault="004E5B5D">
            <w:pPr>
              <w:pStyle w:val="TableParagraph"/>
              <w:spacing w:before="5"/>
              <w:ind w:right="23"/>
              <w:jc w:val="right"/>
              <w:rPr>
                <w:b/>
                <w:sz w:val="18"/>
              </w:rPr>
            </w:pPr>
            <w:r>
              <w:rPr>
                <w:b/>
                <w:sz w:val="18"/>
              </w:rPr>
              <w:t>566.000,00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68A79871" w14:textId="77777777" w:rsidR="001E0708" w:rsidRDefault="004E5B5D">
            <w:pPr>
              <w:pStyle w:val="TableParagraph"/>
              <w:spacing w:before="4"/>
              <w:ind w:right="14"/>
              <w:jc w:val="right"/>
              <w:rPr>
                <w:rFonts w:ascii="Trebuchet MS"/>
                <w:b/>
                <w:sz w:val="16"/>
              </w:rPr>
            </w:pPr>
            <w:r>
              <w:rPr>
                <w:rFonts w:ascii="Trebuchet MS"/>
                <w:b/>
                <w:w w:val="80"/>
                <w:sz w:val="16"/>
              </w:rPr>
              <w:t>107,75%</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009026A9" w14:textId="77777777" w:rsidR="001E0708" w:rsidRDefault="004E5B5D">
            <w:pPr>
              <w:pStyle w:val="TableParagraph"/>
              <w:spacing w:before="4"/>
              <w:ind w:right="14"/>
              <w:jc w:val="right"/>
              <w:rPr>
                <w:rFonts w:ascii="Trebuchet MS"/>
                <w:b/>
                <w:sz w:val="16"/>
              </w:rPr>
            </w:pPr>
            <w:r>
              <w:rPr>
                <w:rFonts w:ascii="Trebuchet MS"/>
                <w:b/>
                <w:w w:val="80"/>
                <w:sz w:val="16"/>
              </w:rPr>
              <w:t>83,25%</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3527D253" w14:textId="77777777" w:rsidR="001E0708" w:rsidRDefault="004E5B5D">
            <w:pPr>
              <w:pStyle w:val="TableParagraph"/>
              <w:spacing w:before="4"/>
              <w:ind w:right="16"/>
              <w:jc w:val="right"/>
              <w:rPr>
                <w:rFonts w:ascii="Trebuchet MS"/>
                <w:b/>
                <w:sz w:val="16"/>
              </w:rPr>
            </w:pPr>
            <w:r>
              <w:rPr>
                <w:rFonts w:ascii="Trebuchet MS"/>
                <w:b/>
                <w:w w:val="80"/>
                <w:sz w:val="16"/>
              </w:rPr>
              <w:t>77,54%</w:t>
            </w:r>
          </w:p>
        </w:tc>
        <w:tc>
          <w:tcPr>
            <w:tcW w:w="912" w:type="dxa"/>
            <w:tcBorders>
              <w:top w:val="single" w:sz="12" w:space="0" w:color="000000"/>
              <w:left w:val="single" w:sz="2" w:space="0" w:color="000000"/>
              <w:bottom w:val="single" w:sz="12" w:space="0" w:color="000000"/>
              <w:right w:val="nil"/>
            </w:tcBorders>
            <w:shd w:val="clear" w:color="auto" w:fill="EFEFEF"/>
          </w:tcPr>
          <w:p w14:paraId="53BC8515" w14:textId="77777777" w:rsidR="001E0708" w:rsidRDefault="004E5B5D">
            <w:pPr>
              <w:pStyle w:val="TableParagraph"/>
              <w:spacing w:before="4"/>
              <w:ind w:right="20"/>
              <w:jc w:val="right"/>
              <w:rPr>
                <w:rFonts w:ascii="Trebuchet MS"/>
                <w:b/>
                <w:sz w:val="16"/>
              </w:rPr>
            </w:pPr>
            <w:r>
              <w:rPr>
                <w:rFonts w:ascii="Trebuchet MS"/>
                <w:b/>
                <w:w w:val="80"/>
                <w:sz w:val="16"/>
              </w:rPr>
              <w:t>75,15%</w:t>
            </w:r>
          </w:p>
        </w:tc>
      </w:tr>
      <w:tr w:rsidR="001E0708" w14:paraId="3F27F462" w14:textId="77777777">
        <w:trPr>
          <w:trHeight w:val="255"/>
        </w:trPr>
        <w:tc>
          <w:tcPr>
            <w:tcW w:w="738" w:type="dxa"/>
            <w:tcBorders>
              <w:top w:val="single" w:sz="12" w:space="0" w:color="000000"/>
              <w:left w:val="nil"/>
              <w:bottom w:val="single" w:sz="12" w:space="0" w:color="000000"/>
              <w:right w:val="single" w:sz="2" w:space="0" w:color="000000"/>
            </w:tcBorders>
          </w:tcPr>
          <w:p w14:paraId="77A6313F" w14:textId="77777777" w:rsidR="001E0708" w:rsidRDefault="004E5B5D">
            <w:pPr>
              <w:pStyle w:val="TableParagraph"/>
              <w:spacing w:before="5"/>
              <w:ind w:right="3"/>
              <w:jc w:val="right"/>
              <w:rPr>
                <w:sz w:val="18"/>
              </w:rPr>
            </w:pPr>
            <w:r>
              <w:rPr>
                <w:sz w:val="18"/>
              </w:rPr>
              <w:t>381</w:t>
            </w:r>
          </w:p>
        </w:tc>
        <w:tc>
          <w:tcPr>
            <w:tcW w:w="745" w:type="dxa"/>
            <w:tcBorders>
              <w:top w:val="single" w:sz="12" w:space="0" w:color="000000"/>
              <w:left w:val="single" w:sz="2" w:space="0" w:color="000000"/>
              <w:bottom w:val="single" w:sz="12" w:space="0" w:color="000000"/>
              <w:right w:val="single" w:sz="2" w:space="0" w:color="000000"/>
            </w:tcBorders>
          </w:tcPr>
          <w:p w14:paraId="3DBC255E"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75F24BB4" w14:textId="77777777" w:rsidR="001E0708" w:rsidRDefault="004E5B5D">
            <w:pPr>
              <w:pStyle w:val="TableParagraph"/>
              <w:spacing w:before="5"/>
              <w:ind w:left="51"/>
              <w:rPr>
                <w:sz w:val="18"/>
              </w:rPr>
            </w:pPr>
            <w:r>
              <w:rPr>
                <w:sz w:val="18"/>
              </w:rPr>
              <w:t>Tekuće donacije</w:t>
            </w:r>
          </w:p>
        </w:tc>
        <w:tc>
          <w:tcPr>
            <w:tcW w:w="1537" w:type="dxa"/>
            <w:tcBorders>
              <w:top w:val="single" w:sz="12" w:space="0" w:color="000000"/>
              <w:left w:val="single" w:sz="2" w:space="0" w:color="000000"/>
              <w:bottom w:val="single" w:sz="12" w:space="0" w:color="000000"/>
              <w:right w:val="single" w:sz="2" w:space="0" w:color="000000"/>
            </w:tcBorders>
          </w:tcPr>
          <w:p w14:paraId="6B4F404F" w14:textId="77777777" w:rsidR="001E0708" w:rsidRDefault="004E5B5D">
            <w:pPr>
              <w:pStyle w:val="TableParagraph"/>
              <w:spacing w:before="5"/>
              <w:ind w:right="20"/>
              <w:jc w:val="right"/>
              <w:rPr>
                <w:sz w:val="18"/>
              </w:rPr>
            </w:pPr>
            <w:r>
              <w:rPr>
                <w:sz w:val="18"/>
              </w:rPr>
              <w:t>661.800,10</w:t>
            </w:r>
          </w:p>
        </w:tc>
        <w:tc>
          <w:tcPr>
            <w:tcW w:w="1537" w:type="dxa"/>
            <w:tcBorders>
              <w:top w:val="single" w:sz="12" w:space="0" w:color="000000"/>
              <w:left w:val="single" w:sz="2" w:space="0" w:color="000000"/>
              <w:bottom w:val="single" w:sz="12" w:space="0" w:color="000000"/>
              <w:right w:val="single" w:sz="2" w:space="0" w:color="000000"/>
            </w:tcBorders>
          </w:tcPr>
          <w:p w14:paraId="5A6303B8" w14:textId="77777777" w:rsidR="001E0708" w:rsidRDefault="004E5B5D">
            <w:pPr>
              <w:pStyle w:val="TableParagraph"/>
              <w:spacing w:before="5"/>
              <w:ind w:right="20"/>
              <w:jc w:val="right"/>
              <w:rPr>
                <w:sz w:val="18"/>
              </w:rPr>
            </w:pPr>
            <w:r>
              <w:rPr>
                <w:sz w:val="18"/>
              </w:rPr>
              <w:t>596.500,00</w:t>
            </w:r>
          </w:p>
        </w:tc>
        <w:tc>
          <w:tcPr>
            <w:tcW w:w="1535" w:type="dxa"/>
            <w:tcBorders>
              <w:top w:val="single" w:sz="12" w:space="0" w:color="000000"/>
              <w:left w:val="single" w:sz="2" w:space="0" w:color="000000"/>
              <w:bottom w:val="single" w:sz="12" w:space="0" w:color="000000"/>
              <w:right w:val="single" w:sz="2" w:space="0" w:color="000000"/>
            </w:tcBorders>
          </w:tcPr>
          <w:p w14:paraId="23928EC6" w14:textId="77777777" w:rsidR="001E0708" w:rsidRDefault="004E5B5D">
            <w:pPr>
              <w:pStyle w:val="TableParagraph"/>
              <w:spacing w:before="5"/>
              <w:ind w:right="20"/>
              <w:jc w:val="right"/>
              <w:rPr>
                <w:sz w:val="18"/>
              </w:rPr>
            </w:pPr>
            <w:r>
              <w:rPr>
                <w:sz w:val="18"/>
              </w:rPr>
              <w:t>532.000,00</w:t>
            </w:r>
          </w:p>
        </w:tc>
        <w:tc>
          <w:tcPr>
            <w:tcW w:w="1537" w:type="dxa"/>
            <w:tcBorders>
              <w:top w:val="single" w:sz="12" w:space="0" w:color="000000"/>
              <w:left w:val="single" w:sz="2" w:space="0" w:color="000000"/>
              <w:bottom w:val="single" w:sz="12" w:space="0" w:color="000000"/>
              <w:right w:val="single" w:sz="2" w:space="0" w:color="000000"/>
            </w:tcBorders>
          </w:tcPr>
          <w:p w14:paraId="487C0F1B"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5A5C5C18"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2445E408" w14:textId="77777777" w:rsidR="001E0708" w:rsidRDefault="004E5B5D">
            <w:pPr>
              <w:pStyle w:val="TableParagraph"/>
              <w:spacing w:before="6"/>
              <w:ind w:right="17"/>
              <w:jc w:val="right"/>
              <w:rPr>
                <w:sz w:val="16"/>
              </w:rPr>
            </w:pPr>
            <w:r>
              <w:rPr>
                <w:sz w:val="16"/>
              </w:rPr>
              <w:t>90,13%</w:t>
            </w:r>
          </w:p>
        </w:tc>
        <w:tc>
          <w:tcPr>
            <w:tcW w:w="910" w:type="dxa"/>
            <w:tcBorders>
              <w:top w:val="single" w:sz="12" w:space="0" w:color="000000"/>
              <w:left w:val="single" w:sz="2" w:space="0" w:color="000000"/>
              <w:bottom w:val="single" w:sz="12" w:space="0" w:color="000000"/>
              <w:right w:val="single" w:sz="2" w:space="0" w:color="000000"/>
            </w:tcBorders>
          </w:tcPr>
          <w:p w14:paraId="2849BC2F" w14:textId="77777777" w:rsidR="001E0708" w:rsidRDefault="004E5B5D">
            <w:pPr>
              <w:pStyle w:val="TableParagraph"/>
              <w:spacing w:before="6"/>
              <w:ind w:right="17"/>
              <w:jc w:val="right"/>
              <w:rPr>
                <w:sz w:val="16"/>
              </w:rPr>
            </w:pPr>
            <w:r>
              <w:rPr>
                <w:sz w:val="16"/>
              </w:rPr>
              <w:t>80,39%</w:t>
            </w:r>
          </w:p>
        </w:tc>
        <w:tc>
          <w:tcPr>
            <w:tcW w:w="912" w:type="dxa"/>
            <w:tcBorders>
              <w:top w:val="single" w:sz="12" w:space="0" w:color="000000"/>
              <w:left w:val="single" w:sz="2" w:space="0" w:color="000000"/>
              <w:bottom w:val="single" w:sz="12" w:space="0" w:color="000000"/>
              <w:right w:val="single" w:sz="2" w:space="0" w:color="000000"/>
            </w:tcBorders>
          </w:tcPr>
          <w:p w14:paraId="2FC5102C"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360A2B32" w14:textId="77777777" w:rsidR="001E0708" w:rsidRDefault="001E0708">
            <w:pPr>
              <w:pStyle w:val="TableParagraph"/>
              <w:rPr>
                <w:rFonts w:ascii="Times New Roman"/>
                <w:sz w:val="18"/>
              </w:rPr>
            </w:pPr>
          </w:p>
        </w:tc>
      </w:tr>
      <w:tr w:rsidR="001E0708" w14:paraId="67637272" w14:textId="77777777">
        <w:trPr>
          <w:trHeight w:val="259"/>
        </w:trPr>
        <w:tc>
          <w:tcPr>
            <w:tcW w:w="738" w:type="dxa"/>
            <w:tcBorders>
              <w:top w:val="single" w:sz="12" w:space="0" w:color="000000"/>
              <w:left w:val="nil"/>
              <w:bottom w:val="single" w:sz="12" w:space="0" w:color="000000"/>
              <w:right w:val="single" w:sz="2" w:space="0" w:color="000000"/>
            </w:tcBorders>
          </w:tcPr>
          <w:p w14:paraId="7AD7178F" w14:textId="77777777" w:rsidR="001E0708" w:rsidRDefault="004E5B5D">
            <w:pPr>
              <w:pStyle w:val="TableParagraph"/>
              <w:spacing w:before="7"/>
              <w:ind w:right="3"/>
              <w:jc w:val="right"/>
              <w:rPr>
                <w:sz w:val="18"/>
              </w:rPr>
            </w:pPr>
            <w:r>
              <w:rPr>
                <w:sz w:val="18"/>
              </w:rPr>
              <w:t>382</w:t>
            </w:r>
          </w:p>
        </w:tc>
        <w:tc>
          <w:tcPr>
            <w:tcW w:w="745" w:type="dxa"/>
            <w:tcBorders>
              <w:top w:val="single" w:sz="12" w:space="0" w:color="000000"/>
              <w:left w:val="single" w:sz="2" w:space="0" w:color="000000"/>
              <w:bottom w:val="single" w:sz="12" w:space="0" w:color="000000"/>
              <w:right w:val="single" w:sz="2" w:space="0" w:color="000000"/>
            </w:tcBorders>
          </w:tcPr>
          <w:p w14:paraId="28AFBF7D"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7951DFAB" w14:textId="77777777" w:rsidR="001E0708" w:rsidRDefault="004E5B5D">
            <w:pPr>
              <w:pStyle w:val="TableParagraph"/>
              <w:spacing w:before="7"/>
              <w:ind w:left="51"/>
              <w:rPr>
                <w:sz w:val="18"/>
              </w:rPr>
            </w:pPr>
            <w:r>
              <w:rPr>
                <w:sz w:val="18"/>
              </w:rPr>
              <w:t>Kapitalne donacije</w:t>
            </w:r>
          </w:p>
        </w:tc>
        <w:tc>
          <w:tcPr>
            <w:tcW w:w="1537" w:type="dxa"/>
            <w:tcBorders>
              <w:top w:val="single" w:sz="12" w:space="0" w:color="000000"/>
              <w:left w:val="single" w:sz="2" w:space="0" w:color="000000"/>
              <w:bottom w:val="single" w:sz="12" w:space="0" w:color="000000"/>
              <w:right w:val="single" w:sz="2" w:space="0" w:color="000000"/>
            </w:tcBorders>
          </w:tcPr>
          <w:p w14:paraId="54FEAB57" w14:textId="77777777" w:rsidR="001E0708" w:rsidRDefault="004E5B5D">
            <w:pPr>
              <w:pStyle w:val="TableParagraph"/>
              <w:spacing w:before="7"/>
              <w:ind w:right="22"/>
              <w:jc w:val="right"/>
              <w:rPr>
                <w:sz w:val="18"/>
              </w:rPr>
            </w:pPr>
            <w:r>
              <w:rPr>
                <w:sz w:val="18"/>
              </w:rPr>
              <w:t>0,00</w:t>
            </w:r>
          </w:p>
        </w:tc>
        <w:tc>
          <w:tcPr>
            <w:tcW w:w="1537" w:type="dxa"/>
            <w:tcBorders>
              <w:top w:val="single" w:sz="12" w:space="0" w:color="000000"/>
              <w:left w:val="single" w:sz="2" w:space="0" w:color="000000"/>
              <w:bottom w:val="single" w:sz="12" w:space="0" w:color="000000"/>
              <w:right w:val="single" w:sz="2" w:space="0" w:color="000000"/>
            </w:tcBorders>
          </w:tcPr>
          <w:p w14:paraId="49000B23" w14:textId="77777777" w:rsidR="001E0708" w:rsidRDefault="004E5B5D">
            <w:pPr>
              <w:pStyle w:val="TableParagraph"/>
              <w:spacing w:before="7"/>
              <w:ind w:right="20"/>
              <w:jc w:val="right"/>
              <w:rPr>
                <w:sz w:val="18"/>
              </w:rPr>
            </w:pPr>
            <w:r>
              <w:rPr>
                <w:sz w:val="18"/>
              </w:rPr>
              <w:t>110.000,00</w:t>
            </w:r>
          </w:p>
        </w:tc>
        <w:tc>
          <w:tcPr>
            <w:tcW w:w="1535" w:type="dxa"/>
            <w:tcBorders>
              <w:top w:val="single" w:sz="12" w:space="0" w:color="000000"/>
              <w:left w:val="single" w:sz="2" w:space="0" w:color="000000"/>
              <w:bottom w:val="single" w:sz="12" w:space="0" w:color="000000"/>
              <w:right w:val="single" w:sz="2" w:space="0" w:color="000000"/>
            </w:tcBorders>
          </w:tcPr>
          <w:p w14:paraId="21B81216" w14:textId="77777777" w:rsidR="001E0708" w:rsidRDefault="004E5B5D">
            <w:pPr>
              <w:pStyle w:val="TableParagraph"/>
              <w:spacing w:before="7"/>
              <w:ind w:right="19"/>
              <w:jc w:val="right"/>
              <w:rPr>
                <w:sz w:val="18"/>
              </w:rPr>
            </w:pPr>
            <w:r>
              <w:rPr>
                <w:sz w:val="18"/>
              </w:rPr>
              <w:t>65.000,00</w:t>
            </w:r>
          </w:p>
        </w:tc>
        <w:tc>
          <w:tcPr>
            <w:tcW w:w="1537" w:type="dxa"/>
            <w:tcBorders>
              <w:top w:val="single" w:sz="12" w:space="0" w:color="000000"/>
              <w:left w:val="single" w:sz="2" w:space="0" w:color="000000"/>
              <w:bottom w:val="single" w:sz="12" w:space="0" w:color="000000"/>
              <w:right w:val="single" w:sz="2" w:space="0" w:color="000000"/>
            </w:tcBorders>
          </w:tcPr>
          <w:p w14:paraId="2D9A9DB3"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1FA0AF5A"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7273C292" w14:textId="77777777" w:rsidR="001E0708" w:rsidRDefault="001E0708">
            <w:pPr>
              <w:pStyle w:val="TableParagraph"/>
              <w:rPr>
                <w:rFonts w:ascii="Times New Roman"/>
                <w:sz w:val="18"/>
              </w:rPr>
            </w:pPr>
          </w:p>
        </w:tc>
        <w:tc>
          <w:tcPr>
            <w:tcW w:w="910" w:type="dxa"/>
            <w:tcBorders>
              <w:top w:val="single" w:sz="12" w:space="0" w:color="000000"/>
              <w:left w:val="single" w:sz="2" w:space="0" w:color="000000"/>
              <w:bottom w:val="single" w:sz="12" w:space="0" w:color="000000"/>
              <w:right w:val="single" w:sz="2" w:space="0" w:color="000000"/>
            </w:tcBorders>
          </w:tcPr>
          <w:p w14:paraId="5DFC41B0"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3170F772"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55D1A994" w14:textId="77777777" w:rsidR="001E0708" w:rsidRDefault="001E0708">
            <w:pPr>
              <w:pStyle w:val="TableParagraph"/>
              <w:rPr>
                <w:rFonts w:ascii="Times New Roman"/>
                <w:sz w:val="18"/>
              </w:rPr>
            </w:pPr>
          </w:p>
        </w:tc>
      </w:tr>
      <w:tr w:rsidR="001E0708" w14:paraId="410B7057" w14:textId="77777777">
        <w:trPr>
          <w:trHeight w:val="256"/>
        </w:trPr>
        <w:tc>
          <w:tcPr>
            <w:tcW w:w="738" w:type="dxa"/>
            <w:tcBorders>
              <w:top w:val="single" w:sz="12" w:space="0" w:color="000000"/>
              <w:left w:val="nil"/>
              <w:bottom w:val="single" w:sz="12" w:space="0" w:color="000000"/>
              <w:right w:val="single" w:sz="2" w:space="0" w:color="000000"/>
            </w:tcBorders>
          </w:tcPr>
          <w:p w14:paraId="6D2A7DE4" w14:textId="77777777" w:rsidR="001E0708" w:rsidRDefault="004E5B5D">
            <w:pPr>
              <w:pStyle w:val="TableParagraph"/>
              <w:spacing w:before="4"/>
              <w:ind w:right="3"/>
              <w:jc w:val="right"/>
              <w:rPr>
                <w:sz w:val="18"/>
              </w:rPr>
            </w:pPr>
            <w:r>
              <w:rPr>
                <w:sz w:val="18"/>
              </w:rPr>
              <w:t>383</w:t>
            </w:r>
          </w:p>
        </w:tc>
        <w:tc>
          <w:tcPr>
            <w:tcW w:w="745" w:type="dxa"/>
            <w:tcBorders>
              <w:top w:val="single" w:sz="12" w:space="0" w:color="000000"/>
              <w:left w:val="single" w:sz="2" w:space="0" w:color="000000"/>
              <w:bottom w:val="single" w:sz="12" w:space="0" w:color="000000"/>
              <w:right w:val="single" w:sz="2" w:space="0" w:color="000000"/>
            </w:tcBorders>
          </w:tcPr>
          <w:p w14:paraId="122C850C"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50F8E284" w14:textId="77777777" w:rsidR="001E0708" w:rsidRDefault="004E5B5D">
            <w:pPr>
              <w:pStyle w:val="TableParagraph"/>
              <w:spacing w:before="4"/>
              <w:ind w:left="51"/>
              <w:rPr>
                <w:sz w:val="18"/>
              </w:rPr>
            </w:pPr>
            <w:r>
              <w:rPr>
                <w:sz w:val="18"/>
              </w:rPr>
              <w:t>Kazne, penali i naknade štete</w:t>
            </w:r>
          </w:p>
        </w:tc>
        <w:tc>
          <w:tcPr>
            <w:tcW w:w="1537" w:type="dxa"/>
            <w:tcBorders>
              <w:top w:val="single" w:sz="12" w:space="0" w:color="000000"/>
              <w:left w:val="single" w:sz="2" w:space="0" w:color="000000"/>
              <w:bottom w:val="single" w:sz="12" w:space="0" w:color="000000"/>
              <w:right w:val="single" w:sz="2" w:space="0" w:color="000000"/>
            </w:tcBorders>
          </w:tcPr>
          <w:p w14:paraId="7716D4E4" w14:textId="77777777" w:rsidR="001E0708" w:rsidRDefault="004E5B5D">
            <w:pPr>
              <w:pStyle w:val="TableParagraph"/>
              <w:spacing w:before="4"/>
              <w:ind w:right="19"/>
              <w:jc w:val="right"/>
              <w:rPr>
                <w:sz w:val="18"/>
              </w:rPr>
            </w:pPr>
            <w:r>
              <w:rPr>
                <w:sz w:val="18"/>
              </w:rPr>
              <w:t>28.305,31</w:t>
            </w:r>
          </w:p>
        </w:tc>
        <w:tc>
          <w:tcPr>
            <w:tcW w:w="1537" w:type="dxa"/>
            <w:tcBorders>
              <w:top w:val="single" w:sz="12" w:space="0" w:color="000000"/>
              <w:left w:val="single" w:sz="2" w:space="0" w:color="000000"/>
              <w:bottom w:val="single" w:sz="12" w:space="0" w:color="000000"/>
              <w:right w:val="single" w:sz="2" w:space="0" w:color="000000"/>
            </w:tcBorders>
          </w:tcPr>
          <w:p w14:paraId="41F22118" w14:textId="77777777" w:rsidR="001E0708" w:rsidRDefault="004E5B5D">
            <w:pPr>
              <w:pStyle w:val="TableParagraph"/>
              <w:spacing w:before="4"/>
              <w:ind w:right="22"/>
              <w:jc w:val="right"/>
              <w:rPr>
                <w:sz w:val="18"/>
              </w:rPr>
            </w:pPr>
            <w:r>
              <w:rPr>
                <w:sz w:val="18"/>
              </w:rPr>
              <w:t>0,00</w:t>
            </w:r>
          </w:p>
        </w:tc>
        <w:tc>
          <w:tcPr>
            <w:tcW w:w="1535" w:type="dxa"/>
            <w:tcBorders>
              <w:top w:val="single" w:sz="12" w:space="0" w:color="000000"/>
              <w:left w:val="single" w:sz="2" w:space="0" w:color="000000"/>
              <w:bottom w:val="single" w:sz="12" w:space="0" w:color="000000"/>
              <w:right w:val="single" w:sz="2" w:space="0" w:color="000000"/>
            </w:tcBorders>
          </w:tcPr>
          <w:p w14:paraId="00EC6FB6" w14:textId="77777777" w:rsidR="001E0708" w:rsidRDefault="004E5B5D">
            <w:pPr>
              <w:pStyle w:val="TableParagraph"/>
              <w:spacing w:before="4"/>
              <w:ind w:right="22"/>
              <w:jc w:val="right"/>
              <w:rPr>
                <w:sz w:val="18"/>
              </w:rPr>
            </w:pPr>
            <w:r>
              <w:rPr>
                <w:sz w:val="18"/>
              </w:rPr>
              <w:t>0,00</w:t>
            </w:r>
          </w:p>
        </w:tc>
        <w:tc>
          <w:tcPr>
            <w:tcW w:w="1537" w:type="dxa"/>
            <w:tcBorders>
              <w:top w:val="single" w:sz="12" w:space="0" w:color="000000"/>
              <w:left w:val="single" w:sz="2" w:space="0" w:color="000000"/>
              <w:bottom w:val="single" w:sz="12" w:space="0" w:color="000000"/>
              <w:right w:val="single" w:sz="2" w:space="0" w:color="000000"/>
            </w:tcBorders>
          </w:tcPr>
          <w:p w14:paraId="0986525E"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01128AF0"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3F68CD4D" w14:textId="77777777" w:rsidR="001E0708" w:rsidRDefault="004E5B5D">
            <w:pPr>
              <w:pStyle w:val="TableParagraph"/>
              <w:spacing w:before="5"/>
              <w:ind w:right="17"/>
              <w:jc w:val="right"/>
              <w:rPr>
                <w:sz w:val="16"/>
              </w:rPr>
            </w:pPr>
            <w:r>
              <w:rPr>
                <w:sz w:val="16"/>
              </w:rPr>
              <w:t>0,00%</w:t>
            </w:r>
          </w:p>
        </w:tc>
        <w:tc>
          <w:tcPr>
            <w:tcW w:w="910" w:type="dxa"/>
            <w:tcBorders>
              <w:top w:val="single" w:sz="12" w:space="0" w:color="000000"/>
              <w:left w:val="single" w:sz="2" w:space="0" w:color="000000"/>
              <w:bottom w:val="single" w:sz="12" w:space="0" w:color="000000"/>
              <w:right w:val="single" w:sz="2" w:space="0" w:color="000000"/>
            </w:tcBorders>
          </w:tcPr>
          <w:p w14:paraId="3298D655" w14:textId="77777777" w:rsidR="001E0708" w:rsidRDefault="004E5B5D">
            <w:pPr>
              <w:pStyle w:val="TableParagraph"/>
              <w:spacing w:before="5"/>
              <w:ind w:right="17"/>
              <w:jc w:val="right"/>
              <w:rPr>
                <w:sz w:val="16"/>
              </w:rPr>
            </w:pPr>
            <w:r>
              <w:rPr>
                <w:sz w:val="16"/>
              </w:rPr>
              <w:t>0,00%</w:t>
            </w:r>
          </w:p>
        </w:tc>
        <w:tc>
          <w:tcPr>
            <w:tcW w:w="912" w:type="dxa"/>
            <w:tcBorders>
              <w:top w:val="single" w:sz="12" w:space="0" w:color="000000"/>
              <w:left w:val="single" w:sz="2" w:space="0" w:color="000000"/>
              <w:bottom w:val="single" w:sz="12" w:space="0" w:color="000000"/>
              <w:right w:val="single" w:sz="2" w:space="0" w:color="000000"/>
            </w:tcBorders>
          </w:tcPr>
          <w:p w14:paraId="2C634FED"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78FDF0CA" w14:textId="77777777" w:rsidR="001E0708" w:rsidRDefault="001E0708">
            <w:pPr>
              <w:pStyle w:val="TableParagraph"/>
              <w:rPr>
                <w:rFonts w:ascii="Times New Roman"/>
                <w:sz w:val="18"/>
              </w:rPr>
            </w:pPr>
          </w:p>
        </w:tc>
      </w:tr>
      <w:tr w:rsidR="001E0708" w14:paraId="01AB0ED4" w14:textId="77777777">
        <w:trPr>
          <w:trHeight w:val="264"/>
        </w:trPr>
        <w:tc>
          <w:tcPr>
            <w:tcW w:w="738" w:type="dxa"/>
            <w:tcBorders>
              <w:top w:val="single" w:sz="12" w:space="0" w:color="000000"/>
              <w:left w:val="nil"/>
              <w:right w:val="single" w:sz="2" w:space="0" w:color="000000"/>
            </w:tcBorders>
          </w:tcPr>
          <w:p w14:paraId="6EE1964A" w14:textId="77777777" w:rsidR="001E0708" w:rsidRDefault="004E5B5D">
            <w:pPr>
              <w:pStyle w:val="TableParagraph"/>
              <w:spacing w:before="6"/>
              <w:ind w:right="3"/>
              <w:jc w:val="right"/>
              <w:rPr>
                <w:sz w:val="18"/>
              </w:rPr>
            </w:pPr>
            <w:r>
              <w:rPr>
                <w:sz w:val="18"/>
              </w:rPr>
              <w:t>386</w:t>
            </w:r>
          </w:p>
        </w:tc>
        <w:tc>
          <w:tcPr>
            <w:tcW w:w="745" w:type="dxa"/>
            <w:tcBorders>
              <w:top w:val="single" w:sz="12" w:space="0" w:color="000000"/>
              <w:left w:val="single" w:sz="2" w:space="0" w:color="000000"/>
              <w:right w:val="single" w:sz="2" w:space="0" w:color="000000"/>
            </w:tcBorders>
          </w:tcPr>
          <w:p w14:paraId="5F4F892C"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right w:val="single" w:sz="2" w:space="0" w:color="000000"/>
            </w:tcBorders>
          </w:tcPr>
          <w:p w14:paraId="094E333B" w14:textId="77777777" w:rsidR="001E0708" w:rsidRDefault="004E5B5D">
            <w:pPr>
              <w:pStyle w:val="TableParagraph"/>
              <w:spacing w:before="6"/>
              <w:ind w:left="51"/>
              <w:rPr>
                <w:sz w:val="18"/>
              </w:rPr>
            </w:pPr>
            <w:r>
              <w:rPr>
                <w:sz w:val="18"/>
              </w:rPr>
              <w:t>Kapitalne pomoći</w:t>
            </w:r>
          </w:p>
        </w:tc>
        <w:tc>
          <w:tcPr>
            <w:tcW w:w="1537" w:type="dxa"/>
            <w:tcBorders>
              <w:top w:val="single" w:sz="12" w:space="0" w:color="000000"/>
              <w:left w:val="single" w:sz="2" w:space="0" w:color="000000"/>
              <w:right w:val="single" w:sz="2" w:space="0" w:color="000000"/>
            </w:tcBorders>
          </w:tcPr>
          <w:p w14:paraId="18101489" w14:textId="77777777" w:rsidR="001E0708" w:rsidRDefault="004E5B5D">
            <w:pPr>
              <w:pStyle w:val="TableParagraph"/>
              <w:spacing w:before="6"/>
              <w:ind w:right="19"/>
              <w:jc w:val="right"/>
              <w:rPr>
                <w:sz w:val="18"/>
              </w:rPr>
            </w:pPr>
            <w:r>
              <w:rPr>
                <w:sz w:val="18"/>
              </w:rPr>
              <w:t>63.037,50</w:t>
            </w:r>
          </w:p>
        </w:tc>
        <w:tc>
          <w:tcPr>
            <w:tcW w:w="1537" w:type="dxa"/>
            <w:tcBorders>
              <w:top w:val="single" w:sz="12" w:space="0" w:color="000000"/>
              <w:left w:val="single" w:sz="2" w:space="0" w:color="000000"/>
              <w:right w:val="single" w:sz="2" w:space="0" w:color="000000"/>
            </w:tcBorders>
          </w:tcPr>
          <w:p w14:paraId="3BF084CA" w14:textId="77777777" w:rsidR="001E0708" w:rsidRDefault="004E5B5D">
            <w:pPr>
              <w:pStyle w:val="TableParagraph"/>
              <w:spacing w:before="6"/>
              <w:ind w:right="20"/>
              <w:jc w:val="right"/>
              <w:rPr>
                <w:sz w:val="18"/>
              </w:rPr>
            </w:pPr>
            <w:r>
              <w:rPr>
                <w:sz w:val="18"/>
              </w:rPr>
              <w:t>105.000,00</w:t>
            </w:r>
          </w:p>
        </w:tc>
        <w:tc>
          <w:tcPr>
            <w:tcW w:w="1535" w:type="dxa"/>
            <w:tcBorders>
              <w:top w:val="single" w:sz="12" w:space="0" w:color="000000"/>
              <w:left w:val="single" w:sz="2" w:space="0" w:color="000000"/>
              <w:right w:val="single" w:sz="2" w:space="0" w:color="000000"/>
            </w:tcBorders>
          </w:tcPr>
          <w:p w14:paraId="15231BFE" w14:textId="77777777" w:rsidR="001E0708" w:rsidRDefault="004E5B5D">
            <w:pPr>
              <w:pStyle w:val="TableParagraph"/>
              <w:spacing w:before="6"/>
              <w:ind w:right="19"/>
              <w:jc w:val="right"/>
              <w:rPr>
                <w:sz w:val="18"/>
              </w:rPr>
            </w:pPr>
            <w:r>
              <w:rPr>
                <w:sz w:val="18"/>
              </w:rPr>
              <w:t>30.000,00</w:t>
            </w:r>
          </w:p>
        </w:tc>
        <w:tc>
          <w:tcPr>
            <w:tcW w:w="1537" w:type="dxa"/>
            <w:tcBorders>
              <w:top w:val="single" w:sz="12" w:space="0" w:color="000000"/>
              <w:left w:val="single" w:sz="2" w:space="0" w:color="000000"/>
              <w:right w:val="single" w:sz="2" w:space="0" w:color="000000"/>
            </w:tcBorders>
          </w:tcPr>
          <w:p w14:paraId="7EF5943F"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right w:val="single" w:sz="2" w:space="0" w:color="000000"/>
            </w:tcBorders>
          </w:tcPr>
          <w:p w14:paraId="2E451ED6" w14:textId="77777777" w:rsidR="001E0708" w:rsidRDefault="001E0708">
            <w:pPr>
              <w:pStyle w:val="TableParagraph"/>
              <w:rPr>
                <w:rFonts w:ascii="Times New Roman"/>
                <w:sz w:val="18"/>
              </w:rPr>
            </w:pPr>
          </w:p>
        </w:tc>
        <w:tc>
          <w:tcPr>
            <w:tcW w:w="912" w:type="dxa"/>
            <w:tcBorders>
              <w:top w:val="single" w:sz="12" w:space="0" w:color="000000"/>
              <w:left w:val="single" w:sz="2" w:space="0" w:color="000000"/>
              <w:right w:val="single" w:sz="2" w:space="0" w:color="000000"/>
            </w:tcBorders>
          </w:tcPr>
          <w:p w14:paraId="2CBCCB97" w14:textId="77777777" w:rsidR="001E0708" w:rsidRDefault="004E5B5D">
            <w:pPr>
              <w:pStyle w:val="TableParagraph"/>
              <w:spacing w:before="6"/>
              <w:ind w:right="17"/>
              <w:jc w:val="right"/>
              <w:rPr>
                <w:sz w:val="16"/>
              </w:rPr>
            </w:pPr>
            <w:r>
              <w:rPr>
                <w:sz w:val="16"/>
              </w:rPr>
              <w:t>166,57%</w:t>
            </w:r>
          </w:p>
        </w:tc>
        <w:tc>
          <w:tcPr>
            <w:tcW w:w="910" w:type="dxa"/>
            <w:tcBorders>
              <w:top w:val="single" w:sz="12" w:space="0" w:color="000000"/>
              <w:left w:val="single" w:sz="2" w:space="0" w:color="000000"/>
              <w:right w:val="single" w:sz="2" w:space="0" w:color="000000"/>
            </w:tcBorders>
          </w:tcPr>
          <w:p w14:paraId="61DB1D25" w14:textId="77777777" w:rsidR="001E0708" w:rsidRDefault="004E5B5D">
            <w:pPr>
              <w:pStyle w:val="TableParagraph"/>
              <w:spacing w:before="6"/>
              <w:ind w:right="17"/>
              <w:jc w:val="right"/>
              <w:rPr>
                <w:sz w:val="16"/>
              </w:rPr>
            </w:pPr>
            <w:r>
              <w:rPr>
                <w:sz w:val="16"/>
              </w:rPr>
              <w:t>47,59%</w:t>
            </w:r>
          </w:p>
        </w:tc>
        <w:tc>
          <w:tcPr>
            <w:tcW w:w="912" w:type="dxa"/>
            <w:tcBorders>
              <w:top w:val="single" w:sz="12" w:space="0" w:color="000000"/>
              <w:left w:val="single" w:sz="2" w:space="0" w:color="000000"/>
              <w:right w:val="single" w:sz="2" w:space="0" w:color="000000"/>
            </w:tcBorders>
          </w:tcPr>
          <w:p w14:paraId="2DFA049C" w14:textId="77777777" w:rsidR="001E0708" w:rsidRDefault="001E0708">
            <w:pPr>
              <w:pStyle w:val="TableParagraph"/>
              <w:rPr>
                <w:rFonts w:ascii="Times New Roman"/>
                <w:sz w:val="18"/>
              </w:rPr>
            </w:pPr>
          </w:p>
        </w:tc>
        <w:tc>
          <w:tcPr>
            <w:tcW w:w="912" w:type="dxa"/>
            <w:tcBorders>
              <w:top w:val="single" w:sz="12" w:space="0" w:color="000000"/>
              <w:left w:val="single" w:sz="2" w:space="0" w:color="000000"/>
              <w:right w:val="nil"/>
            </w:tcBorders>
          </w:tcPr>
          <w:p w14:paraId="6B8FAB49" w14:textId="77777777" w:rsidR="001E0708" w:rsidRDefault="001E0708">
            <w:pPr>
              <w:pStyle w:val="TableParagraph"/>
              <w:rPr>
                <w:rFonts w:ascii="Times New Roman"/>
                <w:sz w:val="18"/>
              </w:rPr>
            </w:pPr>
          </w:p>
        </w:tc>
      </w:tr>
    </w:tbl>
    <w:p w14:paraId="1A647F82" w14:textId="77777777" w:rsidR="001E0708" w:rsidRDefault="001E0708">
      <w:pPr>
        <w:spacing w:before="1"/>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8"/>
        <w:gridCol w:w="745"/>
        <w:gridCol w:w="2680"/>
        <w:gridCol w:w="1533"/>
        <w:gridCol w:w="1533"/>
        <w:gridCol w:w="1533"/>
        <w:gridCol w:w="1533"/>
        <w:gridCol w:w="1532"/>
        <w:gridCol w:w="915"/>
        <w:gridCol w:w="914"/>
        <w:gridCol w:w="915"/>
        <w:gridCol w:w="905"/>
      </w:tblGrid>
      <w:tr w:rsidR="001E0708" w14:paraId="2AA417F4" w14:textId="77777777">
        <w:trPr>
          <w:trHeight w:val="450"/>
        </w:trPr>
        <w:tc>
          <w:tcPr>
            <w:tcW w:w="738" w:type="dxa"/>
            <w:tcBorders>
              <w:left w:val="nil"/>
              <w:bottom w:val="single" w:sz="12" w:space="0" w:color="000000"/>
              <w:right w:val="single" w:sz="2" w:space="0" w:color="000000"/>
            </w:tcBorders>
            <w:shd w:val="clear" w:color="auto" w:fill="D6D6D6"/>
          </w:tcPr>
          <w:p w14:paraId="1C7C6351" w14:textId="77777777" w:rsidR="001E0708" w:rsidRDefault="004E5B5D">
            <w:pPr>
              <w:pStyle w:val="TableParagraph"/>
              <w:spacing w:before="9"/>
              <w:ind w:right="3"/>
              <w:jc w:val="right"/>
              <w:rPr>
                <w:b/>
                <w:sz w:val="18"/>
              </w:rPr>
            </w:pPr>
            <w:r>
              <w:rPr>
                <w:b/>
                <w:sz w:val="18"/>
              </w:rPr>
              <w:t>4</w:t>
            </w:r>
          </w:p>
        </w:tc>
        <w:tc>
          <w:tcPr>
            <w:tcW w:w="745" w:type="dxa"/>
            <w:tcBorders>
              <w:left w:val="single" w:sz="2" w:space="0" w:color="000000"/>
              <w:bottom w:val="single" w:sz="12" w:space="0" w:color="000000"/>
              <w:right w:val="single" w:sz="2" w:space="0" w:color="000000"/>
            </w:tcBorders>
            <w:shd w:val="clear" w:color="auto" w:fill="D6D6D6"/>
          </w:tcPr>
          <w:p w14:paraId="6AFAD0AC" w14:textId="77777777" w:rsidR="001E0708" w:rsidRDefault="001E0708">
            <w:pPr>
              <w:pStyle w:val="TableParagraph"/>
              <w:rPr>
                <w:rFonts w:ascii="Times New Roman"/>
                <w:sz w:val="18"/>
              </w:rPr>
            </w:pPr>
          </w:p>
        </w:tc>
        <w:tc>
          <w:tcPr>
            <w:tcW w:w="2680" w:type="dxa"/>
            <w:tcBorders>
              <w:left w:val="single" w:sz="2" w:space="0" w:color="000000"/>
              <w:bottom w:val="single" w:sz="12" w:space="0" w:color="000000"/>
              <w:right w:val="single" w:sz="2" w:space="0" w:color="000000"/>
            </w:tcBorders>
            <w:shd w:val="clear" w:color="auto" w:fill="D6D6D6"/>
          </w:tcPr>
          <w:p w14:paraId="332443CE" w14:textId="77777777" w:rsidR="001E0708" w:rsidRDefault="004E5B5D">
            <w:pPr>
              <w:pStyle w:val="TableParagraph"/>
              <w:spacing w:before="14" w:line="218" w:lineRule="exact"/>
              <w:ind w:left="53" w:right="625"/>
              <w:rPr>
                <w:b/>
                <w:sz w:val="18"/>
              </w:rPr>
            </w:pPr>
            <w:r>
              <w:rPr>
                <w:b/>
                <w:sz w:val="18"/>
              </w:rPr>
              <w:t>Rashodi za nabavu nefinancijske imovine</w:t>
            </w:r>
          </w:p>
        </w:tc>
        <w:tc>
          <w:tcPr>
            <w:tcW w:w="1533" w:type="dxa"/>
            <w:tcBorders>
              <w:left w:val="single" w:sz="2" w:space="0" w:color="000000"/>
              <w:bottom w:val="single" w:sz="12" w:space="0" w:color="000000"/>
              <w:right w:val="single" w:sz="2" w:space="0" w:color="000000"/>
            </w:tcBorders>
            <w:shd w:val="clear" w:color="auto" w:fill="D6D6D6"/>
          </w:tcPr>
          <w:p w14:paraId="114A1047" w14:textId="77777777" w:rsidR="001E0708" w:rsidRDefault="004E5B5D">
            <w:pPr>
              <w:pStyle w:val="TableParagraph"/>
              <w:spacing w:before="9"/>
              <w:ind w:right="21"/>
              <w:jc w:val="right"/>
              <w:rPr>
                <w:b/>
                <w:sz w:val="18"/>
              </w:rPr>
            </w:pPr>
            <w:r>
              <w:rPr>
                <w:b/>
                <w:sz w:val="18"/>
              </w:rPr>
              <w:t>2.320.604,80</w:t>
            </w:r>
          </w:p>
        </w:tc>
        <w:tc>
          <w:tcPr>
            <w:tcW w:w="1533" w:type="dxa"/>
            <w:tcBorders>
              <w:left w:val="single" w:sz="2" w:space="0" w:color="000000"/>
              <w:bottom w:val="single" w:sz="12" w:space="0" w:color="000000"/>
              <w:right w:val="single" w:sz="2" w:space="0" w:color="000000"/>
            </w:tcBorders>
            <w:shd w:val="clear" w:color="auto" w:fill="D6D6D6"/>
          </w:tcPr>
          <w:p w14:paraId="615F307C" w14:textId="77777777" w:rsidR="001E0708" w:rsidRDefault="004E5B5D">
            <w:pPr>
              <w:pStyle w:val="TableParagraph"/>
              <w:spacing w:before="9"/>
              <w:ind w:right="18"/>
              <w:jc w:val="right"/>
              <w:rPr>
                <w:b/>
                <w:sz w:val="18"/>
              </w:rPr>
            </w:pPr>
            <w:r>
              <w:rPr>
                <w:b/>
                <w:sz w:val="18"/>
              </w:rPr>
              <w:t>2.865.200,00</w:t>
            </w:r>
          </w:p>
        </w:tc>
        <w:tc>
          <w:tcPr>
            <w:tcW w:w="1533" w:type="dxa"/>
            <w:tcBorders>
              <w:left w:val="single" w:sz="2" w:space="0" w:color="000000"/>
              <w:bottom w:val="single" w:sz="12" w:space="0" w:color="000000"/>
              <w:right w:val="single" w:sz="2" w:space="0" w:color="000000"/>
            </w:tcBorders>
            <w:shd w:val="clear" w:color="auto" w:fill="D6D6D6"/>
          </w:tcPr>
          <w:p w14:paraId="1BD3E3D5" w14:textId="77777777" w:rsidR="001E0708" w:rsidRDefault="004E5B5D">
            <w:pPr>
              <w:pStyle w:val="TableParagraph"/>
              <w:spacing w:before="9"/>
              <w:ind w:right="15"/>
              <w:jc w:val="right"/>
              <w:rPr>
                <w:b/>
                <w:sz w:val="18"/>
              </w:rPr>
            </w:pPr>
            <w:r>
              <w:rPr>
                <w:b/>
                <w:sz w:val="18"/>
              </w:rPr>
              <w:t>3.240.900,00</w:t>
            </w:r>
          </w:p>
        </w:tc>
        <w:tc>
          <w:tcPr>
            <w:tcW w:w="1533" w:type="dxa"/>
            <w:tcBorders>
              <w:left w:val="single" w:sz="2" w:space="0" w:color="000000"/>
              <w:bottom w:val="single" w:sz="12" w:space="0" w:color="000000"/>
              <w:right w:val="single" w:sz="2" w:space="0" w:color="000000"/>
            </w:tcBorders>
            <w:shd w:val="clear" w:color="auto" w:fill="D6D6D6"/>
          </w:tcPr>
          <w:p w14:paraId="2AD8339A" w14:textId="77777777" w:rsidR="001E0708" w:rsidRDefault="004E5B5D">
            <w:pPr>
              <w:pStyle w:val="TableParagraph"/>
              <w:spacing w:before="9"/>
              <w:ind w:right="12"/>
              <w:jc w:val="right"/>
              <w:rPr>
                <w:b/>
                <w:sz w:val="18"/>
              </w:rPr>
            </w:pPr>
            <w:r>
              <w:rPr>
                <w:b/>
                <w:sz w:val="18"/>
              </w:rPr>
              <w:t>1.419.500,00</w:t>
            </w:r>
          </w:p>
        </w:tc>
        <w:tc>
          <w:tcPr>
            <w:tcW w:w="1532" w:type="dxa"/>
            <w:tcBorders>
              <w:left w:val="single" w:sz="2" w:space="0" w:color="000000"/>
              <w:bottom w:val="single" w:sz="12" w:space="0" w:color="000000"/>
              <w:right w:val="single" w:sz="2" w:space="0" w:color="000000"/>
            </w:tcBorders>
            <w:shd w:val="clear" w:color="auto" w:fill="D6D6D6"/>
          </w:tcPr>
          <w:p w14:paraId="434070E3" w14:textId="77777777" w:rsidR="001E0708" w:rsidRDefault="004E5B5D">
            <w:pPr>
              <w:pStyle w:val="TableParagraph"/>
              <w:spacing w:before="9"/>
              <w:ind w:right="7"/>
              <w:jc w:val="right"/>
              <w:rPr>
                <w:b/>
                <w:sz w:val="18"/>
              </w:rPr>
            </w:pPr>
            <w:r>
              <w:rPr>
                <w:b/>
                <w:sz w:val="18"/>
              </w:rPr>
              <w:t>1.134.500,00</w:t>
            </w:r>
          </w:p>
        </w:tc>
        <w:tc>
          <w:tcPr>
            <w:tcW w:w="915" w:type="dxa"/>
            <w:tcBorders>
              <w:left w:val="single" w:sz="2" w:space="0" w:color="000000"/>
              <w:bottom w:val="single" w:sz="12" w:space="0" w:color="000000"/>
              <w:right w:val="single" w:sz="2" w:space="0" w:color="000000"/>
            </w:tcBorders>
            <w:shd w:val="clear" w:color="auto" w:fill="D6D6D6"/>
          </w:tcPr>
          <w:p w14:paraId="1A379B6B" w14:textId="77777777" w:rsidR="001E0708" w:rsidRDefault="004E5B5D">
            <w:pPr>
              <w:pStyle w:val="TableParagraph"/>
              <w:spacing w:before="7"/>
              <w:ind w:right="1"/>
              <w:jc w:val="right"/>
              <w:rPr>
                <w:rFonts w:ascii="Trebuchet MS"/>
                <w:b/>
                <w:sz w:val="16"/>
              </w:rPr>
            </w:pPr>
            <w:r>
              <w:rPr>
                <w:rFonts w:ascii="Trebuchet MS"/>
                <w:b/>
                <w:w w:val="80"/>
                <w:sz w:val="16"/>
              </w:rPr>
              <w:t>123,47%</w:t>
            </w:r>
          </w:p>
        </w:tc>
        <w:tc>
          <w:tcPr>
            <w:tcW w:w="914" w:type="dxa"/>
            <w:tcBorders>
              <w:left w:val="single" w:sz="2" w:space="0" w:color="000000"/>
              <w:bottom w:val="single" w:sz="12" w:space="0" w:color="000000"/>
              <w:right w:val="single" w:sz="2" w:space="0" w:color="000000"/>
            </w:tcBorders>
            <w:shd w:val="clear" w:color="auto" w:fill="D6D6D6"/>
          </w:tcPr>
          <w:p w14:paraId="62522160" w14:textId="77777777" w:rsidR="001E0708" w:rsidRDefault="004E5B5D">
            <w:pPr>
              <w:pStyle w:val="TableParagraph"/>
              <w:spacing w:before="7"/>
              <w:ind w:right="5"/>
              <w:jc w:val="right"/>
              <w:rPr>
                <w:rFonts w:ascii="Trebuchet MS"/>
                <w:b/>
                <w:sz w:val="16"/>
              </w:rPr>
            </w:pPr>
            <w:r>
              <w:rPr>
                <w:rFonts w:ascii="Trebuchet MS"/>
                <w:b/>
                <w:w w:val="80"/>
                <w:sz w:val="16"/>
              </w:rPr>
              <w:t>139,66%</w:t>
            </w:r>
          </w:p>
        </w:tc>
        <w:tc>
          <w:tcPr>
            <w:tcW w:w="915" w:type="dxa"/>
            <w:tcBorders>
              <w:left w:val="single" w:sz="2" w:space="0" w:color="000000"/>
              <w:bottom w:val="single" w:sz="12" w:space="0" w:color="000000"/>
              <w:right w:val="single" w:sz="2" w:space="0" w:color="000000"/>
            </w:tcBorders>
            <w:shd w:val="clear" w:color="auto" w:fill="D6D6D6"/>
          </w:tcPr>
          <w:p w14:paraId="03D740FC" w14:textId="77777777" w:rsidR="001E0708" w:rsidRDefault="004E5B5D">
            <w:pPr>
              <w:pStyle w:val="TableParagraph"/>
              <w:spacing w:before="7"/>
              <w:ind w:right="10"/>
              <w:jc w:val="right"/>
              <w:rPr>
                <w:rFonts w:ascii="Trebuchet MS"/>
                <w:b/>
                <w:sz w:val="16"/>
              </w:rPr>
            </w:pPr>
            <w:r>
              <w:rPr>
                <w:rFonts w:ascii="Trebuchet MS"/>
                <w:b/>
                <w:w w:val="80"/>
                <w:sz w:val="16"/>
              </w:rPr>
              <w:t>61,17%</w:t>
            </w:r>
          </w:p>
        </w:tc>
        <w:tc>
          <w:tcPr>
            <w:tcW w:w="905" w:type="dxa"/>
            <w:tcBorders>
              <w:left w:val="single" w:sz="2" w:space="0" w:color="000000"/>
              <w:bottom w:val="single" w:sz="12" w:space="0" w:color="000000"/>
              <w:right w:val="nil"/>
            </w:tcBorders>
            <w:shd w:val="clear" w:color="auto" w:fill="D6D6D6"/>
          </w:tcPr>
          <w:p w14:paraId="73E4C69B" w14:textId="77777777" w:rsidR="001E0708" w:rsidRDefault="004E5B5D">
            <w:pPr>
              <w:pStyle w:val="TableParagraph"/>
              <w:spacing w:before="7"/>
              <w:ind w:right="7"/>
              <w:jc w:val="right"/>
              <w:rPr>
                <w:rFonts w:ascii="Trebuchet MS"/>
                <w:b/>
                <w:sz w:val="16"/>
              </w:rPr>
            </w:pPr>
            <w:r>
              <w:rPr>
                <w:rFonts w:ascii="Trebuchet MS"/>
                <w:b/>
                <w:w w:val="80"/>
                <w:sz w:val="16"/>
              </w:rPr>
              <w:t>48,89%</w:t>
            </w:r>
          </w:p>
        </w:tc>
      </w:tr>
      <w:tr w:rsidR="001E0708" w14:paraId="70E93AC5" w14:textId="77777777">
        <w:trPr>
          <w:trHeight w:val="662"/>
        </w:trPr>
        <w:tc>
          <w:tcPr>
            <w:tcW w:w="738" w:type="dxa"/>
            <w:tcBorders>
              <w:top w:val="single" w:sz="12" w:space="0" w:color="000000"/>
              <w:left w:val="nil"/>
              <w:bottom w:val="single" w:sz="12" w:space="0" w:color="000000"/>
              <w:right w:val="single" w:sz="2" w:space="0" w:color="000000"/>
            </w:tcBorders>
            <w:shd w:val="clear" w:color="auto" w:fill="EFEFEF"/>
          </w:tcPr>
          <w:p w14:paraId="7437B7FD" w14:textId="77777777" w:rsidR="001E0708" w:rsidRDefault="004E5B5D">
            <w:pPr>
              <w:pStyle w:val="TableParagraph"/>
              <w:spacing w:before="5"/>
              <w:ind w:right="2"/>
              <w:jc w:val="right"/>
              <w:rPr>
                <w:b/>
                <w:sz w:val="18"/>
              </w:rPr>
            </w:pPr>
            <w:r>
              <w:rPr>
                <w:b/>
                <w:sz w:val="18"/>
              </w:rPr>
              <w:t>41</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189A68A3" w14:textId="77777777" w:rsidR="001E0708" w:rsidRDefault="001E0708">
            <w:pPr>
              <w:pStyle w:val="TableParagraph"/>
              <w:rPr>
                <w:rFonts w:ascii="Times New Roman"/>
                <w:sz w:val="18"/>
              </w:rPr>
            </w:pPr>
          </w:p>
        </w:tc>
        <w:tc>
          <w:tcPr>
            <w:tcW w:w="2680" w:type="dxa"/>
            <w:tcBorders>
              <w:top w:val="single" w:sz="12" w:space="0" w:color="000000"/>
              <w:left w:val="single" w:sz="2" w:space="0" w:color="000000"/>
              <w:bottom w:val="single" w:sz="12" w:space="0" w:color="000000"/>
              <w:right w:val="single" w:sz="2" w:space="0" w:color="000000"/>
            </w:tcBorders>
            <w:shd w:val="clear" w:color="auto" w:fill="EFEFEF"/>
          </w:tcPr>
          <w:p w14:paraId="76ACF547" w14:textId="77777777" w:rsidR="001E0708" w:rsidRDefault="004E5B5D">
            <w:pPr>
              <w:pStyle w:val="TableParagraph"/>
              <w:spacing w:before="5"/>
              <w:ind w:left="53"/>
              <w:rPr>
                <w:b/>
                <w:sz w:val="18"/>
              </w:rPr>
            </w:pPr>
            <w:r>
              <w:rPr>
                <w:b/>
                <w:sz w:val="18"/>
              </w:rPr>
              <w:t>Rashodi za nabavu</w:t>
            </w:r>
          </w:p>
          <w:p w14:paraId="644A8A3E" w14:textId="77777777" w:rsidR="001E0708" w:rsidRDefault="004E5B5D">
            <w:pPr>
              <w:pStyle w:val="TableParagraph"/>
              <w:spacing w:before="8" w:line="216" w:lineRule="exact"/>
              <w:ind w:left="53" w:right="225"/>
              <w:rPr>
                <w:b/>
                <w:sz w:val="18"/>
              </w:rPr>
            </w:pPr>
            <w:r>
              <w:rPr>
                <w:b/>
                <w:sz w:val="18"/>
              </w:rPr>
              <w:t>neproizvedene dugotrajne imovine</w:t>
            </w:r>
          </w:p>
        </w:tc>
        <w:tc>
          <w:tcPr>
            <w:tcW w:w="1533" w:type="dxa"/>
            <w:tcBorders>
              <w:top w:val="single" w:sz="12" w:space="0" w:color="000000"/>
              <w:left w:val="single" w:sz="2" w:space="0" w:color="000000"/>
              <w:bottom w:val="single" w:sz="12" w:space="0" w:color="000000"/>
              <w:right w:val="single" w:sz="2" w:space="0" w:color="000000"/>
            </w:tcBorders>
            <w:shd w:val="clear" w:color="auto" w:fill="EFEFEF"/>
          </w:tcPr>
          <w:p w14:paraId="1AA66AA1" w14:textId="77777777" w:rsidR="001E0708" w:rsidRDefault="004E5B5D">
            <w:pPr>
              <w:pStyle w:val="TableParagraph"/>
              <w:spacing w:before="5"/>
              <w:ind w:right="21"/>
              <w:jc w:val="right"/>
              <w:rPr>
                <w:b/>
                <w:sz w:val="18"/>
              </w:rPr>
            </w:pPr>
            <w:r>
              <w:rPr>
                <w:b/>
                <w:sz w:val="18"/>
              </w:rPr>
              <w:t>16.500,00</w:t>
            </w:r>
          </w:p>
        </w:tc>
        <w:tc>
          <w:tcPr>
            <w:tcW w:w="1533" w:type="dxa"/>
            <w:tcBorders>
              <w:top w:val="single" w:sz="12" w:space="0" w:color="000000"/>
              <w:left w:val="single" w:sz="2" w:space="0" w:color="000000"/>
              <w:bottom w:val="single" w:sz="12" w:space="0" w:color="000000"/>
              <w:right w:val="single" w:sz="2" w:space="0" w:color="000000"/>
            </w:tcBorders>
            <w:shd w:val="clear" w:color="auto" w:fill="EFEFEF"/>
          </w:tcPr>
          <w:p w14:paraId="7D5570DC" w14:textId="77777777" w:rsidR="001E0708" w:rsidRDefault="004E5B5D">
            <w:pPr>
              <w:pStyle w:val="TableParagraph"/>
              <w:spacing w:before="5"/>
              <w:ind w:right="18"/>
              <w:jc w:val="right"/>
              <w:rPr>
                <w:b/>
                <w:sz w:val="18"/>
              </w:rPr>
            </w:pPr>
            <w:r>
              <w:rPr>
                <w:b/>
                <w:sz w:val="18"/>
              </w:rPr>
              <w:t>0,00</w:t>
            </w:r>
          </w:p>
        </w:tc>
        <w:tc>
          <w:tcPr>
            <w:tcW w:w="1533" w:type="dxa"/>
            <w:tcBorders>
              <w:top w:val="single" w:sz="12" w:space="0" w:color="000000"/>
              <w:left w:val="single" w:sz="2" w:space="0" w:color="000000"/>
              <w:bottom w:val="single" w:sz="12" w:space="0" w:color="000000"/>
              <w:right w:val="single" w:sz="2" w:space="0" w:color="000000"/>
            </w:tcBorders>
            <w:shd w:val="clear" w:color="auto" w:fill="EFEFEF"/>
          </w:tcPr>
          <w:p w14:paraId="51D7A7F9" w14:textId="77777777" w:rsidR="001E0708" w:rsidRDefault="004E5B5D">
            <w:pPr>
              <w:pStyle w:val="TableParagraph"/>
              <w:spacing w:before="5"/>
              <w:ind w:right="16"/>
              <w:jc w:val="right"/>
              <w:rPr>
                <w:b/>
                <w:sz w:val="18"/>
              </w:rPr>
            </w:pPr>
            <w:r>
              <w:rPr>
                <w:b/>
                <w:sz w:val="18"/>
              </w:rPr>
              <w:t>0,00</w:t>
            </w:r>
          </w:p>
        </w:tc>
        <w:tc>
          <w:tcPr>
            <w:tcW w:w="1533" w:type="dxa"/>
            <w:tcBorders>
              <w:top w:val="single" w:sz="12" w:space="0" w:color="000000"/>
              <w:left w:val="single" w:sz="2" w:space="0" w:color="000000"/>
              <w:bottom w:val="single" w:sz="12" w:space="0" w:color="000000"/>
              <w:right w:val="single" w:sz="2" w:space="0" w:color="000000"/>
            </w:tcBorders>
            <w:shd w:val="clear" w:color="auto" w:fill="EFEFEF"/>
          </w:tcPr>
          <w:p w14:paraId="5953E5A1" w14:textId="77777777" w:rsidR="001E0708" w:rsidRDefault="004E5B5D">
            <w:pPr>
              <w:pStyle w:val="TableParagraph"/>
              <w:spacing w:before="5"/>
              <w:ind w:right="13"/>
              <w:jc w:val="right"/>
              <w:rPr>
                <w:b/>
                <w:sz w:val="18"/>
              </w:rPr>
            </w:pPr>
            <w:r>
              <w:rPr>
                <w:b/>
                <w:sz w:val="18"/>
              </w:rPr>
              <w:t>0,00</w:t>
            </w:r>
          </w:p>
        </w:tc>
        <w:tc>
          <w:tcPr>
            <w:tcW w:w="1532" w:type="dxa"/>
            <w:tcBorders>
              <w:top w:val="single" w:sz="12" w:space="0" w:color="000000"/>
              <w:left w:val="single" w:sz="2" w:space="0" w:color="000000"/>
              <w:bottom w:val="single" w:sz="12" w:space="0" w:color="000000"/>
              <w:right w:val="single" w:sz="2" w:space="0" w:color="000000"/>
            </w:tcBorders>
            <w:shd w:val="clear" w:color="auto" w:fill="EFEFEF"/>
          </w:tcPr>
          <w:p w14:paraId="029D3A18" w14:textId="77777777" w:rsidR="001E0708" w:rsidRDefault="004E5B5D">
            <w:pPr>
              <w:pStyle w:val="TableParagraph"/>
              <w:spacing w:before="5"/>
              <w:ind w:right="8"/>
              <w:jc w:val="right"/>
              <w:rPr>
                <w:b/>
                <w:sz w:val="18"/>
              </w:rPr>
            </w:pPr>
            <w:r>
              <w:rPr>
                <w:b/>
                <w:sz w:val="18"/>
              </w:rPr>
              <w:t>0,00</w:t>
            </w:r>
          </w:p>
        </w:tc>
        <w:tc>
          <w:tcPr>
            <w:tcW w:w="915" w:type="dxa"/>
            <w:tcBorders>
              <w:top w:val="single" w:sz="12" w:space="0" w:color="000000"/>
              <w:left w:val="single" w:sz="2" w:space="0" w:color="000000"/>
              <w:bottom w:val="single" w:sz="12" w:space="0" w:color="000000"/>
              <w:right w:val="single" w:sz="2" w:space="0" w:color="000000"/>
            </w:tcBorders>
            <w:shd w:val="clear" w:color="auto" w:fill="EFEFEF"/>
          </w:tcPr>
          <w:p w14:paraId="64CA4DB5" w14:textId="77777777" w:rsidR="001E0708" w:rsidRDefault="004E5B5D">
            <w:pPr>
              <w:pStyle w:val="TableParagraph"/>
              <w:spacing w:before="4"/>
              <w:ind w:right="2"/>
              <w:jc w:val="right"/>
              <w:rPr>
                <w:rFonts w:ascii="Trebuchet MS"/>
                <w:b/>
                <w:sz w:val="16"/>
              </w:rPr>
            </w:pPr>
            <w:r>
              <w:rPr>
                <w:rFonts w:ascii="Trebuchet MS"/>
                <w:b/>
                <w:w w:val="80"/>
                <w:sz w:val="16"/>
              </w:rPr>
              <w:t>0,00%</w:t>
            </w:r>
          </w:p>
        </w:tc>
        <w:tc>
          <w:tcPr>
            <w:tcW w:w="914" w:type="dxa"/>
            <w:tcBorders>
              <w:top w:val="single" w:sz="12" w:space="0" w:color="000000"/>
              <w:left w:val="single" w:sz="2" w:space="0" w:color="000000"/>
              <w:bottom w:val="single" w:sz="12" w:space="0" w:color="000000"/>
              <w:right w:val="single" w:sz="2" w:space="0" w:color="000000"/>
            </w:tcBorders>
            <w:shd w:val="clear" w:color="auto" w:fill="EFEFEF"/>
          </w:tcPr>
          <w:p w14:paraId="4014124A" w14:textId="77777777" w:rsidR="001E0708" w:rsidRDefault="004E5B5D">
            <w:pPr>
              <w:pStyle w:val="TableParagraph"/>
              <w:spacing w:before="4"/>
              <w:ind w:right="6"/>
              <w:jc w:val="right"/>
              <w:rPr>
                <w:rFonts w:ascii="Trebuchet MS"/>
                <w:b/>
                <w:sz w:val="16"/>
              </w:rPr>
            </w:pPr>
            <w:r>
              <w:rPr>
                <w:rFonts w:ascii="Trebuchet MS"/>
                <w:b/>
                <w:w w:val="80"/>
                <w:sz w:val="16"/>
              </w:rPr>
              <w:t>0,00%</w:t>
            </w:r>
          </w:p>
        </w:tc>
        <w:tc>
          <w:tcPr>
            <w:tcW w:w="915" w:type="dxa"/>
            <w:tcBorders>
              <w:top w:val="single" w:sz="12" w:space="0" w:color="000000"/>
              <w:left w:val="single" w:sz="2" w:space="0" w:color="000000"/>
              <w:bottom w:val="single" w:sz="12" w:space="0" w:color="000000"/>
              <w:right w:val="single" w:sz="2" w:space="0" w:color="000000"/>
            </w:tcBorders>
            <w:shd w:val="clear" w:color="auto" w:fill="EFEFEF"/>
          </w:tcPr>
          <w:p w14:paraId="5D0E8330" w14:textId="77777777" w:rsidR="001E0708" w:rsidRDefault="004E5B5D">
            <w:pPr>
              <w:pStyle w:val="TableParagraph"/>
              <w:spacing w:before="4"/>
              <w:ind w:right="11"/>
              <w:jc w:val="right"/>
              <w:rPr>
                <w:rFonts w:ascii="Trebuchet MS"/>
                <w:b/>
                <w:sz w:val="16"/>
              </w:rPr>
            </w:pPr>
            <w:r>
              <w:rPr>
                <w:rFonts w:ascii="Trebuchet MS"/>
                <w:b/>
                <w:w w:val="80"/>
                <w:sz w:val="16"/>
              </w:rPr>
              <w:t>0,00%</w:t>
            </w:r>
          </w:p>
        </w:tc>
        <w:tc>
          <w:tcPr>
            <w:tcW w:w="905" w:type="dxa"/>
            <w:tcBorders>
              <w:top w:val="single" w:sz="12" w:space="0" w:color="000000"/>
              <w:left w:val="single" w:sz="2" w:space="0" w:color="000000"/>
              <w:bottom w:val="single" w:sz="12" w:space="0" w:color="000000"/>
              <w:right w:val="nil"/>
            </w:tcBorders>
            <w:shd w:val="clear" w:color="auto" w:fill="EFEFEF"/>
          </w:tcPr>
          <w:p w14:paraId="10CBAE45" w14:textId="77777777" w:rsidR="001E0708" w:rsidRDefault="004E5B5D">
            <w:pPr>
              <w:pStyle w:val="TableParagraph"/>
              <w:spacing w:before="4"/>
              <w:ind w:right="9"/>
              <w:jc w:val="right"/>
              <w:rPr>
                <w:rFonts w:ascii="Trebuchet MS"/>
                <w:b/>
                <w:sz w:val="16"/>
              </w:rPr>
            </w:pPr>
            <w:r>
              <w:rPr>
                <w:rFonts w:ascii="Trebuchet MS"/>
                <w:b/>
                <w:w w:val="80"/>
                <w:sz w:val="16"/>
              </w:rPr>
              <w:t>0,00%</w:t>
            </w:r>
          </w:p>
        </w:tc>
      </w:tr>
      <w:tr w:rsidR="001E0708" w14:paraId="1442BFAE" w14:textId="77777777">
        <w:trPr>
          <w:trHeight w:val="446"/>
        </w:trPr>
        <w:tc>
          <w:tcPr>
            <w:tcW w:w="738" w:type="dxa"/>
            <w:tcBorders>
              <w:top w:val="single" w:sz="12" w:space="0" w:color="000000"/>
              <w:left w:val="nil"/>
              <w:bottom w:val="single" w:sz="12" w:space="0" w:color="000000"/>
              <w:right w:val="single" w:sz="2" w:space="0" w:color="000000"/>
            </w:tcBorders>
          </w:tcPr>
          <w:p w14:paraId="3E809020" w14:textId="77777777" w:rsidR="001E0708" w:rsidRDefault="004E5B5D">
            <w:pPr>
              <w:pStyle w:val="TableParagraph"/>
              <w:spacing w:before="5"/>
              <w:ind w:right="1"/>
              <w:jc w:val="right"/>
              <w:rPr>
                <w:sz w:val="18"/>
              </w:rPr>
            </w:pPr>
            <w:r>
              <w:rPr>
                <w:sz w:val="18"/>
              </w:rPr>
              <w:t>411</w:t>
            </w:r>
          </w:p>
        </w:tc>
        <w:tc>
          <w:tcPr>
            <w:tcW w:w="745" w:type="dxa"/>
            <w:tcBorders>
              <w:top w:val="single" w:sz="12" w:space="0" w:color="000000"/>
              <w:left w:val="single" w:sz="2" w:space="0" w:color="000000"/>
              <w:bottom w:val="single" w:sz="12" w:space="0" w:color="000000"/>
              <w:right w:val="single" w:sz="2" w:space="0" w:color="000000"/>
            </w:tcBorders>
          </w:tcPr>
          <w:p w14:paraId="6525FF81" w14:textId="77777777" w:rsidR="001E0708" w:rsidRDefault="001E0708">
            <w:pPr>
              <w:pStyle w:val="TableParagraph"/>
              <w:rPr>
                <w:rFonts w:ascii="Times New Roman"/>
                <w:sz w:val="18"/>
              </w:rPr>
            </w:pPr>
          </w:p>
        </w:tc>
        <w:tc>
          <w:tcPr>
            <w:tcW w:w="2680" w:type="dxa"/>
            <w:tcBorders>
              <w:top w:val="single" w:sz="12" w:space="0" w:color="000000"/>
              <w:left w:val="single" w:sz="2" w:space="0" w:color="000000"/>
              <w:bottom w:val="single" w:sz="12" w:space="0" w:color="000000"/>
              <w:right w:val="single" w:sz="2" w:space="0" w:color="000000"/>
            </w:tcBorders>
          </w:tcPr>
          <w:p w14:paraId="7DC7D692" w14:textId="77777777" w:rsidR="001E0708" w:rsidRDefault="004E5B5D">
            <w:pPr>
              <w:pStyle w:val="TableParagraph"/>
              <w:spacing w:before="5" w:line="210" w:lineRule="atLeast"/>
              <w:ind w:left="53" w:right="214"/>
              <w:rPr>
                <w:sz w:val="18"/>
              </w:rPr>
            </w:pPr>
            <w:r>
              <w:rPr>
                <w:sz w:val="18"/>
              </w:rPr>
              <w:t>Materijalna imovina - prirodna bogatstva</w:t>
            </w:r>
          </w:p>
        </w:tc>
        <w:tc>
          <w:tcPr>
            <w:tcW w:w="1533" w:type="dxa"/>
            <w:tcBorders>
              <w:top w:val="single" w:sz="12" w:space="0" w:color="000000"/>
              <w:left w:val="single" w:sz="2" w:space="0" w:color="000000"/>
              <w:bottom w:val="single" w:sz="12" w:space="0" w:color="000000"/>
              <w:right w:val="single" w:sz="2" w:space="0" w:color="000000"/>
            </w:tcBorders>
          </w:tcPr>
          <w:p w14:paraId="767F8FA7" w14:textId="77777777" w:rsidR="001E0708" w:rsidRDefault="004E5B5D">
            <w:pPr>
              <w:pStyle w:val="TableParagraph"/>
              <w:spacing w:before="5"/>
              <w:ind w:right="18"/>
              <w:jc w:val="right"/>
              <w:rPr>
                <w:sz w:val="18"/>
              </w:rPr>
            </w:pPr>
            <w:r>
              <w:rPr>
                <w:sz w:val="18"/>
              </w:rPr>
              <w:t>16.500,00</w:t>
            </w:r>
          </w:p>
        </w:tc>
        <w:tc>
          <w:tcPr>
            <w:tcW w:w="1533" w:type="dxa"/>
            <w:tcBorders>
              <w:top w:val="single" w:sz="12" w:space="0" w:color="000000"/>
              <w:left w:val="single" w:sz="2" w:space="0" w:color="000000"/>
              <w:bottom w:val="single" w:sz="12" w:space="0" w:color="000000"/>
              <w:right w:val="single" w:sz="2" w:space="0" w:color="000000"/>
            </w:tcBorders>
          </w:tcPr>
          <w:p w14:paraId="16B6FA2C" w14:textId="77777777" w:rsidR="001E0708" w:rsidRDefault="004E5B5D">
            <w:pPr>
              <w:pStyle w:val="TableParagraph"/>
              <w:spacing w:before="5"/>
              <w:ind w:right="17"/>
              <w:jc w:val="right"/>
              <w:rPr>
                <w:sz w:val="18"/>
              </w:rPr>
            </w:pPr>
            <w:r>
              <w:rPr>
                <w:sz w:val="18"/>
              </w:rPr>
              <w:t>0,00</w:t>
            </w:r>
          </w:p>
        </w:tc>
        <w:tc>
          <w:tcPr>
            <w:tcW w:w="1533" w:type="dxa"/>
            <w:tcBorders>
              <w:top w:val="single" w:sz="12" w:space="0" w:color="000000"/>
              <w:left w:val="single" w:sz="2" w:space="0" w:color="000000"/>
              <w:bottom w:val="single" w:sz="12" w:space="0" w:color="000000"/>
              <w:right w:val="single" w:sz="2" w:space="0" w:color="000000"/>
            </w:tcBorders>
          </w:tcPr>
          <w:p w14:paraId="04A8313F" w14:textId="77777777" w:rsidR="001E0708" w:rsidRDefault="004E5B5D">
            <w:pPr>
              <w:pStyle w:val="TableParagraph"/>
              <w:spacing w:before="5"/>
              <w:ind w:right="15"/>
              <w:jc w:val="right"/>
              <w:rPr>
                <w:sz w:val="18"/>
              </w:rPr>
            </w:pPr>
            <w:r>
              <w:rPr>
                <w:sz w:val="18"/>
              </w:rPr>
              <w:t>0,00</w:t>
            </w:r>
          </w:p>
        </w:tc>
        <w:tc>
          <w:tcPr>
            <w:tcW w:w="1533" w:type="dxa"/>
            <w:tcBorders>
              <w:top w:val="single" w:sz="12" w:space="0" w:color="000000"/>
              <w:left w:val="single" w:sz="2" w:space="0" w:color="000000"/>
              <w:bottom w:val="single" w:sz="12" w:space="0" w:color="000000"/>
              <w:right w:val="single" w:sz="2" w:space="0" w:color="000000"/>
            </w:tcBorders>
          </w:tcPr>
          <w:p w14:paraId="4375E766" w14:textId="77777777" w:rsidR="001E0708" w:rsidRDefault="001E0708">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14:paraId="1D3AFFA9" w14:textId="77777777" w:rsidR="001E0708" w:rsidRDefault="001E0708">
            <w:pPr>
              <w:pStyle w:val="TableParagraph"/>
              <w:rPr>
                <w:rFonts w:ascii="Times New Roman"/>
                <w:sz w:val="18"/>
              </w:rPr>
            </w:pPr>
          </w:p>
        </w:tc>
        <w:tc>
          <w:tcPr>
            <w:tcW w:w="915" w:type="dxa"/>
            <w:tcBorders>
              <w:top w:val="single" w:sz="12" w:space="0" w:color="000000"/>
              <w:left w:val="single" w:sz="2" w:space="0" w:color="000000"/>
              <w:bottom w:val="single" w:sz="12" w:space="0" w:color="000000"/>
              <w:right w:val="single" w:sz="2" w:space="0" w:color="000000"/>
            </w:tcBorders>
          </w:tcPr>
          <w:p w14:paraId="7B6EB46F" w14:textId="77777777" w:rsidR="001E0708" w:rsidRDefault="004E5B5D">
            <w:pPr>
              <w:pStyle w:val="TableParagraph"/>
              <w:spacing w:before="5"/>
              <w:ind w:right="3"/>
              <w:jc w:val="right"/>
              <w:rPr>
                <w:sz w:val="16"/>
              </w:rPr>
            </w:pPr>
            <w:r>
              <w:rPr>
                <w:sz w:val="16"/>
              </w:rPr>
              <w:t>0,00%</w:t>
            </w:r>
          </w:p>
        </w:tc>
        <w:tc>
          <w:tcPr>
            <w:tcW w:w="914" w:type="dxa"/>
            <w:tcBorders>
              <w:top w:val="single" w:sz="12" w:space="0" w:color="000000"/>
              <w:left w:val="single" w:sz="2" w:space="0" w:color="000000"/>
              <w:bottom w:val="single" w:sz="12" w:space="0" w:color="000000"/>
              <w:right w:val="single" w:sz="2" w:space="0" w:color="000000"/>
            </w:tcBorders>
          </w:tcPr>
          <w:p w14:paraId="610CEF72" w14:textId="77777777" w:rsidR="001E0708" w:rsidRDefault="004E5B5D">
            <w:pPr>
              <w:pStyle w:val="TableParagraph"/>
              <w:spacing w:before="5"/>
              <w:ind w:right="7"/>
              <w:jc w:val="right"/>
              <w:rPr>
                <w:sz w:val="16"/>
              </w:rPr>
            </w:pPr>
            <w:r>
              <w:rPr>
                <w:sz w:val="16"/>
              </w:rPr>
              <w:t>0,00%</w:t>
            </w:r>
          </w:p>
        </w:tc>
        <w:tc>
          <w:tcPr>
            <w:tcW w:w="915" w:type="dxa"/>
            <w:tcBorders>
              <w:top w:val="single" w:sz="12" w:space="0" w:color="000000"/>
              <w:left w:val="single" w:sz="2" w:space="0" w:color="000000"/>
              <w:bottom w:val="single" w:sz="12" w:space="0" w:color="000000"/>
              <w:right w:val="single" w:sz="2" w:space="0" w:color="000000"/>
            </w:tcBorders>
          </w:tcPr>
          <w:p w14:paraId="484AE29F" w14:textId="77777777" w:rsidR="001E0708" w:rsidRDefault="001E0708">
            <w:pPr>
              <w:pStyle w:val="TableParagraph"/>
              <w:rPr>
                <w:rFonts w:ascii="Times New Roman"/>
                <w:sz w:val="18"/>
              </w:rPr>
            </w:pPr>
          </w:p>
        </w:tc>
        <w:tc>
          <w:tcPr>
            <w:tcW w:w="905" w:type="dxa"/>
            <w:tcBorders>
              <w:top w:val="single" w:sz="12" w:space="0" w:color="000000"/>
              <w:left w:val="single" w:sz="2" w:space="0" w:color="000000"/>
              <w:bottom w:val="single" w:sz="12" w:space="0" w:color="000000"/>
              <w:right w:val="nil"/>
            </w:tcBorders>
          </w:tcPr>
          <w:p w14:paraId="7BE4D16A" w14:textId="77777777" w:rsidR="001E0708" w:rsidRDefault="001E0708">
            <w:pPr>
              <w:pStyle w:val="TableParagraph"/>
              <w:rPr>
                <w:rFonts w:ascii="Times New Roman"/>
                <w:sz w:val="18"/>
              </w:rPr>
            </w:pPr>
          </w:p>
        </w:tc>
      </w:tr>
      <w:tr w:rsidR="001E0708" w14:paraId="6F911A22" w14:textId="77777777">
        <w:trPr>
          <w:trHeight w:val="669"/>
        </w:trPr>
        <w:tc>
          <w:tcPr>
            <w:tcW w:w="738" w:type="dxa"/>
            <w:tcBorders>
              <w:top w:val="single" w:sz="12" w:space="0" w:color="000000"/>
              <w:left w:val="nil"/>
              <w:right w:val="single" w:sz="2" w:space="0" w:color="000000"/>
            </w:tcBorders>
            <w:shd w:val="clear" w:color="auto" w:fill="EFEFEF"/>
          </w:tcPr>
          <w:p w14:paraId="5FC0268A" w14:textId="77777777" w:rsidR="001E0708" w:rsidRDefault="004E5B5D">
            <w:pPr>
              <w:pStyle w:val="TableParagraph"/>
              <w:spacing w:before="6"/>
              <w:ind w:right="2"/>
              <w:jc w:val="right"/>
              <w:rPr>
                <w:b/>
                <w:sz w:val="18"/>
              </w:rPr>
            </w:pPr>
            <w:r>
              <w:rPr>
                <w:b/>
                <w:sz w:val="18"/>
              </w:rPr>
              <w:t>42</w:t>
            </w:r>
          </w:p>
        </w:tc>
        <w:tc>
          <w:tcPr>
            <w:tcW w:w="745" w:type="dxa"/>
            <w:tcBorders>
              <w:top w:val="single" w:sz="12" w:space="0" w:color="000000"/>
              <w:left w:val="single" w:sz="2" w:space="0" w:color="000000"/>
              <w:right w:val="single" w:sz="2" w:space="0" w:color="000000"/>
            </w:tcBorders>
            <w:shd w:val="clear" w:color="auto" w:fill="EFEFEF"/>
          </w:tcPr>
          <w:p w14:paraId="69935C0A" w14:textId="77777777" w:rsidR="001E0708" w:rsidRDefault="001E0708">
            <w:pPr>
              <w:pStyle w:val="TableParagraph"/>
              <w:rPr>
                <w:rFonts w:ascii="Times New Roman"/>
                <w:sz w:val="18"/>
              </w:rPr>
            </w:pPr>
          </w:p>
        </w:tc>
        <w:tc>
          <w:tcPr>
            <w:tcW w:w="2680" w:type="dxa"/>
            <w:tcBorders>
              <w:top w:val="single" w:sz="12" w:space="0" w:color="000000"/>
              <w:left w:val="single" w:sz="2" w:space="0" w:color="000000"/>
              <w:right w:val="single" w:sz="2" w:space="0" w:color="000000"/>
            </w:tcBorders>
            <w:shd w:val="clear" w:color="auto" w:fill="EFEFEF"/>
          </w:tcPr>
          <w:p w14:paraId="553ED8A7" w14:textId="77777777" w:rsidR="001E0708" w:rsidRDefault="004E5B5D">
            <w:pPr>
              <w:pStyle w:val="TableParagraph"/>
              <w:spacing w:before="6"/>
              <w:ind w:left="53"/>
              <w:rPr>
                <w:b/>
                <w:sz w:val="18"/>
              </w:rPr>
            </w:pPr>
            <w:r>
              <w:rPr>
                <w:b/>
                <w:sz w:val="18"/>
              </w:rPr>
              <w:t>Rashodi za nabavu</w:t>
            </w:r>
          </w:p>
          <w:p w14:paraId="670A6385" w14:textId="77777777" w:rsidR="001E0708" w:rsidRDefault="004E5B5D">
            <w:pPr>
              <w:pStyle w:val="TableParagraph"/>
              <w:spacing w:before="6" w:line="218" w:lineRule="exact"/>
              <w:ind w:left="53" w:right="447"/>
              <w:rPr>
                <w:b/>
                <w:sz w:val="18"/>
              </w:rPr>
            </w:pPr>
            <w:r>
              <w:rPr>
                <w:b/>
                <w:sz w:val="18"/>
              </w:rPr>
              <w:t>proizvedene dugotrajne imovine</w:t>
            </w:r>
          </w:p>
        </w:tc>
        <w:tc>
          <w:tcPr>
            <w:tcW w:w="1533" w:type="dxa"/>
            <w:tcBorders>
              <w:top w:val="single" w:sz="12" w:space="0" w:color="000000"/>
              <w:left w:val="single" w:sz="2" w:space="0" w:color="000000"/>
              <w:right w:val="single" w:sz="2" w:space="0" w:color="000000"/>
            </w:tcBorders>
            <w:shd w:val="clear" w:color="auto" w:fill="EFEFEF"/>
          </w:tcPr>
          <w:p w14:paraId="1498D1E4" w14:textId="77777777" w:rsidR="001E0708" w:rsidRDefault="004E5B5D">
            <w:pPr>
              <w:pStyle w:val="TableParagraph"/>
              <w:spacing w:before="6"/>
              <w:ind w:right="21"/>
              <w:jc w:val="right"/>
              <w:rPr>
                <w:b/>
                <w:sz w:val="18"/>
              </w:rPr>
            </w:pPr>
            <w:r>
              <w:rPr>
                <w:b/>
                <w:sz w:val="18"/>
              </w:rPr>
              <w:t>1.780.898,57</w:t>
            </w:r>
          </w:p>
        </w:tc>
        <w:tc>
          <w:tcPr>
            <w:tcW w:w="1533" w:type="dxa"/>
            <w:tcBorders>
              <w:top w:val="single" w:sz="12" w:space="0" w:color="000000"/>
              <w:left w:val="single" w:sz="2" w:space="0" w:color="000000"/>
              <w:right w:val="single" w:sz="2" w:space="0" w:color="000000"/>
            </w:tcBorders>
            <w:shd w:val="clear" w:color="auto" w:fill="EFEFEF"/>
          </w:tcPr>
          <w:p w14:paraId="45B8D2DF" w14:textId="77777777" w:rsidR="001E0708" w:rsidRDefault="004E5B5D">
            <w:pPr>
              <w:pStyle w:val="TableParagraph"/>
              <w:spacing w:before="6"/>
              <w:ind w:right="18"/>
              <w:jc w:val="right"/>
              <w:rPr>
                <w:b/>
                <w:sz w:val="18"/>
              </w:rPr>
            </w:pPr>
            <w:r>
              <w:rPr>
                <w:b/>
                <w:sz w:val="18"/>
              </w:rPr>
              <w:t>1.463.200,00</w:t>
            </w:r>
          </w:p>
        </w:tc>
        <w:tc>
          <w:tcPr>
            <w:tcW w:w="1533" w:type="dxa"/>
            <w:tcBorders>
              <w:top w:val="single" w:sz="12" w:space="0" w:color="000000"/>
              <w:left w:val="single" w:sz="2" w:space="0" w:color="000000"/>
              <w:right w:val="single" w:sz="2" w:space="0" w:color="000000"/>
            </w:tcBorders>
            <w:shd w:val="clear" w:color="auto" w:fill="EFEFEF"/>
          </w:tcPr>
          <w:p w14:paraId="5E7E93F2" w14:textId="77777777" w:rsidR="001E0708" w:rsidRDefault="004E5B5D">
            <w:pPr>
              <w:pStyle w:val="TableParagraph"/>
              <w:spacing w:before="6"/>
              <w:ind w:right="15"/>
              <w:jc w:val="right"/>
              <w:rPr>
                <w:b/>
                <w:sz w:val="18"/>
              </w:rPr>
            </w:pPr>
            <w:r>
              <w:rPr>
                <w:b/>
                <w:sz w:val="18"/>
              </w:rPr>
              <w:t>2.560.900,00</w:t>
            </w:r>
          </w:p>
        </w:tc>
        <w:tc>
          <w:tcPr>
            <w:tcW w:w="1533" w:type="dxa"/>
            <w:tcBorders>
              <w:top w:val="single" w:sz="12" w:space="0" w:color="000000"/>
              <w:left w:val="single" w:sz="2" w:space="0" w:color="000000"/>
              <w:right w:val="single" w:sz="2" w:space="0" w:color="000000"/>
            </w:tcBorders>
            <w:shd w:val="clear" w:color="auto" w:fill="EFEFEF"/>
          </w:tcPr>
          <w:p w14:paraId="38FE8A13" w14:textId="77777777" w:rsidR="001E0708" w:rsidRDefault="004E5B5D">
            <w:pPr>
              <w:pStyle w:val="TableParagraph"/>
              <w:spacing w:before="6"/>
              <w:ind w:right="12"/>
              <w:jc w:val="right"/>
              <w:rPr>
                <w:b/>
                <w:sz w:val="18"/>
              </w:rPr>
            </w:pPr>
            <w:r>
              <w:rPr>
                <w:b/>
                <w:sz w:val="18"/>
              </w:rPr>
              <w:t>1.129.500,00</w:t>
            </w:r>
          </w:p>
        </w:tc>
        <w:tc>
          <w:tcPr>
            <w:tcW w:w="1532" w:type="dxa"/>
            <w:tcBorders>
              <w:top w:val="single" w:sz="12" w:space="0" w:color="000000"/>
              <w:left w:val="single" w:sz="2" w:space="0" w:color="000000"/>
              <w:right w:val="single" w:sz="2" w:space="0" w:color="000000"/>
            </w:tcBorders>
            <w:shd w:val="clear" w:color="auto" w:fill="EFEFEF"/>
          </w:tcPr>
          <w:p w14:paraId="1803C89B" w14:textId="77777777" w:rsidR="001E0708" w:rsidRDefault="004E5B5D">
            <w:pPr>
              <w:pStyle w:val="TableParagraph"/>
              <w:spacing w:before="6"/>
              <w:ind w:right="7"/>
              <w:jc w:val="right"/>
              <w:rPr>
                <w:b/>
                <w:sz w:val="18"/>
              </w:rPr>
            </w:pPr>
            <w:r>
              <w:rPr>
                <w:b/>
                <w:sz w:val="18"/>
              </w:rPr>
              <w:t>1.134.500,00</w:t>
            </w:r>
          </w:p>
        </w:tc>
        <w:tc>
          <w:tcPr>
            <w:tcW w:w="915" w:type="dxa"/>
            <w:tcBorders>
              <w:top w:val="single" w:sz="12" w:space="0" w:color="000000"/>
              <w:left w:val="single" w:sz="2" w:space="0" w:color="000000"/>
              <w:right w:val="single" w:sz="2" w:space="0" w:color="000000"/>
            </w:tcBorders>
            <w:shd w:val="clear" w:color="auto" w:fill="EFEFEF"/>
          </w:tcPr>
          <w:p w14:paraId="6433A3A5" w14:textId="77777777" w:rsidR="001E0708" w:rsidRDefault="004E5B5D">
            <w:pPr>
              <w:pStyle w:val="TableParagraph"/>
              <w:spacing w:before="5"/>
              <w:ind w:right="1"/>
              <w:jc w:val="right"/>
              <w:rPr>
                <w:rFonts w:ascii="Trebuchet MS"/>
                <w:b/>
                <w:sz w:val="16"/>
              </w:rPr>
            </w:pPr>
            <w:r>
              <w:rPr>
                <w:rFonts w:ascii="Trebuchet MS"/>
                <w:b/>
                <w:w w:val="80"/>
                <w:sz w:val="16"/>
              </w:rPr>
              <w:t>82,16%</w:t>
            </w:r>
          </w:p>
        </w:tc>
        <w:tc>
          <w:tcPr>
            <w:tcW w:w="914" w:type="dxa"/>
            <w:tcBorders>
              <w:top w:val="single" w:sz="12" w:space="0" w:color="000000"/>
              <w:left w:val="single" w:sz="2" w:space="0" w:color="000000"/>
              <w:right w:val="single" w:sz="2" w:space="0" w:color="000000"/>
            </w:tcBorders>
            <w:shd w:val="clear" w:color="auto" w:fill="EFEFEF"/>
          </w:tcPr>
          <w:p w14:paraId="2C19D9C5" w14:textId="77777777" w:rsidR="001E0708" w:rsidRDefault="004E5B5D">
            <w:pPr>
              <w:pStyle w:val="TableParagraph"/>
              <w:spacing w:before="5"/>
              <w:ind w:right="5"/>
              <w:jc w:val="right"/>
              <w:rPr>
                <w:rFonts w:ascii="Trebuchet MS"/>
                <w:b/>
                <w:sz w:val="16"/>
              </w:rPr>
            </w:pPr>
            <w:r>
              <w:rPr>
                <w:rFonts w:ascii="Trebuchet MS"/>
                <w:b/>
                <w:w w:val="80"/>
                <w:sz w:val="16"/>
              </w:rPr>
              <w:t>143,80%</w:t>
            </w:r>
          </w:p>
        </w:tc>
        <w:tc>
          <w:tcPr>
            <w:tcW w:w="915" w:type="dxa"/>
            <w:tcBorders>
              <w:top w:val="single" w:sz="12" w:space="0" w:color="000000"/>
              <w:left w:val="single" w:sz="2" w:space="0" w:color="000000"/>
              <w:right w:val="single" w:sz="2" w:space="0" w:color="000000"/>
            </w:tcBorders>
            <w:shd w:val="clear" w:color="auto" w:fill="EFEFEF"/>
          </w:tcPr>
          <w:p w14:paraId="76C41276" w14:textId="77777777" w:rsidR="001E0708" w:rsidRDefault="004E5B5D">
            <w:pPr>
              <w:pStyle w:val="TableParagraph"/>
              <w:spacing w:before="5"/>
              <w:ind w:right="10"/>
              <w:jc w:val="right"/>
              <w:rPr>
                <w:rFonts w:ascii="Trebuchet MS"/>
                <w:b/>
                <w:sz w:val="16"/>
              </w:rPr>
            </w:pPr>
            <w:r>
              <w:rPr>
                <w:rFonts w:ascii="Trebuchet MS"/>
                <w:b/>
                <w:w w:val="80"/>
                <w:sz w:val="16"/>
              </w:rPr>
              <w:t>63,42%</w:t>
            </w:r>
          </w:p>
        </w:tc>
        <w:tc>
          <w:tcPr>
            <w:tcW w:w="905" w:type="dxa"/>
            <w:tcBorders>
              <w:top w:val="single" w:sz="12" w:space="0" w:color="000000"/>
              <w:left w:val="single" w:sz="2" w:space="0" w:color="000000"/>
              <w:right w:val="nil"/>
            </w:tcBorders>
            <w:shd w:val="clear" w:color="auto" w:fill="EFEFEF"/>
          </w:tcPr>
          <w:p w14:paraId="5B052609" w14:textId="77777777" w:rsidR="001E0708" w:rsidRDefault="004E5B5D">
            <w:pPr>
              <w:pStyle w:val="TableParagraph"/>
              <w:spacing w:before="5"/>
              <w:ind w:right="7"/>
              <w:jc w:val="right"/>
              <w:rPr>
                <w:rFonts w:ascii="Trebuchet MS"/>
                <w:b/>
                <w:sz w:val="16"/>
              </w:rPr>
            </w:pPr>
            <w:r>
              <w:rPr>
                <w:rFonts w:ascii="Trebuchet MS"/>
                <w:b/>
                <w:w w:val="80"/>
                <w:sz w:val="16"/>
              </w:rPr>
              <w:t>63,70%</w:t>
            </w:r>
          </w:p>
        </w:tc>
      </w:tr>
      <w:tr w:rsidR="001E0708" w14:paraId="443DD6E0" w14:textId="77777777">
        <w:trPr>
          <w:trHeight w:val="260"/>
        </w:trPr>
        <w:tc>
          <w:tcPr>
            <w:tcW w:w="738" w:type="dxa"/>
            <w:tcBorders>
              <w:left w:val="nil"/>
              <w:bottom w:val="single" w:sz="12" w:space="0" w:color="000000"/>
              <w:right w:val="single" w:sz="2" w:space="0" w:color="000000"/>
            </w:tcBorders>
          </w:tcPr>
          <w:p w14:paraId="2CA475A6" w14:textId="77777777" w:rsidR="001E0708" w:rsidRDefault="004E5B5D">
            <w:pPr>
              <w:pStyle w:val="TableParagraph"/>
              <w:spacing w:before="9"/>
              <w:ind w:right="1"/>
              <w:jc w:val="right"/>
              <w:rPr>
                <w:sz w:val="18"/>
              </w:rPr>
            </w:pPr>
            <w:r>
              <w:rPr>
                <w:sz w:val="18"/>
              </w:rPr>
              <w:t>421</w:t>
            </w:r>
          </w:p>
        </w:tc>
        <w:tc>
          <w:tcPr>
            <w:tcW w:w="745" w:type="dxa"/>
            <w:tcBorders>
              <w:left w:val="single" w:sz="2" w:space="0" w:color="000000"/>
              <w:bottom w:val="single" w:sz="12" w:space="0" w:color="000000"/>
              <w:right w:val="single" w:sz="2" w:space="0" w:color="000000"/>
            </w:tcBorders>
          </w:tcPr>
          <w:p w14:paraId="3C423F57" w14:textId="77777777" w:rsidR="001E0708" w:rsidRDefault="001E0708">
            <w:pPr>
              <w:pStyle w:val="TableParagraph"/>
              <w:rPr>
                <w:rFonts w:ascii="Times New Roman"/>
                <w:sz w:val="18"/>
              </w:rPr>
            </w:pPr>
          </w:p>
        </w:tc>
        <w:tc>
          <w:tcPr>
            <w:tcW w:w="2680" w:type="dxa"/>
            <w:tcBorders>
              <w:left w:val="single" w:sz="2" w:space="0" w:color="000000"/>
              <w:bottom w:val="single" w:sz="12" w:space="0" w:color="000000"/>
              <w:right w:val="single" w:sz="2" w:space="0" w:color="000000"/>
            </w:tcBorders>
          </w:tcPr>
          <w:p w14:paraId="5484C4DF" w14:textId="77777777" w:rsidR="001E0708" w:rsidRDefault="004E5B5D">
            <w:pPr>
              <w:pStyle w:val="TableParagraph"/>
              <w:spacing w:before="9"/>
              <w:ind w:left="53"/>
              <w:rPr>
                <w:sz w:val="18"/>
              </w:rPr>
            </w:pPr>
            <w:r>
              <w:rPr>
                <w:sz w:val="18"/>
              </w:rPr>
              <w:t>Građevinski objekti</w:t>
            </w:r>
          </w:p>
        </w:tc>
        <w:tc>
          <w:tcPr>
            <w:tcW w:w="1533" w:type="dxa"/>
            <w:tcBorders>
              <w:left w:val="single" w:sz="2" w:space="0" w:color="000000"/>
              <w:bottom w:val="single" w:sz="12" w:space="0" w:color="000000"/>
              <w:right w:val="single" w:sz="2" w:space="0" w:color="000000"/>
            </w:tcBorders>
          </w:tcPr>
          <w:p w14:paraId="048177CE" w14:textId="77777777" w:rsidR="001E0708" w:rsidRDefault="004E5B5D">
            <w:pPr>
              <w:pStyle w:val="TableParagraph"/>
              <w:spacing w:before="9"/>
              <w:ind w:right="17"/>
              <w:jc w:val="right"/>
              <w:rPr>
                <w:sz w:val="18"/>
              </w:rPr>
            </w:pPr>
            <w:r>
              <w:rPr>
                <w:sz w:val="18"/>
              </w:rPr>
              <w:t>1.579.664,67</w:t>
            </w:r>
          </w:p>
        </w:tc>
        <w:tc>
          <w:tcPr>
            <w:tcW w:w="1533" w:type="dxa"/>
            <w:tcBorders>
              <w:left w:val="single" w:sz="2" w:space="0" w:color="000000"/>
              <w:bottom w:val="single" w:sz="12" w:space="0" w:color="000000"/>
              <w:right w:val="single" w:sz="2" w:space="0" w:color="000000"/>
            </w:tcBorders>
          </w:tcPr>
          <w:p w14:paraId="75DDD6AD" w14:textId="77777777" w:rsidR="001E0708" w:rsidRDefault="004E5B5D">
            <w:pPr>
              <w:pStyle w:val="TableParagraph"/>
              <w:spacing w:before="9"/>
              <w:ind w:right="13"/>
              <w:jc w:val="right"/>
              <w:rPr>
                <w:sz w:val="18"/>
              </w:rPr>
            </w:pPr>
            <w:r>
              <w:rPr>
                <w:sz w:val="18"/>
              </w:rPr>
              <w:t>1.028.300,00</w:t>
            </w:r>
          </w:p>
        </w:tc>
        <w:tc>
          <w:tcPr>
            <w:tcW w:w="1533" w:type="dxa"/>
            <w:tcBorders>
              <w:left w:val="single" w:sz="2" w:space="0" w:color="000000"/>
              <w:bottom w:val="single" w:sz="12" w:space="0" w:color="000000"/>
              <w:right w:val="single" w:sz="2" w:space="0" w:color="000000"/>
            </w:tcBorders>
          </w:tcPr>
          <w:p w14:paraId="5A819791" w14:textId="77777777" w:rsidR="001E0708" w:rsidRDefault="004E5B5D">
            <w:pPr>
              <w:pStyle w:val="TableParagraph"/>
              <w:spacing w:before="9"/>
              <w:ind w:right="12"/>
              <w:jc w:val="right"/>
              <w:rPr>
                <w:sz w:val="18"/>
              </w:rPr>
            </w:pPr>
            <w:r>
              <w:rPr>
                <w:sz w:val="18"/>
              </w:rPr>
              <w:t>2.050.000,00</w:t>
            </w:r>
          </w:p>
        </w:tc>
        <w:tc>
          <w:tcPr>
            <w:tcW w:w="1533" w:type="dxa"/>
            <w:tcBorders>
              <w:left w:val="single" w:sz="2" w:space="0" w:color="000000"/>
              <w:bottom w:val="single" w:sz="12" w:space="0" w:color="000000"/>
              <w:right w:val="single" w:sz="2" w:space="0" w:color="000000"/>
            </w:tcBorders>
          </w:tcPr>
          <w:p w14:paraId="38A08518" w14:textId="77777777" w:rsidR="001E0708" w:rsidRDefault="001E0708">
            <w:pPr>
              <w:pStyle w:val="TableParagraph"/>
              <w:rPr>
                <w:rFonts w:ascii="Times New Roman"/>
                <w:sz w:val="18"/>
              </w:rPr>
            </w:pPr>
          </w:p>
        </w:tc>
        <w:tc>
          <w:tcPr>
            <w:tcW w:w="1532" w:type="dxa"/>
            <w:tcBorders>
              <w:left w:val="single" w:sz="2" w:space="0" w:color="000000"/>
              <w:bottom w:val="single" w:sz="12" w:space="0" w:color="000000"/>
              <w:right w:val="single" w:sz="2" w:space="0" w:color="000000"/>
            </w:tcBorders>
          </w:tcPr>
          <w:p w14:paraId="011EC762" w14:textId="77777777" w:rsidR="001E0708" w:rsidRDefault="001E0708">
            <w:pPr>
              <w:pStyle w:val="TableParagraph"/>
              <w:rPr>
                <w:rFonts w:ascii="Times New Roman"/>
                <w:sz w:val="18"/>
              </w:rPr>
            </w:pPr>
          </w:p>
        </w:tc>
        <w:tc>
          <w:tcPr>
            <w:tcW w:w="915" w:type="dxa"/>
            <w:tcBorders>
              <w:left w:val="single" w:sz="2" w:space="0" w:color="000000"/>
              <w:bottom w:val="single" w:sz="12" w:space="0" w:color="000000"/>
              <w:right w:val="single" w:sz="2" w:space="0" w:color="000000"/>
            </w:tcBorders>
          </w:tcPr>
          <w:p w14:paraId="14D3B007" w14:textId="77777777" w:rsidR="001E0708" w:rsidRDefault="004E5B5D">
            <w:pPr>
              <w:pStyle w:val="TableParagraph"/>
              <w:spacing w:before="9"/>
              <w:ind w:right="3"/>
              <w:jc w:val="right"/>
              <w:rPr>
                <w:sz w:val="16"/>
              </w:rPr>
            </w:pPr>
            <w:r>
              <w:rPr>
                <w:sz w:val="16"/>
              </w:rPr>
              <w:t>65,10%</w:t>
            </w:r>
          </w:p>
        </w:tc>
        <w:tc>
          <w:tcPr>
            <w:tcW w:w="914" w:type="dxa"/>
            <w:tcBorders>
              <w:left w:val="single" w:sz="2" w:space="0" w:color="000000"/>
              <w:bottom w:val="single" w:sz="12" w:space="0" w:color="000000"/>
              <w:right w:val="single" w:sz="2" w:space="0" w:color="000000"/>
            </w:tcBorders>
          </w:tcPr>
          <w:p w14:paraId="1814C394" w14:textId="77777777" w:rsidR="001E0708" w:rsidRDefault="004E5B5D">
            <w:pPr>
              <w:pStyle w:val="TableParagraph"/>
              <w:spacing w:before="9"/>
              <w:ind w:right="7"/>
              <w:jc w:val="right"/>
              <w:rPr>
                <w:sz w:val="16"/>
              </w:rPr>
            </w:pPr>
            <w:r>
              <w:rPr>
                <w:sz w:val="16"/>
              </w:rPr>
              <w:t>129,77%</w:t>
            </w:r>
          </w:p>
        </w:tc>
        <w:tc>
          <w:tcPr>
            <w:tcW w:w="915" w:type="dxa"/>
            <w:tcBorders>
              <w:left w:val="single" w:sz="2" w:space="0" w:color="000000"/>
              <w:bottom w:val="single" w:sz="12" w:space="0" w:color="000000"/>
              <w:right w:val="single" w:sz="2" w:space="0" w:color="000000"/>
            </w:tcBorders>
          </w:tcPr>
          <w:p w14:paraId="6F9FCB3C" w14:textId="77777777" w:rsidR="001E0708" w:rsidRDefault="001E0708">
            <w:pPr>
              <w:pStyle w:val="TableParagraph"/>
              <w:rPr>
                <w:rFonts w:ascii="Times New Roman"/>
                <w:sz w:val="18"/>
              </w:rPr>
            </w:pPr>
          </w:p>
        </w:tc>
        <w:tc>
          <w:tcPr>
            <w:tcW w:w="905" w:type="dxa"/>
            <w:tcBorders>
              <w:left w:val="single" w:sz="2" w:space="0" w:color="000000"/>
              <w:bottom w:val="single" w:sz="12" w:space="0" w:color="000000"/>
              <w:right w:val="nil"/>
            </w:tcBorders>
          </w:tcPr>
          <w:p w14:paraId="6044A369" w14:textId="77777777" w:rsidR="001E0708" w:rsidRDefault="001E0708">
            <w:pPr>
              <w:pStyle w:val="TableParagraph"/>
              <w:rPr>
                <w:rFonts w:ascii="Times New Roman"/>
                <w:sz w:val="18"/>
              </w:rPr>
            </w:pPr>
          </w:p>
        </w:tc>
      </w:tr>
      <w:tr w:rsidR="001E0708" w14:paraId="425B701B" w14:textId="77777777">
        <w:trPr>
          <w:trHeight w:val="255"/>
        </w:trPr>
        <w:tc>
          <w:tcPr>
            <w:tcW w:w="738" w:type="dxa"/>
            <w:tcBorders>
              <w:top w:val="single" w:sz="12" w:space="0" w:color="000000"/>
              <w:left w:val="nil"/>
              <w:bottom w:val="single" w:sz="12" w:space="0" w:color="000000"/>
              <w:right w:val="single" w:sz="2" w:space="0" w:color="000000"/>
            </w:tcBorders>
          </w:tcPr>
          <w:p w14:paraId="13692027" w14:textId="77777777" w:rsidR="001E0708" w:rsidRDefault="004E5B5D">
            <w:pPr>
              <w:pStyle w:val="TableParagraph"/>
              <w:spacing w:before="6"/>
              <w:ind w:right="1"/>
              <w:jc w:val="right"/>
              <w:rPr>
                <w:sz w:val="18"/>
              </w:rPr>
            </w:pPr>
            <w:r>
              <w:rPr>
                <w:sz w:val="18"/>
              </w:rPr>
              <w:t>422</w:t>
            </w:r>
          </w:p>
        </w:tc>
        <w:tc>
          <w:tcPr>
            <w:tcW w:w="745" w:type="dxa"/>
            <w:tcBorders>
              <w:top w:val="single" w:sz="12" w:space="0" w:color="000000"/>
              <w:left w:val="single" w:sz="2" w:space="0" w:color="000000"/>
              <w:bottom w:val="single" w:sz="12" w:space="0" w:color="000000"/>
              <w:right w:val="single" w:sz="2" w:space="0" w:color="000000"/>
            </w:tcBorders>
          </w:tcPr>
          <w:p w14:paraId="4303244D" w14:textId="77777777" w:rsidR="001E0708" w:rsidRDefault="001E0708">
            <w:pPr>
              <w:pStyle w:val="TableParagraph"/>
              <w:rPr>
                <w:rFonts w:ascii="Times New Roman"/>
                <w:sz w:val="18"/>
              </w:rPr>
            </w:pPr>
          </w:p>
        </w:tc>
        <w:tc>
          <w:tcPr>
            <w:tcW w:w="2680" w:type="dxa"/>
            <w:tcBorders>
              <w:top w:val="single" w:sz="12" w:space="0" w:color="000000"/>
              <w:left w:val="single" w:sz="2" w:space="0" w:color="000000"/>
              <w:bottom w:val="single" w:sz="12" w:space="0" w:color="000000"/>
              <w:right w:val="single" w:sz="2" w:space="0" w:color="000000"/>
            </w:tcBorders>
          </w:tcPr>
          <w:p w14:paraId="6A947749" w14:textId="77777777" w:rsidR="001E0708" w:rsidRDefault="004E5B5D">
            <w:pPr>
              <w:pStyle w:val="TableParagraph"/>
              <w:spacing w:before="6"/>
              <w:ind w:left="53"/>
              <w:rPr>
                <w:sz w:val="18"/>
              </w:rPr>
            </w:pPr>
            <w:r>
              <w:rPr>
                <w:sz w:val="18"/>
              </w:rPr>
              <w:t>Postrojenja i oprema</w:t>
            </w:r>
          </w:p>
        </w:tc>
        <w:tc>
          <w:tcPr>
            <w:tcW w:w="1533" w:type="dxa"/>
            <w:tcBorders>
              <w:top w:val="single" w:sz="12" w:space="0" w:color="000000"/>
              <w:left w:val="single" w:sz="2" w:space="0" w:color="000000"/>
              <w:bottom w:val="single" w:sz="12" w:space="0" w:color="000000"/>
              <w:right w:val="single" w:sz="2" w:space="0" w:color="000000"/>
            </w:tcBorders>
          </w:tcPr>
          <w:p w14:paraId="5CB11923" w14:textId="77777777" w:rsidR="001E0708" w:rsidRDefault="004E5B5D">
            <w:pPr>
              <w:pStyle w:val="TableParagraph"/>
              <w:spacing w:before="6"/>
              <w:ind w:right="18"/>
              <w:jc w:val="right"/>
              <w:rPr>
                <w:sz w:val="18"/>
              </w:rPr>
            </w:pPr>
            <w:r>
              <w:rPr>
                <w:sz w:val="18"/>
              </w:rPr>
              <w:t>68.676,40</w:t>
            </w:r>
          </w:p>
        </w:tc>
        <w:tc>
          <w:tcPr>
            <w:tcW w:w="1533" w:type="dxa"/>
            <w:tcBorders>
              <w:top w:val="single" w:sz="12" w:space="0" w:color="000000"/>
              <w:left w:val="single" w:sz="2" w:space="0" w:color="000000"/>
              <w:bottom w:val="single" w:sz="12" w:space="0" w:color="000000"/>
              <w:right w:val="single" w:sz="2" w:space="0" w:color="000000"/>
            </w:tcBorders>
          </w:tcPr>
          <w:p w14:paraId="111E49F4" w14:textId="77777777" w:rsidR="001E0708" w:rsidRDefault="004E5B5D">
            <w:pPr>
              <w:pStyle w:val="TableParagraph"/>
              <w:spacing w:before="6"/>
              <w:ind w:right="14"/>
              <w:jc w:val="right"/>
              <w:rPr>
                <w:sz w:val="18"/>
              </w:rPr>
            </w:pPr>
            <w:r>
              <w:rPr>
                <w:sz w:val="18"/>
              </w:rPr>
              <w:t>325.900,00</w:t>
            </w:r>
          </w:p>
        </w:tc>
        <w:tc>
          <w:tcPr>
            <w:tcW w:w="1533" w:type="dxa"/>
            <w:tcBorders>
              <w:top w:val="single" w:sz="12" w:space="0" w:color="000000"/>
              <w:left w:val="single" w:sz="2" w:space="0" w:color="000000"/>
              <w:bottom w:val="single" w:sz="12" w:space="0" w:color="000000"/>
              <w:right w:val="single" w:sz="2" w:space="0" w:color="000000"/>
            </w:tcBorders>
          </w:tcPr>
          <w:p w14:paraId="5207E13E" w14:textId="77777777" w:rsidR="001E0708" w:rsidRDefault="004E5B5D">
            <w:pPr>
              <w:pStyle w:val="TableParagraph"/>
              <w:spacing w:before="6"/>
              <w:ind w:right="12"/>
              <w:jc w:val="right"/>
              <w:rPr>
                <w:sz w:val="18"/>
              </w:rPr>
            </w:pPr>
            <w:r>
              <w:rPr>
                <w:sz w:val="18"/>
              </w:rPr>
              <w:t>325.900,00</w:t>
            </w:r>
          </w:p>
        </w:tc>
        <w:tc>
          <w:tcPr>
            <w:tcW w:w="1533" w:type="dxa"/>
            <w:tcBorders>
              <w:top w:val="single" w:sz="12" w:space="0" w:color="000000"/>
              <w:left w:val="single" w:sz="2" w:space="0" w:color="000000"/>
              <w:bottom w:val="single" w:sz="12" w:space="0" w:color="000000"/>
              <w:right w:val="single" w:sz="2" w:space="0" w:color="000000"/>
            </w:tcBorders>
          </w:tcPr>
          <w:p w14:paraId="1358EBEE" w14:textId="77777777" w:rsidR="001E0708" w:rsidRDefault="001E0708">
            <w:pPr>
              <w:pStyle w:val="TableParagraph"/>
              <w:rPr>
                <w:rFonts w:ascii="Times New Roman"/>
                <w:sz w:val="18"/>
              </w:rPr>
            </w:pPr>
          </w:p>
        </w:tc>
        <w:tc>
          <w:tcPr>
            <w:tcW w:w="1532" w:type="dxa"/>
            <w:tcBorders>
              <w:top w:val="single" w:sz="12" w:space="0" w:color="000000"/>
              <w:left w:val="single" w:sz="2" w:space="0" w:color="000000"/>
              <w:bottom w:val="single" w:sz="12" w:space="0" w:color="000000"/>
              <w:right w:val="single" w:sz="2" w:space="0" w:color="000000"/>
            </w:tcBorders>
          </w:tcPr>
          <w:p w14:paraId="555FCC39" w14:textId="77777777" w:rsidR="001E0708" w:rsidRDefault="001E0708">
            <w:pPr>
              <w:pStyle w:val="TableParagraph"/>
              <w:rPr>
                <w:rFonts w:ascii="Times New Roman"/>
                <w:sz w:val="18"/>
              </w:rPr>
            </w:pPr>
          </w:p>
        </w:tc>
        <w:tc>
          <w:tcPr>
            <w:tcW w:w="915" w:type="dxa"/>
            <w:tcBorders>
              <w:top w:val="single" w:sz="12" w:space="0" w:color="000000"/>
              <w:left w:val="single" w:sz="2" w:space="0" w:color="000000"/>
              <w:bottom w:val="single" w:sz="12" w:space="0" w:color="000000"/>
              <w:right w:val="single" w:sz="2" w:space="0" w:color="000000"/>
            </w:tcBorders>
          </w:tcPr>
          <w:p w14:paraId="572A7A7A" w14:textId="77777777" w:rsidR="001E0708" w:rsidRDefault="004E5B5D">
            <w:pPr>
              <w:pStyle w:val="TableParagraph"/>
              <w:spacing w:before="6"/>
              <w:ind w:right="3"/>
              <w:jc w:val="right"/>
              <w:rPr>
                <w:sz w:val="16"/>
              </w:rPr>
            </w:pPr>
            <w:r>
              <w:rPr>
                <w:sz w:val="16"/>
              </w:rPr>
              <w:t>474,54%</w:t>
            </w:r>
          </w:p>
        </w:tc>
        <w:tc>
          <w:tcPr>
            <w:tcW w:w="914" w:type="dxa"/>
            <w:tcBorders>
              <w:top w:val="single" w:sz="12" w:space="0" w:color="000000"/>
              <w:left w:val="single" w:sz="2" w:space="0" w:color="000000"/>
              <w:bottom w:val="single" w:sz="12" w:space="0" w:color="000000"/>
              <w:right w:val="single" w:sz="2" w:space="0" w:color="000000"/>
            </w:tcBorders>
          </w:tcPr>
          <w:p w14:paraId="13A97702" w14:textId="77777777" w:rsidR="001E0708" w:rsidRDefault="004E5B5D">
            <w:pPr>
              <w:pStyle w:val="TableParagraph"/>
              <w:spacing w:before="6"/>
              <w:ind w:right="7"/>
              <w:jc w:val="right"/>
              <w:rPr>
                <w:sz w:val="16"/>
              </w:rPr>
            </w:pPr>
            <w:r>
              <w:rPr>
                <w:sz w:val="16"/>
              </w:rPr>
              <w:t>474,54%</w:t>
            </w:r>
          </w:p>
        </w:tc>
        <w:tc>
          <w:tcPr>
            <w:tcW w:w="915" w:type="dxa"/>
            <w:tcBorders>
              <w:top w:val="single" w:sz="12" w:space="0" w:color="000000"/>
              <w:left w:val="single" w:sz="2" w:space="0" w:color="000000"/>
              <w:bottom w:val="single" w:sz="12" w:space="0" w:color="000000"/>
              <w:right w:val="single" w:sz="2" w:space="0" w:color="000000"/>
            </w:tcBorders>
          </w:tcPr>
          <w:p w14:paraId="674755A6" w14:textId="77777777" w:rsidR="001E0708" w:rsidRDefault="001E0708">
            <w:pPr>
              <w:pStyle w:val="TableParagraph"/>
              <w:rPr>
                <w:rFonts w:ascii="Times New Roman"/>
                <w:sz w:val="18"/>
              </w:rPr>
            </w:pPr>
          </w:p>
        </w:tc>
        <w:tc>
          <w:tcPr>
            <w:tcW w:w="905" w:type="dxa"/>
            <w:tcBorders>
              <w:top w:val="single" w:sz="12" w:space="0" w:color="000000"/>
              <w:left w:val="single" w:sz="2" w:space="0" w:color="000000"/>
              <w:bottom w:val="single" w:sz="12" w:space="0" w:color="000000"/>
              <w:right w:val="nil"/>
            </w:tcBorders>
          </w:tcPr>
          <w:p w14:paraId="36ADBDE9" w14:textId="77777777" w:rsidR="001E0708" w:rsidRDefault="001E0708">
            <w:pPr>
              <w:pStyle w:val="TableParagraph"/>
              <w:rPr>
                <w:rFonts w:ascii="Times New Roman"/>
                <w:sz w:val="18"/>
              </w:rPr>
            </w:pPr>
          </w:p>
        </w:tc>
      </w:tr>
      <w:tr w:rsidR="001E0708" w14:paraId="326F0415" w14:textId="77777777">
        <w:trPr>
          <w:trHeight w:val="464"/>
        </w:trPr>
        <w:tc>
          <w:tcPr>
            <w:tcW w:w="738" w:type="dxa"/>
            <w:tcBorders>
              <w:top w:val="single" w:sz="12" w:space="0" w:color="000000"/>
              <w:left w:val="nil"/>
              <w:bottom w:val="nil"/>
              <w:right w:val="single" w:sz="2" w:space="0" w:color="000000"/>
            </w:tcBorders>
          </w:tcPr>
          <w:p w14:paraId="48E89B31" w14:textId="77777777" w:rsidR="001E0708" w:rsidRDefault="004E5B5D">
            <w:pPr>
              <w:pStyle w:val="TableParagraph"/>
              <w:spacing w:before="7"/>
              <w:ind w:right="1"/>
              <w:jc w:val="right"/>
              <w:rPr>
                <w:sz w:val="18"/>
              </w:rPr>
            </w:pPr>
            <w:r>
              <w:rPr>
                <w:sz w:val="18"/>
              </w:rPr>
              <w:t>426</w:t>
            </w:r>
          </w:p>
        </w:tc>
        <w:tc>
          <w:tcPr>
            <w:tcW w:w="745" w:type="dxa"/>
            <w:tcBorders>
              <w:top w:val="single" w:sz="12" w:space="0" w:color="000000"/>
              <w:left w:val="single" w:sz="2" w:space="0" w:color="000000"/>
              <w:bottom w:val="nil"/>
              <w:right w:val="single" w:sz="2" w:space="0" w:color="000000"/>
            </w:tcBorders>
          </w:tcPr>
          <w:p w14:paraId="1E968969" w14:textId="77777777" w:rsidR="001E0708" w:rsidRDefault="001E0708">
            <w:pPr>
              <w:pStyle w:val="TableParagraph"/>
              <w:rPr>
                <w:rFonts w:ascii="Times New Roman"/>
                <w:sz w:val="18"/>
              </w:rPr>
            </w:pPr>
          </w:p>
        </w:tc>
        <w:tc>
          <w:tcPr>
            <w:tcW w:w="2680" w:type="dxa"/>
            <w:tcBorders>
              <w:top w:val="single" w:sz="12" w:space="0" w:color="000000"/>
              <w:left w:val="single" w:sz="2" w:space="0" w:color="000000"/>
              <w:bottom w:val="nil"/>
              <w:right w:val="single" w:sz="2" w:space="0" w:color="000000"/>
            </w:tcBorders>
          </w:tcPr>
          <w:p w14:paraId="1022361F" w14:textId="77777777" w:rsidR="001E0708" w:rsidRDefault="004E5B5D">
            <w:pPr>
              <w:pStyle w:val="TableParagraph"/>
              <w:spacing w:before="7"/>
              <w:ind w:left="53" w:right="225"/>
              <w:rPr>
                <w:sz w:val="18"/>
              </w:rPr>
            </w:pPr>
            <w:r>
              <w:rPr>
                <w:sz w:val="18"/>
              </w:rPr>
              <w:t>Nematerijalna proizvedena imovina</w:t>
            </w:r>
          </w:p>
        </w:tc>
        <w:tc>
          <w:tcPr>
            <w:tcW w:w="1533" w:type="dxa"/>
            <w:tcBorders>
              <w:top w:val="single" w:sz="12" w:space="0" w:color="000000"/>
              <w:left w:val="single" w:sz="2" w:space="0" w:color="000000"/>
              <w:bottom w:val="nil"/>
              <w:right w:val="single" w:sz="2" w:space="0" w:color="000000"/>
            </w:tcBorders>
          </w:tcPr>
          <w:p w14:paraId="0B8306DA" w14:textId="77777777" w:rsidR="001E0708" w:rsidRDefault="004E5B5D">
            <w:pPr>
              <w:pStyle w:val="TableParagraph"/>
              <w:spacing w:before="7"/>
              <w:ind w:right="18"/>
              <w:jc w:val="right"/>
              <w:rPr>
                <w:sz w:val="18"/>
              </w:rPr>
            </w:pPr>
            <w:r>
              <w:rPr>
                <w:sz w:val="18"/>
              </w:rPr>
              <w:t>132.557,50</w:t>
            </w:r>
          </w:p>
        </w:tc>
        <w:tc>
          <w:tcPr>
            <w:tcW w:w="1533" w:type="dxa"/>
            <w:tcBorders>
              <w:top w:val="single" w:sz="12" w:space="0" w:color="000000"/>
              <w:left w:val="single" w:sz="2" w:space="0" w:color="000000"/>
              <w:bottom w:val="nil"/>
              <w:right w:val="single" w:sz="2" w:space="0" w:color="000000"/>
            </w:tcBorders>
          </w:tcPr>
          <w:p w14:paraId="3CAA8687" w14:textId="77777777" w:rsidR="001E0708" w:rsidRDefault="004E5B5D">
            <w:pPr>
              <w:pStyle w:val="TableParagraph"/>
              <w:spacing w:before="7"/>
              <w:ind w:right="14"/>
              <w:jc w:val="right"/>
              <w:rPr>
                <w:sz w:val="18"/>
              </w:rPr>
            </w:pPr>
            <w:r>
              <w:rPr>
                <w:sz w:val="18"/>
              </w:rPr>
              <w:t>109.000,00</w:t>
            </w:r>
          </w:p>
        </w:tc>
        <w:tc>
          <w:tcPr>
            <w:tcW w:w="1533" w:type="dxa"/>
            <w:tcBorders>
              <w:top w:val="single" w:sz="12" w:space="0" w:color="000000"/>
              <w:left w:val="single" w:sz="2" w:space="0" w:color="000000"/>
              <w:bottom w:val="nil"/>
              <w:right w:val="single" w:sz="2" w:space="0" w:color="000000"/>
            </w:tcBorders>
          </w:tcPr>
          <w:p w14:paraId="74F7BEC2" w14:textId="77777777" w:rsidR="001E0708" w:rsidRDefault="004E5B5D">
            <w:pPr>
              <w:pStyle w:val="TableParagraph"/>
              <w:spacing w:before="7"/>
              <w:ind w:right="12"/>
              <w:jc w:val="right"/>
              <w:rPr>
                <w:sz w:val="18"/>
              </w:rPr>
            </w:pPr>
            <w:r>
              <w:rPr>
                <w:sz w:val="18"/>
              </w:rPr>
              <w:t>185.000,00</w:t>
            </w:r>
          </w:p>
        </w:tc>
        <w:tc>
          <w:tcPr>
            <w:tcW w:w="1533" w:type="dxa"/>
            <w:tcBorders>
              <w:top w:val="single" w:sz="12" w:space="0" w:color="000000"/>
              <w:left w:val="single" w:sz="2" w:space="0" w:color="000000"/>
              <w:bottom w:val="nil"/>
              <w:right w:val="single" w:sz="2" w:space="0" w:color="000000"/>
            </w:tcBorders>
          </w:tcPr>
          <w:p w14:paraId="5F5E10E2" w14:textId="77777777" w:rsidR="001E0708" w:rsidRDefault="001E0708">
            <w:pPr>
              <w:pStyle w:val="TableParagraph"/>
              <w:rPr>
                <w:rFonts w:ascii="Times New Roman"/>
                <w:sz w:val="18"/>
              </w:rPr>
            </w:pPr>
          </w:p>
        </w:tc>
        <w:tc>
          <w:tcPr>
            <w:tcW w:w="1532" w:type="dxa"/>
            <w:tcBorders>
              <w:top w:val="single" w:sz="12" w:space="0" w:color="000000"/>
              <w:left w:val="single" w:sz="2" w:space="0" w:color="000000"/>
              <w:bottom w:val="nil"/>
              <w:right w:val="single" w:sz="2" w:space="0" w:color="000000"/>
            </w:tcBorders>
          </w:tcPr>
          <w:p w14:paraId="36BAAA69" w14:textId="77777777" w:rsidR="001E0708" w:rsidRDefault="001E0708">
            <w:pPr>
              <w:pStyle w:val="TableParagraph"/>
              <w:rPr>
                <w:rFonts w:ascii="Times New Roman"/>
                <w:sz w:val="18"/>
              </w:rPr>
            </w:pPr>
          </w:p>
        </w:tc>
        <w:tc>
          <w:tcPr>
            <w:tcW w:w="915" w:type="dxa"/>
            <w:tcBorders>
              <w:top w:val="single" w:sz="12" w:space="0" w:color="000000"/>
              <w:left w:val="single" w:sz="2" w:space="0" w:color="000000"/>
              <w:bottom w:val="nil"/>
              <w:right w:val="single" w:sz="2" w:space="0" w:color="000000"/>
            </w:tcBorders>
          </w:tcPr>
          <w:p w14:paraId="32283EBC" w14:textId="77777777" w:rsidR="001E0708" w:rsidRDefault="004E5B5D">
            <w:pPr>
              <w:pStyle w:val="TableParagraph"/>
              <w:spacing w:before="7"/>
              <w:ind w:right="3"/>
              <w:jc w:val="right"/>
              <w:rPr>
                <w:sz w:val="16"/>
              </w:rPr>
            </w:pPr>
            <w:r>
              <w:rPr>
                <w:sz w:val="16"/>
              </w:rPr>
              <w:t>82,23%</w:t>
            </w:r>
          </w:p>
        </w:tc>
        <w:tc>
          <w:tcPr>
            <w:tcW w:w="914" w:type="dxa"/>
            <w:tcBorders>
              <w:top w:val="single" w:sz="12" w:space="0" w:color="000000"/>
              <w:left w:val="single" w:sz="2" w:space="0" w:color="000000"/>
              <w:bottom w:val="nil"/>
              <w:right w:val="single" w:sz="2" w:space="0" w:color="000000"/>
            </w:tcBorders>
          </w:tcPr>
          <w:p w14:paraId="4CFB7BCD" w14:textId="77777777" w:rsidR="001E0708" w:rsidRDefault="004E5B5D">
            <w:pPr>
              <w:pStyle w:val="TableParagraph"/>
              <w:spacing w:before="7"/>
              <w:ind w:right="7"/>
              <w:jc w:val="right"/>
              <w:rPr>
                <w:sz w:val="16"/>
              </w:rPr>
            </w:pPr>
            <w:r>
              <w:rPr>
                <w:sz w:val="16"/>
              </w:rPr>
              <w:t>139,56%</w:t>
            </w:r>
          </w:p>
        </w:tc>
        <w:tc>
          <w:tcPr>
            <w:tcW w:w="915" w:type="dxa"/>
            <w:tcBorders>
              <w:top w:val="single" w:sz="12" w:space="0" w:color="000000"/>
              <w:left w:val="single" w:sz="2" w:space="0" w:color="000000"/>
              <w:bottom w:val="nil"/>
              <w:right w:val="single" w:sz="2" w:space="0" w:color="000000"/>
            </w:tcBorders>
          </w:tcPr>
          <w:p w14:paraId="66C94894" w14:textId="77777777" w:rsidR="001E0708" w:rsidRDefault="001E0708">
            <w:pPr>
              <w:pStyle w:val="TableParagraph"/>
              <w:rPr>
                <w:rFonts w:ascii="Times New Roman"/>
                <w:sz w:val="18"/>
              </w:rPr>
            </w:pPr>
          </w:p>
        </w:tc>
        <w:tc>
          <w:tcPr>
            <w:tcW w:w="905" w:type="dxa"/>
            <w:tcBorders>
              <w:top w:val="single" w:sz="12" w:space="0" w:color="000000"/>
              <w:left w:val="single" w:sz="2" w:space="0" w:color="000000"/>
              <w:bottom w:val="nil"/>
              <w:right w:val="nil"/>
            </w:tcBorders>
          </w:tcPr>
          <w:p w14:paraId="52F23F30" w14:textId="77777777" w:rsidR="001E0708" w:rsidRDefault="001E0708">
            <w:pPr>
              <w:pStyle w:val="TableParagraph"/>
              <w:rPr>
                <w:rFonts w:ascii="Times New Roman"/>
                <w:sz w:val="18"/>
              </w:rPr>
            </w:pPr>
          </w:p>
        </w:tc>
      </w:tr>
    </w:tbl>
    <w:p w14:paraId="67FC65D4" w14:textId="77777777" w:rsidR="001E0708" w:rsidRDefault="001E0708">
      <w:pPr>
        <w:rPr>
          <w:rFonts w:ascii="Times New Roman"/>
          <w:sz w:val="18"/>
        </w:rPr>
        <w:sectPr w:rsidR="001E0708">
          <w:pgSz w:w="16840" w:h="11910" w:orient="landscape"/>
          <w:pgMar w:top="1100" w:right="320" w:bottom="880" w:left="440" w:header="0" w:footer="700" w:gutter="0"/>
          <w:cols w:space="720"/>
        </w:sectPr>
      </w:pPr>
    </w:p>
    <w:p w14:paraId="58DB6BCD" w14:textId="77777777" w:rsidR="001E0708" w:rsidRDefault="001E0708">
      <w:pPr>
        <w:spacing w:before="7"/>
        <w:rPr>
          <w:sz w:val="2"/>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5"/>
        <w:gridCol w:w="2678"/>
        <w:gridCol w:w="1536"/>
        <w:gridCol w:w="1536"/>
        <w:gridCol w:w="1535"/>
        <w:gridCol w:w="1536"/>
        <w:gridCol w:w="1535"/>
        <w:gridCol w:w="914"/>
        <w:gridCol w:w="913"/>
        <w:gridCol w:w="914"/>
        <w:gridCol w:w="909"/>
      </w:tblGrid>
      <w:tr w:rsidR="001E0708" w14:paraId="4C8ABEA9" w14:textId="77777777">
        <w:trPr>
          <w:trHeight w:val="847"/>
        </w:trPr>
        <w:tc>
          <w:tcPr>
            <w:tcW w:w="15489" w:type="dxa"/>
            <w:gridSpan w:val="12"/>
            <w:tcBorders>
              <w:left w:val="nil"/>
              <w:bottom w:val="single" w:sz="8" w:space="0" w:color="000000"/>
              <w:right w:val="nil"/>
            </w:tcBorders>
            <w:shd w:val="clear" w:color="auto" w:fill="C0C0C0"/>
          </w:tcPr>
          <w:p w14:paraId="74C385FD" w14:textId="77777777" w:rsidR="001E0708" w:rsidRDefault="004E5B5D">
            <w:pPr>
              <w:pStyle w:val="TableParagraph"/>
              <w:spacing w:before="67"/>
              <w:ind w:left="417"/>
              <w:rPr>
                <w:rFonts w:ascii="Times New Roman" w:hAnsi="Times New Roman"/>
                <w:b/>
                <w:sz w:val="28"/>
              </w:rPr>
            </w:pPr>
            <w:r>
              <w:rPr>
                <w:rFonts w:ascii="Times New Roman" w:hAnsi="Times New Roman"/>
                <w:b/>
                <w:sz w:val="28"/>
              </w:rPr>
              <w:t>PLAN PRORAČUNA OPĆINE VELIKA PISANICA ZA 2021. GODINU S PROJEKCIJAMA ZA 2022. I 2023. GODINU</w:t>
            </w:r>
          </w:p>
          <w:p w14:paraId="0BF8380B" w14:textId="77777777" w:rsidR="001E0708" w:rsidRDefault="004E5B5D">
            <w:pPr>
              <w:pStyle w:val="TableParagraph"/>
              <w:spacing w:before="77"/>
              <w:ind w:left="5502"/>
              <w:rPr>
                <w:rFonts w:ascii="Times New Roman" w:hAnsi="Times New Roman"/>
              </w:rPr>
            </w:pPr>
            <w:r>
              <w:rPr>
                <w:rFonts w:ascii="Times New Roman" w:hAnsi="Times New Roman"/>
              </w:rPr>
              <w:t>A. RAČUN PRIHODA I RASHODA (RASHODI)</w:t>
            </w:r>
          </w:p>
        </w:tc>
      </w:tr>
      <w:tr w:rsidR="001E0708" w14:paraId="52E9BB0B" w14:textId="77777777">
        <w:trPr>
          <w:trHeight w:val="815"/>
        </w:trPr>
        <w:tc>
          <w:tcPr>
            <w:tcW w:w="1483" w:type="dxa"/>
            <w:gridSpan w:val="2"/>
            <w:tcBorders>
              <w:top w:val="single" w:sz="8" w:space="0" w:color="000000"/>
              <w:left w:val="nil"/>
              <w:bottom w:val="single" w:sz="12" w:space="0" w:color="000000"/>
              <w:right w:val="single" w:sz="2" w:space="0" w:color="000000"/>
            </w:tcBorders>
            <w:shd w:val="clear" w:color="auto" w:fill="C0C0C0"/>
          </w:tcPr>
          <w:p w14:paraId="01C129DF" w14:textId="77777777" w:rsidR="001E0708" w:rsidRDefault="004E5B5D">
            <w:pPr>
              <w:pStyle w:val="TableParagraph"/>
              <w:spacing w:before="10"/>
              <w:ind w:left="56" w:right="42"/>
              <w:jc w:val="center"/>
              <w:rPr>
                <w:sz w:val="20"/>
              </w:rPr>
            </w:pPr>
            <w:r>
              <w:rPr>
                <w:sz w:val="20"/>
              </w:rPr>
              <w:t>Račun/ Pozicija</w:t>
            </w:r>
          </w:p>
          <w:p w14:paraId="6A7006A2" w14:textId="77777777" w:rsidR="001E0708" w:rsidRDefault="001E0708">
            <w:pPr>
              <w:pStyle w:val="TableParagraph"/>
              <w:spacing w:before="2"/>
              <w:rPr>
                <w:sz w:val="27"/>
              </w:rPr>
            </w:pPr>
          </w:p>
          <w:p w14:paraId="66BB5EA7" w14:textId="77777777" w:rsidR="001E0708" w:rsidRDefault="004E5B5D">
            <w:pPr>
              <w:pStyle w:val="TableParagraph"/>
              <w:spacing w:line="216" w:lineRule="exact"/>
              <w:ind w:left="14"/>
              <w:jc w:val="center"/>
              <w:rPr>
                <w:sz w:val="18"/>
              </w:rPr>
            </w:pPr>
            <w:r>
              <w:rPr>
                <w:sz w:val="18"/>
              </w:rPr>
              <w:t>1</w:t>
            </w:r>
          </w:p>
        </w:tc>
        <w:tc>
          <w:tcPr>
            <w:tcW w:w="2678" w:type="dxa"/>
            <w:tcBorders>
              <w:top w:val="single" w:sz="8" w:space="0" w:color="000000"/>
              <w:left w:val="single" w:sz="2" w:space="0" w:color="000000"/>
              <w:bottom w:val="single" w:sz="12" w:space="0" w:color="000000"/>
              <w:right w:val="single" w:sz="2" w:space="0" w:color="000000"/>
            </w:tcBorders>
            <w:shd w:val="clear" w:color="auto" w:fill="C0C0C0"/>
          </w:tcPr>
          <w:p w14:paraId="3D2B096E" w14:textId="77777777" w:rsidR="001E0708" w:rsidRDefault="004E5B5D">
            <w:pPr>
              <w:pStyle w:val="TableParagraph"/>
              <w:spacing w:before="10"/>
              <w:ind w:left="1124" w:right="1121"/>
              <w:jc w:val="center"/>
              <w:rPr>
                <w:sz w:val="20"/>
              </w:rPr>
            </w:pPr>
            <w:r>
              <w:rPr>
                <w:sz w:val="20"/>
              </w:rPr>
              <w:t>Opis</w:t>
            </w:r>
          </w:p>
          <w:p w14:paraId="371595DB" w14:textId="77777777" w:rsidR="001E0708" w:rsidRDefault="001E0708">
            <w:pPr>
              <w:pStyle w:val="TableParagraph"/>
              <w:spacing w:before="2"/>
              <w:rPr>
                <w:sz w:val="27"/>
              </w:rPr>
            </w:pPr>
          </w:p>
          <w:p w14:paraId="5222C4AE" w14:textId="77777777" w:rsidR="001E0708" w:rsidRDefault="004E5B5D">
            <w:pPr>
              <w:pStyle w:val="TableParagraph"/>
              <w:spacing w:line="216" w:lineRule="exact"/>
              <w:ind w:left="3"/>
              <w:jc w:val="center"/>
              <w:rPr>
                <w:sz w:val="18"/>
              </w:rPr>
            </w:pPr>
            <w:r>
              <w:rPr>
                <w:sz w:val="18"/>
              </w:rPr>
              <w:t>2</w:t>
            </w:r>
          </w:p>
        </w:tc>
        <w:tc>
          <w:tcPr>
            <w:tcW w:w="1536" w:type="dxa"/>
            <w:tcBorders>
              <w:top w:val="single" w:sz="8" w:space="0" w:color="000000"/>
              <w:left w:val="single" w:sz="2" w:space="0" w:color="000000"/>
              <w:bottom w:val="single" w:sz="12" w:space="0" w:color="000000"/>
              <w:right w:val="single" w:sz="2" w:space="0" w:color="000000"/>
            </w:tcBorders>
            <w:shd w:val="clear" w:color="auto" w:fill="C0C0C0"/>
          </w:tcPr>
          <w:p w14:paraId="1AE0240D" w14:textId="77777777" w:rsidR="001E0708" w:rsidRDefault="004E5B5D">
            <w:pPr>
              <w:pStyle w:val="TableParagraph"/>
              <w:spacing w:before="12"/>
              <w:ind w:left="6" w:right="4"/>
              <w:jc w:val="center"/>
              <w:rPr>
                <w:sz w:val="20"/>
              </w:rPr>
            </w:pPr>
            <w:r>
              <w:rPr>
                <w:sz w:val="20"/>
              </w:rPr>
              <w:t>Ostvareno 2019</w:t>
            </w:r>
          </w:p>
          <w:p w14:paraId="23D3BC39" w14:textId="77777777" w:rsidR="001E0708" w:rsidRDefault="001E0708">
            <w:pPr>
              <w:pStyle w:val="TableParagraph"/>
              <w:rPr>
                <w:sz w:val="27"/>
              </w:rPr>
            </w:pPr>
          </w:p>
          <w:p w14:paraId="0CE8A4B6" w14:textId="77777777" w:rsidR="001E0708" w:rsidRDefault="004E5B5D">
            <w:pPr>
              <w:pStyle w:val="TableParagraph"/>
              <w:spacing w:line="216" w:lineRule="exact"/>
              <w:ind w:right="1"/>
              <w:jc w:val="center"/>
              <w:rPr>
                <w:sz w:val="18"/>
              </w:rPr>
            </w:pPr>
            <w:r>
              <w:rPr>
                <w:sz w:val="18"/>
              </w:rPr>
              <w:t>3</w:t>
            </w:r>
          </w:p>
        </w:tc>
        <w:tc>
          <w:tcPr>
            <w:tcW w:w="1536" w:type="dxa"/>
            <w:tcBorders>
              <w:top w:val="single" w:sz="8" w:space="0" w:color="000000"/>
              <w:left w:val="single" w:sz="2" w:space="0" w:color="000000"/>
              <w:bottom w:val="single" w:sz="12" w:space="0" w:color="000000"/>
              <w:right w:val="single" w:sz="2" w:space="0" w:color="000000"/>
            </w:tcBorders>
            <w:shd w:val="clear" w:color="auto" w:fill="C0C0C0"/>
          </w:tcPr>
          <w:p w14:paraId="540390F7" w14:textId="77777777" w:rsidR="001E0708" w:rsidRDefault="004E5B5D">
            <w:pPr>
              <w:pStyle w:val="TableParagraph"/>
              <w:spacing w:before="12"/>
              <w:ind w:left="548" w:right="265" w:hanging="331"/>
              <w:rPr>
                <w:sz w:val="20"/>
              </w:rPr>
            </w:pPr>
            <w:r>
              <w:rPr>
                <w:sz w:val="20"/>
              </w:rPr>
              <w:t>1. Rebalans 2020</w:t>
            </w:r>
          </w:p>
          <w:p w14:paraId="27DD2C13" w14:textId="77777777" w:rsidR="001E0708" w:rsidRDefault="004E5B5D">
            <w:pPr>
              <w:pStyle w:val="TableParagraph"/>
              <w:spacing w:before="84" w:line="216" w:lineRule="exact"/>
              <w:ind w:left="716"/>
              <w:rPr>
                <w:sz w:val="18"/>
              </w:rPr>
            </w:pPr>
            <w:r>
              <w:rPr>
                <w:sz w:val="18"/>
              </w:rPr>
              <w:t>4</w:t>
            </w:r>
          </w:p>
        </w:tc>
        <w:tc>
          <w:tcPr>
            <w:tcW w:w="1535" w:type="dxa"/>
            <w:tcBorders>
              <w:top w:val="single" w:sz="8" w:space="0" w:color="000000"/>
              <w:left w:val="single" w:sz="2" w:space="0" w:color="000000"/>
              <w:bottom w:val="single" w:sz="12" w:space="0" w:color="000000"/>
              <w:right w:val="single" w:sz="2" w:space="0" w:color="000000"/>
            </w:tcBorders>
            <w:shd w:val="clear" w:color="auto" w:fill="C0C0C0"/>
          </w:tcPr>
          <w:p w14:paraId="6AF08E4C" w14:textId="77777777" w:rsidR="001E0708" w:rsidRDefault="004E5B5D">
            <w:pPr>
              <w:pStyle w:val="TableParagraph"/>
              <w:spacing w:before="12"/>
              <w:ind w:left="68" w:right="127"/>
              <w:jc w:val="center"/>
              <w:rPr>
                <w:sz w:val="20"/>
              </w:rPr>
            </w:pPr>
            <w:r>
              <w:rPr>
                <w:sz w:val="20"/>
              </w:rPr>
              <w:t>Plan proračuna 2021</w:t>
            </w:r>
          </w:p>
          <w:p w14:paraId="298FD8B2" w14:textId="77777777" w:rsidR="001E0708" w:rsidRDefault="004E5B5D">
            <w:pPr>
              <w:pStyle w:val="TableParagraph"/>
              <w:spacing w:before="84" w:line="216" w:lineRule="exact"/>
              <w:ind w:left="1"/>
              <w:jc w:val="center"/>
              <w:rPr>
                <w:sz w:val="18"/>
              </w:rPr>
            </w:pPr>
            <w:r>
              <w:rPr>
                <w:sz w:val="18"/>
              </w:rPr>
              <w:t>5</w:t>
            </w:r>
          </w:p>
        </w:tc>
        <w:tc>
          <w:tcPr>
            <w:tcW w:w="1536" w:type="dxa"/>
            <w:tcBorders>
              <w:top w:val="single" w:sz="8" w:space="0" w:color="000000"/>
              <w:left w:val="single" w:sz="2" w:space="0" w:color="000000"/>
              <w:bottom w:val="single" w:sz="12" w:space="0" w:color="000000"/>
              <w:right w:val="single" w:sz="2" w:space="0" w:color="000000"/>
            </w:tcBorders>
            <w:shd w:val="clear" w:color="auto" w:fill="C0C0C0"/>
          </w:tcPr>
          <w:p w14:paraId="0E78EB7A" w14:textId="77777777" w:rsidR="001E0708" w:rsidRDefault="004E5B5D">
            <w:pPr>
              <w:pStyle w:val="TableParagraph"/>
              <w:spacing w:before="12"/>
              <w:ind w:left="47" w:right="106"/>
              <w:jc w:val="center"/>
              <w:rPr>
                <w:sz w:val="20"/>
              </w:rPr>
            </w:pPr>
            <w:r>
              <w:rPr>
                <w:sz w:val="20"/>
              </w:rPr>
              <w:t>Projekcija za 2022</w:t>
            </w:r>
          </w:p>
          <w:p w14:paraId="4FEE4D62" w14:textId="77777777" w:rsidR="001E0708" w:rsidRDefault="004E5B5D">
            <w:pPr>
              <w:pStyle w:val="TableParagraph"/>
              <w:spacing w:before="84" w:line="216" w:lineRule="exact"/>
              <w:ind w:left="1"/>
              <w:jc w:val="center"/>
              <w:rPr>
                <w:sz w:val="18"/>
              </w:rPr>
            </w:pPr>
            <w:r>
              <w:rPr>
                <w:sz w:val="18"/>
              </w:rPr>
              <w:t>6</w:t>
            </w:r>
          </w:p>
        </w:tc>
        <w:tc>
          <w:tcPr>
            <w:tcW w:w="1535" w:type="dxa"/>
            <w:tcBorders>
              <w:top w:val="single" w:sz="8" w:space="0" w:color="000000"/>
              <w:left w:val="single" w:sz="2" w:space="0" w:color="000000"/>
              <w:bottom w:val="single" w:sz="12" w:space="0" w:color="000000"/>
              <w:right w:val="single" w:sz="2" w:space="0" w:color="000000"/>
            </w:tcBorders>
            <w:shd w:val="clear" w:color="auto" w:fill="C0C0C0"/>
          </w:tcPr>
          <w:p w14:paraId="041B8CEF" w14:textId="77777777" w:rsidR="001E0708" w:rsidRDefault="004E5B5D">
            <w:pPr>
              <w:pStyle w:val="TableParagraph"/>
              <w:spacing w:before="12"/>
              <w:ind w:left="71" w:right="127"/>
              <w:jc w:val="center"/>
              <w:rPr>
                <w:sz w:val="20"/>
              </w:rPr>
            </w:pPr>
            <w:r>
              <w:rPr>
                <w:sz w:val="20"/>
              </w:rPr>
              <w:t>Projekcija za 2023</w:t>
            </w:r>
          </w:p>
          <w:p w14:paraId="2FFA689E" w14:textId="77777777" w:rsidR="001E0708" w:rsidRDefault="004E5B5D">
            <w:pPr>
              <w:pStyle w:val="TableParagraph"/>
              <w:spacing w:before="84" w:line="216" w:lineRule="exact"/>
              <w:ind w:left="3"/>
              <w:jc w:val="center"/>
              <w:rPr>
                <w:sz w:val="18"/>
              </w:rPr>
            </w:pPr>
            <w:r>
              <w:rPr>
                <w:sz w:val="18"/>
              </w:rPr>
              <w:t>7</w:t>
            </w:r>
          </w:p>
        </w:tc>
        <w:tc>
          <w:tcPr>
            <w:tcW w:w="914" w:type="dxa"/>
            <w:tcBorders>
              <w:top w:val="single" w:sz="8" w:space="0" w:color="000000"/>
              <w:left w:val="single" w:sz="2" w:space="0" w:color="000000"/>
              <w:bottom w:val="single" w:sz="12" w:space="0" w:color="000000"/>
              <w:right w:val="single" w:sz="2" w:space="0" w:color="000000"/>
            </w:tcBorders>
            <w:shd w:val="clear" w:color="auto" w:fill="C0C0C0"/>
          </w:tcPr>
          <w:p w14:paraId="348C4D4A" w14:textId="77777777" w:rsidR="001E0708" w:rsidRDefault="004E5B5D">
            <w:pPr>
              <w:pStyle w:val="TableParagraph"/>
              <w:spacing w:before="12"/>
              <w:ind w:left="154" w:right="149"/>
              <w:jc w:val="center"/>
              <w:rPr>
                <w:sz w:val="20"/>
              </w:rPr>
            </w:pPr>
            <w:r>
              <w:rPr>
                <w:sz w:val="20"/>
              </w:rPr>
              <w:t>Indeks 4/3</w:t>
            </w:r>
          </w:p>
          <w:p w14:paraId="057DEC33" w14:textId="77777777" w:rsidR="001E0708" w:rsidRDefault="004E5B5D">
            <w:pPr>
              <w:pStyle w:val="TableParagraph"/>
              <w:spacing w:before="84" w:line="216" w:lineRule="exact"/>
              <w:jc w:val="center"/>
              <w:rPr>
                <w:sz w:val="18"/>
              </w:rPr>
            </w:pPr>
            <w:r>
              <w:rPr>
                <w:sz w:val="18"/>
              </w:rPr>
              <w:t>8</w:t>
            </w:r>
          </w:p>
        </w:tc>
        <w:tc>
          <w:tcPr>
            <w:tcW w:w="913" w:type="dxa"/>
            <w:tcBorders>
              <w:top w:val="single" w:sz="8" w:space="0" w:color="000000"/>
              <w:left w:val="single" w:sz="2" w:space="0" w:color="000000"/>
              <w:bottom w:val="single" w:sz="12" w:space="0" w:color="000000"/>
              <w:right w:val="single" w:sz="2" w:space="0" w:color="000000"/>
            </w:tcBorders>
            <w:shd w:val="clear" w:color="auto" w:fill="C0C0C0"/>
          </w:tcPr>
          <w:p w14:paraId="4ADB0B9C" w14:textId="77777777" w:rsidR="001E0708" w:rsidRDefault="004E5B5D">
            <w:pPr>
              <w:pStyle w:val="TableParagraph"/>
              <w:spacing w:before="12"/>
              <w:ind w:left="156" w:right="157"/>
              <w:jc w:val="center"/>
              <w:rPr>
                <w:sz w:val="20"/>
              </w:rPr>
            </w:pPr>
            <w:r>
              <w:rPr>
                <w:sz w:val="20"/>
              </w:rPr>
              <w:t>Indeks 5/3</w:t>
            </w:r>
          </w:p>
          <w:p w14:paraId="50594A85" w14:textId="77777777" w:rsidR="001E0708" w:rsidRDefault="004E5B5D">
            <w:pPr>
              <w:pStyle w:val="TableParagraph"/>
              <w:spacing w:before="84" w:line="216" w:lineRule="exact"/>
              <w:ind w:right="4"/>
              <w:jc w:val="center"/>
              <w:rPr>
                <w:sz w:val="18"/>
              </w:rPr>
            </w:pPr>
            <w:r>
              <w:rPr>
                <w:sz w:val="18"/>
              </w:rPr>
              <w:t>9</w:t>
            </w:r>
          </w:p>
        </w:tc>
        <w:tc>
          <w:tcPr>
            <w:tcW w:w="914" w:type="dxa"/>
            <w:tcBorders>
              <w:top w:val="single" w:sz="8" w:space="0" w:color="000000"/>
              <w:left w:val="single" w:sz="2" w:space="0" w:color="000000"/>
              <w:bottom w:val="single" w:sz="12" w:space="0" w:color="000000"/>
              <w:right w:val="single" w:sz="2" w:space="0" w:color="000000"/>
            </w:tcBorders>
            <w:shd w:val="clear" w:color="auto" w:fill="C0C0C0"/>
          </w:tcPr>
          <w:p w14:paraId="0C8CAAE8" w14:textId="77777777" w:rsidR="001E0708" w:rsidRDefault="004E5B5D">
            <w:pPr>
              <w:pStyle w:val="TableParagraph"/>
              <w:spacing w:before="12"/>
              <w:ind w:left="148" w:right="155"/>
              <w:jc w:val="center"/>
              <w:rPr>
                <w:sz w:val="20"/>
              </w:rPr>
            </w:pPr>
            <w:r>
              <w:rPr>
                <w:sz w:val="20"/>
              </w:rPr>
              <w:t>Indeks 6/3</w:t>
            </w:r>
          </w:p>
          <w:p w14:paraId="0B8550EA" w14:textId="77777777" w:rsidR="001E0708" w:rsidRDefault="004E5B5D">
            <w:pPr>
              <w:pStyle w:val="TableParagraph"/>
              <w:spacing w:before="84" w:line="216" w:lineRule="exact"/>
              <w:ind w:left="145" w:right="155"/>
              <w:jc w:val="center"/>
              <w:rPr>
                <w:sz w:val="18"/>
              </w:rPr>
            </w:pPr>
            <w:r>
              <w:rPr>
                <w:sz w:val="18"/>
              </w:rPr>
              <w:t>10</w:t>
            </w:r>
          </w:p>
        </w:tc>
        <w:tc>
          <w:tcPr>
            <w:tcW w:w="909" w:type="dxa"/>
            <w:tcBorders>
              <w:top w:val="single" w:sz="8" w:space="0" w:color="000000"/>
              <w:left w:val="single" w:sz="2" w:space="0" w:color="000000"/>
              <w:bottom w:val="single" w:sz="12" w:space="0" w:color="000000"/>
              <w:right w:val="nil"/>
            </w:tcBorders>
            <w:shd w:val="clear" w:color="auto" w:fill="C0C0C0"/>
          </w:tcPr>
          <w:p w14:paraId="147DD131" w14:textId="77777777" w:rsidR="001E0708" w:rsidRDefault="004E5B5D">
            <w:pPr>
              <w:pStyle w:val="TableParagraph"/>
              <w:spacing w:before="12"/>
              <w:ind w:left="150" w:right="163"/>
              <w:jc w:val="center"/>
              <w:rPr>
                <w:sz w:val="20"/>
              </w:rPr>
            </w:pPr>
            <w:r>
              <w:rPr>
                <w:sz w:val="20"/>
              </w:rPr>
              <w:t>Indeks 7/3</w:t>
            </w:r>
          </w:p>
          <w:p w14:paraId="39CEF069" w14:textId="77777777" w:rsidR="001E0708" w:rsidRDefault="004E5B5D">
            <w:pPr>
              <w:pStyle w:val="TableParagraph"/>
              <w:spacing w:before="84" w:line="216" w:lineRule="exact"/>
              <w:ind w:left="148" w:right="163"/>
              <w:jc w:val="center"/>
              <w:rPr>
                <w:sz w:val="18"/>
              </w:rPr>
            </w:pPr>
            <w:r>
              <w:rPr>
                <w:sz w:val="18"/>
              </w:rPr>
              <w:t>11</w:t>
            </w:r>
          </w:p>
        </w:tc>
      </w:tr>
      <w:tr w:rsidR="001E0708" w14:paraId="2E9935A1" w14:textId="77777777">
        <w:trPr>
          <w:trHeight w:val="660"/>
        </w:trPr>
        <w:tc>
          <w:tcPr>
            <w:tcW w:w="738" w:type="dxa"/>
            <w:tcBorders>
              <w:top w:val="single" w:sz="12" w:space="0" w:color="000000"/>
              <w:left w:val="nil"/>
              <w:bottom w:val="single" w:sz="12" w:space="0" w:color="000000"/>
              <w:right w:val="single" w:sz="2" w:space="0" w:color="000000"/>
            </w:tcBorders>
            <w:shd w:val="clear" w:color="auto" w:fill="EFEFEF"/>
          </w:tcPr>
          <w:p w14:paraId="6BB97919" w14:textId="77777777" w:rsidR="001E0708" w:rsidRDefault="004E5B5D">
            <w:pPr>
              <w:pStyle w:val="TableParagraph"/>
              <w:spacing w:before="5"/>
              <w:ind w:right="5"/>
              <w:jc w:val="right"/>
              <w:rPr>
                <w:b/>
                <w:sz w:val="18"/>
              </w:rPr>
            </w:pPr>
            <w:r>
              <w:rPr>
                <w:b/>
                <w:sz w:val="18"/>
              </w:rPr>
              <w:t>45</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4567A7B2" w14:textId="77777777" w:rsidR="001E0708" w:rsidRDefault="001E0708">
            <w:pPr>
              <w:pStyle w:val="TableParagraph"/>
              <w:rPr>
                <w:rFonts w:ascii="Times New Roman"/>
                <w:sz w:val="20"/>
              </w:rPr>
            </w:pPr>
          </w:p>
        </w:tc>
        <w:tc>
          <w:tcPr>
            <w:tcW w:w="2678" w:type="dxa"/>
            <w:tcBorders>
              <w:top w:val="single" w:sz="12" w:space="0" w:color="000000"/>
              <w:left w:val="single" w:sz="2" w:space="0" w:color="000000"/>
              <w:bottom w:val="single" w:sz="12" w:space="0" w:color="000000"/>
              <w:right w:val="single" w:sz="2" w:space="0" w:color="000000"/>
            </w:tcBorders>
            <w:shd w:val="clear" w:color="auto" w:fill="EFEFEF"/>
          </w:tcPr>
          <w:p w14:paraId="34993BFE" w14:textId="77777777" w:rsidR="001E0708" w:rsidRDefault="004E5B5D">
            <w:pPr>
              <w:pStyle w:val="TableParagraph"/>
              <w:spacing w:before="10" w:line="218" w:lineRule="exact"/>
              <w:ind w:left="51" w:right="211"/>
              <w:rPr>
                <w:b/>
                <w:sz w:val="18"/>
              </w:rPr>
            </w:pPr>
            <w:r>
              <w:rPr>
                <w:b/>
                <w:sz w:val="18"/>
              </w:rPr>
              <w:t>Rashodi za dodatna ulaganja na nefinancijskoj imovini</w:t>
            </w:r>
          </w:p>
        </w:tc>
        <w:tc>
          <w:tcPr>
            <w:tcW w:w="1536" w:type="dxa"/>
            <w:tcBorders>
              <w:top w:val="single" w:sz="12" w:space="0" w:color="000000"/>
              <w:left w:val="single" w:sz="2" w:space="0" w:color="000000"/>
              <w:bottom w:val="single" w:sz="12" w:space="0" w:color="000000"/>
              <w:right w:val="single" w:sz="2" w:space="0" w:color="000000"/>
            </w:tcBorders>
            <w:shd w:val="clear" w:color="auto" w:fill="EFEFEF"/>
          </w:tcPr>
          <w:p w14:paraId="759F616D" w14:textId="77777777" w:rsidR="001E0708" w:rsidRDefault="004E5B5D">
            <w:pPr>
              <w:pStyle w:val="TableParagraph"/>
              <w:spacing w:before="5"/>
              <w:ind w:right="25"/>
              <w:jc w:val="right"/>
              <w:rPr>
                <w:b/>
                <w:sz w:val="18"/>
              </w:rPr>
            </w:pPr>
            <w:r>
              <w:rPr>
                <w:b/>
                <w:sz w:val="18"/>
              </w:rPr>
              <w:t>523.206,23</w:t>
            </w:r>
          </w:p>
        </w:tc>
        <w:tc>
          <w:tcPr>
            <w:tcW w:w="1536" w:type="dxa"/>
            <w:tcBorders>
              <w:top w:val="single" w:sz="12" w:space="0" w:color="000000"/>
              <w:left w:val="single" w:sz="2" w:space="0" w:color="000000"/>
              <w:bottom w:val="single" w:sz="12" w:space="0" w:color="000000"/>
              <w:right w:val="single" w:sz="2" w:space="0" w:color="000000"/>
            </w:tcBorders>
            <w:shd w:val="clear" w:color="auto" w:fill="EFEFEF"/>
          </w:tcPr>
          <w:p w14:paraId="7E6990D9" w14:textId="77777777" w:rsidR="001E0708" w:rsidRDefault="004E5B5D">
            <w:pPr>
              <w:pStyle w:val="TableParagraph"/>
              <w:spacing w:before="5"/>
              <w:ind w:right="24"/>
              <w:jc w:val="right"/>
              <w:rPr>
                <w:b/>
                <w:sz w:val="18"/>
              </w:rPr>
            </w:pPr>
            <w:r>
              <w:rPr>
                <w:b/>
                <w:sz w:val="18"/>
              </w:rPr>
              <w:t>1.402.000,00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32E6D795" w14:textId="77777777" w:rsidR="001E0708" w:rsidRDefault="004E5B5D">
            <w:pPr>
              <w:pStyle w:val="TableParagraph"/>
              <w:spacing w:before="5"/>
              <w:ind w:right="24"/>
              <w:jc w:val="right"/>
              <w:rPr>
                <w:b/>
                <w:sz w:val="18"/>
              </w:rPr>
            </w:pPr>
            <w:r>
              <w:rPr>
                <w:b/>
                <w:sz w:val="18"/>
              </w:rPr>
              <w:t>680.000,00</w:t>
            </w:r>
          </w:p>
        </w:tc>
        <w:tc>
          <w:tcPr>
            <w:tcW w:w="1536" w:type="dxa"/>
            <w:tcBorders>
              <w:top w:val="single" w:sz="12" w:space="0" w:color="000000"/>
              <w:left w:val="single" w:sz="2" w:space="0" w:color="000000"/>
              <w:bottom w:val="single" w:sz="12" w:space="0" w:color="000000"/>
              <w:right w:val="single" w:sz="2" w:space="0" w:color="000000"/>
            </w:tcBorders>
            <w:shd w:val="clear" w:color="auto" w:fill="EFEFEF"/>
          </w:tcPr>
          <w:p w14:paraId="5CE9479E" w14:textId="77777777" w:rsidR="001E0708" w:rsidRDefault="004E5B5D">
            <w:pPr>
              <w:pStyle w:val="TableParagraph"/>
              <w:spacing w:before="5"/>
              <w:ind w:left="469"/>
              <w:rPr>
                <w:b/>
                <w:sz w:val="18"/>
              </w:rPr>
            </w:pPr>
            <w:r>
              <w:rPr>
                <w:b/>
                <w:sz w:val="18"/>
              </w:rPr>
              <w:t>290.000,00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7C6D6617" w14:textId="77777777" w:rsidR="001E0708" w:rsidRDefault="004E5B5D">
            <w:pPr>
              <w:pStyle w:val="TableParagraph"/>
              <w:spacing w:before="5"/>
              <w:ind w:right="23"/>
              <w:jc w:val="right"/>
              <w:rPr>
                <w:b/>
                <w:sz w:val="18"/>
              </w:rPr>
            </w:pPr>
            <w:r>
              <w:rPr>
                <w:b/>
                <w:sz w:val="18"/>
              </w:rPr>
              <w:t>0,00</w:t>
            </w:r>
          </w:p>
        </w:tc>
        <w:tc>
          <w:tcPr>
            <w:tcW w:w="914" w:type="dxa"/>
            <w:tcBorders>
              <w:top w:val="single" w:sz="12" w:space="0" w:color="000000"/>
              <w:left w:val="single" w:sz="2" w:space="0" w:color="000000"/>
              <w:bottom w:val="single" w:sz="12" w:space="0" w:color="000000"/>
              <w:right w:val="single" w:sz="2" w:space="0" w:color="000000"/>
            </w:tcBorders>
            <w:shd w:val="clear" w:color="auto" w:fill="EFEFEF"/>
          </w:tcPr>
          <w:p w14:paraId="0BF27D90" w14:textId="77777777" w:rsidR="001E0708" w:rsidRDefault="004E5B5D">
            <w:pPr>
              <w:pStyle w:val="TableParagraph"/>
              <w:spacing w:before="3"/>
              <w:ind w:right="15"/>
              <w:jc w:val="right"/>
              <w:rPr>
                <w:rFonts w:ascii="Trebuchet MS"/>
                <w:b/>
                <w:sz w:val="16"/>
              </w:rPr>
            </w:pPr>
            <w:r>
              <w:rPr>
                <w:rFonts w:ascii="Trebuchet MS"/>
                <w:b/>
                <w:w w:val="80"/>
                <w:sz w:val="16"/>
              </w:rPr>
              <w:t>267,96%</w:t>
            </w:r>
          </w:p>
        </w:tc>
        <w:tc>
          <w:tcPr>
            <w:tcW w:w="913" w:type="dxa"/>
            <w:tcBorders>
              <w:top w:val="single" w:sz="12" w:space="0" w:color="000000"/>
              <w:left w:val="single" w:sz="2" w:space="0" w:color="000000"/>
              <w:bottom w:val="single" w:sz="12" w:space="0" w:color="000000"/>
              <w:right w:val="single" w:sz="2" w:space="0" w:color="000000"/>
            </w:tcBorders>
            <w:shd w:val="clear" w:color="auto" w:fill="EFEFEF"/>
          </w:tcPr>
          <w:p w14:paraId="70C7C4DE" w14:textId="77777777" w:rsidR="001E0708" w:rsidRDefault="004E5B5D">
            <w:pPr>
              <w:pStyle w:val="TableParagraph"/>
              <w:spacing w:before="3"/>
              <w:ind w:right="18"/>
              <w:jc w:val="right"/>
              <w:rPr>
                <w:rFonts w:ascii="Trebuchet MS"/>
                <w:b/>
                <w:sz w:val="16"/>
              </w:rPr>
            </w:pPr>
            <w:r>
              <w:rPr>
                <w:rFonts w:ascii="Trebuchet MS"/>
                <w:b/>
                <w:w w:val="80"/>
                <w:sz w:val="16"/>
              </w:rPr>
              <w:t>129,97%</w:t>
            </w:r>
          </w:p>
        </w:tc>
        <w:tc>
          <w:tcPr>
            <w:tcW w:w="914" w:type="dxa"/>
            <w:tcBorders>
              <w:top w:val="single" w:sz="12" w:space="0" w:color="000000"/>
              <w:left w:val="single" w:sz="2" w:space="0" w:color="000000"/>
              <w:bottom w:val="single" w:sz="12" w:space="0" w:color="000000"/>
              <w:right w:val="single" w:sz="2" w:space="0" w:color="000000"/>
            </w:tcBorders>
            <w:shd w:val="clear" w:color="auto" w:fill="EFEFEF"/>
          </w:tcPr>
          <w:p w14:paraId="3AD86465" w14:textId="77777777" w:rsidR="001E0708" w:rsidRDefault="004E5B5D">
            <w:pPr>
              <w:pStyle w:val="TableParagraph"/>
              <w:spacing w:before="3"/>
              <w:ind w:left="432"/>
              <w:rPr>
                <w:rFonts w:ascii="Trebuchet MS"/>
                <w:b/>
                <w:sz w:val="16"/>
              </w:rPr>
            </w:pPr>
            <w:r>
              <w:rPr>
                <w:rFonts w:ascii="Trebuchet MS"/>
                <w:b/>
                <w:w w:val="85"/>
                <w:sz w:val="16"/>
              </w:rPr>
              <w:t>55,43%</w:t>
            </w:r>
          </w:p>
        </w:tc>
        <w:tc>
          <w:tcPr>
            <w:tcW w:w="909" w:type="dxa"/>
            <w:tcBorders>
              <w:top w:val="single" w:sz="12" w:space="0" w:color="000000"/>
              <w:left w:val="single" w:sz="2" w:space="0" w:color="000000"/>
              <w:bottom w:val="single" w:sz="12" w:space="0" w:color="000000"/>
              <w:right w:val="nil"/>
            </w:tcBorders>
            <w:shd w:val="clear" w:color="auto" w:fill="EFEFEF"/>
          </w:tcPr>
          <w:p w14:paraId="1A905853" w14:textId="77777777" w:rsidR="001E0708" w:rsidRDefault="004E5B5D">
            <w:pPr>
              <w:pStyle w:val="TableParagraph"/>
              <w:spacing w:before="3"/>
              <w:ind w:left="502"/>
              <w:rPr>
                <w:rFonts w:ascii="Trebuchet MS"/>
                <w:b/>
                <w:sz w:val="16"/>
              </w:rPr>
            </w:pPr>
            <w:r>
              <w:rPr>
                <w:rFonts w:ascii="Trebuchet MS"/>
                <w:b/>
                <w:w w:val="85"/>
                <w:sz w:val="16"/>
              </w:rPr>
              <w:t>0,00%</w:t>
            </w:r>
          </w:p>
        </w:tc>
      </w:tr>
      <w:tr w:rsidR="001E0708" w14:paraId="2A8488E2" w14:textId="77777777">
        <w:trPr>
          <w:trHeight w:val="456"/>
        </w:trPr>
        <w:tc>
          <w:tcPr>
            <w:tcW w:w="738" w:type="dxa"/>
            <w:tcBorders>
              <w:top w:val="single" w:sz="12" w:space="0" w:color="000000"/>
              <w:left w:val="nil"/>
              <w:right w:val="single" w:sz="2" w:space="0" w:color="000000"/>
            </w:tcBorders>
          </w:tcPr>
          <w:p w14:paraId="46AB3449" w14:textId="77777777" w:rsidR="001E0708" w:rsidRDefault="004E5B5D">
            <w:pPr>
              <w:pStyle w:val="TableParagraph"/>
              <w:spacing w:before="3"/>
              <w:ind w:right="4"/>
              <w:jc w:val="right"/>
              <w:rPr>
                <w:sz w:val="18"/>
              </w:rPr>
            </w:pPr>
            <w:r>
              <w:rPr>
                <w:sz w:val="18"/>
              </w:rPr>
              <w:t>451</w:t>
            </w:r>
          </w:p>
        </w:tc>
        <w:tc>
          <w:tcPr>
            <w:tcW w:w="745" w:type="dxa"/>
            <w:tcBorders>
              <w:top w:val="single" w:sz="12" w:space="0" w:color="000000"/>
              <w:left w:val="single" w:sz="2" w:space="0" w:color="000000"/>
              <w:right w:val="single" w:sz="2" w:space="0" w:color="000000"/>
            </w:tcBorders>
          </w:tcPr>
          <w:p w14:paraId="3101A358" w14:textId="77777777" w:rsidR="001E0708" w:rsidRDefault="001E0708">
            <w:pPr>
              <w:pStyle w:val="TableParagraph"/>
              <w:rPr>
                <w:rFonts w:ascii="Times New Roman"/>
                <w:sz w:val="20"/>
              </w:rPr>
            </w:pPr>
          </w:p>
        </w:tc>
        <w:tc>
          <w:tcPr>
            <w:tcW w:w="2678" w:type="dxa"/>
            <w:tcBorders>
              <w:top w:val="single" w:sz="12" w:space="0" w:color="000000"/>
              <w:left w:val="single" w:sz="2" w:space="0" w:color="000000"/>
              <w:right w:val="single" w:sz="2" w:space="0" w:color="000000"/>
            </w:tcBorders>
          </w:tcPr>
          <w:p w14:paraId="26E4441B" w14:textId="77777777" w:rsidR="001E0708" w:rsidRDefault="004E5B5D">
            <w:pPr>
              <w:pStyle w:val="TableParagraph"/>
              <w:spacing w:before="8" w:line="218" w:lineRule="exact"/>
              <w:ind w:left="51" w:right="719"/>
              <w:rPr>
                <w:sz w:val="18"/>
              </w:rPr>
            </w:pPr>
            <w:r>
              <w:rPr>
                <w:sz w:val="18"/>
              </w:rPr>
              <w:t>Dodatna ulaganja na građevinskim objektima</w:t>
            </w:r>
          </w:p>
        </w:tc>
        <w:tc>
          <w:tcPr>
            <w:tcW w:w="1536" w:type="dxa"/>
            <w:tcBorders>
              <w:top w:val="single" w:sz="12" w:space="0" w:color="000000"/>
              <w:left w:val="single" w:sz="2" w:space="0" w:color="000000"/>
              <w:right w:val="single" w:sz="2" w:space="0" w:color="000000"/>
            </w:tcBorders>
          </w:tcPr>
          <w:p w14:paraId="1E15912F" w14:textId="77777777" w:rsidR="001E0708" w:rsidRDefault="004E5B5D">
            <w:pPr>
              <w:pStyle w:val="TableParagraph"/>
              <w:spacing w:before="3"/>
              <w:ind w:right="22"/>
              <w:jc w:val="right"/>
              <w:rPr>
                <w:sz w:val="18"/>
              </w:rPr>
            </w:pPr>
            <w:r>
              <w:rPr>
                <w:sz w:val="18"/>
              </w:rPr>
              <w:t>523.206,23</w:t>
            </w:r>
          </w:p>
        </w:tc>
        <w:tc>
          <w:tcPr>
            <w:tcW w:w="1536" w:type="dxa"/>
            <w:tcBorders>
              <w:top w:val="single" w:sz="12" w:space="0" w:color="000000"/>
              <w:left w:val="single" w:sz="2" w:space="0" w:color="000000"/>
              <w:right w:val="single" w:sz="2" w:space="0" w:color="000000"/>
            </w:tcBorders>
          </w:tcPr>
          <w:p w14:paraId="3C6F7597" w14:textId="77777777" w:rsidR="001E0708" w:rsidRDefault="004E5B5D">
            <w:pPr>
              <w:pStyle w:val="TableParagraph"/>
              <w:spacing w:before="3"/>
              <w:ind w:right="20"/>
              <w:jc w:val="right"/>
              <w:rPr>
                <w:sz w:val="18"/>
              </w:rPr>
            </w:pPr>
            <w:r>
              <w:rPr>
                <w:sz w:val="18"/>
              </w:rPr>
              <w:t>1.402.000,00</w:t>
            </w:r>
          </w:p>
        </w:tc>
        <w:tc>
          <w:tcPr>
            <w:tcW w:w="1535" w:type="dxa"/>
            <w:tcBorders>
              <w:top w:val="single" w:sz="12" w:space="0" w:color="000000"/>
              <w:left w:val="single" w:sz="2" w:space="0" w:color="000000"/>
              <w:right w:val="single" w:sz="2" w:space="0" w:color="000000"/>
            </w:tcBorders>
          </w:tcPr>
          <w:p w14:paraId="1AFF0091" w14:textId="77777777" w:rsidR="001E0708" w:rsidRDefault="004E5B5D">
            <w:pPr>
              <w:pStyle w:val="TableParagraph"/>
              <w:spacing w:before="3"/>
              <w:ind w:right="21"/>
              <w:jc w:val="right"/>
              <w:rPr>
                <w:sz w:val="18"/>
              </w:rPr>
            </w:pPr>
            <w:r>
              <w:rPr>
                <w:sz w:val="18"/>
              </w:rPr>
              <w:t>680.000,00</w:t>
            </w:r>
          </w:p>
        </w:tc>
        <w:tc>
          <w:tcPr>
            <w:tcW w:w="1536" w:type="dxa"/>
            <w:tcBorders>
              <w:top w:val="single" w:sz="12" w:space="0" w:color="000000"/>
              <w:left w:val="single" w:sz="2" w:space="0" w:color="000000"/>
              <w:right w:val="single" w:sz="2" w:space="0" w:color="000000"/>
            </w:tcBorders>
          </w:tcPr>
          <w:p w14:paraId="43C584EE" w14:textId="77777777" w:rsidR="001E0708" w:rsidRDefault="001E0708">
            <w:pPr>
              <w:pStyle w:val="TableParagraph"/>
              <w:rPr>
                <w:rFonts w:ascii="Times New Roman"/>
                <w:sz w:val="20"/>
              </w:rPr>
            </w:pPr>
          </w:p>
        </w:tc>
        <w:tc>
          <w:tcPr>
            <w:tcW w:w="1535" w:type="dxa"/>
            <w:tcBorders>
              <w:top w:val="single" w:sz="12" w:space="0" w:color="000000"/>
              <w:left w:val="single" w:sz="2" w:space="0" w:color="000000"/>
              <w:right w:val="single" w:sz="2" w:space="0" w:color="000000"/>
            </w:tcBorders>
          </w:tcPr>
          <w:p w14:paraId="0B897887" w14:textId="77777777" w:rsidR="001E0708" w:rsidRDefault="001E0708">
            <w:pPr>
              <w:pStyle w:val="TableParagraph"/>
              <w:rPr>
                <w:rFonts w:ascii="Times New Roman"/>
                <w:sz w:val="20"/>
              </w:rPr>
            </w:pPr>
          </w:p>
        </w:tc>
        <w:tc>
          <w:tcPr>
            <w:tcW w:w="914" w:type="dxa"/>
            <w:tcBorders>
              <w:top w:val="single" w:sz="12" w:space="0" w:color="000000"/>
              <w:left w:val="single" w:sz="2" w:space="0" w:color="000000"/>
              <w:right w:val="single" w:sz="2" w:space="0" w:color="000000"/>
            </w:tcBorders>
          </w:tcPr>
          <w:p w14:paraId="33E19342" w14:textId="77777777" w:rsidR="001E0708" w:rsidRDefault="004E5B5D">
            <w:pPr>
              <w:pStyle w:val="TableParagraph"/>
              <w:spacing w:before="3"/>
              <w:ind w:right="17"/>
              <w:jc w:val="right"/>
              <w:rPr>
                <w:sz w:val="16"/>
              </w:rPr>
            </w:pPr>
            <w:r>
              <w:rPr>
                <w:sz w:val="16"/>
              </w:rPr>
              <w:t>267,96%</w:t>
            </w:r>
          </w:p>
        </w:tc>
        <w:tc>
          <w:tcPr>
            <w:tcW w:w="913" w:type="dxa"/>
            <w:tcBorders>
              <w:top w:val="single" w:sz="12" w:space="0" w:color="000000"/>
              <w:left w:val="single" w:sz="2" w:space="0" w:color="000000"/>
              <w:right w:val="single" w:sz="2" w:space="0" w:color="000000"/>
            </w:tcBorders>
          </w:tcPr>
          <w:p w14:paraId="6FDB1800" w14:textId="77777777" w:rsidR="001E0708" w:rsidRDefault="004E5B5D">
            <w:pPr>
              <w:pStyle w:val="TableParagraph"/>
              <w:spacing w:before="3"/>
              <w:ind w:right="20"/>
              <w:jc w:val="right"/>
              <w:rPr>
                <w:sz w:val="16"/>
              </w:rPr>
            </w:pPr>
            <w:r>
              <w:rPr>
                <w:sz w:val="16"/>
              </w:rPr>
              <w:t>129,97%</w:t>
            </w:r>
          </w:p>
        </w:tc>
        <w:tc>
          <w:tcPr>
            <w:tcW w:w="914" w:type="dxa"/>
            <w:tcBorders>
              <w:top w:val="single" w:sz="12" w:space="0" w:color="000000"/>
              <w:left w:val="single" w:sz="2" w:space="0" w:color="000000"/>
              <w:right w:val="single" w:sz="2" w:space="0" w:color="000000"/>
            </w:tcBorders>
          </w:tcPr>
          <w:p w14:paraId="4334ADB6" w14:textId="77777777" w:rsidR="001E0708" w:rsidRDefault="001E0708">
            <w:pPr>
              <w:pStyle w:val="TableParagraph"/>
              <w:rPr>
                <w:rFonts w:ascii="Times New Roman"/>
                <w:sz w:val="20"/>
              </w:rPr>
            </w:pPr>
          </w:p>
        </w:tc>
        <w:tc>
          <w:tcPr>
            <w:tcW w:w="909" w:type="dxa"/>
            <w:tcBorders>
              <w:top w:val="single" w:sz="12" w:space="0" w:color="000000"/>
              <w:left w:val="single" w:sz="2" w:space="0" w:color="000000"/>
              <w:right w:val="nil"/>
            </w:tcBorders>
          </w:tcPr>
          <w:p w14:paraId="56F906BE" w14:textId="77777777" w:rsidR="001E0708" w:rsidRDefault="001E0708">
            <w:pPr>
              <w:pStyle w:val="TableParagraph"/>
              <w:rPr>
                <w:rFonts w:ascii="Times New Roman"/>
                <w:sz w:val="20"/>
              </w:rPr>
            </w:pPr>
          </w:p>
        </w:tc>
      </w:tr>
    </w:tbl>
    <w:p w14:paraId="3984021F" w14:textId="77777777" w:rsidR="001E0708" w:rsidRDefault="001E0708">
      <w:pPr>
        <w:spacing w:before="9" w:after="1"/>
        <w:rPr>
          <w:sz w:val="21"/>
        </w:rPr>
      </w:pPr>
    </w:p>
    <w:tbl>
      <w:tblPr>
        <w:tblStyle w:val="TableNormal"/>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82"/>
        <w:gridCol w:w="2680"/>
        <w:gridCol w:w="1533"/>
        <w:gridCol w:w="1533"/>
        <w:gridCol w:w="1533"/>
        <w:gridCol w:w="1533"/>
        <w:gridCol w:w="1532"/>
        <w:gridCol w:w="915"/>
        <w:gridCol w:w="914"/>
        <w:gridCol w:w="915"/>
        <w:gridCol w:w="905"/>
      </w:tblGrid>
      <w:tr w:rsidR="001E0708" w14:paraId="41864AFE" w14:textId="77777777">
        <w:trPr>
          <w:trHeight w:val="366"/>
        </w:trPr>
        <w:tc>
          <w:tcPr>
            <w:tcW w:w="1482" w:type="dxa"/>
            <w:tcBorders>
              <w:left w:val="nil"/>
              <w:right w:val="single" w:sz="2" w:space="0" w:color="000000"/>
            </w:tcBorders>
            <w:shd w:val="clear" w:color="auto" w:fill="C0C0C0"/>
          </w:tcPr>
          <w:p w14:paraId="185225B2" w14:textId="77777777" w:rsidR="001E0708" w:rsidRDefault="001E0708">
            <w:pPr>
              <w:pStyle w:val="TableParagraph"/>
              <w:rPr>
                <w:rFonts w:ascii="Times New Roman"/>
                <w:sz w:val="20"/>
              </w:rPr>
            </w:pPr>
          </w:p>
        </w:tc>
        <w:tc>
          <w:tcPr>
            <w:tcW w:w="2680" w:type="dxa"/>
            <w:tcBorders>
              <w:left w:val="single" w:sz="2" w:space="0" w:color="000000"/>
              <w:right w:val="single" w:sz="2" w:space="0" w:color="000000"/>
            </w:tcBorders>
            <w:shd w:val="clear" w:color="auto" w:fill="C0C0C0"/>
          </w:tcPr>
          <w:p w14:paraId="227CED9D" w14:textId="77777777" w:rsidR="001E0708" w:rsidRDefault="004E5B5D">
            <w:pPr>
              <w:pStyle w:val="TableParagraph"/>
              <w:spacing w:before="64"/>
              <w:ind w:left="194"/>
              <w:rPr>
                <w:rFonts w:ascii="Times New Roman"/>
                <w:b/>
                <w:sz w:val="18"/>
              </w:rPr>
            </w:pPr>
            <w:r>
              <w:rPr>
                <w:rFonts w:ascii="Times New Roman"/>
                <w:b/>
                <w:sz w:val="18"/>
              </w:rPr>
              <w:t>UKUPNO</w:t>
            </w:r>
          </w:p>
        </w:tc>
        <w:tc>
          <w:tcPr>
            <w:tcW w:w="1533" w:type="dxa"/>
            <w:tcBorders>
              <w:left w:val="single" w:sz="2" w:space="0" w:color="000000"/>
              <w:right w:val="single" w:sz="2" w:space="0" w:color="000000"/>
            </w:tcBorders>
            <w:shd w:val="clear" w:color="auto" w:fill="C0C0C0"/>
          </w:tcPr>
          <w:p w14:paraId="2DB4729C" w14:textId="77777777" w:rsidR="001E0708" w:rsidRDefault="004E5B5D">
            <w:pPr>
              <w:pStyle w:val="TableParagraph"/>
              <w:spacing w:before="66"/>
              <w:ind w:left="544"/>
              <w:rPr>
                <w:rFonts w:ascii="Times New Roman"/>
                <w:b/>
                <w:sz w:val="18"/>
              </w:rPr>
            </w:pPr>
            <w:r>
              <w:rPr>
                <w:rFonts w:ascii="Times New Roman"/>
                <w:b/>
                <w:sz w:val="18"/>
              </w:rPr>
              <w:t>6.427.138,99</w:t>
            </w:r>
          </w:p>
        </w:tc>
        <w:tc>
          <w:tcPr>
            <w:tcW w:w="1533" w:type="dxa"/>
            <w:tcBorders>
              <w:left w:val="single" w:sz="2" w:space="0" w:color="000000"/>
              <w:right w:val="single" w:sz="2" w:space="0" w:color="000000"/>
            </w:tcBorders>
            <w:shd w:val="clear" w:color="auto" w:fill="C0C0C0"/>
          </w:tcPr>
          <w:p w14:paraId="7E9D8497" w14:textId="77777777" w:rsidR="001E0708" w:rsidRDefault="004E5B5D">
            <w:pPr>
              <w:pStyle w:val="TableParagraph"/>
              <w:spacing w:before="66"/>
              <w:ind w:left="547"/>
              <w:rPr>
                <w:rFonts w:ascii="Times New Roman"/>
                <w:b/>
                <w:sz w:val="18"/>
              </w:rPr>
            </w:pPr>
            <w:r>
              <w:rPr>
                <w:rFonts w:ascii="Times New Roman"/>
                <w:b/>
                <w:sz w:val="18"/>
              </w:rPr>
              <w:t>7.175.200,00</w:t>
            </w:r>
          </w:p>
        </w:tc>
        <w:tc>
          <w:tcPr>
            <w:tcW w:w="1533" w:type="dxa"/>
            <w:tcBorders>
              <w:left w:val="single" w:sz="2" w:space="0" w:color="000000"/>
              <w:right w:val="single" w:sz="2" w:space="0" w:color="000000"/>
            </w:tcBorders>
            <w:shd w:val="clear" w:color="auto" w:fill="C0C0C0"/>
          </w:tcPr>
          <w:p w14:paraId="7BF47E5A" w14:textId="77777777" w:rsidR="001E0708" w:rsidRDefault="004E5B5D">
            <w:pPr>
              <w:pStyle w:val="TableParagraph"/>
              <w:spacing w:before="66"/>
              <w:ind w:left="549"/>
              <w:rPr>
                <w:rFonts w:ascii="Times New Roman"/>
                <w:b/>
                <w:sz w:val="18"/>
              </w:rPr>
            </w:pPr>
            <w:r>
              <w:rPr>
                <w:rFonts w:ascii="Times New Roman"/>
                <w:b/>
                <w:sz w:val="18"/>
              </w:rPr>
              <w:t>7.269.000,00</w:t>
            </w:r>
          </w:p>
        </w:tc>
        <w:tc>
          <w:tcPr>
            <w:tcW w:w="1533" w:type="dxa"/>
            <w:tcBorders>
              <w:left w:val="single" w:sz="2" w:space="0" w:color="000000"/>
              <w:right w:val="single" w:sz="2" w:space="0" w:color="000000"/>
            </w:tcBorders>
            <w:shd w:val="clear" w:color="auto" w:fill="C0C0C0"/>
          </w:tcPr>
          <w:p w14:paraId="6DA0394E" w14:textId="77777777" w:rsidR="001E0708" w:rsidRDefault="004E5B5D">
            <w:pPr>
              <w:pStyle w:val="TableParagraph"/>
              <w:spacing w:before="66"/>
              <w:ind w:left="553"/>
              <w:rPr>
                <w:rFonts w:ascii="Times New Roman"/>
                <w:b/>
                <w:sz w:val="18"/>
              </w:rPr>
            </w:pPr>
            <w:r>
              <w:rPr>
                <w:rFonts w:ascii="Times New Roman"/>
                <w:b/>
                <w:sz w:val="18"/>
              </w:rPr>
              <w:t>4.774.000,00</w:t>
            </w:r>
          </w:p>
        </w:tc>
        <w:tc>
          <w:tcPr>
            <w:tcW w:w="1532" w:type="dxa"/>
            <w:tcBorders>
              <w:left w:val="single" w:sz="2" w:space="0" w:color="000000"/>
              <w:right w:val="single" w:sz="2" w:space="0" w:color="000000"/>
            </w:tcBorders>
            <w:shd w:val="clear" w:color="auto" w:fill="C0C0C0"/>
          </w:tcPr>
          <w:p w14:paraId="36C353DB" w14:textId="77777777" w:rsidR="001E0708" w:rsidRDefault="004E5B5D">
            <w:pPr>
              <w:pStyle w:val="TableParagraph"/>
              <w:spacing w:before="66"/>
              <w:ind w:left="556"/>
              <w:rPr>
                <w:rFonts w:ascii="Times New Roman"/>
                <w:b/>
                <w:sz w:val="18"/>
              </w:rPr>
            </w:pPr>
            <w:r>
              <w:rPr>
                <w:rFonts w:ascii="Times New Roman"/>
                <w:b/>
                <w:sz w:val="18"/>
              </w:rPr>
              <w:t>4.578.500,00</w:t>
            </w:r>
          </w:p>
        </w:tc>
        <w:tc>
          <w:tcPr>
            <w:tcW w:w="915" w:type="dxa"/>
            <w:tcBorders>
              <w:left w:val="single" w:sz="2" w:space="0" w:color="000000"/>
              <w:right w:val="single" w:sz="2" w:space="0" w:color="000000"/>
            </w:tcBorders>
            <w:shd w:val="clear" w:color="auto" w:fill="C0C0C0"/>
          </w:tcPr>
          <w:p w14:paraId="7E74CF66" w14:textId="77777777" w:rsidR="001E0708" w:rsidRDefault="004E5B5D">
            <w:pPr>
              <w:pStyle w:val="TableParagraph"/>
              <w:spacing w:before="66"/>
              <w:ind w:left="227" w:right="-15"/>
              <w:rPr>
                <w:rFonts w:ascii="Times New Roman"/>
                <w:b/>
                <w:sz w:val="18"/>
              </w:rPr>
            </w:pPr>
            <w:r>
              <w:rPr>
                <w:rFonts w:ascii="Times New Roman"/>
                <w:b/>
                <w:sz w:val="18"/>
              </w:rPr>
              <w:t>111,64%</w:t>
            </w:r>
          </w:p>
        </w:tc>
        <w:tc>
          <w:tcPr>
            <w:tcW w:w="914" w:type="dxa"/>
            <w:tcBorders>
              <w:left w:val="single" w:sz="2" w:space="0" w:color="000000"/>
              <w:right w:val="single" w:sz="2" w:space="0" w:color="000000"/>
            </w:tcBorders>
            <w:shd w:val="clear" w:color="auto" w:fill="C0C0C0"/>
          </w:tcPr>
          <w:p w14:paraId="624569E6" w14:textId="77777777" w:rsidR="001E0708" w:rsidRDefault="004E5B5D">
            <w:pPr>
              <w:pStyle w:val="TableParagraph"/>
              <w:spacing w:before="66"/>
              <w:ind w:left="222"/>
              <w:rPr>
                <w:rFonts w:ascii="Times New Roman"/>
                <w:b/>
                <w:sz w:val="18"/>
              </w:rPr>
            </w:pPr>
            <w:r>
              <w:rPr>
                <w:rFonts w:ascii="Times New Roman"/>
                <w:b/>
                <w:sz w:val="18"/>
              </w:rPr>
              <w:t>113,10%</w:t>
            </w:r>
          </w:p>
        </w:tc>
        <w:tc>
          <w:tcPr>
            <w:tcW w:w="915" w:type="dxa"/>
            <w:tcBorders>
              <w:left w:val="single" w:sz="2" w:space="0" w:color="000000"/>
              <w:right w:val="single" w:sz="2" w:space="0" w:color="000000"/>
            </w:tcBorders>
            <w:shd w:val="clear" w:color="auto" w:fill="C0C0C0"/>
          </w:tcPr>
          <w:p w14:paraId="1BFC817C" w14:textId="77777777" w:rsidR="001E0708" w:rsidRDefault="004E5B5D">
            <w:pPr>
              <w:pStyle w:val="TableParagraph"/>
              <w:spacing w:before="66"/>
              <w:ind w:left="310"/>
              <w:rPr>
                <w:rFonts w:ascii="Times New Roman"/>
                <w:b/>
                <w:sz w:val="18"/>
              </w:rPr>
            </w:pPr>
            <w:r>
              <w:rPr>
                <w:rFonts w:ascii="Times New Roman"/>
                <w:b/>
                <w:sz w:val="18"/>
              </w:rPr>
              <w:t>74,28%</w:t>
            </w:r>
          </w:p>
        </w:tc>
        <w:tc>
          <w:tcPr>
            <w:tcW w:w="905" w:type="dxa"/>
            <w:tcBorders>
              <w:left w:val="single" w:sz="2" w:space="0" w:color="000000"/>
              <w:right w:val="nil"/>
            </w:tcBorders>
            <w:shd w:val="clear" w:color="auto" w:fill="C0C0C0"/>
          </w:tcPr>
          <w:p w14:paraId="41003F39" w14:textId="77777777" w:rsidR="001E0708" w:rsidRDefault="004E5B5D">
            <w:pPr>
              <w:pStyle w:val="TableParagraph"/>
              <w:spacing w:before="66"/>
              <w:ind w:left="305"/>
              <w:rPr>
                <w:rFonts w:ascii="Times New Roman"/>
                <w:b/>
                <w:sz w:val="18"/>
              </w:rPr>
            </w:pPr>
            <w:r>
              <w:rPr>
                <w:rFonts w:ascii="Times New Roman"/>
                <w:b/>
                <w:sz w:val="18"/>
              </w:rPr>
              <w:t>71,24%</w:t>
            </w:r>
          </w:p>
        </w:tc>
      </w:tr>
    </w:tbl>
    <w:p w14:paraId="57F7D195" w14:textId="77777777" w:rsidR="001E0708" w:rsidRDefault="001E0708">
      <w:pPr>
        <w:rPr>
          <w:rFonts w:ascii="Times New Roman"/>
          <w:sz w:val="18"/>
        </w:rPr>
        <w:sectPr w:rsidR="001E0708">
          <w:pgSz w:w="16840" w:h="11910" w:orient="landscape"/>
          <w:pgMar w:top="1100" w:right="320" w:bottom="880" w:left="440" w:header="0" w:footer="700" w:gutter="0"/>
          <w:cols w:space="720"/>
        </w:sectPr>
      </w:pPr>
    </w:p>
    <w:p w14:paraId="59301CC4" w14:textId="77777777" w:rsidR="001E0708" w:rsidRDefault="001E0708">
      <w:pPr>
        <w:spacing w:before="10"/>
        <w:rPr>
          <w:sz w:val="2"/>
        </w:rPr>
      </w:pPr>
    </w:p>
    <w:p w14:paraId="25CC6AAA" w14:textId="77777777" w:rsidR="001E0708" w:rsidRDefault="004E5B5D">
      <w:pPr>
        <w:ind w:left="2411"/>
        <w:rPr>
          <w:sz w:val="20"/>
        </w:rPr>
      </w:pPr>
      <w:r>
        <w:rPr>
          <w:noProof/>
          <w:sz w:val="20"/>
          <w:lang w:val="hr-HR" w:eastAsia="hr-HR"/>
        </w:rPr>
        <w:drawing>
          <wp:inline distT="0" distB="0" distL="0" distR="0" wp14:anchorId="160B2465" wp14:editId="447FE9F1">
            <wp:extent cx="343312" cy="432911"/>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343312" cy="432911"/>
                    </a:xfrm>
                    <a:prstGeom prst="rect">
                      <a:avLst/>
                    </a:prstGeom>
                  </pic:spPr>
                </pic:pic>
              </a:graphicData>
            </a:graphic>
          </wp:inline>
        </w:drawing>
      </w:r>
    </w:p>
    <w:p w14:paraId="2E24BEF8" w14:textId="77777777" w:rsidR="001E0708" w:rsidRDefault="004E5B5D">
      <w:pPr>
        <w:spacing w:before="15"/>
        <w:ind w:left="716" w:right="11617"/>
        <w:jc w:val="center"/>
        <w:rPr>
          <w:b/>
          <w:sz w:val="18"/>
        </w:rPr>
      </w:pPr>
      <w:r>
        <w:rPr>
          <w:b/>
          <w:sz w:val="18"/>
        </w:rPr>
        <w:t>REPUBLIKA HRVATSKA</w:t>
      </w:r>
    </w:p>
    <w:p w14:paraId="52BF074F" w14:textId="77777777" w:rsidR="001E0708" w:rsidRDefault="004E5B5D">
      <w:pPr>
        <w:spacing w:before="41"/>
        <w:ind w:left="712" w:right="11617"/>
        <w:jc w:val="center"/>
        <w:rPr>
          <w:sz w:val="18"/>
        </w:rPr>
      </w:pPr>
      <w:r>
        <w:rPr>
          <w:noProof/>
          <w:lang w:val="hr-HR" w:eastAsia="hr-HR"/>
        </w:rPr>
        <w:drawing>
          <wp:anchor distT="0" distB="0" distL="0" distR="0" simplePos="0" relativeHeight="15730688" behindDoc="0" locked="0" layoutInCell="1" allowOverlap="1" wp14:anchorId="7A3EA5AD" wp14:editId="5066E9F7">
            <wp:simplePos x="0" y="0"/>
            <wp:positionH relativeFrom="page">
              <wp:posOffset>377685</wp:posOffset>
            </wp:positionH>
            <wp:positionV relativeFrom="paragraph">
              <wp:posOffset>128795</wp:posOffset>
            </wp:positionV>
            <wp:extent cx="327926" cy="430822"/>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327926" cy="430822"/>
                    </a:xfrm>
                    <a:prstGeom prst="rect">
                      <a:avLst/>
                    </a:prstGeom>
                  </pic:spPr>
                </pic:pic>
              </a:graphicData>
            </a:graphic>
          </wp:anchor>
        </w:drawing>
      </w:r>
      <w:r>
        <w:rPr>
          <w:sz w:val="18"/>
        </w:rPr>
        <w:t>BJELOVARSKO-BILOGORSKA ŽUPANIJA</w:t>
      </w:r>
    </w:p>
    <w:p w14:paraId="05884C07" w14:textId="77777777" w:rsidR="001E0708" w:rsidRDefault="004E5B5D">
      <w:pPr>
        <w:pStyle w:val="Naslov2"/>
        <w:ind w:right="11617"/>
      </w:pPr>
      <w:r>
        <w:t>Općina Velika Pisanica</w:t>
      </w:r>
    </w:p>
    <w:p w14:paraId="58D9525A" w14:textId="77777777" w:rsidR="001E0708" w:rsidRDefault="004E5B5D">
      <w:pPr>
        <w:spacing w:before="51"/>
        <w:ind w:left="714" w:right="11617"/>
        <w:jc w:val="center"/>
        <w:rPr>
          <w:sz w:val="18"/>
        </w:rPr>
      </w:pPr>
      <w:r>
        <w:rPr>
          <w:sz w:val="18"/>
        </w:rPr>
        <w:t>Općinsko vijeće</w:t>
      </w:r>
    </w:p>
    <w:p w14:paraId="24392E2C" w14:textId="77777777" w:rsidR="001E0708" w:rsidRDefault="001E0708">
      <w:pPr>
        <w:spacing w:before="11"/>
        <w:rPr>
          <w:sz w:val="5"/>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5"/>
        <w:gridCol w:w="2675"/>
        <w:gridCol w:w="1537"/>
        <w:gridCol w:w="1537"/>
        <w:gridCol w:w="1535"/>
        <w:gridCol w:w="1537"/>
        <w:gridCol w:w="1537"/>
        <w:gridCol w:w="912"/>
        <w:gridCol w:w="910"/>
        <w:gridCol w:w="912"/>
        <w:gridCol w:w="912"/>
      </w:tblGrid>
      <w:tr w:rsidR="001E0708" w14:paraId="41E1EB2E" w14:textId="77777777">
        <w:trPr>
          <w:trHeight w:val="842"/>
        </w:trPr>
        <w:tc>
          <w:tcPr>
            <w:tcW w:w="15487" w:type="dxa"/>
            <w:gridSpan w:val="12"/>
            <w:tcBorders>
              <w:left w:val="nil"/>
              <w:bottom w:val="single" w:sz="12" w:space="0" w:color="000000"/>
              <w:right w:val="nil"/>
            </w:tcBorders>
            <w:shd w:val="clear" w:color="auto" w:fill="C0C0C0"/>
          </w:tcPr>
          <w:p w14:paraId="40AD21E8" w14:textId="77777777" w:rsidR="001E0708" w:rsidRDefault="004E5B5D">
            <w:pPr>
              <w:pStyle w:val="TableParagraph"/>
              <w:spacing w:before="66"/>
              <w:ind w:left="420"/>
              <w:rPr>
                <w:rFonts w:ascii="Times New Roman" w:hAnsi="Times New Roman"/>
                <w:b/>
                <w:sz w:val="28"/>
              </w:rPr>
            </w:pPr>
            <w:r>
              <w:rPr>
                <w:rFonts w:ascii="Times New Roman" w:hAnsi="Times New Roman"/>
                <w:b/>
                <w:sz w:val="28"/>
              </w:rPr>
              <w:t>PLAN PRORAČUNA OPĆINE VELIKA PISANICA ZA 2021. GODINU S PROJEKCIJAMA ZA 2022. I 2023. GODINU</w:t>
            </w:r>
          </w:p>
          <w:p w14:paraId="4CFA858A" w14:textId="77777777" w:rsidR="001E0708" w:rsidRDefault="004E5B5D">
            <w:pPr>
              <w:pStyle w:val="TableParagraph"/>
              <w:spacing w:before="77"/>
              <w:ind w:left="5609"/>
              <w:rPr>
                <w:rFonts w:ascii="Times New Roman" w:hAnsi="Times New Roman"/>
              </w:rPr>
            </w:pPr>
            <w:r>
              <w:rPr>
                <w:rFonts w:ascii="Times New Roman" w:hAnsi="Times New Roman"/>
              </w:rPr>
              <w:t>B. RAČUN FINANCIRANJA/ZADUŽIVANJA</w:t>
            </w:r>
          </w:p>
        </w:tc>
      </w:tr>
      <w:tr w:rsidR="001E0708" w14:paraId="752FEC9C" w14:textId="77777777">
        <w:trPr>
          <w:trHeight w:val="807"/>
        </w:trPr>
        <w:tc>
          <w:tcPr>
            <w:tcW w:w="1483" w:type="dxa"/>
            <w:gridSpan w:val="2"/>
            <w:tcBorders>
              <w:top w:val="single" w:sz="12" w:space="0" w:color="000000"/>
              <w:left w:val="nil"/>
              <w:bottom w:val="single" w:sz="12" w:space="0" w:color="000000"/>
              <w:right w:val="single" w:sz="2" w:space="0" w:color="000000"/>
            </w:tcBorders>
            <w:shd w:val="clear" w:color="auto" w:fill="C0C0C0"/>
          </w:tcPr>
          <w:p w14:paraId="13081AB5" w14:textId="77777777" w:rsidR="001E0708" w:rsidRDefault="004E5B5D">
            <w:pPr>
              <w:pStyle w:val="TableParagraph"/>
              <w:spacing w:before="4"/>
              <w:ind w:left="58" w:right="39"/>
              <w:jc w:val="center"/>
              <w:rPr>
                <w:sz w:val="20"/>
              </w:rPr>
            </w:pPr>
            <w:r>
              <w:rPr>
                <w:sz w:val="20"/>
              </w:rPr>
              <w:t>Račun/ Pozicija</w:t>
            </w:r>
          </w:p>
          <w:p w14:paraId="38F540CF" w14:textId="77777777" w:rsidR="001E0708" w:rsidRDefault="001E0708">
            <w:pPr>
              <w:pStyle w:val="TableParagraph"/>
              <w:spacing w:before="2"/>
              <w:rPr>
                <w:sz w:val="27"/>
              </w:rPr>
            </w:pPr>
          </w:p>
          <w:p w14:paraId="33C421BD" w14:textId="77777777" w:rsidR="001E0708" w:rsidRDefault="004E5B5D">
            <w:pPr>
              <w:pStyle w:val="TableParagraph"/>
              <w:spacing w:line="213" w:lineRule="exact"/>
              <w:ind w:left="20"/>
              <w:jc w:val="center"/>
              <w:rPr>
                <w:sz w:val="18"/>
              </w:rPr>
            </w:pPr>
            <w:r>
              <w:rPr>
                <w:sz w:val="18"/>
              </w:rPr>
              <w:t>1</w:t>
            </w:r>
          </w:p>
        </w:tc>
        <w:tc>
          <w:tcPr>
            <w:tcW w:w="2675" w:type="dxa"/>
            <w:tcBorders>
              <w:top w:val="single" w:sz="12" w:space="0" w:color="000000"/>
              <w:left w:val="single" w:sz="2" w:space="0" w:color="000000"/>
              <w:bottom w:val="single" w:sz="12" w:space="0" w:color="000000"/>
              <w:right w:val="single" w:sz="2" w:space="0" w:color="000000"/>
            </w:tcBorders>
            <w:shd w:val="clear" w:color="auto" w:fill="C0C0C0"/>
          </w:tcPr>
          <w:p w14:paraId="064F0FA7" w14:textId="77777777" w:rsidR="001E0708" w:rsidRDefault="004E5B5D">
            <w:pPr>
              <w:pStyle w:val="TableParagraph"/>
              <w:spacing w:before="4"/>
              <w:ind w:left="1124" w:right="1112"/>
              <w:jc w:val="center"/>
              <w:rPr>
                <w:sz w:val="20"/>
              </w:rPr>
            </w:pPr>
            <w:r>
              <w:rPr>
                <w:sz w:val="20"/>
              </w:rPr>
              <w:t>Opis</w:t>
            </w:r>
          </w:p>
          <w:p w14:paraId="221831CB" w14:textId="77777777" w:rsidR="001E0708" w:rsidRDefault="001E0708">
            <w:pPr>
              <w:pStyle w:val="TableParagraph"/>
              <w:spacing w:before="2"/>
              <w:rPr>
                <w:sz w:val="27"/>
              </w:rPr>
            </w:pPr>
          </w:p>
          <w:p w14:paraId="153AEE19" w14:textId="77777777" w:rsidR="001E0708" w:rsidRDefault="004E5B5D">
            <w:pPr>
              <w:pStyle w:val="TableParagraph"/>
              <w:spacing w:line="213" w:lineRule="exact"/>
              <w:ind w:left="12"/>
              <w:jc w:val="center"/>
              <w:rPr>
                <w:sz w:val="18"/>
              </w:rPr>
            </w:pPr>
            <w:r>
              <w:rPr>
                <w:sz w:val="18"/>
              </w:rPr>
              <w:t>2</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10CCF526" w14:textId="77777777" w:rsidR="001E0708" w:rsidRDefault="004E5B5D">
            <w:pPr>
              <w:pStyle w:val="TableParagraph"/>
              <w:spacing w:before="5"/>
              <w:ind w:left="20" w:right="7"/>
              <w:jc w:val="center"/>
              <w:rPr>
                <w:sz w:val="20"/>
              </w:rPr>
            </w:pPr>
            <w:r>
              <w:rPr>
                <w:sz w:val="20"/>
              </w:rPr>
              <w:t>Ostvareno 2019</w:t>
            </w:r>
          </w:p>
          <w:p w14:paraId="21E571E5" w14:textId="77777777" w:rsidR="001E0708" w:rsidRDefault="001E0708">
            <w:pPr>
              <w:pStyle w:val="TableParagraph"/>
              <w:spacing w:before="1"/>
              <w:rPr>
                <w:sz w:val="27"/>
              </w:rPr>
            </w:pPr>
          </w:p>
          <w:p w14:paraId="7A4F35C8" w14:textId="77777777" w:rsidR="001E0708" w:rsidRDefault="004E5B5D">
            <w:pPr>
              <w:pStyle w:val="TableParagraph"/>
              <w:spacing w:line="213" w:lineRule="exact"/>
              <w:ind w:left="9"/>
              <w:jc w:val="center"/>
              <w:rPr>
                <w:sz w:val="18"/>
              </w:rPr>
            </w:pPr>
            <w:r>
              <w:rPr>
                <w:sz w:val="18"/>
              </w:rPr>
              <w:t>3</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4BCF2075" w14:textId="77777777" w:rsidR="001E0708" w:rsidRDefault="004E5B5D">
            <w:pPr>
              <w:pStyle w:val="TableParagraph"/>
              <w:spacing w:before="5"/>
              <w:ind w:left="553" w:right="261" w:hanging="331"/>
              <w:rPr>
                <w:sz w:val="20"/>
              </w:rPr>
            </w:pPr>
            <w:r>
              <w:rPr>
                <w:sz w:val="20"/>
              </w:rPr>
              <w:t>1. Rebalans 2020</w:t>
            </w:r>
          </w:p>
          <w:p w14:paraId="641D0A6F" w14:textId="77777777" w:rsidR="001E0708" w:rsidRDefault="004E5B5D">
            <w:pPr>
              <w:pStyle w:val="TableParagraph"/>
              <w:spacing w:before="86" w:line="213" w:lineRule="exact"/>
              <w:ind w:left="720"/>
              <w:rPr>
                <w:sz w:val="18"/>
              </w:rPr>
            </w:pPr>
            <w:r>
              <w:rPr>
                <w:sz w:val="18"/>
              </w:rPr>
              <w:t>4</w:t>
            </w:r>
          </w:p>
        </w:tc>
        <w:tc>
          <w:tcPr>
            <w:tcW w:w="1535" w:type="dxa"/>
            <w:tcBorders>
              <w:top w:val="single" w:sz="12" w:space="0" w:color="000000"/>
              <w:left w:val="single" w:sz="2" w:space="0" w:color="000000"/>
              <w:bottom w:val="single" w:sz="12" w:space="0" w:color="000000"/>
              <w:right w:val="single" w:sz="2" w:space="0" w:color="000000"/>
            </w:tcBorders>
            <w:shd w:val="clear" w:color="auto" w:fill="C0C0C0"/>
          </w:tcPr>
          <w:p w14:paraId="49262DAC" w14:textId="77777777" w:rsidR="001E0708" w:rsidRDefault="004E5B5D">
            <w:pPr>
              <w:pStyle w:val="TableParagraph"/>
              <w:spacing w:before="5"/>
              <w:ind w:left="72" w:right="123"/>
              <w:jc w:val="center"/>
              <w:rPr>
                <w:sz w:val="20"/>
              </w:rPr>
            </w:pPr>
            <w:r>
              <w:rPr>
                <w:sz w:val="20"/>
              </w:rPr>
              <w:t>Plan proračuna 2021</w:t>
            </w:r>
          </w:p>
          <w:p w14:paraId="58B30828" w14:textId="77777777" w:rsidR="001E0708" w:rsidRDefault="004E5B5D">
            <w:pPr>
              <w:pStyle w:val="TableParagraph"/>
              <w:spacing w:before="86" w:line="213" w:lineRule="exact"/>
              <w:ind w:left="9"/>
              <w:jc w:val="center"/>
              <w:rPr>
                <w:sz w:val="18"/>
              </w:rPr>
            </w:pPr>
            <w:r>
              <w:rPr>
                <w:sz w:val="18"/>
              </w:rPr>
              <w:t>5</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674CDD37" w14:textId="77777777" w:rsidR="001E0708" w:rsidRDefault="004E5B5D">
            <w:pPr>
              <w:pStyle w:val="TableParagraph"/>
              <w:spacing w:before="5"/>
              <w:ind w:left="20" w:right="72"/>
              <w:jc w:val="center"/>
              <w:rPr>
                <w:sz w:val="20"/>
              </w:rPr>
            </w:pPr>
            <w:r>
              <w:rPr>
                <w:sz w:val="20"/>
              </w:rPr>
              <w:t>Projekcija za 2022</w:t>
            </w:r>
          </w:p>
          <w:p w14:paraId="0ACF7C66" w14:textId="77777777" w:rsidR="001E0708" w:rsidRDefault="004E5B5D">
            <w:pPr>
              <w:pStyle w:val="TableParagraph"/>
              <w:spacing w:before="86" w:line="213" w:lineRule="exact"/>
              <w:ind w:left="8"/>
              <w:jc w:val="center"/>
              <w:rPr>
                <w:sz w:val="18"/>
              </w:rPr>
            </w:pPr>
            <w:r>
              <w:rPr>
                <w:sz w:val="18"/>
              </w:rPr>
              <w:t>6</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54E3FA5E" w14:textId="77777777" w:rsidR="001E0708" w:rsidRDefault="004E5B5D">
            <w:pPr>
              <w:pStyle w:val="TableParagraph"/>
              <w:spacing w:before="5"/>
              <w:ind w:left="20" w:right="73"/>
              <w:jc w:val="center"/>
              <w:rPr>
                <w:sz w:val="20"/>
              </w:rPr>
            </w:pPr>
            <w:r>
              <w:rPr>
                <w:sz w:val="20"/>
              </w:rPr>
              <w:t>Projekcija za 2023</w:t>
            </w:r>
          </w:p>
          <w:p w14:paraId="4908D385" w14:textId="77777777" w:rsidR="001E0708" w:rsidRDefault="004E5B5D">
            <w:pPr>
              <w:pStyle w:val="TableParagraph"/>
              <w:spacing w:before="86" w:line="213" w:lineRule="exact"/>
              <w:ind w:left="6"/>
              <w:jc w:val="center"/>
              <w:rPr>
                <w:sz w:val="18"/>
              </w:rPr>
            </w:pPr>
            <w:r>
              <w:rPr>
                <w:sz w:val="18"/>
              </w:rPr>
              <w:t>7</w:t>
            </w:r>
          </w:p>
        </w:tc>
        <w:tc>
          <w:tcPr>
            <w:tcW w:w="912" w:type="dxa"/>
            <w:tcBorders>
              <w:top w:val="single" w:sz="12" w:space="0" w:color="000000"/>
              <w:left w:val="single" w:sz="2" w:space="0" w:color="000000"/>
              <w:bottom w:val="single" w:sz="12" w:space="0" w:color="000000"/>
              <w:right w:val="single" w:sz="2" w:space="0" w:color="000000"/>
            </w:tcBorders>
            <w:shd w:val="clear" w:color="auto" w:fill="C0C0C0"/>
          </w:tcPr>
          <w:p w14:paraId="72A77A51" w14:textId="77777777" w:rsidR="001E0708" w:rsidRDefault="004E5B5D">
            <w:pPr>
              <w:pStyle w:val="TableParagraph"/>
              <w:spacing w:before="5"/>
              <w:ind w:left="156" w:right="147"/>
              <w:jc w:val="center"/>
              <w:rPr>
                <w:sz w:val="20"/>
              </w:rPr>
            </w:pPr>
            <w:r>
              <w:rPr>
                <w:sz w:val="20"/>
              </w:rPr>
              <w:t>Indeks 4/3</w:t>
            </w:r>
          </w:p>
          <w:p w14:paraId="1E0C6FF0" w14:textId="77777777" w:rsidR="001E0708" w:rsidRDefault="004E5B5D">
            <w:pPr>
              <w:pStyle w:val="TableParagraph"/>
              <w:spacing w:before="86" w:line="213" w:lineRule="exact"/>
              <w:ind w:left="4"/>
              <w:jc w:val="center"/>
              <w:rPr>
                <w:sz w:val="18"/>
              </w:rPr>
            </w:pPr>
            <w:r>
              <w:rPr>
                <w:sz w:val="18"/>
              </w:rPr>
              <w:t>8</w:t>
            </w:r>
          </w:p>
        </w:tc>
        <w:tc>
          <w:tcPr>
            <w:tcW w:w="910" w:type="dxa"/>
            <w:tcBorders>
              <w:top w:val="single" w:sz="12" w:space="0" w:color="000000"/>
              <w:left w:val="single" w:sz="2" w:space="0" w:color="000000"/>
              <w:bottom w:val="single" w:sz="12" w:space="0" w:color="000000"/>
              <w:right w:val="single" w:sz="2" w:space="0" w:color="000000"/>
            </w:tcBorders>
            <w:shd w:val="clear" w:color="auto" w:fill="C0C0C0"/>
          </w:tcPr>
          <w:p w14:paraId="5E2EFD10" w14:textId="77777777" w:rsidR="001E0708" w:rsidRDefault="004E5B5D">
            <w:pPr>
              <w:pStyle w:val="TableParagraph"/>
              <w:spacing w:before="5"/>
              <w:ind w:left="156" w:right="149"/>
              <w:jc w:val="center"/>
              <w:rPr>
                <w:sz w:val="20"/>
              </w:rPr>
            </w:pPr>
            <w:r>
              <w:rPr>
                <w:sz w:val="20"/>
              </w:rPr>
              <w:t>Indeks 5/3</w:t>
            </w:r>
          </w:p>
          <w:p w14:paraId="4BAF3577" w14:textId="77777777" w:rsidR="001E0708" w:rsidRDefault="004E5B5D">
            <w:pPr>
              <w:pStyle w:val="TableParagraph"/>
              <w:spacing w:before="86" w:line="213" w:lineRule="exact"/>
              <w:ind w:left="2"/>
              <w:jc w:val="center"/>
              <w:rPr>
                <w:sz w:val="18"/>
              </w:rPr>
            </w:pPr>
            <w:r>
              <w:rPr>
                <w:sz w:val="18"/>
              </w:rPr>
              <w:t>9</w:t>
            </w:r>
          </w:p>
        </w:tc>
        <w:tc>
          <w:tcPr>
            <w:tcW w:w="912" w:type="dxa"/>
            <w:tcBorders>
              <w:top w:val="single" w:sz="12" w:space="0" w:color="000000"/>
              <w:left w:val="single" w:sz="2" w:space="0" w:color="000000"/>
              <w:bottom w:val="single" w:sz="12" w:space="0" w:color="000000"/>
              <w:right w:val="single" w:sz="2" w:space="0" w:color="000000"/>
            </w:tcBorders>
            <w:shd w:val="clear" w:color="auto" w:fill="C0C0C0"/>
          </w:tcPr>
          <w:p w14:paraId="1BA2EA3A" w14:textId="77777777" w:rsidR="001E0708" w:rsidRDefault="004E5B5D">
            <w:pPr>
              <w:pStyle w:val="TableParagraph"/>
              <w:spacing w:before="5"/>
              <w:ind w:left="156" w:right="150"/>
              <w:jc w:val="center"/>
              <w:rPr>
                <w:sz w:val="20"/>
              </w:rPr>
            </w:pPr>
            <w:r>
              <w:rPr>
                <w:sz w:val="20"/>
              </w:rPr>
              <w:t>Indeks 6/3</w:t>
            </w:r>
          </w:p>
          <w:p w14:paraId="54007E4C" w14:textId="77777777" w:rsidR="001E0708" w:rsidRDefault="004E5B5D">
            <w:pPr>
              <w:pStyle w:val="TableParagraph"/>
              <w:spacing w:before="86" w:line="213" w:lineRule="exact"/>
              <w:ind w:left="153" w:right="152"/>
              <w:jc w:val="center"/>
              <w:rPr>
                <w:sz w:val="18"/>
              </w:rPr>
            </w:pPr>
            <w:r>
              <w:rPr>
                <w:sz w:val="18"/>
              </w:rPr>
              <w:t>10</w:t>
            </w:r>
          </w:p>
        </w:tc>
        <w:tc>
          <w:tcPr>
            <w:tcW w:w="912" w:type="dxa"/>
            <w:tcBorders>
              <w:top w:val="single" w:sz="12" w:space="0" w:color="000000"/>
              <w:left w:val="single" w:sz="2" w:space="0" w:color="000000"/>
              <w:bottom w:val="single" w:sz="12" w:space="0" w:color="000000"/>
              <w:right w:val="nil"/>
            </w:tcBorders>
            <w:shd w:val="clear" w:color="auto" w:fill="C0C0C0"/>
          </w:tcPr>
          <w:p w14:paraId="31FA1189" w14:textId="77777777" w:rsidR="001E0708" w:rsidRDefault="004E5B5D">
            <w:pPr>
              <w:pStyle w:val="TableParagraph"/>
              <w:spacing w:before="5"/>
              <w:ind w:left="154" w:right="154"/>
              <w:jc w:val="center"/>
              <w:rPr>
                <w:sz w:val="20"/>
              </w:rPr>
            </w:pPr>
            <w:r>
              <w:rPr>
                <w:sz w:val="20"/>
              </w:rPr>
              <w:t>Indeks 7/3</w:t>
            </w:r>
          </w:p>
          <w:p w14:paraId="617F8C22" w14:textId="77777777" w:rsidR="001E0708" w:rsidRDefault="004E5B5D">
            <w:pPr>
              <w:pStyle w:val="TableParagraph"/>
              <w:spacing w:before="86" w:line="213" w:lineRule="exact"/>
              <w:ind w:left="154" w:right="156"/>
              <w:jc w:val="center"/>
              <w:rPr>
                <w:sz w:val="18"/>
              </w:rPr>
            </w:pPr>
            <w:r>
              <w:rPr>
                <w:sz w:val="18"/>
              </w:rPr>
              <w:t>11</w:t>
            </w:r>
          </w:p>
        </w:tc>
      </w:tr>
      <w:tr w:rsidR="001E0708" w14:paraId="27564B96" w14:textId="77777777">
        <w:trPr>
          <w:trHeight w:val="447"/>
        </w:trPr>
        <w:tc>
          <w:tcPr>
            <w:tcW w:w="738" w:type="dxa"/>
            <w:tcBorders>
              <w:top w:val="single" w:sz="12" w:space="0" w:color="000000"/>
              <w:left w:val="nil"/>
              <w:bottom w:val="single" w:sz="12" w:space="0" w:color="000000"/>
              <w:right w:val="single" w:sz="2" w:space="0" w:color="000000"/>
            </w:tcBorders>
            <w:shd w:val="clear" w:color="auto" w:fill="D6D6D6"/>
          </w:tcPr>
          <w:p w14:paraId="4A950AF7" w14:textId="77777777" w:rsidR="001E0708" w:rsidRDefault="004E5B5D">
            <w:pPr>
              <w:pStyle w:val="TableParagraph"/>
              <w:spacing w:before="7"/>
              <w:ind w:right="3"/>
              <w:jc w:val="right"/>
              <w:rPr>
                <w:b/>
                <w:sz w:val="18"/>
              </w:rPr>
            </w:pPr>
            <w:r>
              <w:rPr>
                <w:b/>
                <w:sz w:val="18"/>
              </w:rPr>
              <w:t>5</w:t>
            </w:r>
          </w:p>
        </w:tc>
        <w:tc>
          <w:tcPr>
            <w:tcW w:w="745" w:type="dxa"/>
            <w:tcBorders>
              <w:top w:val="single" w:sz="12" w:space="0" w:color="000000"/>
              <w:left w:val="single" w:sz="2" w:space="0" w:color="000000"/>
              <w:bottom w:val="single" w:sz="12" w:space="0" w:color="000000"/>
              <w:right w:val="single" w:sz="2" w:space="0" w:color="000000"/>
            </w:tcBorders>
            <w:shd w:val="clear" w:color="auto" w:fill="D6D6D6"/>
          </w:tcPr>
          <w:p w14:paraId="52D28DF4"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D6D6D6"/>
          </w:tcPr>
          <w:p w14:paraId="729CBCE1" w14:textId="77777777" w:rsidR="001E0708" w:rsidRDefault="004E5B5D">
            <w:pPr>
              <w:pStyle w:val="TableParagraph"/>
              <w:spacing w:before="12" w:line="218" w:lineRule="exact"/>
              <w:ind w:left="53" w:right="257"/>
              <w:rPr>
                <w:b/>
                <w:sz w:val="18"/>
              </w:rPr>
            </w:pPr>
            <w:r>
              <w:rPr>
                <w:b/>
                <w:sz w:val="18"/>
              </w:rPr>
              <w:t>Izdaci za financijsku imovinu i otplate zajmova</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0206EB85" w14:textId="77777777" w:rsidR="001E0708" w:rsidRDefault="004E5B5D">
            <w:pPr>
              <w:pStyle w:val="TableParagraph"/>
              <w:spacing w:before="7"/>
              <w:ind w:right="20"/>
              <w:jc w:val="right"/>
              <w:rPr>
                <w:b/>
                <w:sz w:val="18"/>
              </w:rPr>
            </w:pPr>
            <w:r>
              <w:rPr>
                <w:b/>
                <w:sz w:val="18"/>
              </w:rPr>
              <w:t>-181.712,16</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5E85F075" w14:textId="77777777" w:rsidR="001E0708" w:rsidRDefault="004E5B5D">
            <w:pPr>
              <w:pStyle w:val="TableParagraph"/>
              <w:spacing w:before="7"/>
              <w:ind w:right="21"/>
              <w:jc w:val="right"/>
              <w:rPr>
                <w:b/>
                <w:sz w:val="18"/>
              </w:rPr>
            </w:pPr>
            <w:r>
              <w:rPr>
                <w:b/>
                <w:sz w:val="18"/>
              </w:rPr>
              <w:t>-350.000,00</w:t>
            </w:r>
          </w:p>
        </w:tc>
        <w:tc>
          <w:tcPr>
            <w:tcW w:w="1535" w:type="dxa"/>
            <w:tcBorders>
              <w:top w:val="single" w:sz="12" w:space="0" w:color="000000"/>
              <w:left w:val="single" w:sz="2" w:space="0" w:color="000000"/>
              <w:bottom w:val="single" w:sz="12" w:space="0" w:color="000000"/>
              <w:right w:val="single" w:sz="2" w:space="0" w:color="000000"/>
            </w:tcBorders>
            <w:shd w:val="clear" w:color="auto" w:fill="D6D6D6"/>
          </w:tcPr>
          <w:p w14:paraId="5366999D" w14:textId="77777777" w:rsidR="001E0708" w:rsidRDefault="004E5B5D">
            <w:pPr>
              <w:pStyle w:val="TableParagraph"/>
              <w:spacing w:before="7"/>
              <w:ind w:right="20"/>
              <w:jc w:val="right"/>
              <w:rPr>
                <w:b/>
                <w:sz w:val="18"/>
              </w:rPr>
            </w:pPr>
            <w:r>
              <w:rPr>
                <w:b/>
                <w:sz w:val="18"/>
              </w:rPr>
              <w:t>-170.000,00</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221FF61A" w14:textId="77777777" w:rsidR="001E0708" w:rsidRDefault="004E5B5D">
            <w:pPr>
              <w:pStyle w:val="TableParagraph"/>
              <w:spacing w:before="7"/>
              <w:ind w:right="21"/>
              <w:jc w:val="right"/>
              <w:rPr>
                <w:b/>
                <w:sz w:val="18"/>
              </w:rPr>
            </w:pPr>
            <w:r>
              <w:rPr>
                <w:b/>
                <w:sz w:val="18"/>
              </w:rPr>
              <w:t>-170.000,00</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3F3103A9" w14:textId="77777777" w:rsidR="001E0708" w:rsidRDefault="004E5B5D">
            <w:pPr>
              <w:pStyle w:val="TableParagraph"/>
              <w:spacing w:before="7"/>
              <w:ind w:right="22"/>
              <w:jc w:val="right"/>
              <w:rPr>
                <w:b/>
                <w:sz w:val="18"/>
              </w:rPr>
            </w:pPr>
            <w:r>
              <w:rPr>
                <w:b/>
                <w:sz w:val="18"/>
              </w:rPr>
              <w:t>-150.000,00</w:t>
            </w:r>
          </w:p>
        </w:tc>
        <w:tc>
          <w:tcPr>
            <w:tcW w:w="912" w:type="dxa"/>
            <w:tcBorders>
              <w:top w:val="single" w:sz="12" w:space="0" w:color="000000"/>
              <w:left w:val="single" w:sz="2" w:space="0" w:color="000000"/>
              <w:bottom w:val="single" w:sz="12" w:space="0" w:color="000000"/>
              <w:right w:val="single" w:sz="2" w:space="0" w:color="000000"/>
            </w:tcBorders>
            <w:shd w:val="clear" w:color="auto" w:fill="D6D6D6"/>
          </w:tcPr>
          <w:p w14:paraId="5666376B" w14:textId="77777777" w:rsidR="001E0708" w:rsidRDefault="004E5B5D">
            <w:pPr>
              <w:pStyle w:val="TableParagraph"/>
              <w:spacing w:before="5"/>
              <w:ind w:right="12"/>
              <w:jc w:val="right"/>
              <w:rPr>
                <w:rFonts w:ascii="Arial"/>
                <w:b/>
                <w:sz w:val="16"/>
              </w:rPr>
            </w:pPr>
            <w:r>
              <w:rPr>
                <w:rFonts w:ascii="Arial"/>
                <w:b/>
                <w:w w:val="80"/>
                <w:sz w:val="16"/>
              </w:rPr>
              <w:t>192,61%</w:t>
            </w:r>
          </w:p>
        </w:tc>
        <w:tc>
          <w:tcPr>
            <w:tcW w:w="910" w:type="dxa"/>
            <w:tcBorders>
              <w:top w:val="single" w:sz="12" w:space="0" w:color="000000"/>
              <w:left w:val="single" w:sz="2" w:space="0" w:color="000000"/>
              <w:bottom w:val="single" w:sz="12" w:space="0" w:color="000000"/>
              <w:right w:val="single" w:sz="2" w:space="0" w:color="000000"/>
            </w:tcBorders>
            <w:shd w:val="clear" w:color="auto" w:fill="D6D6D6"/>
          </w:tcPr>
          <w:p w14:paraId="2A68F996" w14:textId="77777777" w:rsidR="001E0708" w:rsidRDefault="004E5B5D">
            <w:pPr>
              <w:pStyle w:val="TableParagraph"/>
              <w:spacing w:before="5"/>
              <w:ind w:right="12"/>
              <w:jc w:val="right"/>
              <w:rPr>
                <w:rFonts w:ascii="Arial"/>
                <w:b/>
                <w:sz w:val="16"/>
              </w:rPr>
            </w:pPr>
            <w:r>
              <w:rPr>
                <w:rFonts w:ascii="Arial"/>
                <w:b/>
                <w:w w:val="80"/>
                <w:sz w:val="16"/>
              </w:rPr>
              <w:t>93,55%</w:t>
            </w:r>
          </w:p>
        </w:tc>
        <w:tc>
          <w:tcPr>
            <w:tcW w:w="912" w:type="dxa"/>
            <w:tcBorders>
              <w:top w:val="single" w:sz="12" w:space="0" w:color="000000"/>
              <w:left w:val="single" w:sz="2" w:space="0" w:color="000000"/>
              <w:bottom w:val="single" w:sz="12" w:space="0" w:color="000000"/>
              <w:right w:val="single" w:sz="2" w:space="0" w:color="000000"/>
            </w:tcBorders>
            <w:shd w:val="clear" w:color="auto" w:fill="D6D6D6"/>
          </w:tcPr>
          <w:p w14:paraId="183BB0AF" w14:textId="77777777" w:rsidR="001E0708" w:rsidRDefault="004E5B5D">
            <w:pPr>
              <w:pStyle w:val="TableParagraph"/>
              <w:spacing w:before="5"/>
              <w:ind w:right="14"/>
              <w:jc w:val="right"/>
              <w:rPr>
                <w:rFonts w:ascii="Arial"/>
                <w:b/>
                <w:sz w:val="16"/>
              </w:rPr>
            </w:pPr>
            <w:r>
              <w:rPr>
                <w:rFonts w:ascii="Arial"/>
                <w:b/>
                <w:w w:val="80"/>
                <w:sz w:val="16"/>
              </w:rPr>
              <w:t>93,55%</w:t>
            </w:r>
          </w:p>
        </w:tc>
        <w:tc>
          <w:tcPr>
            <w:tcW w:w="912" w:type="dxa"/>
            <w:tcBorders>
              <w:top w:val="single" w:sz="12" w:space="0" w:color="000000"/>
              <w:left w:val="single" w:sz="2" w:space="0" w:color="000000"/>
              <w:bottom w:val="single" w:sz="12" w:space="0" w:color="000000"/>
              <w:right w:val="nil"/>
            </w:tcBorders>
            <w:shd w:val="clear" w:color="auto" w:fill="D6D6D6"/>
          </w:tcPr>
          <w:p w14:paraId="44F5DE19" w14:textId="77777777" w:rsidR="001E0708" w:rsidRDefault="004E5B5D">
            <w:pPr>
              <w:pStyle w:val="TableParagraph"/>
              <w:spacing w:before="5"/>
              <w:ind w:right="18"/>
              <w:jc w:val="right"/>
              <w:rPr>
                <w:rFonts w:ascii="Arial"/>
                <w:b/>
                <w:sz w:val="16"/>
              </w:rPr>
            </w:pPr>
            <w:r>
              <w:rPr>
                <w:rFonts w:ascii="Arial"/>
                <w:b/>
                <w:w w:val="80"/>
                <w:sz w:val="16"/>
              </w:rPr>
              <w:t>82,55%</w:t>
            </w:r>
          </w:p>
        </w:tc>
      </w:tr>
      <w:tr w:rsidR="001E0708" w14:paraId="506CAB20" w14:textId="77777777">
        <w:trPr>
          <w:trHeight w:val="445"/>
        </w:trPr>
        <w:tc>
          <w:tcPr>
            <w:tcW w:w="738" w:type="dxa"/>
            <w:tcBorders>
              <w:top w:val="single" w:sz="12" w:space="0" w:color="000000"/>
              <w:left w:val="nil"/>
              <w:bottom w:val="single" w:sz="12" w:space="0" w:color="000000"/>
              <w:right w:val="single" w:sz="2" w:space="0" w:color="000000"/>
            </w:tcBorders>
            <w:shd w:val="clear" w:color="auto" w:fill="EFEFEF"/>
          </w:tcPr>
          <w:p w14:paraId="349E7F8D" w14:textId="77777777" w:rsidR="001E0708" w:rsidRDefault="004E5B5D">
            <w:pPr>
              <w:pStyle w:val="TableParagraph"/>
              <w:spacing w:before="4"/>
              <w:ind w:right="2"/>
              <w:jc w:val="right"/>
              <w:rPr>
                <w:b/>
                <w:sz w:val="18"/>
              </w:rPr>
            </w:pPr>
            <w:r>
              <w:rPr>
                <w:b/>
                <w:sz w:val="18"/>
              </w:rPr>
              <w:t>54</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3F9017B1"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EFEFEF"/>
          </w:tcPr>
          <w:p w14:paraId="15E9C87B" w14:textId="77777777" w:rsidR="001E0708" w:rsidRDefault="004E5B5D">
            <w:pPr>
              <w:pStyle w:val="TableParagraph"/>
              <w:spacing w:before="4" w:line="210" w:lineRule="atLeast"/>
              <w:ind w:left="53"/>
              <w:rPr>
                <w:b/>
                <w:sz w:val="18"/>
              </w:rPr>
            </w:pPr>
            <w:r>
              <w:rPr>
                <w:b/>
                <w:sz w:val="18"/>
              </w:rPr>
              <w:t>Izdaci za otplatu glavnice primljenih kredita i zajmova</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44BCCEBB" w14:textId="77777777" w:rsidR="001E0708" w:rsidRDefault="004E5B5D">
            <w:pPr>
              <w:pStyle w:val="TableParagraph"/>
              <w:spacing w:before="4"/>
              <w:ind w:right="20"/>
              <w:jc w:val="right"/>
              <w:rPr>
                <w:b/>
                <w:sz w:val="18"/>
              </w:rPr>
            </w:pPr>
            <w:r>
              <w:rPr>
                <w:b/>
                <w:sz w:val="18"/>
              </w:rPr>
              <w:t>-181.712,16</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1A53B0AE" w14:textId="77777777" w:rsidR="001E0708" w:rsidRDefault="004E5B5D">
            <w:pPr>
              <w:pStyle w:val="TableParagraph"/>
              <w:spacing w:before="4"/>
              <w:ind w:right="21"/>
              <w:jc w:val="right"/>
              <w:rPr>
                <w:b/>
                <w:sz w:val="18"/>
              </w:rPr>
            </w:pPr>
            <w:r>
              <w:rPr>
                <w:b/>
                <w:sz w:val="18"/>
              </w:rPr>
              <w:t>-350.000,00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17ADC766" w14:textId="77777777" w:rsidR="001E0708" w:rsidRDefault="004E5B5D">
            <w:pPr>
              <w:pStyle w:val="TableParagraph"/>
              <w:spacing w:before="4"/>
              <w:ind w:right="20"/>
              <w:jc w:val="right"/>
              <w:rPr>
                <w:b/>
                <w:sz w:val="18"/>
              </w:rPr>
            </w:pPr>
            <w:r>
              <w:rPr>
                <w:b/>
                <w:sz w:val="18"/>
              </w:rPr>
              <w:t>-170.000,00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00C752C6" w14:textId="77777777" w:rsidR="001E0708" w:rsidRDefault="004E5B5D">
            <w:pPr>
              <w:pStyle w:val="TableParagraph"/>
              <w:spacing w:before="4"/>
              <w:ind w:right="21"/>
              <w:jc w:val="right"/>
              <w:rPr>
                <w:b/>
                <w:sz w:val="18"/>
              </w:rPr>
            </w:pPr>
            <w:r>
              <w:rPr>
                <w:b/>
                <w:sz w:val="18"/>
              </w:rPr>
              <w:t>-170.000,00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79BF2AAD" w14:textId="77777777" w:rsidR="001E0708" w:rsidRDefault="004E5B5D">
            <w:pPr>
              <w:pStyle w:val="TableParagraph"/>
              <w:spacing w:before="4"/>
              <w:ind w:right="22"/>
              <w:jc w:val="right"/>
              <w:rPr>
                <w:b/>
                <w:sz w:val="18"/>
              </w:rPr>
            </w:pPr>
            <w:r>
              <w:rPr>
                <w:b/>
                <w:sz w:val="18"/>
              </w:rPr>
              <w:t>-150.000,00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35D52A42" w14:textId="77777777" w:rsidR="001E0708" w:rsidRDefault="004E5B5D">
            <w:pPr>
              <w:pStyle w:val="TableParagraph"/>
              <w:spacing w:before="3"/>
              <w:ind w:right="12"/>
              <w:jc w:val="right"/>
              <w:rPr>
                <w:rFonts w:ascii="Arial"/>
                <w:b/>
                <w:sz w:val="16"/>
              </w:rPr>
            </w:pPr>
            <w:r>
              <w:rPr>
                <w:rFonts w:ascii="Arial"/>
                <w:b/>
                <w:w w:val="80"/>
                <w:sz w:val="16"/>
              </w:rPr>
              <w:t>192,61%</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4DC2EB49" w14:textId="77777777" w:rsidR="001E0708" w:rsidRDefault="004E5B5D">
            <w:pPr>
              <w:pStyle w:val="TableParagraph"/>
              <w:spacing w:before="3"/>
              <w:ind w:right="12"/>
              <w:jc w:val="right"/>
              <w:rPr>
                <w:rFonts w:ascii="Arial"/>
                <w:b/>
                <w:sz w:val="16"/>
              </w:rPr>
            </w:pPr>
            <w:r>
              <w:rPr>
                <w:rFonts w:ascii="Arial"/>
                <w:b/>
                <w:w w:val="80"/>
                <w:sz w:val="16"/>
              </w:rPr>
              <w:t>93,55%</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49C92A08" w14:textId="77777777" w:rsidR="001E0708" w:rsidRDefault="004E5B5D">
            <w:pPr>
              <w:pStyle w:val="TableParagraph"/>
              <w:spacing w:before="3"/>
              <w:ind w:right="14"/>
              <w:jc w:val="right"/>
              <w:rPr>
                <w:rFonts w:ascii="Arial"/>
                <w:b/>
                <w:sz w:val="16"/>
              </w:rPr>
            </w:pPr>
            <w:r>
              <w:rPr>
                <w:rFonts w:ascii="Arial"/>
                <w:b/>
                <w:w w:val="80"/>
                <w:sz w:val="16"/>
              </w:rPr>
              <w:t>93,55%</w:t>
            </w:r>
          </w:p>
        </w:tc>
        <w:tc>
          <w:tcPr>
            <w:tcW w:w="912" w:type="dxa"/>
            <w:tcBorders>
              <w:top w:val="single" w:sz="12" w:space="0" w:color="000000"/>
              <w:left w:val="single" w:sz="2" w:space="0" w:color="000000"/>
              <w:bottom w:val="single" w:sz="12" w:space="0" w:color="000000"/>
              <w:right w:val="nil"/>
            </w:tcBorders>
            <w:shd w:val="clear" w:color="auto" w:fill="EFEFEF"/>
          </w:tcPr>
          <w:p w14:paraId="455E5EEE" w14:textId="77777777" w:rsidR="001E0708" w:rsidRDefault="004E5B5D">
            <w:pPr>
              <w:pStyle w:val="TableParagraph"/>
              <w:spacing w:before="3"/>
              <w:ind w:right="18"/>
              <w:jc w:val="right"/>
              <w:rPr>
                <w:rFonts w:ascii="Arial"/>
                <w:b/>
                <w:sz w:val="16"/>
              </w:rPr>
            </w:pPr>
            <w:r>
              <w:rPr>
                <w:rFonts w:ascii="Arial"/>
                <w:b/>
                <w:w w:val="80"/>
                <w:sz w:val="16"/>
              </w:rPr>
              <w:t>82,55%</w:t>
            </w:r>
          </w:p>
        </w:tc>
      </w:tr>
      <w:tr w:rsidR="001E0708" w14:paraId="2124EFD5" w14:textId="77777777">
        <w:trPr>
          <w:trHeight w:val="879"/>
        </w:trPr>
        <w:tc>
          <w:tcPr>
            <w:tcW w:w="738" w:type="dxa"/>
            <w:tcBorders>
              <w:top w:val="single" w:sz="12" w:space="0" w:color="000000"/>
              <w:left w:val="nil"/>
              <w:bottom w:val="single" w:sz="12" w:space="0" w:color="000000"/>
              <w:right w:val="single" w:sz="2" w:space="0" w:color="000000"/>
            </w:tcBorders>
          </w:tcPr>
          <w:p w14:paraId="73EDBC38" w14:textId="77777777" w:rsidR="001E0708" w:rsidRDefault="004E5B5D">
            <w:pPr>
              <w:pStyle w:val="TableParagraph"/>
              <w:spacing w:before="6"/>
              <w:ind w:right="1"/>
              <w:jc w:val="right"/>
              <w:rPr>
                <w:sz w:val="18"/>
              </w:rPr>
            </w:pPr>
            <w:r>
              <w:rPr>
                <w:sz w:val="18"/>
              </w:rPr>
              <w:t>542</w:t>
            </w:r>
          </w:p>
        </w:tc>
        <w:tc>
          <w:tcPr>
            <w:tcW w:w="745" w:type="dxa"/>
            <w:tcBorders>
              <w:top w:val="single" w:sz="12" w:space="0" w:color="000000"/>
              <w:left w:val="single" w:sz="2" w:space="0" w:color="000000"/>
              <w:bottom w:val="single" w:sz="12" w:space="0" w:color="000000"/>
              <w:right w:val="single" w:sz="2" w:space="0" w:color="000000"/>
            </w:tcBorders>
          </w:tcPr>
          <w:p w14:paraId="025AA922"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6B172955" w14:textId="77777777" w:rsidR="001E0708" w:rsidRDefault="004E5B5D">
            <w:pPr>
              <w:pStyle w:val="TableParagraph"/>
              <w:spacing w:before="12" w:line="218" w:lineRule="exact"/>
              <w:ind w:left="53" w:right="141"/>
              <w:rPr>
                <w:sz w:val="18"/>
              </w:rPr>
            </w:pPr>
            <w:r>
              <w:rPr>
                <w:sz w:val="18"/>
              </w:rPr>
              <w:t>Otplata glavnice primljenih kredita i zajmova od kreditnih i ostalih financijskih institucija u javnom sektoru</w:t>
            </w:r>
          </w:p>
        </w:tc>
        <w:tc>
          <w:tcPr>
            <w:tcW w:w="1537" w:type="dxa"/>
            <w:tcBorders>
              <w:top w:val="single" w:sz="12" w:space="0" w:color="000000"/>
              <w:left w:val="single" w:sz="2" w:space="0" w:color="000000"/>
              <w:bottom w:val="single" w:sz="12" w:space="0" w:color="000000"/>
              <w:right w:val="single" w:sz="2" w:space="0" w:color="000000"/>
            </w:tcBorders>
          </w:tcPr>
          <w:p w14:paraId="7299939F" w14:textId="77777777" w:rsidR="001E0708" w:rsidRDefault="004E5B5D">
            <w:pPr>
              <w:pStyle w:val="TableParagraph"/>
              <w:spacing w:before="6"/>
              <w:ind w:right="16"/>
              <w:jc w:val="right"/>
              <w:rPr>
                <w:sz w:val="18"/>
              </w:rPr>
            </w:pPr>
            <w:r>
              <w:rPr>
                <w:sz w:val="18"/>
              </w:rPr>
              <w:t>-181.712,16</w:t>
            </w:r>
          </w:p>
        </w:tc>
        <w:tc>
          <w:tcPr>
            <w:tcW w:w="1537" w:type="dxa"/>
            <w:tcBorders>
              <w:top w:val="single" w:sz="12" w:space="0" w:color="000000"/>
              <w:left w:val="single" w:sz="2" w:space="0" w:color="000000"/>
              <w:bottom w:val="single" w:sz="12" w:space="0" w:color="000000"/>
              <w:right w:val="single" w:sz="2" w:space="0" w:color="000000"/>
            </w:tcBorders>
          </w:tcPr>
          <w:p w14:paraId="08C12158" w14:textId="77777777" w:rsidR="001E0708" w:rsidRDefault="004E5B5D">
            <w:pPr>
              <w:pStyle w:val="TableParagraph"/>
              <w:spacing w:before="6"/>
              <w:ind w:right="17"/>
              <w:jc w:val="right"/>
              <w:rPr>
                <w:sz w:val="18"/>
              </w:rPr>
            </w:pPr>
            <w:r>
              <w:rPr>
                <w:sz w:val="18"/>
              </w:rPr>
              <w:t>-350.000,00</w:t>
            </w:r>
          </w:p>
        </w:tc>
        <w:tc>
          <w:tcPr>
            <w:tcW w:w="1535" w:type="dxa"/>
            <w:tcBorders>
              <w:top w:val="single" w:sz="12" w:space="0" w:color="000000"/>
              <w:left w:val="single" w:sz="2" w:space="0" w:color="000000"/>
              <w:bottom w:val="single" w:sz="12" w:space="0" w:color="000000"/>
              <w:right w:val="single" w:sz="2" w:space="0" w:color="000000"/>
            </w:tcBorders>
          </w:tcPr>
          <w:p w14:paraId="7428D3B4" w14:textId="77777777" w:rsidR="001E0708" w:rsidRDefault="004E5B5D">
            <w:pPr>
              <w:pStyle w:val="TableParagraph"/>
              <w:spacing w:before="6"/>
              <w:ind w:right="20"/>
              <w:jc w:val="right"/>
              <w:rPr>
                <w:sz w:val="18"/>
              </w:rPr>
            </w:pPr>
            <w:r>
              <w:rPr>
                <w:sz w:val="18"/>
              </w:rPr>
              <w:t>0,00</w:t>
            </w:r>
          </w:p>
        </w:tc>
        <w:tc>
          <w:tcPr>
            <w:tcW w:w="1537" w:type="dxa"/>
            <w:tcBorders>
              <w:top w:val="single" w:sz="12" w:space="0" w:color="000000"/>
              <w:left w:val="single" w:sz="2" w:space="0" w:color="000000"/>
              <w:bottom w:val="single" w:sz="12" w:space="0" w:color="000000"/>
              <w:right w:val="single" w:sz="2" w:space="0" w:color="000000"/>
            </w:tcBorders>
          </w:tcPr>
          <w:p w14:paraId="5D4E9D12"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2BEC9EF8"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2F9B6B5C" w14:textId="77777777" w:rsidR="001E0708" w:rsidRDefault="004E5B5D">
            <w:pPr>
              <w:pStyle w:val="TableParagraph"/>
              <w:spacing w:before="6"/>
              <w:ind w:right="14"/>
              <w:jc w:val="right"/>
              <w:rPr>
                <w:sz w:val="16"/>
              </w:rPr>
            </w:pPr>
            <w:r>
              <w:rPr>
                <w:sz w:val="16"/>
              </w:rPr>
              <w:t>192,61%</w:t>
            </w:r>
          </w:p>
        </w:tc>
        <w:tc>
          <w:tcPr>
            <w:tcW w:w="910" w:type="dxa"/>
            <w:tcBorders>
              <w:top w:val="single" w:sz="12" w:space="0" w:color="000000"/>
              <w:left w:val="single" w:sz="2" w:space="0" w:color="000000"/>
              <w:bottom w:val="single" w:sz="12" w:space="0" w:color="000000"/>
              <w:right w:val="single" w:sz="2" w:space="0" w:color="000000"/>
            </w:tcBorders>
          </w:tcPr>
          <w:p w14:paraId="78726509" w14:textId="77777777" w:rsidR="001E0708" w:rsidRDefault="004E5B5D">
            <w:pPr>
              <w:pStyle w:val="TableParagraph"/>
              <w:spacing w:before="6"/>
              <w:ind w:right="14"/>
              <w:jc w:val="right"/>
              <w:rPr>
                <w:sz w:val="16"/>
              </w:rPr>
            </w:pPr>
            <w:r>
              <w:rPr>
                <w:sz w:val="16"/>
              </w:rPr>
              <w:t>0,00%</w:t>
            </w:r>
          </w:p>
        </w:tc>
        <w:tc>
          <w:tcPr>
            <w:tcW w:w="912" w:type="dxa"/>
            <w:tcBorders>
              <w:top w:val="single" w:sz="12" w:space="0" w:color="000000"/>
              <w:left w:val="single" w:sz="2" w:space="0" w:color="000000"/>
              <w:bottom w:val="single" w:sz="12" w:space="0" w:color="000000"/>
              <w:right w:val="single" w:sz="2" w:space="0" w:color="000000"/>
            </w:tcBorders>
          </w:tcPr>
          <w:p w14:paraId="579B0873"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719FF91E" w14:textId="77777777" w:rsidR="001E0708" w:rsidRDefault="001E0708">
            <w:pPr>
              <w:pStyle w:val="TableParagraph"/>
              <w:rPr>
                <w:rFonts w:ascii="Times New Roman"/>
                <w:sz w:val="18"/>
              </w:rPr>
            </w:pPr>
          </w:p>
        </w:tc>
      </w:tr>
      <w:tr w:rsidR="001E0708" w14:paraId="6EBE9478" w14:textId="77777777">
        <w:trPr>
          <w:trHeight w:val="448"/>
        </w:trPr>
        <w:tc>
          <w:tcPr>
            <w:tcW w:w="738" w:type="dxa"/>
            <w:tcBorders>
              <w:top w:val="single" w:sz="12" w:space="0" w:color="000000"/>
              <w:left w:val="nil"/>
              <w:bottom w:val="single" w:sz="8" w:space="0" w:color="000000"/>
              <w:right w:val="single" w:sz="2" w:space="0" w:color="000000"/>
            </w:tcBorders>
          </w:tcPr>
          <w:p w14:paraId="211182A4" w14:textId="77777777" w:rsidR="001E0708" w:rsidRDefault="004E5B5D">
            <w:pPr>
              <w:pStyle w:val="TableParagraph"/>
              <w:spacing w:before="1"/>
              <w:ind w:right="1"/>
              <w:jc w:val="right"/>
              <w:rPr>
                <w:sz w:val="18"/>
              </w:rPr>
            </w:pPr>
            <w:r>
              <w:rPr>
                <w:sz w:val="18"/>
              </w:rPr>
              <w:t>547</w:t>
            </w:r>
          </w:p>
        </w:tc>
        <w:tc>
          <w:tcPr>
            <w:tcW w:w="745" w:type="dxa"/>
            <w:tcBorders>
              <w:top w:val="single" w:sz="12" w:space="0" w:color="000000"/>
              <w:left w:val="single" w:sz="2" w:space="0" w:color="000000"/>
              <w:bottom w:val="single" w:sz="8" w:space="0" w:color="000000"/>
              <w:right w:val="single" w:sz="2" w:space="0" w:color="000000"/>
            </w:tcBorders>
          </w:tcPr>
          <w:p w14:paraId="37CD9343"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8" w:space="0" w:color="000000"/>
              <w:right w:val="single" w:sz="2" w:space="0" w:color="000000"/>
            </w:tcBorders>
          </w:tcPr>
          <w:p w14:paraId="64974854" w14:textId="77777777" w:rsidR="001E0708" w:rsidRDefault="004E5B5D">
            <w:pPr>
              <w:pStyle w:val="TableParagraph"/>
              <w:spacing w:before="7" w:line="218" w:lineRule="exact"/>
              <w:ind w:left="53" w:right="128"/>
              <w:rPr>
                <w:sz w:val="18"/>
              </w:rPr>
            </w:pPr>
            <w:r>
              <w:rPr>
                <w:sz w:val="18"/>
              </w:rPr>
              <w:t>Otplata glavnice primljenih zajmova od drugih razina vlasti</w:t>
            </w:r>
          </w:p>
        </w:tc>
        <w:tc>
          <w:tcPr>
            <w:tcW w:w="1537" w:type="dxa"/>
            <w:tcBorders>
              <w:top w:val="single" w:sz="12" w:space="0" w:color="000000"/>
              <w:left w:val="single" w:sz="2" w:space="0" w:color="000000"/>
              <w:bottom w:val="single" w:sz="8" w:space="0" w:color="000000"/>
              <w:right w:val="single" w:sz="2" w:space="0" w:color="000000"/>
            </w:tcBorders>
          </w:tcPr>
          <w:p w14:paraId="1ABEBA4D" w14:textId="77777777" w:rsidR="001E0708" w:rsidRDefault="004E5B5D">
            <w:pPr>
              <w:pStyle w:val="TableParagraph"/>
              <w:spacing w:before="1"/>
              <w:ind w:right="19"/>
              <w:jc w:val="right"/>
              <w:rPr>
                <w:sz w:val="18"/>
              </w:rPr>
            </w:pPr>
            <w:r>
              <w:rPr>
                <w:sz w:val="18"/>
              </w:rPr>
              <w:t>0,00</w:t>
            </w:r>
          </w:p>
        </w:tc>
        <w:tc>
          <w:tcPr>
            <w:tcW w:w="1537" w:type="dxa"/>
            <w:tcBorders>
              <w:top w:val="single" w:sz="12" w:space="0" w:color="000000"/>
              <w:left w:val="single" w:sz="2" w:space="0" w:color="000000"/>
              <w:bottom w:val="single" w:sz="8" w:space="0" w:color="000000"/>
              <w:right w:val="single" w:sz="2" w:space="0" w:color="000000"/>
            </w:tcBorders>
          </w:tcPr>
          <w:p w14:paraId="21FDD226" w14:textId="77777777" w:rsidR="001E0708" w:rsidRDefault="004E5B5D">
            <w:pPr>
              <w:pStyle w:val="TableParagraph"/>
              <w:spacing w:before="1"/>
              <w:ind w:right="20"/>
              <w:jc w:val="right"/>
              <w:rPr>
                <w:sz w:val="18"/>
              </w:rPr>
            </w:pPr>
            <w:r>
              <w:rPr>
                <w:sz w:val="18"/>
              </w:rPr>
              <w:t>0,00</w:t>
            </w:r>
          </w:p>
        </w:tc>
        <w:tc>
          <w:tcPr>
            <w:tcW w:w="1535" w:type="dxa"/>
            <w:tcBorders>
              <w:top w:val="single" w:sz="12" w:space="0" w:color="000000"/>
              <w:left w:val="single" w:sz="2" w:space="0" w:color="000000"/>
              <w:bottom w:val="single" w:sz="8" w:space="0" w:color="000000"/>
              <w:right w:val="single" w:sz="2" w:space="0" w:color="000000"/>
            </w:tcBorders>
          </w:tcPr>
          <w:p w14:paraId="2173BBCC" w14:textId="77777777" w:rsidR="001E0708" w:rsidRDefault="004E5B5D">
            <w:pPr>
              <w:pStyle w:val="TableParagraph"/>
              <w:spacing w:before="1"/>
              <w:ind w:right="17"/>
              <w:jc w:val="right"/>
              <w:rPr>
                <w:sz w:val="18"/>
              </w:rPr>
            </w:pPr>
            <w:r>
              <w:rPr>
                <w:sz w:val="18"/>
              </w:rPr>
              <w:t>-170.000,00</w:t>
            </w:r>
          </w:p>
        </w:tc>
        <w:tc>
          <w:tcPr>
            <w:tcW w:w="1537" w:type="dxa"/>
            <w:tcBorders>
              <w:top w:val="single" w:sz="12" w:space="0" w:color="000000"/>
              <w:left w:val="single" w:sz="2" w:space="0" w:color="000000"/>
              <w:bottom w:val="single" w:sz="8" w:space="0" w:color="000000"/>
              <w:right w:val="single" w:sz="2" w:space="0" w:color="000000"/>
            </w:tcBorders>
          </w:tcPr>
          <w:p w14:paraId="6FF8393A"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8" w:space="0" w:color="000000"/>
              <w:right w:val="single" w:sz="2" w:space="0" w:color="000000"/>
            </w:tcBorders>
          </w:tcPr>
          <w:p w14:paraId="20B86826"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8" w:space="0" w:color="000000"/>
              <w:right w:val="single" w:sz="2" w:space="0" w:color="000000"/>
            </w:tcBorders>
          </w:tcPr>
          <w:p w14:paraId="5D8039DE" w14:textId="77777777" w:rsidR="001E0708" w:rsidRDefault="001E0708">
            <w:pPr>
              <w:pStyle w:val="TableParagraph"/>
              <w:rPr>
                <w:rFonts w:ascii="Times New Roman"/>
                <w:sz w:val="18"/>
              </w:rPr>
            </w:pPr>
          </w:p>
        </w:tc>
        <w:tc>
          <w:tcPr>
            <w:tcW w:w="910" w:type="dxa"/>
            <w:tcBorders>
              <w:top w:val="single" w:sz="12" w:space="0" w:color="000000"/>
              <w:left w:val="single" w:sz="2" w:space="0" w:color="000000"/>
              <w:bottom w:val="single" w:sz="8" w:space="0" w:color="000000"/>
              <w:right w:val="single" w:sz="2" w:space="0" w:color="000000"/>
            </w:tcBorders>
          </w:tcPr>
          <w:p w14:paraId="1B38DF1B"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8" w:space="0" w:color="000000"/>
              <w:right w:val="single" w:sz="2" w:space="0" w:color="000000"/>
            </w:tcBorders>
          </w:tcPr>
          <w:p w14:paraId="6FD3C009"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8" w:space="0" w:color="000000"/>
              <w:right w:val="nil"/>
            </w:tcBorders>
          </w:tcPr>
          <w:p w14:paraId="297B0013" w14:textId="77777777" w:rsidR="001E0708" w:rsidRDefault="001E0708">
            <w:pPr>
              <w:pStyle w:val="TableParagraph"/>
              <w:rPr>
                <w:rFonts w:ascii="Times New Roman"/>
                <w:sz w:val="18"/>
              </w:rPr>
            </w:pPr>
          </w:p>
        </w:tc>
      </w:tr>
    </w:tbl>
    <w:p w14:paraId="2052A8F2" w14:textId="77777777" w:rsidR="001E0708" w:rsidRDefault="001E0708">
      <w:pPr>
        <w:spacing w:before="10" w:after="1"/>
        <w:rPr>
          <w:sz w:val="21"/>
        </w:rPr>
      </w:pPr>
    </w:p>
    <w:tbl>
      <w:tblPr>
        <w:tblStyle w:val="TableNormal"/>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8"/>
        <w:gridCol w:w="745"/>
        <w:gridCol w:w="2680"/>
        <w:gridCol w:w="1533"/>
        <w:gridCol w:w="1533"/>
        <w:gridCol w:w="1533"/>
        <w:gridCol w:w="1533"/>
        <w:gridCol w:w="1532"/>
        <w:gridCol w:w="915"/>
        <w:gridCol w:w="914"/>
        <w:gridCol w:w="915"/>
        <w:gridCol w:w="905"/>
      </w:tblGrid>
      <w:tr w:rsidR="001E0708" w14:paraId="69229493" w14:textId="77777777">
        <w:trPr>
          <w:trHeight w:val="445"/>
        </w:trPr>
        <w:tc>
          <w:tcPr>
            <w:tcW w:w="738" w:type="dxa"/>
            <w:tcBorders>
              <w:left w:val="nil"/>
              <w:right w:val="single" w:sz="2" w:space="0" w:color="000000"/>
            </w:tcBorders>
            <w:shd w:val="clear" w:color="auto" w:fill="D6D6D6"/>
          </w:tcPr>
          <w:p w14:paraId="1E280E61" w14:textId="77777777" w:rsidR="001E0708" w:rsidRDefault="004E5B5D">
            <w:pPr>
              <w:pStyle w:val="TableParagraph"/>
              <w:spacing w:before="6"/>
              <w:ind w:right="2"/>
              <w:jc w:val="right"/>
              <w:rPr>
                <w:b/>
                <w:sz w:val="18"/>
              </w:rPr>
            </w:pPr>
            <w:r>
              <w:rPr>
                <w:b/>
                <w:sz w:val="18"/>
              </w:rPr>
              <w:t>8</w:t>
            </w:r>
          </w:p>
        </w:tc>
        <w:tc>
          <w:tcPr>
            <w:tcW w:w="745" w:type="dxa"/>
            <w:tcBorders>
              <w:left w:val="single" w:sz="2" w:space="0" w:color="000000"/>
              <w:right w:val="single" w:sz="2" w:space="0" w:color="000000"/>
            </w:tcBorders>
            <w:shd w:val="clear" w:color="auto" w:fill="D6D6D6"/>
          </w:tcPr>
          <w:p w14:paraId="01BC5724" w14:textId="77777777" w:rsidR="001E0708" w:rsidRDefault="001E0708">
            <w:pPr>
              <w:pStyle w:val="TableParagraph"/>
              <w:rPr>
                <w:rFonts w:ascii="Times New Roman"/>
                <w:sz w:val="18"/>
              </w:rPr>
            </w:pPr>
          </w:p>
        </w:tc>
        <w:tc>
          <w:tcPr>
            <w:tcW w:w="2680" w:type="dxa"/>
            <w:tcBorders>
              <w:left w:val="single" w:sz="2" w:space="0" w:color="000000"/>
              <w:right w:val="single" w:sz="2" w:space="0" w:color="000000"/>
            </w:tcBorders>
            <w:shd w:val="clear" w:color="auto" w:fill="D6D6D6"/>
          </w:tcPr>
          <w:p w14:paraId="3167A086" w14:textId="77777777" w:rsidR="001E0708" w:rsidRDefault="004E5B5D">
            <w:pPr>
              <w:pStyle w:val="TableParagraph"/>
              <w:spacing w:before="13" w:line="216" w:lineRule="exact"/>
              <w:ind w:left="54" w:right="647"/>
              <w:rPr>
                <w:b/>
                <w:sz w:val="18"/>
              </w:rPr>
            </w:pPr>
            <w:r>
              <w:rPr>
                <w:b/>
                <w:sz w:val="18"/>
              </w:rPr>
              <w:t>Primici od financijske imovine i zaduživanja</w:t>
            </w:r>
          </w:p>
        </w:tc>
        <w:tc>
          <w:tcPr>
            <w:tcW w:w="1533" w:type="dxa"/>
            <w:tcBorders>
              <w:left w:val="single" w:sz="2" w:space="0" w:color="000000"/>
              <w:right w:val="single" w:sz="2" w:space="0" w:color="000000"/>
            </w:tcBorders>
            <w:shd w:val="clear" w:color="auto" w:fill="D6D6D6"/>
          </w:tcPr>
          <w:p w14:paraId="6F86011B" w14:textId="77777777" w:rsidR="001E0708" w:rsidRDefault="004E5B5D">
            <w:pPr>
              <w:pStyle w:val="TableParagraph"/>
              <w:spacing w:before="6"/>
              <w:ind w:right="22"/>
              <w:jc w:val="right"/>
              <w:rPr>
                <w:b/>
                <w:sz w:val="18"/>
              </w:rPr>
            </w:pPr>
            <w:r>
              <w:rPr>
                <w:b/>
                <w:sz w:val="18"/>
              </w:rPr>
              <w:t>0,00</w:t>
            </w:r>
          </w:p>
        </w:tc>
        <w:tc>
          <w:tcPr>
            <w:tcW w:w="1533" w:type="dxa"/>
            <w:tcBorders>
              <w:left w:val="single" w:sz="2" w:space="0" w:color="000000"/>
              <w:right w:val="single" w:sz="2" w:space="0" w:color="000000"/>
            </w:tcBorders>
            <w:shd w:val="clear" w:color="auto" w:fill="D6D6D6"/>
          </w:tcPr>
          <w:p w14:paraId="02E56425" w14:textId="77777777" w:rsidR="001E0708" w:rsidRDefault="004E5B5D">
            <w:pPr>
              <w:pStyle w:val="TableParagraph"/>
              <w:spacing w:before="6"/>
              <w:ind w:right="17"/>
              <w:jc w:val="right"/>
              <w:rPr>
                <w:b/>
                <w:sz w:val="18"/>
              </w:rPr>
            </w:pPr>
            <w:r>
              <w:rPr>
                <w:b/>
                <w:sz w:val="18"/>
              </w:rPr>
              <w:t>120.000,00</w:t>
            </w:r>
          </w:p>
        </w:tc>
        <w:tc>
          <w:tcPr>
            <w:tcW w:w="1533" w:type="dxa"/>
            <w:tcBorders>
              <w:left w:val="single" w:sz="2" w:space="0" w:color="000000"/>
              <w:right w:val="single" w:sz="2" w:space="0" w:color="000000"/>
            </w:tcBorders>
            <w:shd w:val="clear" w:color="auto" w:fill="D6D6D6"/>
          </w:tcPr>
          <w:p w14:paraId="353F9252" w14:textId="77777777" w:rsidR="001E0708" w:rsidRDefault="004E5B5D">
            <w:pPr>
              <w:pStyle w:val="TableParagraph"/>
              <w:spacing w:before="6"/>
              <w:ind w:right="15"/>
              <w:jc w:val="right"/>
              <w:rPr>
                <w:b/>
                <w:sz w:val="18"/>
              </w:rPr>
            </w:pPr>
            <w:r>
              <w:rPr>
                <w:b/>
                <w:sz w:val="18"/>
              </w:rPr>
              <w:t>2.000.000,00</w:t>
            </w:r>
          </w:p>
        </w:tc>
        <w:tc>
          <w:tcPr>
            <w:tcW w:w="1533" w:type="dxa"/>
            <w:tcBorders>
              <w:left w:val="single" w:sz="2" w:space="0" w:color="000000"/>
              <w:right w:val="single" w:sz="2" w:space="0" w:color="000000"/>
            </w:tcBorders>
            <w:shd w:val="clear" w:color="auto" w:fill="D6D6D6"/>
          </w:tcPr>
          <w:p w14:paraId="62DD1414" w14:textId="77777777" w:rsidR="001E0708" w:rsidRDefault="004E5B5D">
            <w:pPr>
              <w:pStyle w:val="TableParagraph"/>
              <w:spacing w:before="6"/>
              <w:ind w:right="12"/>
              <w:jc w:val="right"/>
              <w:rPr>
                <w:b/>
                <w:sz w:val="18"/>
              </w:rPr>
            </w:pPr>
            <w:r>
              <w:rPr>
                <w:b/>
                <w:sz w:val="18"/>
              </w:rPr>
              <w:t>0,00</w:t>
            </w:r>
          </w:p>
        </w:tc>
        <w:tc>
          <w:tcPr>
            <w:tcW w:w="1532" w:type="dxa"/>
            <w:tcBorders>
              <w:left w:val="single" w:sz="2" w:space="0" w:color="000000"/>
              <w:right w:val="single" w:sz="2" w:space="0" w:color="000000"/>
            </w:tcBorders>
            <w:shd w:val="clear" w:color="auto" w:fill="D6D6D6"/>
          </w:tcPr>
          <w:p w14:paraId="56582E43" w14:textId="77777777" w:rsidR="001E0708" w:rsidRDefault="004E5B5D">
            <w:pPr>
              <w:pStyle w:val="TableParagraph"/>
              <w:spacing w:before="6"/>
              <w:ind w:right="8"/>
              <w:jc w:val="right"/>
              <w:rPr>
                <w:b/>
                <w:sz w:val="18"/>
              </w:rPr>
            </w:pPr>
            <w:r>
              <w:rPr>
                <w:b/>
                <w:sz w:val="18"/>
              </w:rPr>
              <w:t>0,00</w:t>
            </w:r>
          </w:p>
        </w:tc>
        <w:tc>
          <w:tcPr>
            <w:tcW w:w="915" w:type="dxa"/>
            <w:tcBorders>
              <w:left w:val="single" w:sz="2" w:space="0" w:color="000000"/>
              <w:right w:val="single" w:sz="2" w:space="0" w:color="000000"/>
            </w:tcBorders>
            <w:shd w:val="clear" w:color="auto" w:fill="D6D6D6"/>
          </w:tcPr>
          <w:p w14:paraId="0FF3A8DE" w14:textId="77777777" w:rsidR="001E0708" w:rsidRDefault="001E0708">
            <w:pPr>
              <w:pStyle w:val="TableParagraph"/>
              <w:rPr>
                <w:rFonts w:ascii="Times New Roman"/>
                <w:sz w:val="18"/>
              </w:rPr>
            </w:pPr>
          </w:p>
        </w:tc>
        <w:tc>
          <w:tcPr>
            <w:tcW w:w="914" w:type="dxa"/>
            <w:tcBorders>
              <w:left w:val="single" w:sz="2" w:space="0" w:color="000000"/>
              <w:right w:val="single" w:sz="2" w:space="0" w:color="000000"/>
            </w:tcBorders>
            <w:shd w:val="clear" w:color="auto" w:fill="D6D6D6"/>
          </w:tcPr>
          <w:p w14:paraId="11A20F0A" w14:textId="77777777" w:rsidR="001E0708" w:rsidRDefault="001E0708">
            <w:pPr>
              <w:pStyle w:val="TableParagraph"/>
              <w:rPr>
                <w:rFonts w:ascii="Times New Roman"/>
                <w:sz w:val="18"/>
              </w:rPr>
            </w:pPr>
          </w:p>
        </w:tc>
        <w:tc>
          <w:tcPr>
            <w:tcW w:w="915" w:type="dxa"/>
            <w:tcBorders>
              <w:left w:val="single" w:sz="2" w:space="0" w:color="000000"/>
              <w:right w:val="single" w:sz="2" w:space="0" w:color="000000"/>
            </w:tcBorders>
            <w:shd w:val="clear" w:color="auto" w:fill="D6D6D6"/>
          </w:tcPr>
          <w:p w14:paraId="1127A390" w14:textId="77777777" w:rsidR="001E0708" w:rsidRDefault="001E0708">
            <w:pPr>
              <w:pStyle w:val="TableParagraph"/>
              <w:rPr>
                <w:rFonts w:ascii="Times New Roman"/>
                <w:sz w:val="18"/>
              </w:rPr>
            </w:pPr>
          </w:p>
        </w:tc>
        <w:tc>
          <w:tcPr>
            <w:tcW w:w="905" w:type="dxa"/>
            <w:tcBorders>
              <w:left w:val="single" w:sz="2" w:space="0" w:color="000000"/>
              <w:right w:val="nil"/>
            </w:tcBorders>
            <w:shd w:val="clear" w:color="auto" w:fill="D6D6D6"/>
          </w:tcPr>
          <w:p w14:paraId="38BA963E" w14:textId="77777777" w:rsidR="001E0708" w:rsidRDefault="001E0708">
            <w:pPr>
              <w:pStyle w:val="TableParagraph"/>
              <w:rPr>
                <w:rFonts w:ascii="Times New Roman"/>
                <w:sz w:val="18"/>
              </w:rPr>
            </w:pPr>
          </w:p>
        </w:tc>
      </w:tr>
      <w:tr w:rsidR="001E0708" w14:paraId="411B699B" w14:textId="77777777">
        <w:trPr>
          <w:trHeight w:val="258"/>
        </w:trPr>
        <w:tc>
          <w:tcPr>
            <w:tcW w:w="738" w:type="dxa"/>
            <w:tcBorders>
              <w:left w:val="nil"/>
              <w:right w:val="single" w:sz="2" w:space="0" w:color="000000"/>
            </w:tcBorders>
            <w:shd w:val="clear" w:color="auto" w:fill="EFEFEF"/>
          </w:tcPr>
          <w:p w14:paraId="6EAAB340" w14:textId="77777777" w:rsidR="001E0708" w:rsidRDefault="004E5B5D">
            <w:pPr>
              <w:pStyle w:val="TableParagraph"/>
              <w:spacing w:before="6"/>
              <w:ind w:right="2"/>
              <w:jc w:val="right"/>
              <w:rPr>
                <w:b/>
                <w:sz w:val="18"/>
              </w:rPr>
            </w:pPr>
            <w:r>
              <w:rPr>
                <w:b/>
                <w:sz w:val="18"/>
              </w:rPr>
              <w:t>84</w:t>
            </w:r>
          </w:p>
        </w:tc>
        <w:tc>
          <w:tcPr>
            <w:tcW w:w="745" w:type="dxa"/>
            <w:tcBorders>
              <w:left w:val="single" w:sz="2" w:space="0" w:color="000000"/>
              <w:right w:val="single" w:sz="2" w:space="0" w:color="000000"/>
            </w:tcBorders>
            <w:shd w:val="clear" w:color="auto" w:fill="EFEFEF"/>
          </w:tcPr>
          <w:p w14:paraId="25AB9503" w14:textId="77777777" w:rsidR="001E0708" w:rsidRDefault="001E0708">
            <w:pPr>
              <w:pStyle w:val="TableParagraph"/>
              <w:rPr>
                <w:rFonts w:ascii="Times New Roman"/>
                <w:sz w:val="18"/>
              </w:rPr>
            </w:pPr>
          </w:p>
        </w:tc>
        <w:tc>
          <w:tcPr>
            <w:tcW w:w="2680" w:type="dxa"/>
            <w:tcBorders>
              <w:left w:val="single" w:sz="2" w:space="0" w:color="000000"/>
              <w:right w:val="single" w:sz="2" w:space="0" w:color="000000"/>
            </w:tcBorders>
            <w:shd w:val="clear" w:color="auto" w:fill="EFEFEF"/>
          </w:tcPr>
          <w:p w14:paraId="42806A2F" w14:textId="77777777" w:rsidR="001E0708" w:rsidRDefault="004E5B5D">
            <w:pPr>
              <w:pStyle w:val="TableParagraph"/>
              <w:spacing w:before="6"/>
              <w:ind w:left="54"/>
              <w:rPr>
                <w:b/>
                <w:sz w:val="18"/>
              </w:rPr>
            </w:pPr>
            <w:r>
              <w:rPr>
                <w:b/>
                <w:sz w:val="18"/>
              </w:rPr>
              <w:t>Primici od zaduživanja</w:t>
            </w:r>
          </w:p>
        </w:tc>
        <w:tc>
          <w:tcPr>
            <w:tcW w:w="1533" w:type="dxa"/>
            <w:tcBorders>
              <w:left w:val="single" w:sz="2" w:space="0" w:color="000000"/>
              <w:right w:val="single" w:sz="2" w:space="0" w:color="000000"/>
            </w:tcBorders>
            <w:shd w:val="clear" w:color="auto" w:fill="EFEFEF"/>
          </w:tcPr>
          <w:p w14:paraId="53765B99" w14:textId="77777777" w:rsidR="001E0708" w:rsidRDefault="004E5B5D">
            <w:pPr>
              <w:pStyle w:val="TableParagraph"/>
              <w:spacing w:before="6"/>
              <w:ind w:right="22"/>
              <w:jc w:val="right"/>
              <w:rPr>
                <w:b/>
                <w:sz w:val="18"/>
              </w:rPr>
            </w:pPr>
            <w:r>
              <w:rPr>
                <w:b/>
                <w:sz w:val="18"/>
              </w:rPr>
              <w:t>0,00</w:t>
            </w:r>
          </w:p>
        </w:tc>
        <w:tc>
          <w:tcPr>
            <w:tcW w:w="1533" w:type="dxa"/>
            <w:tcBorders>
              <w:left w:val="single" w:sz="2" w:space="0" w:color="000000"/>
              <w:right w:val="single" w:sz="2" w:space="0" w:color="000000"/>
            </w:tcBorders>
            <w:shd w:val="clear" w:color="auto" w:fill="EFEFEF"/>
          </w:tcPr>
          <w:p w14:paraId="7EA4E434" w14:textId="77777777" w:rsidR="001E0708" w:rsidRDefault="004E5B5D">
            <w:pPr>
              <w:pStyle w:val="TableParagraph"/>
              <w:spacing w:before="6"/>
              <w:ind w:right="17"/>
              <w:jc w:val="right"/>
              <w:rPr>
                <w:b/>
                <w:sz w:val="18"/>
              </w:rPr>
            </w:pPr>
            <w:r>
              <w:rPr>
                <w:b/>
                <w:sz w:val="18"/>
              </w:rPr>
              <w:t>120.000,00</w:t>
            </w:r>
          </w:p>
        </w:tc>
        <w:tc>
          <w:tcPr>
            <w:tcW w:w="1533" w:type="dxa"/>
            <w:tcBorders>
              <w:left w:val="single" w:sz="2" w:space="0" w:color="000000"/>
              <w:right w:val="single" w:sz="2" w:space="0" w:color="000000"/>
            </w:tcBorders>
            <w:shd w:val="clear" w:color="auto" w:fill="EFEFEF"/>
          </w:tcPr>
          <w:p w14:paraId="16D3A71D" w14:textId="77777777" w:rsidR="001E0708" w:rsidRDefault="004E5B5D">
            <w:pPr>
              <w:pStyle w:val="TableParagraph"/>
              <w:spacing w:before="6"/>
              <w:ind w:right="15"/>
              <w:jc w:val="right"/>
              <w:rPr>
                <w:b/>
                <w:sz w:val="18"/>
              </w:rPr>
            </w:pPr>
            <w:r>
              <w:rPr>
                <w:b/>
                <w:sz w:val="18"/>
              </w:rPr>
              <w:t>2.000.000,00</w:t>
            </w:r>
          </w:p>
        </w:tc>
        <w:tc>
          <w:tcPr>
            <w:tcW w:w="1533" w:type="dxa"/>
            <w:tcBorders>
              <w:left w:val="single" w:sz="2" w:space="0" w:color="000000"/>
              <w:right w:val="single" w:sz="2" w:space="0" w:color="000000"/>
            </w:tcBorders>
            <w:shd w:val="clear" w:color="auto" w:fill="EFEFEF"/>
          </w:tcPr>
          <w:p w14:paraId="50BEBFB4" w14:textId="77777777" w:rsidR="001E0708" w:rsidRDefault="004E5B5D">
            <w:pPr>
              <w:pStyle w:val="TableParagraph"/>
              <w:spacing w:before="6"/>
              <w:ind w:right="12"/>
              <w:jc w:val="right"/>
              <w:rPr>
                <w:b/>
                <w:sz w:val="18"/>
              </w:rPr>
            </w:pPr>
            <w:r>
              <w:rPr>
                <w:b/>
                <w:sz w:val="18"/>
              </w:rPr>
              <w:t>0,00</w:t>
            </w:r>
          </w:p>
        </w:tc>
        <w:tc>
          <w:tcPr>
            <w:tcW w:w="1532" w:type="dxa"/>
            <w:tcBorders>
              <w:left w:val="single" w:sz="2" w:space="0" w:color="000000"/>
              <w:right w:val="single" w:sz="2" w:space="0" w:color="000000"/>
            </w:tcBorders>
            <w:shd w:val="clear" w:color="auto" w:fill="EFEFEF"/>
          </w:tcPr>
          <w:p w14:paraId="40CD30C3" w14:textId="77777777" w:rsidR="001E0708" w:rsidRDefault="004E5B5D">
            <w:pPr>
              <w:pStyle w:val="TableParagraph"/>
              <w:spacing w:before="6"/>
              <w:ind w:right="8"/>
              <w:jc w:val="right"/>
              <w:rPr>
                <w:b/>
                <w:sz w:val="18"/>
              </w:rPr>
            </w:pPr>
            <w:r>
              <w:rPr>
                <w:b/>
                <w:sz w:val="18"/>
              </w:rPr>
              <w:t>0,00</w:t>
            </w:r>
          </w:p>
        </w:tc>
        <w:tc>
          <w:tcPr>
            <w:tcW w:w="915" w:type="dxa"/>
            <w:tcBorders>
              <w:left w:val="single" w:sz="2" w:space="0" w:color="000000"/>
              <w:right w:val="single" w:sz="2" w:space="0" w:color="000000"/>
            </w:tcBorders>
            <w:shd w:val="clear" w:color="auto" w:fill="EFEFEF"/>
          </w:tcPr>
          <w:p w14:paraId="1AD4708C" w14:textId="77777777" w:rsidR="001E0708" w:rsidRDefault="001E0708">
            <w:pPr>
              <w:pStyle w:val="TableParagraph"/>
              <w:rPr>
                <w:rFonts w:ascii="Times New Roman"/>
                <w:sz w:val="18"/>
              </w:rPr>
            </w:pPr>
          </w:p>
        </w:tc>
        <w:tc>
          <w:tcPr>
            <w:tcW w:w="914" w:type="dxa"/>
            <w:tcBorders>
              <w:left w:val="single" w:sz="2" w:space="0" w:color="000000"/>
              <w:right w:val="single" w:sz="2" w:space="0" w:color="000000"/>
            </w:tcBorders>
            <w:shd w:val="clear" w:color="auto" w:fill="EFEFEF"/>
          </w:tcPr>
          <w:p w14:paraId="62EE7E2E" w14:textId="77777777" w:rsidR="001E0708" w:rsidRDefault="001E0708">
            <w:pPr>
              <w:pStyle w:val="TableParagraph"/>
              <w:rPr>
                <w:rFonts w:ascii="Times New Roman"/>
                <w:sz w:val="18"/>
              </w:rPr>
            </w:pPr>
          </w:p>
        </w:tc>
        <w:tc>
          <w:tcPr>
            <w:tcW w:w="915" w:type="dxa"/>
            <w:tcBorders>
              <w:left w:val="single" w:sz="2" w:space="0" w:color="000000"/>
              <w:right w:val="single" w:sz="2" w:space="0" w:color="000000"/>
            </w:tcBorders>
            <w:shd w:val="clear" w:color="auto" w:fill="EFEFEF"/>
          </w:tcPr>
          <w:p w14:paraId="726B83F3" w14:textId="77777777" w:rsidR="001E0708" w:rsidRDefault="001E0708">
            <w:pPr>
              <w:pStyle w:val="TableParagraph"/>
              <w:rPr>
                <w:rFonts w:ascii="Times New Roman"/>
                <w:sz w:val="18"/>
              </w:rPr>
            </w:pPr>
          </w:p>
        </w:tc>
        <w:tc>
          <w:tcPr>
            <w:tcW w:w="905" w:type="dxa"/>
            <w:tcBorders>
              <w:left w:val="single" w:sz="2" w:space="0" w:color="000000"/>
              <w:right w:val="nil"/>
            </w:tcBorders>
            <w:shd w:val="clear" w:color="auto" w:fill="EFEFEF"/>
          </w:tcPr>
          <w:p w14:paraId="21B1E7EE" w14:textId="77777777" w:rsidR="001E0708" w:rsidRDefault="001E0708">
            <w:pPr>
              <w:pStyle w:val="TableParagraph"/>
              <w:rPr>
                <w:rFonts w:ascii="Times New Roman"/>
                <w:sz w:val="18"/>
              </w:rPr>
            </w:pPr>
          </w:p>
        </w:tc>
      </w:tr>
      <w:tr w:rsidR="001E0708" w14:paraId="62CC0788" w14:textId="77777777">
        <w:trPr>
          <w:trHeight w:val="668"/>
        </w:trPr>
        <w:tc>
          <w:tcPr>
            <w:tcW w:w="738" w:type="dxa"/>
            <w:tcBorders>
              <w:left w:val="nil"/>
              <w:bottom w:val="single" w:sz="8" w:space="0" w:color="000000"/>
              <w:right w:val="single" w:sz="2" w:space="0" w:color="000000"/>
            </w:tcBorders>
          </w:tcPr>
          <w:p w14:paraId="53AF3879" w14:textId="77777777" w:rsidR="001E0708" w:rsidRDefault="004E5B5D">
            <w:pPr>
              <w:pStyle w:val="TableParagraph"/>
              <w:spacing w:before="5"/>
              <w:ind w:right="1"/>
              <w:jc w:val="right"/>
              <w:rPr>
                <w:sz w:val="18"/>
              </w:rPr>
            </w:pPr>
            <w:r>
              <w:rPr>
                <w:sz w:val="18"/>
              </w:rPr>
              <w:t>842</w:t>
            </w:r>
          </w:p>
        </w:tc>
        <w:tc>
          <w:tcPr>
            <w:tcW w:w="745" w:type="dxa"/>
            <w:tcBorders>
              <w:left w:val="single" w:sz="2" w:space="0" w:color="000000"/>
              <w:bottom w:val="single" w:sz="8" w:space="0" w:color="000000"/>
              <w:right w:val="single" w:sz="2" w:space="0" w:color="000000"/>
            </w:tcBorders>
          </w:tcPr>
          <w:p w14:paraId="041659A5" w14:textId="77777777" w:rsidR="001E0708" w:rsidRDefault="001E0708">
            <w:pPr>
              <w:pStyle w:val="TableParagraph"/>
              <w:rPr>
                <w:rFonts w:ascii="Times New Roman"/>
                <w:sz w:val="18"/>
              </w:rPr>
            </w:pPr>
          </w:p>
        </w:tc>
        <w:tc>
          <w:tcPr>
            <w:tcW w:w="2680" w:type="dxa"/>
            <w:tcBorders>
              <w:left w:val="single" w:sz="2" w:space="0" w:color="000000"/>
              <w:bottom w:val="single" w:sz="8" w:space="0" w:color="000000"/>
              <w:right w:val="single" w:sz="2" w:space="0" w:color="000000"/>
            </w:tcBorders>
          </w:tcPr>
          <w:p w14:paraId="6879C0B1" w14:textId="77777777" w:rsidR="001E0708" w:rsidRDefault="004E5B5D">
            <w:pPr>
              <w:pStyle w:val="TableParagraph"/>
              <w:spacing w:before="10" w:line="218" w:lineRule="exact"/>
              <w:ind w:left="54" w:right="303"/>
              <w:rPr>
                <w:sz w:val="18"/>
              </w:rPr>
            </w:pPr>
            <w:r>
              <w:rPr>
                <w:sz w:val="18"/>
              </w:rPr>
              <w:t>Primljeni krediti i zajmovi od kreditnih i ostalih financijskih institucija u javnom sektoru</w:t>
            </w:r>
          </w:p>
        </w:tc>
        <w:tc>
          <w:tcPr>
            <w:tcW w:w="1533" w:type="dxa"/>
            <w:tcBorders>
              <w:left w:val="single" w:sz="2" w:space="0" w:color="000000"/>
              <w:bottom w:val="single" w:sz="8" w:space="0" w:color="000000"/>
              <w:right w:val="single" w:sz="2" w:space="0" w:color="000000"/>
            </w:tcBorders>
          </w:tcPr>
          <w:p w14:paraId="21E23785" w14:textId="77777777" w:rsidR="001E0708" w:rsidRDefault="004E5B5D">
            <w:pPr>
              <w:pStyle w:val="TableParagraph"/>
              <w:spacing w:before="5"/>
              <w:ind w:right="20"/>
              <w:jc w:val="right"/>
              <w:rPr>
                <w:sz w:val="18"/>
              </w:rPr>
            </w:pPr>
            <w:r>
              <w:rPr>
                <w:sz w:val="18"/>
              </w:rPr>
              <w:t>0,00</w:t>
            </w:r>
          </w:p>
        </w:tc>
        <w:tc>
          <w:tcPr>
            <w:tcW w:w="1533" w:type="dxa"/>
            <w:tcBorders>
              <w:left w:val="single" w:sz="2" w:space="0" w:color="000000"/>
              <w:bottom w:val="single" w:sz="8" w:space="0" w:color="000000"/>
              <w:right w:val="single" w:sz="2" w:space="0" w:color="000000"/>
            </w:tcBorders>
          </w:tcPr>
          <w:p w14:paraId="7E78AE66" w14:textId="77777777" w:rsidR="001E0708" w:rsidRDefault="004E5B5D">
            <w:pPr>
              <w:pStyle w:val="TableParagraph"/>
              <w:spacing w:before="5"/>
              <w:ind w:right="17"/>
              <w:jc w:val="right"/>
              <w:rPr>
                <w:sz w:val="18"/>
              </w:rPr>
            </w:pPr>
            <w:r>
              <w:rPr>
                <w:sz w:val="18"/>
              </w:rPr>
              <w:t>0,00</w:t>
            </w:r>
          </w:p>
        </w:tc>
        <w:tc>
          <w:tcPr>
            <w:tcW w:w="1533" w:type="dxa"/>
            <w:tcBorders>
              <w:left w:val="single" w:sz="2" w:space="0" w:color="000000"/>
              <w:bottom w:val="single" w:sz="8" w:space="0" w:color="000000"/>
              <w:right w:val="single" w:sz="2" w:space="0" w:color="000000"/>
            </w:tcBorders>
          </w:tcPr>
          <w:p w14:paraId="76C76B06" w14:textId="77777777" w:rsidR="001E0708" w:rsidRDefault="004E5B5D">
            <w:pPr>
              <w:pStyle w:val="TableParagraph"/>
              <w:spacing w:before="5"/>
              <w:ind w:right="10"/>
              <w:jc w:val="right"/>
              <w:rPr>
                <w:sz w:val="18"/>
              </w:rPr>
            </w:pPr>
            <w:r>
              <w:rPr>
                <w:sz w:val="18"/>
              </w:rPr>
              <w:t>2.000.000,00</w:t>
            </w:r>
          </w:p>
        </w:tc>
        <w:tc>
          <w:tcPr>
            <w:tcW w:w="1533" w:type="dxa"/>
            <w:tcBorders>
              <w:left w:val="single" w:sz="2" w:space="0" w:color="000000"/>
              <w:bottom w:val="single" w:sz="8" w:space="0" w:color="000000"/>
              <w:right w:val="single" w:sz="2" w:space="0" w:color="000000"/>
            </w:tcBorders>
          </w:tcPr>
          <w:p w14:paraId="5B61BBA4" w14:textId="77777777" w:rsidR="001E0708" w:rsidRDefault="001E0708">
            <w:pPr>
              <w:pStyle w:val="TableParagraph"/>
              <w:rPr>
                <w:rFonts w:ascii="Times New Roman"/>
                <w:sz w:val="18"/>
              </w:rPr>
            </w:pPr>
          </w:p>
        </w:tc>
        <w:tc>
          <w:tcPr>
            <w:tcW w:w="1532" w:type="dxa"/>
            <w:tcBorders>
              <w:left w:val="single" w:sz="2" w:space="0" w:color="000000"/>
              <w:bottom w:val="single" w:sz="8" w:space="0" w:color="000000"/>
              <w:right w:val="single" w:sz="2" w:space="0" w:color="000000"/>
            </w:tcBorders>
          </w:tcPr>
          <w:p w14:paraId="4F686329" w14:textId="77777777" w:rsidR="001E0708" w:rsidRDefault="001E0708">
            <w:pPr>
              <w:pStyle w:val="TableParagraph"/>
              <w:rPr>
                <w:rFonts w:ascii="Times New Roman"/>
                <w:sz w:val="18"/>
              </w:rPr>
            </w:pPr>
          </w:p>
        </w:tc>
        <w:tc>
          <w:tcPr>
            <w:tcW w:w="915" w:type="dxa"/>
            <w:tcBorders>
              <w:left w:val="single" w:sz="2" w:space="0" w:color="000000"/>
              <w:bottom w:val="single" w:sz="8" w:space="0" w:color="000000"/>
              <w:right w:val="single" w:sz="2" w:space="0" w:color="000000"/>
            </w:tcBorders>
          </w:tcPr>
          <w:p w14:paraId="72B0FAE7" w14:textId="77777777" w:rsidR="001E0708" w:rsidRDefault="001E0708">
            <w:pPr>
              <w:pStyle w:val="TableParagraph"/>
              <w:rPr>
                <w:rFonts w:ascii="Times New Roman"/>
                <w:sz w:val="18"/>
              </w:rPr>
            </w:pPr>
          </w:p>
        </w:tc>
        <w:tc>
          <w:tcPr>
            <w:tcW w:w="914" w:type="dxa"/>
            <w:tcBorders>
              <w:left w:val="single" w:sz="2" w:space="0" w:color="000000"/>
              <w:bottom w:val="single" w:sz="8" w:space="0" w:color="000000"/>
              <w:right w:val="single" w:sz="2" w:space="0" w:color="000000"/>
            </w:tcBorders>
          </w:tcPr>
          <w:p w14:paraId="0A96560C" w14:textId="77777777" w:rsidR="001E0708" w:rsidRDefault="001E0708">
            <w:pPr>
              <w:pStyle w:val="TableParagraph"/>
              <w:rPr>
                <w:rFonts w:ascii="Times New Roman"/>
                <w:sz w:val="18"/>
              </w:rPr>
            </w:pPr>
          </w:p>
        </w:tc>
        <w:tc>
          <w:tcPr>
            <w:tcW w:w="915" w:type="dxa"/>
            <w:tcBorders>
              <w:left w:val="single" w:sz="2" w:space="0" w:color="000000"/>
              <w:bottom w:val="single" w:sz="8" w:space="0" w:color="000000"/>
              <w:right w:val="single" w:sz="2" w:space="0" w:color="000000"/>
            </w:tcBorders>
          </w:tcPr>
          <w:p w14:paraId="446FD404" w14:textId="77777777" w:rsidR="001E0708" w:rsidRDefault="001E0708">
            <w:pPr>
              <w:pStyle w:val="TableParagraph"/>
              <w:rPr>
                <w:rFonts w:ascii="Times New Roman"/>
                <w:sz w:val="18"/>
              </w:rPr>
            </w:pPr>
          </w:p>
        </w:tc>
        <w:tc>
          <w:tcPr>
            <w:tcW w:w="905" w:type="dxa"/>
            <w:tcBorders>
              <w:left w:val="single" w:sz="2" w:space="0" w:color="000000"/>
              <w:bottom w:val="single" w:sz="8" w:space="0" w:color="000000"/>
              <w:right w:val="nil"/>
            </w:tcBorders>
          </w:tcPr>
          <w:p w14:paraId="11256623" w14:textId="77777777" w:rsidR="001E0708" w:rsidRDefault="001E0708">
            <w:pPr>
              <w:pStyle w:val="TableParagraph"/>
              <w:rPr>
                <w:rFonts w:ascii="Times New Roman"/>
                <w:sz w:val="18"/>
              </w:rPr>
            </w:pPr>
          </w:p>
        </w:tc>
      </w:tr>
      <w:tr w:rsidR="001E0708" w14:paraId="45241980" w14:textId="77777777">
        <w:trPr>
          <w:trHeight w:val="461"/>
        </w:trPr>
        <w:tc>
          <w:tcPr>
            <w:tcW w:w="738" w:type="dxa"/>
            <w:tcBorders>
              <w:top w:val="single" w:sz="8" w:space="0" w:color="000000"/>
              <w:left w:val="nil"/>
              <w:bottom w:val="single" w:sz="6" w:space="0" w:color="000000"/>
              <w:right w:val="single" w:sz="2" w:space="0" w:color="000000"/>
            </w:tcBorders>
          </w:tcPr>
          <w:p w14:paraId="4849DCCC" w14:textId="77777777" w:rsidR="001E0708" w:rsidRDefault="004E5B5D">
            <w:pPr>
              <w:pStyle w:val="TableParagraph"/>
              <w:spacing w:before="10"/>
              <w:ind w:right="1"/>
              <w:jc w:val="right"/>
              <w:rPr>
                <w:sz w:val="18"/>
              </w:rPr>
            </w:pPr>
            <w:r>
              <w:rPr>
                <w:sz w:val="18"/>
              </w:rPr>
              <w:t>847</w:t>
            </w:r>
          </w:p>
        </w:tc>
        <w:tc>
          <w:tcPr>
            <w:tcW w:w="745" w:type="dxa"/>
            <w:tcBorders>
              <w:top w:val="single" w:sz="8" w:space="0" w:color="000000"/>
              <w:left w:val="single" w:sz="2" w:space="0" w:color="000000"/>
              <w:bottom w:val="single" w:sz="6" w:space="0" w:color="000000"/>
              <w:right w:val="single" w:sz="2" w:space="0" w:color="000000"/>
            </w:tcBorders>
          </w:tcPr>
          <w:p w14:paraId="54A869A1" w14:textId="77777777" w:rsidR="001E0708" w:rsidRDefault="001E0708">
            <w:pPr>
              <w:pStyle w:val="TableParagraph"/>
              <w:rPr>
                <w:rFonts w:ascii="Times New Roman"/>
                <w:sz w:val="18"/>
              </w:rPr>
            </w:pPr>
          </w:p>
        </w:tc>
        <w:tc>
          <w:tcPr>
            <w:tcW w:w="2680" w:type="dxa"/>
            <w:tcBorders>
              <w:top w:val="single" w:sz="8" w:space="0" w:color="000000"/>
              <w:left w:val="single" w:sz="2" w:space="0" w:color="000000"/>
              <w:bottom w:val="single" w:sz="6" w:space="0" w:color="000000"/>
              <w:right w:val="single" w:sz="2" w:space="0" w:color="000000"/>
            </w:tcBorders>
          </w:tcPr>
          <w:p w14:paraId="5BE9386D" w14:textId="77777777" w:rsidR="001E0708" w:rsidRDefault="004E5B5D">
            <w:pPr>
              <w:pStyle w:val="TableParagraph"/>
              <w:spacing w:before="16" w:line="218" w:lineRule="exact"/>
              <w:ind w:left="54" w:right="439"/>
              <w:rPr>
                <w:sz w:val="18"/>
              </w:rPr>
            </w:pPr>
            <w:r>
              <w:rPr>
                <w:sz w:val="18"/>
              </w:rPr>
              <w:t>Primljeni zajmovi od drugih razina vlasti</w:t>
            </w:r>
          </w:p>
        </w:tc>
        <w:tc>
          <w:tcPr>
            <w:tcW w:w="1533" w:type="dxa"/>
            <w:tcBorders>
              <w:top w:val="single" w:sz="8" w:space="0" w:color="000000"/>
              <w:left w:val="single" w:sz="2" w:space="0" w:color="000000"/>
              <w:bottom w:val="single" w:sz="6" w:space="0" w:color="000000"/>
              <w:right w:val="single" w:sz="2" w:space="0" w:color="000000"/>
            </w:tcBorders>
          </w:tcPr>
          <w:p w14:paraId="1D269FDE" w14:textId="77777777" w:rsidR="001E0708" w:rsidRDefault="004E5B5D">
            <w:pPr>
              <w:pStyle w:val="TableParagraph"/>
              <w:spacing w:before="10"/>
              <w:ind w:right="20"/>
              <w:jc w:val="right"/>
              <w:rPr>
                <w:sz w:val="18"/>
              </w:rPr>
            </w:pPr>
            <w:r>
              <w:rPr>
                <w:sz w:val="18"/>
              </w:rPr>
              <w:t>0,00</w:t>
            </w:r>
          </w:p>
        </w:tc>
        <w:tc>
          <w:tcPr>
            <w:tcW w:w="1533" w:type="dxa"/>
            <w:tcBorders>
              <w:top w:val="single" w:sz="8" w:space="0" w:color="000000"/>
              <w:left w:val="single" w:sz="2" w:space="0" w:color="000000"/>
              <w:bottom w:val="single" w:sz="6" w:space="0" w:color="000000"/>
              <w:right w:val="single" w:sz="2" w:space="0" w:color="000000"/>
            </w:tcBorders>
          </w:tcPr>
          <w:p w14:paraId="6DCFBB32" w14:textId="77777777" w:rsidR="001E0708" w:rsidRDefault="004E5B5D">
            <w:pPr>
              <w:pStyle w:val="TableParagraph"/>
              <w:spacing w:before="10"/>
              <w:ind w:right="14"/>
              <w:jc w:val="right"/>
              <w:rPr>
                <w:sz w:val="18"/>
              </w:rPr>
            </w:pPr>
            <w:r>
              <w:rPr>
                <w:sz w:val="18"/>
              </w:rPr>
              <w:t>120.000,00</w:t>
            </w:r>
          </w:p>
        </w:tc>
        <w:tc>
          <w:tcPr>
            <w:tcW w:w="1533" w:type="dxa"/>
            <w:tcBorders>
              <w:top w:val="single" w:sz="8" w:space="0" w:color="000000"/>
              <w:left w:val="single" w:sz="2" w:space="0" w:color="000000"/>
              <w:bottom w:val="single" w:sz="6" w:space="0" w:color="000000"/>
              <w:right w:val="single" w:sz="2" w:space="0" w:color="000000"/>
            </w:tcBorders>
          </w:tcPr>
          <w:p w14:paraId="554D6C2B" w14:textId="77777777" w:rsidR="001E0708" w:rsidRDefault="004E5B5D">
            <w:pPr>
              <w:pStyle w:val="TableParagraph"/>
              <w:spacing w:before="10"/>
              <w:ind w:right="15"/>
              <w:jc w:val="right"/>
              <w:rPr>
                <w:sz w:val="18"/>
              </w:rPr>
            </w:pPr>
            <w:r>
              <w:rPr>
                <w:sz w:val="18"/>
              </w:rPr>
              <w:t>0,00</w:t>
            </w:r>
          </w:p>
        </w:tc>
        <w:tc>
          <w:tcPr>
            <w:tcW w:w="1533" w:type="dxa"/>
            <w:tcBorders>
              <w:top w:val="single" w:sz="8" w:space="0" w:color="000000"/>
              <w:left w:val="single" w:sz="2" w:space="0" w:color="000000"/>
              <w:bottom w:val="single" w:sz="6" w:space="0" w:color="000000"/>
              <w:right w:val="single" w:sz="2" w:space="0" w:color="000000"/>
            </w:tcBorders>
          </w:tcPr>
          <w:p w14:paraId="163B82F8" w14:textId="77777777" w:rsidR="001E0708" w:rsidRDefault="001E0708">
            <w:pPr>
              <w:pStyle w:val="TableParagraph"/>
              <w:rPr>
                <w:rFonts w:ascii="Times New Roman"/>
                <w:sz w:val="18"/>
              </w:rPr>
            </w:pPr>
          </w:p>
        </w:tc>
        <w:tc>
          <w:tcPr>
            <w:tcW w:w="1532" w:type="dxa"/>
            <w:tcBorders>
              <w:top w:val="single" w:sz="8" w:space="0" w:color="000000"/>
              <w:left w:val="single" w:sz="2" w:space="0" w:color="000000"/>
              <w:bottom w:val="single" w:sz="6" w:space="0" w:color="000000"/>
              <w:right w:val="single" w:sz="2" w:space="0" w:color="000000"/>
            </w:tcBorders>
          </w:tcPr>
          <w:p w14:paraId="041C134D" w14:textId="77777777" w:rsidR="001E0708" w:rsidRDefault="001E0708">
            <w:pPr>
              <w:pStyle w:val="TableParagraph"/>
              <w:rPr>
                <w:rFonts w:ascii="Times New Roman"/>
                <w:sz w:val="18"/>
              </w:rPr>
            </w:pPr>
          </w:p>
        </w:tc>
        <w:tc>
          <w:tcPr>
            <w:tcW w:w="915" w:type="dxa"/>
            <w:tcBorders>
              <w:top w:val="single" w:sz="8" w:space="0" w:color="000000"/>
              <w:left w:val="single" w:sz="2" w:space="0" w:color="000000"/>
              <w:bottom w:val="single" w:sz="6" w:space="0" w:color="000000"/>
              <w:right w:val="single" w:sz="2" w:space="0" w:color="000000"/>
            </w:tcBorders>
          </w:tcPr>
          <w:p w14:paraId="441D3515" w14:textId="77777777" w:rsidR="001E0708" w:rsidRDefault="001E0708">
            <w:pPr>
              <w:pStyle w:val="TableParagraph"/>
              <w:rPr>
                <w:rFonts w:ascii="Times New Roman"/>
                <w:sz w:val="18"/>
              </w:rPr>
            </w:pPr>
          </w:p>
        </w:tc>
        <w:tc>
          <w:tcPr>
            <w:tcW w:w="914" w:type="dxa"/>
            <w:tcBorders>
              <w:top w:val="single" w:sz="8" w:space="0" w:color="000000"/>
              <w:left w:val="single" w:sz="2" w:space="0" w:color="000000"/>
              <w:bottom w:val="single" w:sz="6" w:space="0" w:color="000000"/>
              <w:right w:val="single" w:sz="2" w:space="0" w:color="000000"/>
            </w:tcBorders>
          </w:tcPr>
          <w:p w14:paraId="2F8A44BD" w14:textId="77777777" w:rsidR="001E0708" w:rsidRDefault="001E0708">
            <w:pPr>
              <w:pStyle w:val="TableParagraph"/>
              <w:rPr>
                <w:rFonts w:ascii="Times New Roman"/>
                <w:sz w:val="18"/>
              </w:rPr>
            </w:pPr>
          </w:p>
        </w:tc>
        <w:tc>
          <w:tcPr>
            <w:tcW w:w="915" w:type="dxa"/>
            <w:tcBorders>
              <w:top w:val="single" w:sz="8" w:space="0" w:color="000000"/>
              <w:left w:val="single" w:sz="2" w:space="0" w:color="000000"/>
              <w:bottom w:val="single" w:sz="6" w:space="0" w:color="000000"/>
              <w:right w:val="single" w:sz="2" w:space="0" w:color="000000"/>
            </w:tcBorders>
          </w:tcPr>
          <w:p w14:paraId="667BE5E4" w14:textId="77777777" w:rsidR="001E0708" w:rsidRDefault="001E0708">
            <w:pPr>
              <w:pStyle w:val="TableParagraph"/>
              <w:rPr>
                <w:rFonts w:ascii="Times New Roman"/>
                <w:sz w:val="18"/>
              </w:rPr>
            </w:pPr>
          </w:p>
        </w:tc>
        <w:tc>
          <w:tcPr>
            <w:tcW w:w="905" w:type="dxa"/>
            <w:tcBorders>
              <w:top w:val="single" w:sz="8" w:space="0" w:color="000000"/>
              <w:left w:val="single" w:sz="2" w:space="0" w:color="000000"/>
              <w:bottom w:val="single" w:sz="6" w:space="0" w:color="000000"/>
              <w:right w:val="nil"/>
            </w:tcBorders>
          </w:tcPr>
          <w:p w14:paraId="3A2F56DC" w14:textId="77777777" w:rsidR="001E0708" w:rsidRDefault="001E0708">
            <w:pPr>
              <w:pStyle w:val="TableParagraph"/>
              <w:rPr>
                <w:rFonts w:ascii="Times New Roman"/>
                <w:sz w:val="18"/>
              </w:rPr>
            </w:pPr>
          </w:p>
        </w:tc>
      </w:tr>
    </w:tbl>
    <w:p w14:paraId="14F32CB4" w14:textId="77777777" w:rsidR="001E0708" w:rsidRDefault="001E0708">
      <w:pPr>
        <w:spacing w:before="10"/>
        <w:rPr>
          <w:sz w:val="21"/>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82"/>
        <w:gridCol w:w="2680"/>
        <w:gridCol w:w="1533"/>
        <w:gridCol w:w="1533"/>
        <w:gridCol w:w="1533"/>
        <w:gridCol w:w="1533"/>
        <w:gridCol w:w="1532"/>
        <w:gridCol w:w="915"/>
        <w:gridCol w:w="914"/>
        <w:gridCol w:w="915"/>
        <w:gridCol w:w="905"/>
      </w:tblGrid>
      <w:tr w:rsidR="001E0708" w14:paraId="4B710F22" w14:textId="77777777">
        <w:trPr>
          <w:trHeight w:val="371"/>
        </w:trPr>
        <w:tc>
          <w:tcPr>
            <w:tcW w:w="1482" w:type="dxa"/>
            <w:tcBorders>
              <w:left w:val="nil"/>
              <w:bottom w:val="single" w:sz="12" w:space="0" w:color="000000"/>
              <w:right w:val="single" w:sz="2" w:space="0" w:color="000000"/>
            </w:tcBorders>
            <w:shd w:val="clear" w:color="auto" w:fill="C0C0C0"/>
          </w:tcPr>
          <w:p w14:paraId="5006A9C4" w14:textId="77777777" w:rsidR="001E0708" w:rsidRDefault="001E0708">
            <w:pPr>
              <w:pStyle w:val="TableParagraph"/>
              <w:rPr>
                <w:rFonts w:ascii="Times New Roman"/>
                <w:sz w:val="18"/>
              </w:rPr>
            </w:pPr>
          </w:p>
        </w:tc>
        <w:tc>
          <w:tcPr>
            <w:tcW w:w="2680" w:type="dxa"/>
            <w:tcBorders>
              <w:left w:val="single" w:sz="2" w:space="0" w:color="000000"/>
              <w:bottom w:val="single" w:sz="12" w:space="0" w:color="000000"/>
              <w:right w:val="single" w:sz="2" w:space="0" w:color="000000"/>
            </w:tcBorders>
            <w:shd w:val="clear" w:color="auto" w:fill="C0C0C0"/>
          </w:tcPr>
          <w:p w14:paraId="2AAB9CC5" w14:textId="77777777" w:rsidR="001E0708" w:rsidRDefault="004E5B5D">
            <w:pPr>
              <w:pStyle w:val="TableParagraph"/>
              <w:spacing w:before="69"/>
              <w:ind w:left="194"/>
              <w:rPr>
                <w:rFonts w:ascii="Times New Roman"/>
                <w:b/>
                <w:sz w:val="18"/>
              </w:rPr>
            </w:pPr>
            <w:r>
              <w:rPr>
                <w:rFonts w:ascii="Times New Roman"/>
                <w:b/>
                <w:sz w:val="18"/>
              </w:rPr>
              <w:t>UKUPNO</w:t>
            </w:r>
          </w:p>
        </w:tc>
        <w:tc>
          <w:tcPr>
            <w:tcW w:w="1533" w:type="dxa"/>
            <w:tcBorders>
              <w:left w:val="single" w:sz="2" w:space="0" w:color="000000"/>
              <w:bottom w:val="single" w:sz="12" w:space="0" w:color="000000"/>
              <w:right w:val="single" w:sz="2" w:space="0" w:color="000000"/>
            </w:tcBorders>
            <w:shd w:val="clear" w:color="auto" w:fill="C0C0C0"/>
          </w:tcPr>
          <w:p w14:paraId="14A9FFDF" w14:textId="77777777" w:rsidR="001E0708" w:rsidRDefault="004E5B5D">
            <w:pPr>
              <w:pStyle w:val="TableParagraph"/>
              <w:spacing w:before="71"/>
              <w:ind w:left="621"/>
              <w:rPr>
                <w:rFonts w:ascii="Times New Roman"/>
                <w:b/>
                <w:sz w:val="18"/>
              </w:rPr>
            </w:pPr>
            <w:r>
              <w:rPr>
                <w:rFonts w:ascii="Times New Roman"/>
                <w:b/>
                <w:sz w:val="18"/>
              </w:rPr>
              <w:t>-181.712,16</w:t>
            </w:r>
          </w:p>
        </w:tc>
        <w:tc>
          <w:tcPr>
            <w:tcW w:w="1533" w:type="dxa"/>
            <w:tcBorders>
              <w:left w:val="single" w:sz="2" w:space="0" w:color="000000"/>
              <w:bottom w:val="single" w:sz="12" w:space="0" w:color="000000"/>
              <w:right w:val="single" w:sz="2" w:space="0" w:color="000000"/>
            </w:tcBorders>
            <w:shd w:val="clear" w:color="auto" w:fill="C0C0C0"/>
          </w:tcPr>
          <w:p w14:paraId="58C9BA5E" w14:textId="77777777" w:rsidR="001E0708" w:rsidRDefault="004E5B5D">
            <w:pPr>
              <w:pStyle w:val="TableParagraph"/>
              <w:spacing w:before="71"/>
              <w:ind w:left="624"/>
              <w:rPr>
                <w:rFonts w:ascii="Times New Roman"/>
                <w:b/>
                <w:sz w:val="18"/>
              </w:rPr>
            </w:pPr>
            <w:r>
              <w:rPr>
                <w:rFonts w:ascii="Times New Roman"/>
                <w:b/>
                <w:sz w:val="18"/>
              </w:rPr>
              <w:t>-230.000,00</w:t>
            </w:r>
          </w:p>
        </w:tc>
        <w:tc>
          <w:tcPr>
            <w:tcW w:w="1533" w:type="dxa"/>
            <w:tcBorders>
              <w:left w:val="single" w:sz="2" w:space="0" w:color="000000"/>
              <w:bottom w:val="single" w:sz="12" w:space="0" w:color="000000"/>
              <w:right w:val="single" w:sz="2" w:space="0" w:color="000000"/>
            </w:tcBorders>
            <w:shd w:val="clear" w:color="auto" w:fill="C0C0C0"/>
          </w:tcPr>
          <w:p w14:paraId="4DFF965E" w14:textId="77777777" w:rsidR="001E0708" w:rsidRDefault="004E5B5D">
            <w:pPr>
              <w:pStyle w:val="TableParagraph"/>
              <w:spacing w:before="71"/>
              <w:ind w:left="549"/>
              <w:rPr>
                <w:rFonts w:ascii="Times New Roman"/>
                <w:b/>
                <w:sz w:val="18"/>
              </w:rPr>
            </w:pPr>
            <w:r>
              <w:rPr>
                <w:rFonts w:ascii="Times New Roman"/>
                <w:b/>
                <w:sz w:val="18"/>
              </w:rPr>
              <w:t>1.830.000,00</w:t>
            </w:r>
          </w:p>
        </w:tc>
        <w:tc>
          <w:tcPr>
            <w:tcW w:w="1533" w:type="dxa"/>
            <w:tcBorders>
              <w:left w:val="single" w:sz="2" w:space="0" w:color="000000"/>
              <w:bottom w:val="single" w:sz="12" w:space="0" w:color="000000"/>
              <w:right w:val="single" w:sz="2" w:space="0" w:color="000000"/>
            </w:tcBorders>
            <w:shd w:val="clear" w:color="auto" w:fill="C0C0C0"/>
          </w:tcPr>
          <w:p w14:paraId="61387567" w14:textId="77777777" w:rsidR="001E0708" w:rsidRDefault="004E5B5D">
            <w:pPr>
              <w:pStyle w:val="TableParagraph"/>
              <w:spacing w:before="71"/>
              <w:ind w:left="630"/>
              <w:rPr>
                <w:rFonts w:ascii="Times New Roman"/>
                <w:b/>
                <w:sz w:val="18"/>
              </w:rPr>
            </w:pPr>
            <w:r>
              <w:rPr>
                <w:rFonts w:ascii="Times New Roman"/>
                <w:b/>
                <w:sz w:val="18"/>
              </w:rPr>
              <w:t>-170.000,00</w:t>
            </w:r>
          </w:p>
        </w:tc>
        <w:tc>
          <w:tcPr>
            <w:tcW w:w="1532" w:type="dxa"/>
            <w:tcBorders>
              <w:left w:val="single" w:sz="2" w:space="0" w:color="000000"/>
              <w:bottom w:val="single" w:sz="12" w:space="0" w:color="000000"/>
              <w:right w:val="single" w:sz="2" w:space="0" w:color="000000"/>
            </w:tcBorders>
            <w:shd w:val="clear" w:color="auto" w:fill="C0C0C0"/>
          </w:tcPr>
          <w:p w14:paraId="4DFCE7C7" w14:textId="77777777" w:rsidR="001E0708" w:rsidRDefault="004E5B5D">
            <w:pPr>
              <w:pStyle w:val="TableParagraph"/>
              <w:spacing w:before="71"/>
              <w:ind w:left="634"/>
              <w:rPr>
                <w:rFonts w:ascii="Times New Roman"/>
                <w:b/>
                <w:sz w:val="18"/>
              </w:rPr>
            </w:pPr>
            <w:r>
              <w:rPr>
                <w:rFonts w:ascii="Times New Roman"/>
                <w:b/>
                <w:sz w:val="18"/>
              </w:rPr>
              <w:t>-150.000,00</w:t>
            </w:r>
          </w:p>
        </w:tc>
        <w:tc>
          <w:tcPr>
            <w:tcW w:w="915" w:type="dxa"/>
            <w:tcBorders>
              <w:left w:val="single" w:sz="2" w:space="0" w:color="000000"/>
              <w:bottom w:val="single" w:sz="12" w:space="0" w:color="000000"/>
              <w:right w:val="single" w:sz="2" w:space="0" w:color="000000"/>
            </w:tcBorders>
            <w:shd w:val="clear" w:color="auto" w:fill="C0C0C0"/>
          </w:tcPr>
          <w:p w14:paraId="7A54A4B1" w14:textId="77777777" w:rsidR="001E0708" w:rsidRDefault="004E5B5D">
            <w:pPr>
              <w:pStyle w:val="TableParagraph"/>
              <w:spacing w:before="71"/>
              <w:ind w:left="227" w:right="-15"/>
              <w:rPr>
                <w:rFonts w:ascii="Times New Roman"/>
                <w:b/>
                <w:sz w:val="18"/>
              </w:rPr>
            </w:pPr>
            <w:r>
              <w:rPr>
                <w:rFonts w:ascii="Times New Roman"/>
                <w:b/>
                <w:sz w:val="18"/>
              </w:rPr>
              <w:t>126,57%</w:t>
            </w:r>
          </w:p>
        </w:tc>
        <w:tc>
          <w:tcPr>
            <w:tcW w:w="914" w:type="dxa"/>
            <w:tcBorders>
              <w:left w:val="single" w:sz="2" w:space="0" w:color="000000"/>
              <w:bottom w:val="single" w:sz="12" w:space="0" w:color="000000"/>
              <w:right w:val="single" w:sz="2" w:space="0" w:color="000000"/>
            </w:tcBorders>
            <w:shd w:val="clear" w:color="auto" w:fill="C0C0C0"/>
          </w:tcPr>
          <w:p w14:paraId="1C3F0D9E" w14:textId="77777777" w:rsidR="001E0708" w:rsidRDefault="004E5B5D">
            <w:pPr>
              <w:pStyle w:val="TableParagraph"/>
              <w:spacing w:before="71"/>
              <w:ind w:left="71"/>
              <w:rPr>
                <w:rFonts w:ascii="Times New Roman"/>
                <w:b/>
                <w:sz w:val="18"/>
              </w:rPr>
            </w:pPr>
            <w:r>
              <w:rPr>
                <w:rFonts w:ascii="Times New Roman"/>
                <w:b/>
                <w:sz w:val="18"/>
              </w:rPr>
              <w:t>-1007,09%</w:t>
            </w:r>
          </w:p>
        </w:tc>
        <w:tc>
          <w:tcPr>
            <w:tcW w:w="915" w:type="dxa"/>
            <w:tcBorders>
              <w:left w:val="single" w:sz="2" w:space="0" w:color="000000"/>
              <w:bottom w:val="single" w:sz="12" w:space="0" w:color="000000"/>
              <w:right w:val="single" w:sz="2" w:space="0" w:color="000000"/>
            </w:tcBorders>
            <w:shd w:val="clear" w:color="auto" w:fill="C0C0C0"/>
          </w:tcPr>
          <w:p w14:paraId="39FA2EDB" w14:textId="77777777" w:rsidR="001E0708" w:rsidRDefault="004E5B5D">
            <w:pPr>
              <w:pStyle w:val="TableParagraph"/>
              <w:spacing w:before="71"/>
              <w:ind w:left="310"/>
              <w:rPr>
                <w:rFonts w:ascii="Times New Roman"/>
                <w:b/>
                <w:sz w:val="18"/>
              </w:rPr>
            </w:pPr>
            <w:r>
              <w:rPr>
                <w:rFonts w:ascii="Times New Roman"/>
                <w:b/>
                <w:sz w:val="18"/>
              </w:rPr>
              <w:t>93,55%</w:t>
            </w:r>
          </w:p>
        </w:tc>
        <w:tc>
          <w:tcPr>
            <w:tcW w:w="905" w:type="dxa"/>
            <w:tcBorders>
              <w:left w:val="single" w:sz="2" w:space="0" w:color="000000"/>
              <w:bottom w:val="single" w:sz="12" w:space="0" w:color="000000"/>
              <w:right w:val="nil"/>
            </w:tcBorders>
            <w:shd w:val="clear" w:color="auto" w:fill="C0C0C0"/>
          </w:tcPr>
          <w:p w14:paraId="4DE453D6" w14:textId="77777777" w:rsidR="001E0708" w:rsidRDefault="004E5B5D">
            <w:pPr>
              <w:pStyle w:val="TableParagraph"/>
              <w:spacing w:before="71"/>
              <w:ind w:left="305"/>
              <w:rPr>
                <w:rFonts w:ascii="Times New Roman"/>
                <w:b/>
                <w:sz w:val="18"/>
              </w:rPr>
            </w:pPr>
            <w:r>
              <w:rPr>
                <w:rFonts w:ascii="Times New Roman"/>
                <w:b/>
                <w:sz w:val="18"/>
              </w:rPr>
              <w:t>82,55%</w:t>
            </w:r>
          </w:p>
        </w:tc>
      </w:tr>
    </w:tbl>
    <w:p w14:paraId="4B5E75C0" w14:textId="77777777" w:rsidR="001E0708" w:rsidRDefault="001E0708">
      <w:pPr>
        <w:rPr>
          <w:rFonts w:ascii="Times New Roman"/>
          <w:sz w:val="18"/>
        </w:rPr>
        <w:sectPr w:rsidR="001E0708">
          <w:footerReference w:type="default" r:id="rId13"/>
          <w:pgSz w:w="16840" w:h="11910" w:orient="landscape"/>
          <w:pgMar w:top="1100" w:right="320" w:bottom="920" w:left="440" w:header="0" w:footer="728" w:gutter="0"/>
          <w:cols w:space="720"/>
        </w:sectPr>
      </w:pPr>
    </w:p>
    <w:p w14:paraId="01D81DE5" w14:textId="77777777" w:rsidR="001E0708" w:rsidRDefault="001E0708">
      <w:pPr>
        <w:spacing w:before="10"/>
        <w:rPr>
          <w:sz w:val="2"/>
        </w:rPr>
      </w:pPr>
    </w:p>
    <w:p w14:paraId="5AFF972F" w14:textId="77777777" w:rsidR="001E0708" w:rsidRDefault="004E5B5D">
      <w:pPr>
        <w:ind w:left="2411"/>
        <w:rPr>
          <w:sz w:val="20"/>
        </w:rPr>
      </w:pPr>
      <w:r>
        <w:rPr>
          <w:noProof/>
          <w:sz w:val="20"/>
          <w:lang w:val="hr-HR" w:eastAsia="hr-HR"/>
        </w:rPr>
        <w:drawing>
          <wp:inline distT="0" distB="0" distL="0" distR="0" wp14:anchorId="172A75FC" wp14:editId="52FD0270">
            <wp:extent cx="343312" cy="432911"/>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343312" cy="432911"/>
                    </a:xfrm>
                    <a:prstGeom prst="rect">
                      <a:avLst/>
                    </a:prstGeom>
                  </pic:spPr>
                </pic:pic>
              </a:graphicData>
            </a:graphic>
          </wp:inline>
        </w:drawing>
      </w:r>
    </w:p>
    <w:p w14:paraId="1A57BA60" w14:textId="77777777" w:rsidR="001E0708" w:rsidRDefault="004E5B5D">
      <w:pPr>
        <w:spacing w:before="15"/>
        <w:ind w:left="716" w:right="11617"/>
        <w:jc w:val="center"/>
        <w:rPr>
          <w:b/>
          <w:sz w:val="18"/>
        </w:rPr>
      </w:pPr>
      <w:r>
        <w:rPr>
          <w:b/>
          <w:sz w:val="18"/>
        </w:rPr>
        <w:t>REPUBLIKA HRVATSKA</w:t>
      </w:r>
    </w:p>
    <w:p w14:paraId="3295A641" w14:textId="77777777" w:rsidR="001E0708" w:rsidRDefault="004E5B5D">
      <w:pPr>
        <w:spacing w:before="41"/>
        <w:ind w:left="712" w:right="11617"/>
        <w:jc w:val="center"/>
        <w:rPr>
          <w:sz w:val="18"/>
        </w:rPr>
      </w:pPr>
      <w:r>
        <w:rPr>
          <w:noProof/>
          <w:lang w:val="hr-HR" w:eastAsia="hr-HR"/>
        </w:rPr>
        <w:drawing>
          <wp:anchor distT="0" distB="0" distL="0" distR="0" simplePos="0" relativeHeight="15731200" behindDoc="0" locked="0" layoutInCell="1" allowOverlap="1" wp14:anchorId="4F535DE0" wp14:editId="4C453663">
            <wp:simplePos x="0" y="0"/>
            <wp:positionH relativeFrom="page">
              <wp:posOffset>377685</wp:posOffset>
            </wp:positionH>
            <wp:positionV relativeFrom="paragraph">
              <wp:posOffset>128795</wp:posOffset>
            </wp:positionV>
            <wp:extent cx="327926" cy="430822"/>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327926" cy="430822"/>
                    </a:xfrm>
                    <a:prstGeom prst="rect">
                      <a:avLst/>
                    </a:prstGeom>
                  </pic:spPr>
                </pic:pic>
              </a:graphicData>
            </a:graphic>
          </wp:anchor>
        </w:drawing>
      </w:r>
      <w:r>
        <w:rPr>
          <w:sz w:val="18"/>
        </w:rPr>
        <w:t>BJELOVARSKO-BILOGORSKA ŽUPANIJA</w:t>
      </w:r>
    </w:p>
    <w:p w14:paraId="3217D9FD" w14:textId="77777777" w:rsidR="001E0708" w:rsidRDefault="004E5B5D">
      <w:pPr>
        <w:pStyle w:val="Naslov2"/>
        <w:ind w:right="11617"/>
      </w:pPr>
      <w:r>
        <w:t>Općina Velika Pisanica</w:t>
      </w:r>
    </w:p>
    <w:p w14:paraId="58129899" w14:textId="77777777" w:rsidR="001E0708" w:rsidRDefault="004E5B5D">
      <w:pPr>
        <w:spacing w:before="51"/>
        <w:ind w:left="714" w:right="11617"/>
        <w:jc w:val="center"/>
        <w:rPr>
          <w:sz w:val="18"/>
        </w:rPr>
      </w:pPr>
      <w:r>
        <w:rPr>
          <w:sz w:val="18"/>
        </w:rPr>
        <w:t>Općinsko vijeće</w:t>
      </w:r>
    </w:p>
    <w:p w14:paraId="5C750FAE" w14:textId="77777777" w:rsidR="001E0708" w:rsidRDefault="001E0708">
      <w:pPr>
        <w:spacing w:before="11"/>
        <w:rPr>
          <w:sz w:val="5"/>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5"/>
        <w:gridCol w:w="2675"/>
        <w:gridCol w:w="1537"/>
        <w:gridCol w:w="1537"/>
        <w:gridCol w:w="1535"/>
        <w:gridCol w:w="1537"/>
        <w:gridCol w:w="1537"/>
        <w:gridCol w:w="912"/>
        <w:gridCol w:w="910"/>
        <w:gridCol w:w="912"/>
        <w:gridCol w:w="912"/>
      </w:tblGrid>
      <w:tr w:rsidR="001E0708" w14:paraId="6DB694B5" w14:textId="77777777">
        <w:trPr>
          <w:trHeight w:val="842"/>
        </w:trPr>
        <w:tc>
          <w:tcPr>
            <w:tcW w:w="15487" w:type="dxa"/>
            <w:gridSpan w:val="12"/>
            <w:tcBorders>
              <w:left w:val="nil"/>
              <w:bottom w:val="single" w:sz="12" w:space="0" w:color="000000"/>
              <w:right w:val="nil"/>
            </w:tcBorders>
            <w:shd w:val="clear" w:color="auto" w:fill="C0C0C0"/>
          </w:tcPr>
          <w:p w14:paraId="11E767D8" w14:textId="77777777" w:rsidR="001E0708" w:rsidRDefault="004E5B5D">
            <w:pPr>
              <w:pStyle w:val="TableParagraph"/>
              <w:spacing w:before="66"/>
              <w:ind w:left="418"/>
              <w:rPr>
                <w:rFonts w:ascii="Times New Roman" w:hAnsi="Times New Roman"/>
                <w:b/>
                <w:sz w:val="28"/>
              </w:rPr>
            </w:pPr>
            <w:r>
              <w:rPr>
                <w:rFonts w:ascii="Times New Roman" w:hAnsi="Times New Roman"/>
                <w:b/>
                <w:sz w:val="28"/>
              </w:rPr>
              <w:t>PLAN PRORAČUNA OPĆINE VELIKA PISANICA ZA 2021. GODINU S PROJEKCIJAMA ZA 2022. I 2023. GODINU</w:t>
            </w:r>
          </w:p>
          <w:p w14:paraId="758796F1" w14:textId="77777777" w:rsidR="001E0708" w:rsidRDefault="004E5B5D">
            <w:pPr>
              <w:pStyle w:val="TableParagraph"/>
              <w:spacing w:before="77"/>
              <w:ind w:left="6256"/>
              <w:rPr>
                <w:rFonts w:ascii="Times New Roman" w:hAnsi="Times New Roman"/>
              </w:rPr>
            </w:pPr>
            <w:r>
              <w:rPr>
                <w:rFonts w:ascii="Times New Roman" w:hAnsi="Times New Roman"/>
              </w:rPr>
              <w:t>C. RASPOLOŽIVA SREDSTVA</w:t>
            </w:r>
          </w:p>
        </w:tc>
      </w:tr>
      <w:tr w:rsidR="001E0708" w14:paraId="51EBB7D1" w14:textId="77777777">
        <w:trPr>
          <w:trHeight w:val="807"/>
        </w:trPr>
        <w:tc>
          <w:tcPr>
            <w:tcW w:w="1483" w:type="dxa"/>
            <w:gridSpan w:val="2"/>
            <w:tcBorders>
              <w:top w:val="single" w:sz="12" w:space="0" w:color="000000"/>
              <w:left w:val="nil"/>
              <w:bottom w:val="single" w:sz="12" w:space="0" w:color="000000"/>
              <w:right w:val="single" w:sz="2" w:space="0" w:color="000000"/>
            </w:tcBorders>
            <w:shd w:val="clear" w:color="auto" w:fill="C0C0C0"/>
          </w:tcPr>
          <w:p w14:paraId="1073D905" w14:textId="77777777" w:rsidR="001E0708" w:rsidRDefault="004E5B5D">
            <w:pPr>
              <w:pStyle w:val="TableParagraph"/>
              <w:spacing w:before="4"/>
              <w:ind w:left="57" w:right="42"/>
              <w:jc w:val="center"/>
              <w:rPr>
                <w:sz w:val="20"/>
              </w:rPr>
            </w:pPr>
            <w:r>
              <w:rPr>
                <w:sz w:val="20"/>
              </w:rPr>
              <w:t>Račun/ Pozicija</w:t>
            </w:r>
          </w:p>
          <w:p w14:paraId="475952A2" w14:textId="77777777" w:rsidR="001E0708" w:rsidRDefault="001E0708">
            <w:pPr>
              <w:pStyle w:val="TableParagraph"/>
              <w:spacing w:before="2"/>
              <w:rPr>
                <w:sz w:val="27"/>
              </w:rPr>
            </w:pPr>
          </w:p>
          <w:p w14:paraId="48C3E512" w14:textId="77777777" w:rsidR="001E0708" w:rsidRDefault="004E5B5D">
            <w:pPr>
              <w:pStyle w:val="TableParagraph"/>
              <w:spacing w:line="213" w:lineRule="exact"/>
              <w:ind w:left="16"/>
              <w:jc w:val="center"/>
              <w:rPr>
                <w:sz w:val="18"/>
              </w:rPr>
            </w:pPr>
            <w:r>
              <w:rPr>
                <w:sz w:val="18"/>
              </w:rPr>
              <w:t>1</w:t>
            </w:r>
          </w:p>
        </w:tc>
        <w:tc>
          <w:tcPr>
            <w:tcW w:w="2675" w:type="dxa"/>
            <w:tcBorders>
              <w:top w:val="single" w:sz="12" w:space="0" w:color="000000"/>
              <w:left w:val="single" w:sz="2" w:space="0" w:color="000000"/>
              <w:bottom w:val="single" w:sz="12" w:space="0" w:color="000000"/>
              <w:right w:val="single" w:sz="2" w:space="0" w:color="000000"/>
            </w:tcBorders>
            <w:shd w:val="clear" w:color="auto" w:fill="C0C0C0"/>
          </w:tcPr>
          <w:p w14:paraId="1E37C3AD" w14:textId="77777777" w:rsidR="001E0708" w:rsidRDefault="004E5B5D">
            <w:pPr>
              <w:pStyle w:val="TableParagraph"/>
              <w:spacing w:before="4"/>
              <w:ind w:left="1123" w:right="1115"/>
              <w:jc w:val="center"/>
              <w:rPr>
                <w:sz w:val="20"/>
              </w:rPr>
            </w:pPr>
            <w:r>
              <w:rPr>
                <w:sz w:val="20"/>
              </w:rPr>
              <w:t>Opis</w:t>
            </w:r>
          </w:p>
          <w:p w14:paraId="5C5A790C" w14:textId="77777777" w:rsidR="001E0708" w:rsidRDefault="001E0708">
            <w:pPr>
              <w:pStyle w:val="TableParagraph"/>
              <w:spacing w:before="2"/>
              <w:rPr>
                <w:sz w:val="27"/>
              </w:rPr>
            </w:pPr>
          </w:p>
          <w:p w14:paraId="15E299DA" w14:textId="77777777" w:rsidR="001E0708" w:rsidRDefault="004E5B5D">
            <w:pPr>
              <w:pStyle w:val="TableParagraph"/>
              <w:spacing w:line="213" w:lineRule="exact"/>
              <w:ind w:left="8"/>
              <w:jc w:val="center"/>
              <w:rPr>
                <w:sz w:val="18"/>
              </w:rPr>
            </w:pPr>
            <w:r>
              <w:rPr>
                <w:sz w:val="18"/>
              </w:rPr>
              <w:t>2</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31350787" w14:textId="77777777" w:rsidR="001E0708" w:rsidRDefault="004E5B5D">
            <w:pPr>
              <w:pStyle w:val="TableParagraph"/>
              <w:spacing w:before="5"/>
              <w:ind w:left="20" w:right="12"/>
              <w:jc w:val="center"/>
              <w:rPr>
                <w:sz w:val="20"/>
              </w:rPr>
            </w:pPr>
            <w:r>
              <w:rPr>
                <w:sz w:val="20"/>
              </w:rPr>
              <w:t>Ostvareno 2019.</w:t>
            </w:r>
          </w:p>
          <w:p w14:paraId="5A6E9CE2" w14:textId="77777777" w:rsidR="001E0708" w:rsidRDefault="001E0708">
            <w:pPr>
              <w:pStyle w:val="TableParagraph"/>
              <w:spacing w:before="1"/>
              <w:rPr>
                <w:sz w:val="27"/>
              </w:rPr>
            </w:pPr>
          </w:p>
          <w:p w14:paraId="608577F2" w14:textId="77777777" w:rsidR="001E0708" w:rsidRDefault="004E5B5D">
            <w:pPr>
              <w:pStyle w:val="TableParagraph"/>
              <w:spacing w:line="213" w:lineRule="exact"/>
              <w:ind w:left="5"/>
              <w:jc w:val="center"/>
              <w:rPr>
                <w:sz w:val="18"/>
              </w:rPr>
            </w:pPr>
            <w:r>
              <w:rPr>
                <w:sz w:val="18"/>
              </w:rPr>
              <w:t>3</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7B5763B0" w14:textId="77777777" w:rsidR="001E0708" w:rsidRDefault="004E5B5D">
            <w:pPr>
              <w:pStyle w:val="TableParagraph"/>
              <w:spacing w:before="5"/>
              <w:ind w:left="551" w:right="263" w:hanging="331"/>
              <w:rPr>
                <w:sz w:val="20"/>
              </w:rPr>
            </w:pPr>
            <w:r>
              <w:rPr>
                <w:sz w:val="20"/>
              </w:rPr>
              <w:t>1. Rebalans 2020</w:t>
            </w:r>
          </w:p>
          <w:p w14:paraId="629862E7" w14:textId="77777777" w:rsidR="001E0708" w:rsidRDefault="004E5B5D">
            <w:pPr>
              <w:pStyle w:val="TableParagraph"/>
              <w:spacing w:before="86" w:line="213" w:lineRule="exact"/>
              <w:ind w:left="718"/>
              <w:rPr>
                <w:sz w:val="18"/>
              </w:rPr>
            </w:pPr>
            <w:r>
              <w:rPr>
                <w:sz w:val="18"/>
              </w:rPr>
              <w:t>4</w:t>
            </w:r>
          </w:p>
        </w:tc>
        <w:tc>
          <w:tcPr>
            <w:tcW w:w="1535" w:type="dxa"/>
            <w:tcBorders>
              <w:top w:val="single" w:sz="12" w:space="0" w:color="000000"/>
              <w:left w:val="single" w:sz="2" w:space="0" w:color="000000"/>
              <w:bottom w:val="single" w:sz="12" w:space="0" w:color="000000"/>
              <w:right w:val="single" w:sz="2" w:space="0" w:color="000000"/>
            </w:tcBorders>
            <w:shd w:val="clear" w:color="auto" w:fill="C0C0C0"/>
          </w:tcPr>
          <w:p w14:paraId="0B171D73" w14:textId="77777777" w:rsidR="001E0708" w:rsidRDefault="004E5B5D">
            <w:pPr>
              <w:pStyle w:val="TableParagraph"/>
              <w:spacing w:before="5"/>
              <w:ind w:left="72" w:right="127"/>
              <w:jc w:val="center"/>
              <w:rPr>
                <w:sz w:val="20"/>
              </w:rPr>
            </w:pPr>
            <w:r>
              <w:rPr>
                <w:sz w:val="20"/>
              </w:rPr>
              <w:t>Plan proračuna 2021</w:t>
            </w:r>
          </w:p>
          <w:p w14:paraId="10D17CFA" w14:textId="77777777" w:rsidR="001E0708" w:rsidRDefault="004E5B5D">
            <w:pPr>
              <w:pStyle w:val="TableParagraph"/>
              <w:spacing w:before="86" w:line="213" w:lineRule="exact"/>
              <w:ind w:left="5"/>
              <w:jc w:val="center"/>
              <w:rPr>
                <w:sz w:val="18"/>
              </w:rPr>
            </w:pPr>
            <w:r>
              <w:rPr>
                <w:sz w:val="18"/>
              </w:rPr>
              <w:t>5</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4FB43F23" w14:textId="77777777" w:rsidR="001E0708" w:rsidRDefault="004E5B5D">
            <w:pPr>
              <w:pStyle w:val="TableParagraph"/>
              <w:spacing w:before="5"/>
              <w:ind w:left="20" w:right="76"/>
              <w:jc w:val="center"/>
              <w:rPr>
                <w:sz w:val="20"/>
              </w:rPr>
            </w:pPr>
            <w:r>
              <w:rPr>
                <w:sz w:val="20"/>
              </w:rPr>
              <w:t>Projekcija za 2022</w:t>
            </w:r>
          </w:p>
          <w:p w14:paraId="50E70405" w14:textId="77777777" w:rsidR="001E0708" w:rsidRDefault="004E5B5D">
            <w:pPr>
              <w:pStyle w:val="TableParagraph"/>
              <w:spacing w:before="86" w:line="213" w:lineRule="exact"/>
              <w:ind w:left="4"/>
              <w:jc w:val="center"/>
              <w:rPr>
                <w:sz w:val="18"/>
              </w:rPr>
            </w:pPr>
            <w:r>
              <w:rPr>
                <w:sz w:val="18"/>
              </w:rPr>
              <w:t>6</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499219A5" w14:textId="77777777" w:rsidR="001E0708" w:rsidRDefault="004E5B5D">
            <w:pPr>
              <w:pStyle w:val="TableParagraph"/>
              <w:spacing w:before="5"/>
              <w:ind w:left="20" w:right="77"/>
              <w:jc w:val="center"/>
              <w:rPr>
                <w:sz w:val="20"/>
              </w:rPr>
            </w:pPr>
            <w:r>
              <w:rPr>
                <w:sz w:val="20"/>
              </w:rPr>
              <w:t>Projekcija za 2023</w:t>
            </w:r>
          </w:p>
          <w:p w14:paraId="04EEA304" w14:textId="77777777" w:rsidR="001E0708" w:rsidRDefault="004E5B5D">
            <w:pPr>
              <w:pStyle w:val="TableParagraph"/>
              <w:spacing w:before="86" w:line="213" w:lineRule="exact"/>
              <w:ind w:left="2"/>
              <w:jc w:val="center"/>
              <w:rPr>
                <w:sz w:val="18"/>
              </w:rPr>
            </w:pPr>
            <w:r>
              <w:rPr>
                <w:sz w:val="18"/>
              </w:rPr>
              <w:t>7</w:t>
            </w:r>
          </w:p>
        </w:tc>
        <w:tc>
          <w:tcPr>
            <w:tcW w:w="912" w:type="dxa"/>
            <w:tcBorders>
              <w:top w:val="single" w:sz="12" w:space="0" w:color="000000"/>
              <w:left w:val="single" w:sz="2" w:space="0" w:color="000000"/>
              <w:bottom w:val="single" w:sz="12" w:space="0" w:color="000000"/>
              <w:right w:val="single" w:sz="2" w:space="0" w:color="000000"/>
            </w:tcBorders>
            <w:shd w:val="clear" w:color="auto" w:fill="C0C0C0"/>
          </w:tcPr>
          <w:p w14:paraId="51F07C49" w14:textId="77777777" w:rsidR="001E0708" w:rsidRDefault="004E5B5D">
            <w:pPr>
              <w:pStyle w:val="TableParagraph"/>
              <w:spacing w:before="5"/>
              <w:ind w:left="156" w:right="151"/>
              <w:jc w:val="center"/>
              <w:rPr>
                <w:sz w:val="20"/>
              </w:rPr>
            </w:pPr>
            <w:r>
              <w:rPr>
                <w:sz w:val="20"/>
              </w:rPr>
              <w:t>Indeks 4/3</w:t>
            </w:r>
          </w:p>
          <w:p w14:paraId="11DCE054" w14:textId="77777777" w:rsidR="001E0708" w:rsidRDefault="004E5B5D">
            <w:pPr>
              <w:pStyle w:val="TableParagraph"/>
              <w:spacing w:before="86" w:line="213" w:lineRule="exact"/>
              <w:jc w:val="center"/>
              <w:rPr>
                <w:sz w:val="18"/>
              </w:rPr>
            </w:pPr>
            <w:r>
              <w:rPr>
                <w:sz w:val="18"/>
              </w:rPr>
              <w:t>8</w:t>
            </w:r>
          </w:p>
        </w:tc>
        <w:tc>
          <w:tcPr>
            <w:tcW w:w="910" w:type="dxa"/>
            <w:tcBorders>
              <w:top w:val="single" w:sz="12" w:space="0" w:color="000000"/>
              <w:left w:val="single" w:sz="2" w:space="0" w:color="000000"/>
              <w:bottom w:val="single" w:sz="12" w:space="0" w:color="000000"/>
              <w:right w:val="single" w:sz="2" w:space="0" w:color="000000"/>
            </w:tcBorders>
            <w:shd w:val="clear" w:color="auto" w:fill="C0C0C0"/>
          </w:tcPr>
          <w:p w14:paraId="6196A7E4" w14:textId="77777777" w:rsidR="001E0708" w:rsidRDefault="004E5B5D">
            <w:pPr>
              <w:pStyle w:val="TableParagraph"/>
              <w:spacing w:before="5"/>
              <w:ind w:left="155" w:right="152"/>
              <w:jc w:val="center"/>
              <w:rPr>
                <w:sz w:val="20"/>
              </w:rPr>
            </w:pPr>
            <w:r>
              <w:rPr>
                <w:sz w:val="20"/>
              </w:rPr>
              <w:t>Indeks 5/3</w:t>
            </w:r>
          </w:p>
          <w:p w14:paraId="6BB3CA90" w14:textId="77777777" w:rsidR="001E0708" w:rsidRDefault="004E5B5D">
            <w:pPr>
              <w:pStyle w:val="TableParagraph"/>
              <w:spacing w:before="86" w:line="213" w:lineRule="exact"/>
              <w:ind w:right="1"/>
              <w:jc w:val="center"/>
              <w:rPr>
                <w:sz w:val="18"/>
              </w:rPr>
            </w:pPr>
            <w:r>
              <w:rPr>
                <w:sz w:val="18"/>
              </w:rPr>
              <w:t>9</w:t>
            </w:r>
          </w:p>
        </w:tc>
        <w:tc>
          <w:tcPr>
            <w:tcW w:w="912" w:type="dxa"/>
            <w:tcBorders>
              <w:top w:val="single" w:sz="12" w:space="0" w:color="000000"/>
              <w:left w:val="single" w:sz="2" w:space="0" w:color="000000"/>
              <w:bottom w:val="single" w:sz="12" w:space="0" w:color="000000"/>
              <w:right w:val="single" w:sz="2" w:space="0" w:color="000000"/>
            </w:tcBorders>
            <w:shd w:val="clear" w:color="auto" w:fill="C0C0C0"/>
          </w:tcPr>
          <w:p w14:paraId="6B6EF65D" w14:textId="77777777" w:rsidR="001E0708" w:rsidRDefault="004E5B5D">
            <w:pPr>
              <w:pStyle w:val="TableParagraph"/>
              <w:spacing w:before="5"/>
              <w:ind w:left="154" w:right="152"/>
              <w:jc w:val="center"/>
              <w:rPr>
                <w:sz w:val="20"/>
              </w:rPr>
            </w:pPr>
            <w:r>
              <w:rPr>
                <w:sz w:val="20"/>
              </w:rPr>
              <w:t>Indeks 6/3</w:t>
            </w:r>
          </w:p>
          <w:p w14:paraId="1AEE37F6" w14:textId="77777777" w:rsidR="001E0708" w:rsidRDefault="004E5B5D">
            <w:pPr>
              <w:pStyle w:val="TableParagraph"/>
              <w:spacing w:before="86" w:line="213" w:lineRule="exact"/>
              <w:ind w:left="152" w:right="152"/>
              <w:jc w:val="center"/>
              <w:rPr>
                <w:sz w:val="18"/>
              </w:rPr>
            </w:pPr>
            <w:r>
              <w:rPr>
                <w:sz w:val="18"/>
              </w:rPr>
              <w:t>10</w:t>
            </w:r>
          </w:p>
        </w:tc>
        <w:tc>
          <w:tcPr>
            <w:tcW w:w="912" w:type="dxa"/>
            <w:tcBorders>
              <w:top w:val="single" w:sz="12" w:space="0" w:color="000000"/>
              <w:left w:val="single" w:sz="2" w:space="0" w:color="000000"/>
              <w:bottom w:val="single" w:sz="12" w:space="0" w:color="000000"/>
              <w:right w:val="nil"/>
            </w:tcBorders>
            <w:shd w:val="clear" w:color="auto" w:fill="C0C0C0"/>
          </w:tcPr>
          <w:p w14:paraId="3FE59AAE" w14:textId="77777777" w:rsidR="001E0708" w:rsidRDefault="004E5B5D">
            <w:pPr>
              <w:pStyle w:val="TableParagraph"/>
              <w:spacing w:before="5"/>
              <w:ind w:left="154" w:right="158"/>
              <w:jc w:val="center"/>
              <w:rPr>
                <w:sz w:val="20"/>
              </w:rPr>
            </w:pPr>
            <w:r>
              <w:rPr>
                <w:sz w:val="20"/>
              </w:rPr>
              <w:t>Indeks 7/3</w:t>
            </w:r>
          </w:p>
          <w:p w14:paraId="666BD588" w14:textId="77777777" w:rsidR="001E0708" w:rsidRDefault="004E5B5D">
            <w:pPr>
              <w:pStyle w:val="TableParagraph"/>
              <w:spacing w:before="86" w:line="213" w:lineRule="exact"/>
              <w:ind w:left="152" w:right="158"/>
              <w:jc w:val="center"/>
              <w:rPr>
                <w:sz w:val="18"/>
              </w:rPr>
            </w:pPr>
            <w:r>
              <w:rPr>
                <w:sz w:val="18"/>
              </w:rPr>
              <w:t>11</w:t>
            </w:r>
          </w:p>
        </w:tc>
      </w:tr>
      <w:tr w:rsidR="001E0708" w14:paraId="5BFD9855" w14:textId="77777777">
        <w:trPr>
          <w:trHeight w:val="259"/>
        </w:trPr>
        <w:tc>
          <w:tcPr>
            <w:tcW w:w="738" w:type="dxa"/>
            <w:tcBorders>
              <w:top w:val="single" w:sz="12" w:space="0" w:color="000000"/>
              <w:left w:val="nil"/>
              <w:bottom w:val="single" w:sz="12" w:space="0" w:color="000000"/>
              <w:right w:val="single" w:sz="2" w:space="0" w:color="000000"/>
            </w:tcBorders>
            <w:shd w:val="clear" w:color="auto" w:fill="D6D6D6"/>
          </w:tcPr>
          <w:p w14:paraId="5AF7BEF7" w14:textId="77777777" w:rsidR="001E0708" w:rsidRDefault="004E5B5D">
            <w:pPr>
              <w:pStyle w:val="TableParagraph"/>
              <w:spacing w:before="7"/>
              <w:ind w:right="5"/>
              <w:jc w:val="right"/>
              <w:rPr>
                <w:b/>
                <w:sz w:val="18"/>
              </w:rPr>
            </w:pPr>
            <w:r>
              <w:rPr>
                <w:b/>
                <w:sz w:val="18"/>
              </w:rPr>
              <w:t>9</w:t>
            </w:r>
          </w:p>
        </w:tc>
        <w:tc>
          <w:tcPr>
            <w:tcW w:w="745" w:type="dxa"/>
            <w:tcBorders>
              <w:top w:val="single" w:sz="12" w:space="0" w:color="000000"/>
              <w:left w:val="single" w:sz="2" w:space="0" w:color="000000"/>
              <w:bottom w:val="single" w:sz="12" w:space="0" w:color="000000"/>
              <w:right w:val="single" w:sz="2" w:space="0" w:color="000000"/>
            </w:tcBorders>
            <w:shd w:val="clear" w:color="auto" w:fill="D6D6D6"/>
          </w:tcPr>
          <w:p w14:paraId="6D65F51A"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D6D6D6"/>
          </w:tcPr>
          <w:p w14:paraId="7B78CB72" w14:textId="77777777" w:rsidR="001E0708" w:rsidRDefault="004E5B5D">
            <w:pPr>
              <w:pStyle w:val="TableParagraph"/>
              <w:spacing w:before="7"/>
              <w:ind w:left="51"/>
              <w:rPr>
                <w:b/>
                <w:sz w:val="18"/>
              </w:rPr>
            </w:pPr>
            <w:r>
              <w:rPr>
                <w:b/>
                <w:sz w:val="18"/>
              </w:rPr>
              <w:t>Vlastiti izvori</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6421CEEC" w14:textId="77777777" w:rsidR="001E0708" w:rsidRDefault="004E5B5D">
            <w:pPr>
              <w:pStyle w:val="TableParagraph"/>
              <w:spacing w:before="7"/>
              <w:ind w:right="22"/>
              <w:jc w:val="right"/>
              <w:rPr>
                <w:b/>
                <w:sz w:val="18"/>
              </w:rPr>
            </w:pPr>
            <w:r>
              <w:rPr>
                <w:b/>
                <w:sz w:val="18"/>
              </w:rPr>
              <w:t>325.777,39</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000C0CFA" w14:textId="77777777" w:rsidR="001E0708" w:rsidRDefault="004E5B5D">
            <w:pPr>
              <w:pStyle w:val="TableParagraph"/>
              <w:spacing w:before="7"/>
              <w:ind w:right="23"/>
              <w:jc w:val="right"/>
              <w:rPr>
                <w:b/>
                <w:sz w:val="18"/>
              </w:rPr>
            </w:pPr>
            <w:r>
              <w:rPr>
                <w:b/>
                <w:sz w:val="18"/>
              </w:rPr>
              <w:t>-141.200,00</w:t>
            </w:r>
          </w:p>
        </w:tc>
        <w:tc>
          <w:tcPr>
            <w:tcW w:w="1535" w:type="dxa"/>
            <w:tcBorders>
              <w:top w:val="single" w:sz="12" w:space="0" w:color="000000"/>
              <w:left w:val="single" w:sz="2" w:space="0" w:color="000000"/>
              <w:bottom w:val="single" w:sz="12" w:space="0" w:color="000000"/>
              <w:right w:val="single" w:sz="2" w:space="0" w:color="000000"/>
            </w:tcBorders>
            <w:shd w:val="clear" w:color="auto" w:fill="D6D6D6"/>
          </w:tcPr>
          <w:p w14:paraId="695A931B" w14:textId="77777777" w:rsidR="001E0708" w:rsidRDefault="004E5B5D">
            <w:pPr>
              <w:pStyle w:val="TableParagraph"/>
              <w:spacing w:before="7"/>
              <w:ind w:right="22"/>
              <w:jc w:val="right"/>
              <w:rPr>
                <w:b/>
                <w:sz w:val="18"/>
              </w:rPr>
            </w:pPr>
            <w:r>
              <w:rPr>
                <w:b/>
                <w:sz w:val="18"/>
              </w:rPr>
              <w:t>35.000,00</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52CA6D2B" w14:textId="77777777" w:rsidR="001E0708" w:rsidRDefault="004E5B5D">
            <w:pPr>
              <w:pStyle w:val="TableParagraph"/>
              <w:spacing w:before="7"/>
              <w:ind w:right="24"/>
              <w:jc w:val="right"/>
              <w:rPr>
                <w:b/>
                <w:sz w:val="18"/>
              </w:rPr>
            </w:pPr>
            <w:r>
              <w:rPr>
                <w:b/>
                <w:sz w:val="18"/>
              </w:rPr>
              <w:t>0,00</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3ACAE37D" w14:textId="77777777" w:rsidR="001E0708" w:rsidRDefault="004E5B5D">
            <w:pPr>
              <w:pStyle w:val="TableParagraph"/>
              <w:spacing w:before="7"/>
              <w:ind w:right="24"/>
              <w:jc w:val="right"/>
              <w:rPr>
                <w:b/>
                <w:sz w:val="18"/>
              </w:rPr>
            </w:pPr>
            <w:r>
              <w:rPr>
                <w:b/>
                <w:sz w:val="18"/>
              </w:rPr>
              <w:t>0,00</w:t>
            </w:r>
          </w:p>
        </w:tc>
        <w:tc>
          <w:tcPr>
            <w:tcW w:w="912" w:type="dxa"/>
            <w:tcBorders>
              <w:top w:val="single" w:sz="12" w:space="0" w:color="000000"/>
              <w:left w:val="single" w:sz="2" w:space="0" w:color="000000"/>
              <w:bottom w:val="single" w:sz="12" w:space="0" w:color="000000"/>
              <w:right w:val="single" w:sz="2" w:space="0" w:color="000000"/>
            </w:tcBorders>
            <w:shd w:val="clear" w:color="auto" w:fill="D6D6D6"/>
          </w:tcPr>
          <w:p w14:paraId="1485F639" w14:textId="77777777" w:rsidR="001E0708" w:rsidRDefault="004E5B5D">
            <w:pPr>
              <w:pStyle w:val="TableParagraph"/>
              <w:spacing w:before="5"/>
              <w:ind w:right="14"/>
              <w:jc w:val="right"/>
              <w:rPr>
                <w:rFonts w:ascii="Arial"/>
                <w:b/>
                <w:sz w:val="16"/>
              </w:rPr>
            </w:pPr>
            <w:r>
              <w:rPr>
                <w:rFonts w:ascii="Arial"/>
                <w:b/>
                <w:w w:val="80"/>
                <w:sz w:val="16"/>
              </w:rPr>
              <w:t>-43,34%</w:t>
            </w:r>
          </w:p>
        </w:tc>
        <w:tc>
          <w:tcPr>
            <w:tcW w:w="910" w:type="dxa"/>
            <w:tcBorders>
              <w:top w:val="single" w:sz="12" w:space="0" w:color="000000"/>
              <w:left w:val="single" w:sz="2" w:space="0" w:color="000000"/>
              <w:bottom w:val="single" w:sz="12" w:space="0" w:color="000000"/>
              <w:right w:val="single" w:sz="2" w:space="0" w:color="000000"/>
            </w:tcBorders>
            <w:shd w:val="clear" w:color="auto" w:fill="D6D6D6"/>
          </w:tcPr>
          <w:p w14:paraId="7243AAF1" w14:textId="77777777" w:rsidR="001E0708" w:rsidRDefault="004E5B5D">
            <w:pPr>
              <w:pStyle w:val="TableParagraph"/>
              <w:spacing w:before="5"/>
              <w:ind w:right="14"/>
              <w:jc w:val="right"/>
              <w:rPr>
                <w:rFonts w:ascii="Arial"/>
                <w:b/>
                <w:sz w:val="16"/>
              </w:rPr>
            </w:pPr>
            <w:r>
              <w:rPr>
                <w:rFonts w:ascii="Arial"/>
                <w:b/>
                <w:w w:val="80"/>
                <w:sz w:val="16"/>
              </w:rPr>
              <w:t>10,74%</w:t>
            </w:r>
          </w:p>
        </w:tc>
        <w:tc>
          <w:tcPr>
            <w:tcW w:w="912" w:type="dxa"/>
            <w:tcBorders>
              <w:top w:val="single" w:sz="12" w:space="0" w:color="000000"/>
              <w:left w:val="single" w:sz="2" w:space="0" w:color="000000"/>
              <w:bottom w:val="single" w:sz="12" w:space="0" w:color="000000"/>
              <w:right w:val="single" w:sz="2" w:space="0" w:color="000000"/>
            </w:tcBorders>
            <w:shd w:val="clear" w:color="auto" w:fill="D6D6D6"/>
          </w:tcPr>
          <w:p w14:paraId="2901CF45" w14:textId="77777777" w:rsidR="001E0708" w:rsidRDefault="004E5B5D">
            <w:pPr>
              <w:pStyle w:val="TableParagraph"/>
              <w:spacing w:before="5"/>
              <w:ind w:right="17"/>
              <w:jc w:val="right"/>
              <w:rPr>
                <w:rFonts w:ascii="Arial"/>
                <w:b/>
                <w:sz w:val="16"/>
              </w:rPr>
            </w:pPr>
            <w:r>
              <w:rPr>
                <w:rFonts w:ascii="Arial"/>
                <w:b/>
                <w:w w:val="80"/>
                <w:sz w:val="16"/>
              </w:rPr>
              <w:t>0,00%</w:t>
            </w:r>
          </w:p>
        </w:tc>
        <w:tc>
          <w:tcPr>
            <w:tcW w:w="912" w:type="dxa"/>
            <w:tcBorders>
              <w:top w:val="single" w:sz="12" w:space="0" w:color="000000"/>
              <w:left w:val="single" w:sz="2" w:space="0" w:color="000000"/>
              <w:bottom w:val="single" w:sz="12" w:space="0" w:color="000000"/>
              <w:right w:val="nil"/>
            </w:tcBorders>
            <w:shd w:val="clear" w:color="auto" w:fill="D6D6D6"/>
          </w:tcPr>
          <w:p w14:paraId="45795D50" w14:textId="77777777" w:rsidR="001E0708" w:rsidRDefault="004E5B5D">
            <w:pPr>
              <w:pStyle w:val="TableParagraph"/>
              <w:spacing w:before="5"/>
              <w:ind w:right="22"/>
              <w:jc w:val="right"/>
              <w:rPr>
                <w:rFonts w:ascii="Arial"/>
                <w:b/>
                <w:sz w:val="16"/>
              </w:rPr>
            </w:pPr>
            <w:r>
              <w:rPr>
                <w:rFonts w:ascii="Arial"/>
                <w:b/>
                <w:w w:val="80"/>
                <w:sz w:val="16"/>
              </w:rPr>
              <w:t>0,00%</w:t>
            </w:r>
          </w:p>
        </w:tc>
      </w:tr>
      <w:tr w:rsidR="001E0708" w14:paraId="75A1AC6A" w14:textId="77777777">
        <w:trPr>
          <w:trHeight w:val="253"/>
        </w:trPr>
        <w:tc>
          <w:tcPr>
            <w:tcW w:w="738" w:type="dxa"/>
            <w:tcBorders>
              <w:top w:val="single" w:sz="12" w:space="0" w:color="000000"/>
              <w:left w:val="nil"/>
              <w:bottom w:val="single" w:sz="12" w:space="0" w:color="000000"/>
              <w:right w:val="single" w:sz="2" w:space="0" w:color="000000"/>
            </w:tcBorders>
            <w:shd w:val="clear" w:color="auto" w:fill="EFEFEF"/>
          </w:tcPr>
          <w:p w14:paraId="2AC9DFA7" w14:textId="77777777" w:rsidR="001E0708" w:rsidRDefault="004E5B5D">
            <w:pPr>
              <w:pStyle w:val="TableParagraph"/>
              <w:spacing w:before="4"/>
              <w:ind w:right="4"/>
              <w:jc w:val="right"/>
              <w:rPr>
                <w:b/>
                <w:sz w:val="18"/>
              </w:rPr>
            </w:pPr>
            <w:r>
              <w:rPr>
                <w:b/>
                <w:sz w:val="18"/>
              </w:rPr>
              <w:t>92</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1D95DD4A"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EFEFEF"/>
          </w:tcPr>
          <w:p w14:paraId="19572EA3" w14:textId="77777777" w:rsidR="001E0708" w:rsidRDefault="004E5B5D">
            <w:pPr>
              <w:pStyle w:val="TableParagraph"/>
              <w:spacing w:before="4"/>
              <w:ind w:left="51"/>
              <w:rPr>
                <w:b/>
                <w:sz w:val="18"/>
              </w:rPr>
            </w:pPr>
            <w:r>
              <w:rPr>
                <w:b/>
                <w:sz w:val="18"/>
              </w:rPr>
              <w:t>Rezultat poslovanja</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40A4D305" w14:textId="77777777" w:rsidR="001E0708" w:rsidRDefault="004E5B5D">
            <w:pPr>
              <w:pStyle w:val="TableParagraph"/>
              <w:spacing w:before="4"/>
              <w:ind w:right="22"/>
              <w:jc w:val="right"/>
              <w:rPr>
                <w:b/>
                <w:sz w:val="18"/>
              </w:rPr>
            </w:pPr>
            <w:r>
              <w:rPr>
                <w:b/>
                <w:sz w:val="18"/>
              </w:rPr>
              <w:t>325.777,39</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0E403C50" w14:textId="77777777" w:rsidR="001E0708" w:rsidRDefault="004E5B5D">
            <w:pPr>
              <w:pStyle w:val="TableParagraph"/>
              <w:spacing w:before="4"/>
              <w:ind w:right="23"/>
              <w:jc w:val="right"/>
              <w:rPr>
                <w:b/>
                <w:sz w:val="18"/>
              </w:rPr>
            </w:pPr>
            <w:r>
              <w:rPr>
                <w:b/>
                <w:sz w:val="18"/>
              </w:rPr>
              <w:t>-141.200,00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51568634" w14:textId="77777777" w:rsidR="001E0708" w:rsidRDefault="004E5B5D">
            <w:pPr>
              <w:pStyle w:val="TableParagraph"/>
              <w:spacing w:before="4"/>
              <w:ind w:right="22"/>
              <w:jc w:val="right"/>
              <w:rPr>
                <w:b/>
                <w:sz w:val="18"/>
              </w:rPr>
            </w:pPr>
            <w:r>
              <w:rPr>
                <w:b/>
                <w:sz w:val="18"/>
              </w:rPr>
              <w:t>35.000,00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7F675B1E" w14:textId="77777777" w:rsidR="001E0708" w:rsidRDefault="004E5B5D">
            <w:pPr>
              <w:pStyle w:val="TableParagraph"/>
              <w:spacing w:before="4"/>
              <w:ind w:right="24"/>
              <w:jc w:val="right"/>
              <w:rPr>
                <w:b/>
                <w:sz w:val="18"/>
              </w:rPr>
            </w:pPr>
            <w:r>
              <w:rPr>
                <w:b/>
                <w:sz w:val="18"/>
              </w:rPr>
              <w:t>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3B1F931F" w14:textId="77777777" w:rsidR="001E0708" w:rsidRDefault="004E5B5D">
            <w:pPr>
              <w:pStyle w:val="TableParagraph"/>
              <w:spacing w:before="4"/>
              <w:ind w:right="24"/>
              <w:jc w:val="right"/>
              <w:rPr>
                <w:b/>
                <w:sz w:val="18"/>
              </w:rPr>
            </w:pPr>
            <w:r>
              <w:rPr>
                <w:b/>
                <w:sz w:val="18"/>
              </w:rPr>
              <w:t>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455BE49A" w14:textId="77777777" w:rsidR="001E0708" w:rsidRDefault="004E5B5D">
            <w:pPr>
              <w:pStyle w:val="TableParagraph"/>
              <w:spacing w:before="4"/>
              <w:ind w:right="14"/>
              <w:jc w:val="right"/>
              <w:rPr>
                <w:rFonts w:ascii="Arial"/>
                <w:b/>
                <w:sz w:val="16"/>
              </w:rPr>
            </w:pPr>
            <w:r>
              <w:rPr>
                <w:rFonts w:ascii="Arial"/>
                <w:b/>
                <w:w w:val="80"/>
                <w:sz w:val="16"/>
              </w:rPr>
              <w:t>-43,34%</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715DC7B3" w14:textId="77777777" w:rsidR="001E0708" w:rsidRDefault="004E5B5D">
            <w:pPr>
              <w:pStyle w:val="TableParagraph"/>
              <w:spacing w:before="4"/>
              <w:ind w:right="14"/>
              <w:jc w:val="right"/>
              <w:rPr>
                <w:rFonts w:ascii="Arial"/>
                <w:b/>
                <w:sz w:val="16"/>
              </w:rPr>
            </w:pPr>
            <w:r>
              <w:rPr>
                <w:rFonts w:ascii="Arial"/>
                <w:b/>
                <w:w w:val="80"/>
                <w:sz w:val="16"/>
              </w:rPr>
              <w:t>10,74%</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35C3237A" w14:textId="77777777" w:rsidR="001E0708" w:rsidRDefault="004E5B5D">
            <w:pPr>
              <w:pStyle w:val="TableParagraph"/>
              <w:spacing w:before="4"/>
              <w:ind w:right="17"/>
              <w:jc w:val="right"/>
              <w:rPr>
                <w:rFonts w:ascii="Arial"/>
                <w:b/>
                <w:sz w:val="16"/>
              </w:rPr>
            </w:pPr>
            <w:r>
              <w:rPr>
                <w:rFonts w:ascii="Arial"/>
                <w:b/>
                <w:w w:val="80"/>
                <w:sz w:val="16"/>
              </w:rPr>
              <w:t>0,00%</w:t>
            </w:r>
          </w:p>
        </w:tc>
        <w:tc>
          <w:tcPr>
            <w:tcW w:w="912" w:type="dxa"/>
            <w:tcBorders>
              <w:top w:val="single" w:sz="12" w:space="0" w:color="000000"/>
              <w:left w:val="single" w:sz="2" w:space="0" w:color="000000"/>
              <w:bottom w:val="single" w:sz="12" w:space="0" w:color="000000"/>
              <w:right w:val="nil"/>
            </w:tcBorders>
            <w:shd w:val="clear" w:color="auto" w:fill="EFEFEF"/>
          </w:tcPr>
          <w:p w14:paraId="1A34C621" w14:textId="77777777" w:rsidR="001E0708" w:rsidRDefault="004E5B5D">
            <w:pPr>
              <w:pStyle w:val="TableParagraph"/>
              <w:spacing w:before="4"/>
              <w:ind w:right="22"/>
              <w:jc w:val="right"/>
              <w:rPr>
                <w:rFonts w:ascii="Arial"/>
                <w:b/>
                <w:sz w:val="16"/>
              </w:rPr>
            </w:pPr>
            <w:r>
              <w:rPr>
                <w:rFonts w:ascii="Arial"/>
                <w:b/>
                <w:w w:val="80"/>
                <w:sz w:val="16"/>
              </w:rPr>
              <w:t>0,00%</w:t>
            </w:r>
          </w:p>
        </w:tc>
      </w:tr>
      <w:tr w:rsidR="001E0708" w14:paraId="5DF56E7B" w14:textId="77777777">
        <w:trPr>
          <w:trHeight w:val="263"/>
        </w:trPr>
        <w:tc>
          <w:tcPr>
            <w:tcW w:w="738" w:type="dxa"/>
            <w:tcBorders>
              <w:top w:val="single" w:sz="12" w:space="0" w:color="000000"/>
              <w:left w:val="nil"/>
              <w:bottom w:val="single" w:sz="8" w:space="0" w:color="000000"/>
              <w:right w:val="single" w:sz="2" w:space="0" w:color="000000"/>
            </w:tcBorders>
          </w:tcPr>
          <w:p w14:paraId="566042D6" w14:textId="77777777" w:rsidR="001E0708" w:rsidRDefault="004E5B5D">
            <w:pPr>
              <w:pStyle w:val="TableParagraph"/>
              <w:spacing w:before="6"/>
              <w:ind w:right="3"/>
              <w:jc w:val="right"/>
              <w:rPr>
                <w:sz w:val="18"/>
              </w:rPr>
            </w:pPr>
            <w:r>
              <w:rPr>
                <w:sz w:val="18"/>
              </w:rPr>
              <w:t>922</w:t>
            </w:r>
          </w:p>
        </w:tc>
        <w:tc>
          <w:tcPr>
            <w:tcW w:w="745" w:type="dxa"/>
            <w:tcBorders>
              <w:top w:val="single" w:sz="12" w:space="0" w:color="000000"/>
              <w:left w:val="single" w:sz="2" w:space="0" w:color="000000"/>
              <w:bottom w:val="single" w:sz="8" w:space="0" w:color="000000"/>
              <w:right w:val="single" w:sz="2" w:space="0" w:color="000000"/>
            </w:tcBorders>
          </w:tcPr>
          <w:p w14:paraId="45F0EDF9" w14:textId="77777777" w:rsidR="001E0708" w:rsidRDefault="001E0708">
            <w:pPr>
              <w:pStyle w:val="TableParagraph"/>
              <w:rPr>
                <w:rFonts w:ascii="Times New Roman"/>
                <w:sz w:val="18"/>
              </w:rPr>
            </w:pPr>
          </w:p>
        </w:tc>
        <w:tc>
          <w:tcPr>
            <w:tcW w:w="2675" w:type="dxa"/>
            <w:tcBorders>
              <w:top w:val="single" w:sz="12" w:space="0" w:color="000000"/>
              <w:left w:val="single" w:sz="2" w:space="0" w:color="000000"/>
              <w:bottom w:val="single" w:sz="8" w:space="0" w:color="000000"/>
              <w:right w:val="single" w:sz="2" w:space="0" w:color="000000"/>
            </w:tcBorders>
          </w:tcPr>
          <w:p w14:paraId="46E64851" w14:textId="77777777" w:rsidR="001E0708" w:rsidRDefault="004E5B5D">
            <w:pPr>
              <w:pStyle w:val="TableParagraph"/>
              <w:spacing w:before="6"/>
              <w:ind w:left="51"/>
              <w:rPr>
                <w:sz w:val="18"/>
              </w:rPr>
            </w:pPr>
            <w:r>
              <w:rPr>
                <w:sz w:val="18"/>
              </w:rPr>
              <w:t>Višak/manjak prihoda</w:t>
            </w:r>
          </w:p>
        </w:tc>
        <w:tc>
          <w:tcPr>
            <w:tcW w:w="1537" w:type="dxa"/>
            <w:tcBorders>
              <w:top w:val="single" w:sz="12" w:space="0" w:color="000000"/>
              <w:left w:val="single" w:sz="2" w:space="0" w:color="000000"/>
              <w:bottom w:val="single" w:sz="8" w:space="0" w:color="000000"/>
              <w:right w:val="single" w:sz="2" w:space="0" w:color="000000"/>
            </w:tcBorders>
          </w:tcPr>
          <w:p w14:paraId="0B71239F" w14:textId="77777777" w:rsidR="001E0708" w:rsidRDefault="004E5B5D">
            <w:pPr>
              <w:pStyle w:val="TableParagraph"/>
              <w:spacing w:before="6"/>
              <w:ind w:right="19"/>
              <w:jc w:val="right"/>
              <w:rPr>
                <w:sz w:val="18"/>
              </w:rPr>
            </w:pPr>
            <w:r>
              <w:rPr>
                <w:sz w:val="18"/>
              </w:rPr>
              <w:t>325.777,39</w:t>
            </w:r>
          </w:p>
        </w:tc>
        <w:tc>
          <w:tcPr>
            <w:tcW w:w="1537" w:type="dxa"/>
            <w:tcBorders>
              <w:top w:val="single" w:sz="12" w:space="0" w:color="000000"/>
              <w:left w:val="single" w:sz="2" w:space="0" w:color="000000"/>
              <w:bottom w:val="single" w:sz="8" w:space="0" w:color="000000"/>
              <w:right w:val="single" w:sz="2" w:space="0" w:color="000000"/>
            </w:tcBorders>
          </w:tcPr>
          <w:p w14:paraId="0E703639" w14:textId="77777777" w:rsidR="001E0708" w:rsidRDefault="004E5B5D">
            <w:pPr>
              <w:pStyle w:val="TableParagraph"/>
              <w:spacing w:before="6"/>
              <w:ind w:right="19"/>
              <w:jc w:val="right"/>
              <w:rPr>
                <w:sz w:val="18"/>
              </w:rPr>
            </w:pPr>
            <w:r>
              <w:rPr>
                <w:sz w:val="18"/>
              </w:rPr>
              <w:t>-141.200,00</w:t>
            </w:r>
          </w:p>
        </w:tc>
        <w:tc>
          <w:tcPr>
            <w:tcW w:w="1535" w:type="dxa"/>
            <w:tcBorders>
              <w:top w:val="single" w:sz="12" w:space="0" w:color="000000"/>
              <w:left w:val="single" w:sz="2" w:space="0" w:color="000000"/>
              <w:bottom w:val="single" w:sz="8" w:space="0" w:color="000000"/>
              <w:right w:val="single" w:sz="2" w:space="0" w:color="000000"/>
            </w:tcBorders>
          </w:tcPr>
          <w:p w14:paraId="01DCE9AD" w14:textId="77777777" w:rsidR="001E0708" w:rsidRDefault="004E5B5D">
            <w:pPr>
              <w:pStyle w:val="TableParagraph"/>
              <w:spacing w:before="6"/>
              <w:ind w:right="19"/>
              <w:jc w:val="right"/>
              <w:rPr>
                <w:sz w:val="18"/>
              </w:rPr>
            </w:pPr>
            <w:r>
              <w:rPr>
                <w:sz w:val="18"/>
              </w:rPr>
              <w:t>35.000,00</w:t>
            </w:r>
          </w:p>
        </w:tc>
        <w:tc>
          <w:tcPr>
            <w:tcW w:w="1537" w:type="dxa"/>
            <w:tcBorders>
              <w:top w:val="single" w:sz="12" w:space="0" w:color="000000"/>
              <w:left w:val="single" w:sz="2" w:space="0" w:color="000000"/>
              <w:bottom w:val="single" w:sz="8" w:space="0" w:color="000000"/>
              <w:right w:val="single" w:sz="2" w:space="0" w:color="000000"/>
            </w:tcBorders>
          </w:tcPr>
          <w:p w14:paraId="12FD3178" w14:textId="77777777" w:rsidR="001E0708" w:rsidRDefault="001E0708">
            <w:pPr>
              <w:pStyle w:val="TableParagraph"/>
              <w:rPr>
                <w:rFonts w:ascii="Times New Roman"/>
                <w:sz w:val="18"/>
              </w:rPr>
            </w:pPr>
          </w:p>
        </w:tc>
        <w:tc>
          <w:tcPr>
            <w:tcW w:w="1537" w:type="dxa"/>
            <w:tcBorders>
              <w:top w:val="single" w:sz="12" w:space="0" w:color="000000"/>
              <w:left w:val="single" w:sz="2" w:space="0" w:color="000000"/>
              <w:bottom w:val="single" w:sz="8" w:space="0" w:color="000000"/>
              <w:right w:val="single" w:sz="2" w:space="0" w:color="000000"/>
            </w:tcBorders>
          </w:tcPr>
          <w:p w14:paraId="165F951A"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8" w:space="0" w:color="000000"/>
              <w:right w:val="single" w:sz="2" w:space="0" w:color="000000"/>
            </w:tcBorders>
          </w:tcPr>
          <w:p w14:paraId="6BE7BC04" w14:textId="77777777" w:rsidR="001E0708" w:rsidRDefault="004E5B5D">
            <w:pPr>
              <w:pStyle w:val="TableParagraph"/>
              <w:spacing w:before="6"/>
              <w:ind w:right="17"/>
              <w:jc w:val="right"/>
              <w:rPr>
                <w:sz w:val="16"/>
              </w:rPr>
            </w:pPr>
            <w:r>
              <w:rPr>
                <w:sz w:val="16"/>
              </w:rPr>
              <w:t>-43,34%</w:t>
            </w:r>
          </w:p>
        </w:tc>
        <w:tc>
          <w:tcPr>
            <w:tcW w:w="910" w:type="dxa"/>
            <w:tcBorders>
              <w:top w:val="single" w:sz="12" w:space="0" w:color="000000"/>
              <w:left w:val="single" w:sz="2" w:space="0" w:color="000000"/>
              <w:bottom w:val="single" w:sz="8" w:space="0" w:color="000000"/>
              <w:right w:val="single" w:sz="2" w:space="0" w:color="000000"/>
            </w:tcBorders>
          </w:tcPr>
          <w:p w14:paraId="3424E0C9" w14:textId="77777777" w:rsidR="001E0708" w:rsidRDefault="004E5B5D">
            <w:pPr>
              <w:pStyle w:val="TableParagraph"/>
              <w:spacing w:before="6"/>
              <w:ind w:right="16"/>
              <w:jc w:val="right"/>
              <w:rPr>
                <w:sz w:val="16"/>
              </w:rPr>
            </w:pPr>
            <w:r>
              <w:rPr>
                <w:sz w:val="16"/>
              </w:rPr>
              <w:t>10,74%</w:t>
            </w:r>
          </w:p>
        </w:tc>
        <w:tc>
          <w:tcPr>
            <w:tcW w:w="912" w:type="dxa"/>
            <w:tcBorders>
              <w:top w:val="single" w:sz="12" w:space="0" w:color="000000"/>
              <w:left w:val="single" w:sz="2" w:space="0" w:color="000000"/>
              <w:bottom w:val="single" w:sz="8" w:space="0" w:color="000000"/>
              <w:right w:val="single" w:sz="2" w:space="0" w:color="000000"/>
            </w:tcBorders>
          </w:tcPr>
          <w:p w14:paraId="05D05843" w14:textId="77777777" w:rsidR="001E0708" w:rsidRDefault="001E0708">
            <w:pPr>
              <w:pStyle w:val="TableParagraph"/>
              <w:rPr>
                <w:rFonts w:ascii="Times New Roman"/>
                <w:sz w:val="18"/>
              </w:rPr>
            </w:pPr>
          </w:p>
        </w:tc>
        <w:tc>
          <w:tcPr>
            <w:tcW w:w="912" w:type="dxa"/>
            <w:tcBorders>
              <w:top w:val="single" w:sz="12" w:space="0" w:color="000000"/>
              <w:left w:val="single" w:sz="2" w:space="0" w:color="000000"/>
              <w:bottom w:val="single" w:sz="8" w:space="0" w:color="000000"/>
              <w:right w:val="nil"/>
            </w:tcBorders>
          </w:tcPr>
          <w:p w14:paraId="24D6C2A1" w14:textId="77777777" w:rsidR="001E0708" w:rsidRDefault="001E0708">
            <w:pPr>
              <w:pStyle w:val="TableParagraph"/>
              <w:rPr>
                <w:rFonts w:ascii="Times New Roman"/>
                <w:sz w:val="18"/>
              </w:rPr>
            </w:pPr>
          </w:p>
        </w:tc>
      </w:tr>
    </w:tbl>
    <w:p w14:paraId="2B9C5647" w14:textId="77777777" w:rsidR="001E0708" w:rsidRDefault="001E0708">
      <w:pPr>
        <w:spacing w:before="11"/>
        <w:rPr>
          <w:sz w:val="21"/>
        </w:rPr>
      </w:pPr>
    </w:p>
    <w:tbl>
      <w:tblPr>
        <w:tblStyle w:val="TableNormal"/>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82"/>
        <w:gridCol w:w="2680"/>
        <w:gridCol w:w="1533"/>
        <w:gridCol w:w="1533"/>
        <w:gridCol w:w="1533"/>
        <w:gridCol w:w="1533"/>
        <w:gridCol w:w="1532"/>
        <w:gridCol w:w="915"/>
        <w:gridCol w:w="914"/>
        <w:gridCol w:w="915"/>
        <w:gridCol w:w="905"/>
      </w:tblGrid>
      <w:tr w:rsidR="001E0708" w14:paraId="2413AD20" w14:textId="77777777">
        <w:trPr>
          <w:trHeight w:val="368"/>
        </w:trPr>
        <w:tc>
          <w:tcPr>
            <w:tcW w:w="1482" w:type="dxa"/>
            <w:tcBorders>
              <w:left w:val="nil"/>
              <w:right w:val="single" w:sz="2" w:space="0" w:color="000000"/>
            </w:tcBorders>
            <w:shd w:val="clear" w:color="auto" w:fill="C0C0C0"/>
          </w:tcPr>
          <w:p w14:paraId="27A6A35B" w14:textId="77777777" w:rsidR="001E0708" w:rsidRDefault="001E0708">
            <w:pPr>
              <w:pStyle w:val="TableParagraph"/>
              <w:rPr>
                <w:rFonts w:ascii="Times New Roman"/>
                <w:sz w:val="20"/>
              </w:rPr>
            </w:pPr>
          </w:p>
        </w:tc>
        <w:tc>
          <w:tcPr>
            <w:tcW w:w="2680" w:type="dxa"/>
            <w:tcBorders>
              <w:left w:val="single" w:sz="2" w:space="0" w:color="000000"/>
              <w:right w:val="single" w:sz="2" w:space="0" w:color="000000"/>
            </w:tcBorders>
            <w:shd w:val="clear" w:color="auto" w:fill="C0C0C0"/>
          </w:tcPr>
          <w:p w14:paraId="3ED5B16D" w14:textId="77777777" w:rsidR="001E0708" w:rsidRDefault="004E5B5D">
            <w:pPr>
              <w:pStyle w:val="TableParagraph"/>
              <w:spacing w:before="65"/>
              <w:ind w:left="194"/>
              <w:rPr>
                <w:rFonts w:ascii="Times New Roman"/>
                <w:b/>
                <w:sz w:val="18"/>
              </w:rPr>
            </w:pPr>
            <w:r>
              <w:rPr>
                <w:rFonts w:ascii="Times New Roman"/>
                <w:b/>
                <w:sz w:val="18"/>
              </w:rPr>
              <w:t>UKUPNO</w:t>
            </w:r>
          </w:p>
        </w:tc>
        <w:tc>
          <w:tcPr>
            <w:tcW w:w="1533" w:type="dxa"/>
            <w:tcBorders>
              <w:left w:val="single" w:sz="2" w:space="0" w:color="000000"/>
              <w:right w:val="single" w:sz="2" w:space="0" w:color="000000"/>
            </w:tcBorders>
            <w:shd w:val="clear" w:color="auto" w:fill="C0C0C0"/>
          </w:tcPr>
          <w:p w14:paraId="2704747F" w14:textId="77777777" w:rsidR="001E0708" w:rsidRDefault="004E5B5D">
            <w:pPr>
              <w:pStyle w:val="TableParagraph"/>
              <w:spacing w:before="67"/>
              <w:ind w:left="681"/>
              <w:rPr>
                <w:rFonts w:ascii="Times New Roman"/>
                <w:b/>
                <w:sz w:val="18"/>
              </w:rPr>
            </w:pPr>
            <w:r>
              <w:rPr>
                <w:rFonts w:ascii="Times New Roman"/>
                <w:b/>
                <w:sz w:val="18"/>
              </w:rPr>
              <w:t>325.777,39</w:t>
            </w:r>
          </w:p>
        </w:tc>
        <w:tc>
          <w:tcPr>
            <w:tcW w:w="1533" w:type="dxa"/>
            <w:tcBorders>
              <w:left w:val="single" w:sz="2" w:space="0" w:color="000000"/>
              <w:right w:val="single" w:sz="2" w:space="0" w:color="000000"/>
            </w:tcBorders>
            <w:shd w:val="clear" w:color="auto" w:fill="C0C0C0"/>
          </w:tcPr>
          <w:p w14:paraId="70F5F411" w14:textId="77777777" w:rsidR="001E0708" w:rsidRDefault="004E5B5D">
            <w:pPr>
              <w:pStyle w:val="TableParagraph"/>
              <w:spacing w:before="67"/>
              <w:ind w:left="624"/>
              <w:rPr>
                <w:rFonts w:ascii="Times New Roman"/>
                <w:b/>
                <w:sz w:val="18"/>
              </w:rPr>
            </w:pPr>
            <w:r>
              <w:rPr>
                <w:rFonts w:ascii="Times New Roman"/>
                <w:b/>
                <w:sz w:val="18"/>
              </w:rPr>
              <w:t>-141.200,00</w:t>
            </w:r>
          </w:p>
        </w:tc>
        <w:tc>
          <w:tcPr>
            <w:tcW w:w="1533" w:type="dxa"/>
            <w:tcBorders>
              <w:left w:val="single" w:sz="2" w:space="0" w:color="000000"/>
              <w:right w:val="single" w:sz="2" w:space="0" w:color="000000"/>
            </w:tcBorders>
            <w:shd w:val="clear" w:color="auto" w:fill="C0C0C0"/>
          </w:tcPr>
          <w:p w14:paraId="26A11867" w14:textId="77777777" w:rsidR="001E0708" w:rsidRDefault="004E5B5D">
            <w:pPr>
              <w:pStyle w:val="TableParagraph"/>
              <w:spacing w:before="67"/>
              <w:ind w:left="778"/>
              <w:rPr>
                <w:rFonts w:ascii="Times New Roman"/>
                <w:b/>
                <w:sz w:val="18"/>
              </w:rPr>
            </w:pPr>
            <w:r>
              <w:rPr>
                <w:rFonts w:ascii="Times New Roman"/>
                <w:b/>
                <w:sz w:val="18"/>
              </w:rPr>
              <w:t>35.000,00</w:t>
            </w:r>
          </w:p>
        </w:tc>
        <w:tc>
          <w:tcPr>
            <w:tcW w:w="1533" w:type="dxa"/>
            <w:tcBorders>
              <w:left w:val="single" w:sz="2" w:space="0" w:color="000000"/>
              <w:right w:val="single" w:sz="2" w:space="0" w:color="000000"/>
            </w:tcBorders>
            <w:shd w:val="clear" w:color="auto" w:fill="C0C0C0"/>
          </w:tcPr>
          <w:p w14:paraId="0D31F45F" w14:textId="77777777" w:rsidR="001E0708" w:rsidRDefault="004E5B5D">
            <w:pPr>
              <w:pStyle w:val="TableParagraph"/>
              <w:spacing w:before="67"/>
              <w:ind w:right="12"/>
              <w:jc w:val="right"/>
              <w:rPr>
                <w:rFonts w:ascii="Times New Roman"/>
                <w:b/>
                <w:sz w:val="18"/>
              </w:rPr>
            </w:pPr>
            <w:r>
              <w:rPr>
                <w:rFonts w:ascii="Times New Roman"/>
                <w:b/>
                <w:sz w:val="18"/>
              </w:rPr>
              <w:t>0,00</w:t>
            </w:r>
          </w:p>
        </w:tc>
        <w:tc>
          <w:tcPr>
            <w:tcW w:w="1532" w:type="dxa"/>
            <w:tcBorders>
              <w:left w:val="single" w:sz="2" w:space="0" w:color="000000"/>
              <w:right w:val="single" w:sz="2" w:space="0" w:color="000000"/>
            </w:tcBorders>
            <w:shd w:val="clear" w:color="auto" w:fill="C0C0C0"/>
          </w:tcPr>
          <w:p w14:paraId="5078A8E4" w14:textId="77777777" w:rsidR="001E0708" w:rsidRDefault="004E5B5D">
            <w:pPr>
              <w:pStyle w:val="TableParagraph"/>
              <w:spacing w:before="67"/>
              <w:ind w:right="7"/>
              <w:jc w:val="right"/>
              <w:rPr>
                <w:rFonts w:ascii="Times New Roman"/>
                <w:b/>
                <w:sz w:val="18"/>
              </w:rPr>
            </w:pPr>
            <w:r>
              <w:rPr>
                <w:rFonts w:ascii="Times New Roman"/>
                <w:b/>
                <w:sz w:val="18"/>
              </w:rPr>
              <w:t>0,00</w:t>
            </w:r>
          </w:p>
        </w:tc>
        <w:tc>
          <w:tcPr>
            <w:tcW w:w="915" w:type="dxa"/>
            <w:tcBorders>
              <w:left w:val="single" w:sz="2" w:space="0" w:color="000000"/>
              <w:right w:val="single" w:sz="2" w:space="0" w:color="000000"/>
            </w:tcBorders>
            <w:shd w:val="clear" w:color="auto" w:fill="C0C0C0"/>
          </w:tcPr>
          <w:p w14:paraId="3FF41E80" w14:textId="77777777" w:rsidR="001E0708" w:rsidRDefault="004E5B5D">
            <w:pPr>
              <w:pStyle w:val="TableParagraph"/>
              <w:spacing w:before="67"/>
              <w:ind w:left="258" w:right="-15"/>
              <w:rPr>
                <w:rFonts w:ascii="Times New Roman"/>
                <w:b/>
                <w:sz w:val="18"/>
              </w:rPr>
            </w:pPr>
            <w:r>
              <w:rPr>
                <w:rFonts w:ascii="Times New Roman"/>
                <w:b/>
                <w:sz w:val="18"/>
              </w:rPr>
              <w:t>-43,34%</w:t>
            </w:r>
          </w:p>
        </w:tc>
        <w:tc>
          <w:tcPr>
            <w:tcW w:w="914" w:type="dxa"/>
            <w:tcBorders>
              <w:left w:val="single" w:sz="2" w:space="0" w:color="000000"/>
              <w:right w:val="single" w:sz="2" w:space="0" w:color="000000"/>
            </w:tcBorders>
            <w:shd w:val="clear" w:color="auto" w:fill="C0C0C0"/>
          </w:tcPr>
          <w:p w14:paraId="1342EF04" w14:textId="77777777" w:rsidR="001E0708" w:rsidRDefault="004E5B5D">
            <w:pPr>
              <w:pStyle w:val="TableParagraph"/>
              <w:spacing w:before="67"/>
              <w:ind w:left="314"/>
              <w:rPr>
                <w:rFonts w:ascii="Times New Roman"/>
                <w:b/>
                <w:sz w:val="18"/>
              </w:rPr>
            </w:pPr>
            <w:r>
              <w:rPr>
                <w:rFonts w:ascii="Times New Roman"/>
                <w:b/>
                <w:sz w:val="18"/>
              </w:rPr>
              <w:t>10,74%</w:t>
            </w:r>
          </w:p>
        </w:tc>
        <w:tc>
          <w:tcPr>
            <w:tcW w:w="915" w:type="dxa"/>
            <w:tcBorders>
              <w:left w:val="single" w:sz="2" w:space="0" w:color="000000"/>
              <w:right w:val="single" w:sz="2" w:space="0" w:color="000000"/>
            </w:tcBorders>
            <w:shd w:val="clear" w:color="auto" w:fill="C0C0C0"/>
          </w:tcPr>
          <w:p w14:paraId="09D8301E" w14:textId="77777777" w:rsidR="001E0708" w:rsidRDefault="004E5B5D">
            <w:pPr>
              <w:pStyle w:val="TableParagraph"/>
              <w:spacing w:before="67"/>
              <w:ind w:left="401"/>
              <w:rPr>
                <w:rFonts w:ascii="Times New Roman"/>
                <w:b/>
                <w:sz w:val="18"/>
              </w:rPr>
            </w:pPr>
            <w:r>
              <w:rPr>
                <w:rFonts w:ascii="Times New Roman"/>
                <w:b/>
                <w:sz w:val="18"/>
              </w:rPr>
              <w:t>0,00%</w:t>
            </w:r>
          </w:p>
        </w:tc>
        <w:tc>
          <w:tcPr>
            <w:tcW w:w="905" w:type="dxa"/>
            <w:tcBorders>
              <w:left w:val="single" w:sz="2" w:space="0" w:color="000000"/>
              <w:right w:val="nil"/>
            </w:tcBorders>
            <w:shd w:val="clear" w:color="auto" w:fill="C0C0C0"/>
          </w:tcPr>
          <w:p w14:paraId="45BAA333" w14:textId="77777777" w:rsidR="001E0708" w:rsidRDefault="004E5B5D">
            <w:pPr>
              <w:pStyle w:val="TableParagraph"/>
              <w:spacing w:before="67"/>
              <w:ind w:left="397"/>
              <w:rPr>
                <w:rFonts w:ascii="Times New Roman"/>
                <w:b/>
                <w:sz w:val="18"/>
              </w:rPr>
            </w:pPr>
            <w:r>
              <w:rPr>
                <w:rFonts w:ascii="Times New Roman"/>
                <w:b/>
                <w:sz w:val="18"/>
              </w:rPr>
              <w:t>0,00%</w:t>
            </w:r>
          </w:p>
        </w:tc>
      </w:tr>
    </w:tbl>
    <w:p w14:paraId="21E5770C" w14:textId="77777777" w:rsidR="001E0708" w:rsidRDefault="001E0708">
      <w:pPr>
        <w:rPr>
          <w:rFonts w:ascii="Times New Roman"/>
          <w:sz w:val="18"/>
        </w:rPr>
        <w:sectPr w:rsidR="001E0708">
          <w:pgSz w:w="16840" w:h="11910" w:orient="landscape"/>
          <w:pgMar w:top="1100" w:right="320" w:bottom="920" w:left="440" w:header="0" w:footer="728" w:gutter="0"/>
          <w:cols w:space="720"/>
        </w:sectPr>
      </w:pPr>
    </w:p>
    <w:p w14:paraId="7B14D9B4" w14:textId="77777777" w:rsidR="001E0708" w:rsidRDefault="001E0708">
      <w:pPr>
        <w:spacing w:before="10"/>
        <w:rPr>
          <w:sz w:val="2"/>
        </w:rPr>
      </w:pPr>
    </w:p>
    <w:p w14:paraId="69F0C021" w14:textId="77777777" w:rsidR="001E0708" w:rsidRDefault="004E5B5D">
      <w:pPr>
        <w:ind w:left="2695"/>
        <w:rPr>
          <w:sz w:val="20"/>
        </w:rPr>
      </w:pPr>
      <w:r>
        <w:rPr>
          <w:noProof/>
          <w:sz w:val="20"/>
          <w:lang w:val="hr-HR" w:eastAsia="hr-HR"/>
        </w:rPr>
        <w:drawing>
          <wp:inline distT="0" distB="0" distL="0" distR="0" wp14:anchorId="16444FE8" wp14:editId="55BA25E3">
            <wp:extent cx="343005" cy="432911"/>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343005" cy="432911"/>
                    </a:xfrm>
                    <a:prstGeom prst="rect">
                      <a:avLst/>
                    </a:prstGeom>
                  </pic:spPr>
                </pic:pic>
              </a:graphicData>
            </a:graphic>
          </wp:inline>
        </w:drawing>
      </w:r>
    </w:p>
    <w:p w14:paraId="5407A800" w14:textId="77777777" w:rsidR="001E0708" w:rsidRDefault="004E5B5D">
      <w:pPr>
        <w:spacing w:before="15"/>
        <w:ind w:left="996" w:right="11329"/>
        <w:jc w:val="center"/>
        <w:rPr>
          <w:b/>
          <w:sz w:val="18"/>
        </w:rPr>
      </w:pPr>
      <w:r>
        <w:rPr>
          <w:b/>
          <w:sz w:val="18"/>
        </w:rPr>
        <w:t>REPUBLIKA HRVATSKA</w:t>
      </w:r>
    </w:p>
    <w:p w14:paraId="44C4E510" w14:textId="77777777" w:rsidR="001E0708" w:rsidRDefault="004E5B5D">
      <w:pPr>
        <w:spacing w:before="41"/>
        <w:ind w:left="996" w:right="11332"/>
        <w:jc w:val="center"/>
        <w:rPr>
          <w:sz w:val="18"/>
        </w:rPr>
      </w:pPr>
      <w:r>
        <w:rPr>
          <w:noProof/>
          <w:lang w:val="hr-HR" w:eastAsia="hr-HR"/>
        </w:rPr>
        <w:drawing>
          <wp:anchor distT="0" distB="0" distL="0" distR="0" simplePos="0" relativeHeight="15732224" behindDoc="0" locked="0" layoutInCell="1" allowOverlap="1" wp14:anchorId="614C4E8E" wp14:editId="476E764D">
            <wp:simplePos x="0" y="0"/>
            <wp:positionH relativeFrom="page">
              <wp:posOffset>557834</wp:posOffset>
            </wp:positionH>
            <wp:positionV relativeFrom="paragraph">
              <wp:posOffset>128795</wp:posOffset>
            </wp:positionV>
            <wp:extent cx="328231" cy="430822"/>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328231" cy="430822"/>
                    </a:xfrm>
                    <a:prstGeom prst="rect">
                      <a:avLst/>
                    </a:prstGeom>
                  </pic:spPr>
                </pic:pic>
              </a:graphicData>
            </a:graphic>
          </wp:anchor>
        </w:drawing>
      </w:r>
      <w:r>
        <w:rPr>
          <w:sz w:val="18"/>
        </w:rPr>
        <w:t>BJELOVARSKO-BILOGORSKA ŽUPANIJA</w:t>
      </w:r>
    </w:p>
    <w:p w14:paraId="50946137" w14:textId="77777777" w:rsidR="001E0708" w:rsidRDefault="004E5B5D">
      <w:pPr>
        <w:pStyle w:val="Naslov2"/>
        <w:ind w:left="996" w:right="11335"/>
      </w:pPr>
      <w:r>
        <w:t>Općina Velika Pisanica</w:t>
      </w:r>
    </w:p>
    <w:p w14:paraId="676262FB" w14:textId="77777777" w:rsidR="001E0708" w:rsidRDefault="004E5B5D">
      <w:pPr>
        <w:spacing w:before="51"/>
        <w:ind w:left="996" w:right="11332"/>
        <w:jc w:val="center"/>
        <w:rPr>
          <w:sz w:val="18"/>
        </w:rPr>
      </w:pPr>
      <w:r>
        <w:rPr>
          <w:sz w:val="18"/>
        </w:rPr>
        <w:t>Općinsko vijeće</w:t>
      </w:r>
    </w:p>
    <w:p w14:paraId="447C1585" w14:textId="77777777" w:rsidR="001E0708" w:rsidRDefault="001E0708">
      <w:pPr>
        <w:spacing w:before="8" w:after="1"/>
      </w:pPr>
    </w:p>
    <w:tbl>
      <w:tblPr>
        <w:tblStyle w:val="TableNormal"/>
        <w:tblW w:w="0" w:type="auto"/>
        <w:tblInd w:w="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
        <w:gridCol w:w="113"/>
        <w:gridCol w:w="115"/>
        <w:gridCol w:w="113"/>
        <w:gridCol w:w="111"/>
        <w:gridCol w:w="116"/>
        <w:gridCol w:w="113"/>
        <w:gridCol w:w="113"/>
        <w:gridCol w:w="115"/>
        <w:gridCol w:w="112"/>
        <w:gridCol w:w="172"/>
        <w:gridCol w:w="6085"/>
        <w:gridCol w:w="1592"/>
        <w:gridCol w:w="1592"/>
        <w:gridCol w:w="1593"/>
        <w:gridCol w:w="1593"/>
        <w:gridCol w:w="1604"/>
      </w:tblGrid>
      <w:tr w:rsidR="001E0708" w14:paraId="2FBB0CE2" w14:textId="77777777">
        <w:trPr>
          <w:trHeight w:val="842"/>
        </w:trPr>
        <w:tc>
          <w:tcPr>
            <w:tcW w:w="15537" w:type="dxa"/>
            <w:gridSpan w:val="17"/>
            <w:tcBorders>
              <w:left w:val="nil"/>
              <w:bottom w:val="single" w:sz="12" w:space="0" w:color="000000"/>
              <w:right w:val="nil"/>
            </w:tcBorders>
            <w:shd w:val="clear" w:color="auto" w:fill="ACACAC"/>
          </w:tcPr>
          <w:p w14:paraId="67525D17" w14:textId="77777777" w:rsidR="001E0708" w:rsidRDefault="004E5B5D">
            <w:pPr>
              <w:pStyle w:val="TableParagraph"/>
              <w:spacing w:before="66"/>
              <w:ind w:left="977" w:right="970"/>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5DCA2A06" w14:textId="77777777" w:rsidR="001E0708" w:rsidRDefault="004E5B5D">
            <w:pPr>
              <w:pStyle w:val="TableParagraph"/>
              <w:spacing w:before="77"/>
              <w:ind w:left="977" w:right="958"/>
              <w:jc w:val="center"/>
              <w:rPr>
                <w:rFonts w:ascii="Times New Roman"/>
              </w:rPr>
            </w:pPr>
            <w:r>
              <w:rPr>
                <w:rFonts w:ascii="Times New Roman"/>
              </w:rPr>
              <w:t>POSEBNI DIO - PROGRAMSKA KLASIFIKACIJA</w:t>
            </w:r>
          </w:p>
        </w:tc>
      </w:tr>
      <w:tr w:rsidR="001E0708" w14:paraId="68C2E4A2" w14:textId="77777777">
        <w:trPr>
          <w:trHeight w:val="814"/>
        </w:trPr>
        <w:tc>
          <w:tcPr>
            <w:tcW w:w="1478" w:type="dxa"/>
            <w:gridSpan w:val="11"/>
            <w:tcBorders>
              <w:top w:val="single" w:sz="12" w:space="0" w:color="000000"/>
              <w:left w:val="nil"/>
              <w:right w:val="single" w:sz="2" w:space="0" w:color="000000"/>
            </w:tcBorders>
            <w:shd w:val="clear" w:color="auto" w:fill="ACACAC"/>
          </w:tcPr>
          <w:p w14:paraId="35EA18BD" w14:textId="77777777" w:rsidR="001E0708" w:rsidRDefault="004E5B5D">
            <w:pPr>
              <w:pStyle w:val="TableParagraph"/>
              <w:spacing w:before="4"/>
              <w:ind w:left="421" w:right="399"/>
              <w:jc w:val="center"/>
              <w:rPr>
                <w:sz w:val="20"/>
              </w:rPr>
            </w:pPr>
            <w:r>
              <w:rPr>
                <w:sz w:val="20"/>
              </w:rPr>
              <w:t>Račun/ Pozicija</w:t>
            </w:r>
          </w:p>
          <w:p w14:paraId="70C3CDF1" w14:textId="77777777" w:rsidR="001E0708" w:rsidRDefault="004E5B5D">
            <w:pPr>
              <w:pStyle w:val="TableParagraph"/>
              <w:spacing w:before="87"/>
              <w:ind w:left="21"/>
              <w:jc w:val="center"/>
              <w:rPr>
                <w:sz w:val="18"/>
              </w:rPr>
            </w:pPr>
            <w:r>
              <w:rPr>
                <w:sz w:val="18"/>
              </w:rPr>
              <w:t>1</w:t>
            </w:r>
          </w:p>
        </w:tc>
        <w:tc>
          <w:tcPr>
            <w:tcW w:w="6085" w:type="dxa"/>
            <w:tcBorders>
              <w:top w:val="single" w:sz="12" w:space="0" w:color="000000"/>
              <w:left w:val="single" w:sz="2" w:space="0" w:color="000000"/>
              <w:right w:val="single" w:sz="2" w:space="0" w:color="000000"/>
            </w:tcBorders>
            <w:shd w:val="clear" w:color="auto" w:fill="ACACAC"/>
          </w:tcPr>
          <w:p w14:paraId="22C09B1A" w14:textId="77777777" w:rsidR="001E0708" w:rsidRDefault="004E5B5D">
            <w:pPr>
              <w:pStyle w:val="TableParagraph"/>
              <w:spacing w:before="4"/>
              <w:ind w:left="2837" w:right="2815"/>
              <w:jc w:val="center"/>
              <w:rPr>
                <w:sz w:val="20"/>
              </w:rPr>
            </w:pPr>
            <w:r>
              <w:rPr>
                <w:sz w:val="20"/>
              </w:rPr>
              <w:t>Opis</w:t>
            </w:r>
          </w:p>
          <w:p w14:paraId="520AF45C" w14:textId="77777777" w:rsidR="001E0708" w:rsidRDefault="001E0708">
            <w:pPr>
              <w:pStyle w:val="TableParagraph"/>
              <w:spacing w:before="2"/>
              <w:rPr>
                <w:sz w:val="27"/>
              </w:rPr>
            </w:pPr>
          </w:p>
          <w:p w14:paraId="094D44F1" w14:textId="77777777" w:rsidR="001E0708" w:rsidRDefault="004E5B5D">
            <w:pPr>
              <w:pStyle w:val="TableParagraph"/>
              <w:ind w:left="23"/>
              <w:jc w:val="center"/>
              <w:rPr>
                <w:sz w:val="18"/>
              </w:rPr>
            </w:pPr>
            <w:r>
              <w:rPr>
                <w:sz w:val="18"/>
              </w:rPr>
              <w:t>2</w:t>
            </w:r>
          </w:p>
        </w:tc>
        <w:tc>
          <w:tcPr>
            <w:tcW w:w="1592" w:type="dxa"/>
            <w:tcBorders>
              <w:top w:val="single" w:sz="12" w:space="0" w:color="000000"/>
              <w:left w:val="single" w:sz="2" w:space="0" w:color="000000"/>
              <w:right w:val="single" w:sz="2" w:space="0" w:color="000000"/>
            </w:tcBorders>
            <w:shd w:val="clear" w:color="auto" w:fill="ACACAC"/>
          </w:tcPr>
          <w:p w14:paraId="745A8B05" w14:textId="77777777" w:rsidR="001E0708" w:rsidRDefault="004E5B5D">
            <w:pPr>
              <w:pStyle w:val="TableParagraph"/>
              <w:spacing w:before="6"/>
              <w:ind w:left="74" w:right="46"/>
              <w:jc w:val="center"/>
              <w:rPr>
                <w:sz w:val="20"/>
              </w:rPr>
            </w:pPr>
            <w:r>
              <w:rPr>
                <w:sz w:val="20"/>
              </w:rPr>
              <w:t>Ostvareno 2019</w:t>
            </w:r>
          </w:p>
          <w:p w14:paraId="509424DE" w14:textId="77777777" w:rsidR="001E0708" w:rsidRDefault="001E0708">
            <w:pPr>
              <w:pStyle w:val="TableParagraph"/>
              <w:rPr>
                <w:sz w:val="27"/>
              </w:rPr>
            </w:pPr>
          </w:p>
          <w:p w14:paraId="5E5741C5" w14:textId="77777777" w:rsidR="001E0708" w:rsidRDefault="004E5B5D">
            <w:pPr>
              <w:pStyle w:val="TableParagraph"/>
              <w:ind w:left="25"/>
              <w:jc w:val="center"/>
              <w:rPr>
                <w:sz w:val="18"/>
              </w:rPr>
            </w:pPr>
            <w:r>
              <w:rPr>
                <w:sz w:val="18"/>
              </w:rPr>
              <w:t>3</w:t>
            </w:r>
          </w:p>
        </w:tc>
        <w:tc>
          <w:tcPr>
            <w:tcW w:w="1592" w:type="dxa"/>
            <w:tcBorders>
              <w:top w:val="single" w:sz="12" w:space="0" w:color="000000"/>
              <w:left w:val="single" w:sz="2" w:space="0" w:color="000000"/>
              <w:right w:val="single" w:sz="2" w:space="0" w:color="000000"/>
            </w:tcBorders>
            <w:shd w:val="clear" w:color="auto" w:fill="ACACAC"/>
          </w:tcPr>
          <w:p w14:paraId="54831CB3" w14:textId="77777777" w:rsidR="001E0708" w:rsidRDefault="004E5B5D">
            <w:pPr>
              <w:pStyle w:val="TableParagraph"/>
              <w:spacing w:before="6"/>
              <w:ind w:left="42"/>
              <w:rPr>
                <w:sz w:val="20"/>
              </w:rPr>
            </w:pPr>
            <w:r>
              <w:rPr>
                <w:sz w:val="20"/>
              </w:rPr>
              <w:t>1. Rebalans 2020</w:t>
            </w:r>
          </w:p>
          <w:p w14:paraId="44F0DBB7" w14:textId="77777777" w:rsidR="001E0708" w:rsidRDefault="001E0708">
            <w:pPr>
              <w:pStyle w:val="TableParagraph"/>
              <w:rPr>
                <w:sz w:val="27"/>
              </w:rPr>
            </w:pPr>
          </w:p>
          <w:p w14:paraId="6729C967" w14:textId="77777777" w:rsidR="001E0708" w:rsidRDefault="004E5B5D">
            <w:pPr>
              <w:pStyle w:val="TableParagraph"/>
              <w:ind w:left="26"/>
              <w:jc w:val="center"/>
              <w:rPr>
                <w:sz w:val="18"/>
              </w:rPr>
            </w:pPr>
            <w:r>
              <w:rPr>
                <w:sz w:val="18"/>
              </w:rPr>
              <w:t>4</w:t>
            </w:r>
          </w:p>
        </w:tc>
        <w:tc>
          <w:tcPr>
            <w:tcW w:w="1593" w:type="dxa"/>
            <w:tcBorders>
              <w:top w:val="single" w:sz="12" w:space="0" w:color="000000"/>
              <w:left w:val="single" w:sz="2" w:space="0" w:color="000000"/>
              <w:right w:val="single" w:sz="2" w:space="0" w:color="000000"/>
            </w:tcBorders>
            <w:shd w:val="clear" w:color="auto" w:fill="ACACAC"/>
          </w:tcPr>
          <w:p w14:paraId="49207106" w14:textId="77777777" w:rsidR="001E0708" w:rsidRDefault="004E5B5D">
            <w:pPr>
              <w:pStyle w:val="TableParagraph"/>
              <w:spacing w:before="6"/>
              <w:ind w:left="39" w:right="70"/>
              <w:jc w:val="center"/>
              <w:rPr>
                <w:sz w:val="20"/>
              </w:rPr>
            </w:pPr>
            <w:r>
              <w:rPr>
                <w:sz w:val="20"/>
              </w:rPr>
              <w:t>Plan proračuna 2021</w:t>
            </w:r>
          </w:p>
          <w:p w14:paraId="7C9CCFA3" w14:textId="77777777" w:rsidR="001E0708" w:rsidRDefault="004E5B5D">
            <w:pPr>
              <w:pStyle w:val="TableParagraph"/>
              <w:spacing w:before="85"/>
              <w:ind w:left="28"/>
              <w:jc w:val="center"/>
              <w:rPr>
                <w:sz w:val="18"/>
              </w:rPr>
            </w:pPr>
            <w:r>
              <w:rPr>
                <w:sz w:val="18"/>
              </w:rPr>
              <w:t>5</w:t>
            </w:r>
          </w:p>
        </w:tc>
        <w:tc>
          <w:tcPr>
            <w:tcW w:w="1593" w:type="dxa"/>
            <w:tcBorders>
              <w:top w:val="single" w:sz="12" w:space="0" w:color="000000"/>
              <w:left w:val="single" w:sz="2" w:space="0" w:color="000000"/>
              <w:right w:val="single" w:sz="2" w:space="0" w:color="000000"/>
            </w:tcBorders>
            <w:shd w:val="clear" w:color="auto" w:fill="ACACAC"/>
          </w:tcPr>
          <w:p w14:paraId="26D6A5F7" w14:textId="77777777" w:rsidR="001E0708" w:rsidRDefault="004E5B5D">
            <w:pPr>
              <w:pStyle w:val="TableParagraph"/>
              <w:spacing w:before="6"/>
              <w:ind w:left="38" w:right="70"/>
              <w:jc w:val="center"/>
              <w:rPr>
                <w:sz w:val="20"/>
              </w:rPr>
            </w:pPr>
            <w:r>
              <w:rPr>
                <w:sz w:val="20"/>
              </w:rPr>
              <w:t>Projekcija za 2022</w:t>
            </w:r>
          </w:p>
          <w:p w14:paraId="13A9B10D" w14:textId="77777777" w:rsidR="001E0708" w:rsidRDefault="004E5B5D">
            <w:pPr>
              <w:pStyle w:val="TableParagraph"/>
              <w:spacing w:before="85"/>
              <w:ind w:left="26"/>
              <w:jc w:val="center"/>
              <w:rPr>
                <w:sz w:val="18"/>
              </w:rPr>
            </w:pPr>
            <w:r>
              <w:rPr>
                <w:sz w:val="18"/>
              </w:rPr>
              <w:t>6</w:t>
            </w:r>
          </w:p>
        </w:tc>
        <w:tc>
          <w:tcPr>
            <w:tcW w:w="1604" w:type="dxa"/>
            <w:tcBorders>
              <w:top w:val="single" w:sz="12" w:space="0" w:color="000000"/>
              <w:left w:val="single" w:sz="2" w:space="0" w:color="000000"/>
              <w:right w:val="nil"/>
            </w:tcBorders>
            <w:shd w:val="clear" w:color="auto" w:fill="ACACAC"/>
          </w:tcPr>
          <w:p w14:paraId="6FF9FBAA" w14:textId="77777777" w:rsidR="001E0708" w:rsidRDefault="004E5B5D">
            <w:pPr>
              <w:pStyle w:val="TableParagraph"/>
              <w:spacing w:before="6"/>
              <w:ind w:left="208" w:right="252"/>
              <w:jc w:val="center"/>
              <w:rPr>
                <w:sz w:val="20"/>
              </w:rPr>
            </w:pPr>
            <w:r>
              <w:rPr>
                <w:sz w:val="20"/>
              </w:rPr>
              <w:t>Projekcija za 2023</w:t>
            </w:r>
          </w:p>
          <w:p w14:paraId="64388E95" w14:textId="77777777" w:rsidR="001E0708" w:rsidRDefault="004E5B5D">
            <w:pPr>
              <w:pStyle w:val="TableParagraph"/>
              <w:spacing w:before="85"/>
              <w:ind w:left="15"/>
              <w:jc w:val="center"/>
              <w:rPr>
                <w:sz w:val="18"/>
              </w:rPr>
            </w:pPr>
            <w:r>
              <w:rPr>
                <w:sz w:val="18"/>
              </w:rPr>
              <w:t>7</w:t>
            </w:r>
          </w:p>
        </w:tc>
      </w:tr>
      <w:tr w:rsidR="001E0708" w14:paraId="2993840D" w14:textId="77777777">
        <w:trPr>
          <w:trHeight w:val="485"/>
        </w:trPr>
        <w:tc>
          <w:tcPr>
            <w:tcW w:w="1478" w:type="dxa"/>
            <w:gridSpan w:val="11"/>
            <w:tcBorders>
              <w:left w:val="nil"/>
              <w:bottom w:val="single" w:sz="12" w:space="0" w:color="000000"/>
              <w:right w:val="single" w:sz="2" w:space="0" w:color="000000"/>
            </w:tcBorders>
            <w:shd w:val="clear" w:color="auto" w:fill="BDBDBD"/>
          </w:tcPr>
          <w:p w14:paraId="17CA1A62" w14:textId="77777777" w:rsidR="001E0708" w:rsidRDefault="004E5B5D">
            <w:pPr>
              <w:pStyle w:val="TableParagraph"/>
              <w:spacing w:before="7"/>
              <w:ind w:left="26"/>
              <w:rPr>
                <w:b/>
                <w:sz w:val="16"/>
              </w:rPr>
            </w:pPr>
            <w:r>
              <w:rPr>
                <w:b/>
                <w:sz w:val="16"/>
              </w:rPr>
              <w:t>RAZDJEL</w:t>
            </w:r>
          </w:p>
          <w:p w14:paraId="3F62DAEC" w14:textId="77777777" w:rsidR="001E0708" w:rsidRDefault="004E5B5D">
            <w:pPr>
              <w:pStyle w:val="TableParagraph"/>
              <w:spacing w:before="94" w:line="171" w:lineRule="exact"/>
              <w:ind w:left="815"/>
              <w:rPr>
                <w:b/>
                <w:sz w:val="16"/>
              </w:rPr>
            </w:pPr>
            <w:r>
              <w:rPr>
                <w:b/>
                <w:sz w:val="16"/>
              </w:rPr>
              <w:t>001</w:t>
            </w:r>
          </w:p>
        </w:tc>
        <w:tc>
          <w:tcPr>
            <w:tcW w:w="6085" w:type="dxa"/>
            <w:tcBorders>
              <w:left w:val="single" w:sz="2" w:space="0" w:color="000000"/>
              <w:bottom w:val="single" w:sz="12" w:space="0" w:color="000000"/>
              <w:right w:val="single" w:sz="2" w:space="0" w:color="000000"/>
            </w:tcBorders>
            <w:shd w:val="clear" w:color="auto" w:fill="BDBDBD"/>
          </w:tcPr>
          <w:p w14:paraId="4E7567D9" w14:textId="77777777" w:rsidR="001E0708" w:rsidRDefault="004E5B5D">
            <w:pPr>
              <w:pStyle w:val="TableParagraph"/>
              <w:spacing w:before="10"/>
              <w:ind w:left="27"/>
              <w:rPr>
                <w:b/>
                <w:sz w:val="20"/>
              </w:rPr>
            </w:pPr>
            <w:r>
              <w:rPr>
                <w:b/>
                <w:sz w:val="20"/>
              </w:rPr>
              <w:t>PREDSTAVNIČKA TIJELA OPĆINE VELIKA PISANICA</w:t>
            </w:r>
          </w:p>
        </w:tc>
        <w:tc>
          <w:tcPr>
            <w:tcW w:w="1592" w:type="dxa"/>
            <w:tcBorders>
              <w:left w:val="single" w:sz="2" w:space="0" w:color="000000"/>
              <w:bottom w:val="single" w:sz="12" w:space="0" w:color="000000"/>
              <w:right w:val="single" w:sz="2" w:space="0" w:color="000000"/>
            </w:tcBorders>
            <w:shd w:val="clear" w:color="auto" w:fill="BDBDBD"/>
          </w:tcPr>
          <w:p w14:paraId="091DE10D" w14:textId="77777777" w:rsidR="001E0708" w:rsidRDefault="004E5B5D">
            <w:pPr>
              <w:pStyle w:val="TableParagraph"/>
              <w:spacing w:before="10"/>
              <w:ind w:right="1"/>
              <w:jc w:val="right"/>
              <w:rPr>
                <w:b/>
                <w:sz w:val="20"/>
              </w:rPr>
            </w:pPr>
            <w:r>
              <w:rPr>
                <w:b/>
                <w:sz w:val="20"/>
              </w:rPr>
              <w:t>137.685,12</w:t>
            </w:r>
          </w:p>
        </w:tc>
        <w:tc>
          <w:tcPr>
            <w:tcW w:w="1592" w:type="dxa"/>
            <w:tcBorders>
              <w:left w:val="single" w:sz="2" w:space="0" w:color="000000"/>
              <w:bottom w:val="single" w:sz="12" w:space="0" w:color="000000"/>
              <w:right w:val="single" w:sz="2" w:space="0" w:color="000000"/>
            </w:tcBorders>
            <w:shd w:val="clear" w:color="auto" w:fill="BDBDBD"/>
          </w:tcPr>
          <w:p w14:paraId="5A4F74CE" w14:textId="77777777" w:rsidR="001E0708" w:rsidRDefault="004E5B5D">
            <w:pPr>
              <w:pStyle w:val="TableParagraph"/>
              <w:spacing w:before="10"/>
              <w:jc w:val="right"/>
              <w:rPr>
                <w:b/>
                <w:sz w:val="20"/>
              </w:rPr>
            </w:pPr>
            <w:r>
              <w:rPr>
                <w:b/>
                <w:sz w:val="20"/>
              </w:rPr>
              <w:t>97.400,00</w:t>
            </w:r>
          </w:p>
        </w:tc>
        <w:tc>
          <w:tcPr>
            <w:tcW w:w="1593" w:type="dxa"/>
            <w:tcBorders>
              <w:left w:val="single" w:sz="2" w:space="0" w:color="000000"/>
              <w:bottom w:val="single" w:sz="12" w:space="0" w:color="000000"/>
              <w:right w:val="single" w:sz="2" w:space="0" w:color="000000"/>
            </w:tcBorders>
            <w:shd w:val="clear" w:color="auto" w:fill="BDBDBD"/>
          </w:tcPr>
          <w:p w14:paraId="3540EECF" w14:textId="77777777" w:rsidR="001E0708" w:rsidRDefault="004E5B5D">
            <w:pPr>
              <w:pStyle w:val="TableParagraph"/>
              <w:spacing w:before="10"/>
              <w:jc w:val="right"/>
              <w:rPr>
                <w:b/>
                <w:sz w:val="20"/>
              </w:rPr>
            </w:pPr>
            <w:r>
              <w:rPr>
                <w:b/>
                <w:sz w:val="20"/>
              </w:rPr>
              <w:t>114.400,00</w:t>
            </w:r>
          </w:p>
        </w:tc>
        <w:tc>
          <w:tcPr>
            <w:tcW w:w="1593" w:type="dxa"/>
            <w:tcBorders>
              <w:left w:val="single" w:sz="2" w:space="0" w:color="000000"/>
              <w:bottom w:val="single" w:sz="12" w:space="0" w:color="000000"/>
              <w:right w:val="single" w:sz="2" w:space="0" w:color="000000"/>
            </w:tcBorders>
            <w:shd w:val="clear" w:color="auto" w:fill="BDBDBD"/>
          </w:tcPr>
          <w:p w14:paraId="17164B3A" w14:textId="77777777" w:rsidR="001E0708" w:rsidRDefault="004E5B5D">
            <w:pPr>
              <w:pStyle w:val="TableParagraph"/>
              <w:spacing w:before="10"/>
              <w:jc w:val="right"/>
              <w:rPr>
                <w:b/>
                <w:sz w:val="20"/>
              </w:rPr>
            </w:pPr>
            <w:r>
              <w:rPr>
                <w:b/>
                <w:sz w:val="20"/>
              </w:rPr>
              <w:t>59.400,00</w:t>
            </w:r>
          </w:p>
        </w:tc>
        <w:tc>
          <w:tcPr>
            <w:tcW w:w="1604" w:type="dxa"/>
            <w:tcBorders>
              <w:left w:val="single" w:sz="2" w:space="0" w:color="000000"/>
              <w:bottom w:val="single" w:sz="12" w:space="0" w:color="000000"/>
              <w:right w:val="nil"/>
            </w:tcBorders>
            <w:shd w:val="clear" w:color="auto" w:fill="BDBDBD"/>
          </w:tcPr>
          <w:p w14:paraId="4D50A33F" w14:textId="77777777" w:rsidR="001E0708" w:rsidRDefault="004E5B5D">
            <w:pPr>
              <w:pStyle w:val="TableParagraph"/>
              <w:spacing w:before="10"/>
              <w:ind w:right="11"/>
              <w:jc w:val="right"/>
              <w:rPr>
                <w:b/>
                <w:sz w:val="20"/>
              </w:rPr>
            </w:pPr>
            <w:r>
              <w:rPr>
                <w:b/>
                <w:sz w:val="20"/>
              </w:rPr>
              <w:t>59.400,00</w:t>
            </w:r>
          </w:p>
        </w:tc>
      </w:tr>
      <w:tr w:rsidR="001E0708" w14:paraId="3D888DF9" w14:textId="77777777">
        <w:trPr>
          <w:trHeight w:val="485"/>
        </w:trPr>
        <w:tc>
          <w:tcPr>
            <w:tcW w:w="1478" w:type="dxa"/>
            <w:gridSpan w:val="11"/>
            <w:tcBorders>
              <w:top w:val="single" w:sz="12" w:space="0" w:color="000000"/>
              <w:left w:val="nil"/>
              <w:bottom w:val="single" w:sz="12" w:space="0" w:color="000000"/>
              <w:right w:val="single" w:sz="2" w:space="0" w:color="000000"/>
            </w:tcBorders>
            <w:shd w:val="clear" w:color="auto" w:fill="CDCDCD"/>
          </w:tcPr>
          <w:p w14:paraId="1B3DAA3C" w14:textId="77777777" w:rsidR="001E0708" w:rsidRDefault="004E5B5D">
            <w:pPr>
              <w:pStyle w:val="TableParagraph"/>
              <w:spacing w:before="4"/>
              <w:ind w:left="26"/>
              <w:rPr>
                <w:b/>
                <w:sz w:val="16"/>
              </w:rPr>
            </w:pPr>
            <w:r>
              <w:rPr>
                <w:b/>
                <w:sz w:val="16"/>
              </w:rPr>
              <w:t>GLAVA</w:t>
            </w:r>
          </w:p>
          <w:p w14:paraId="27B88C86" w14:textId="77777777" w:rsidR="001E0708" w:rsidRDefault="004E5B5D">
            <w:pPr>
              <w:pStyle w:val="TableParagraph"/>
              <w:spacing w:before="36"/>
              <w:ind w:left="608"/>
              <w:rPr>
                <w:b/>
                <w:sz w:val="16"/>
              </w:rPr>
            </w:pPr>
            <w:r>
              <w:rPr>
                <w:b/>
                <w:sz w:val="16"/>
              </w:rPr>
              <w:t>00101</w:t>
            </w:r>
          </w:p>
        </w:tc>
        <w:tc>
          <w:tcPr>
            <w:tcW w:w="6085" w:type="dxa"/>
            <w:tcBorders>
              <w:top w:val="single" w:sz="12" w:space="0" w:color="000000"/>
              <w:left w:val="single" w:sz="2" w:space="0" w:color="000000"/>
              <w:bottom w:val="single" w:sz="12" w:space="0" w:color="000000"/>
              <w:right w:val="single" w:sz="2" w:space="0" w:color="000000"/>
            </w:tcBorders>
            <w:shd w:val="clear" w:color="auto" w:fill="CDCDCD"/>
          </w:tcPr>
          <w:p w14:paraId="6DF3CA84" w14:textId="77777777" w:rsidR="001E0708" w:rsidRDefault="004E5B5D">
            <w:pPr>
              <w:pStyle w:val="TableParagraph"/>
              <w:spacing w:before="6"/>
              <w:ind w:left="27"/>
              <w:rPr>
                <w:b/>
                <w:sz w:val="20"/>
              </w:rPr>
            </w:pPr>
            <w:r>
              <w:rPr>
                <w:b/>
                <w:sz w:val="20"/>
              </w:rPr>
              <w:t>Općinsko vijeće</w:t>
            </w:r>
          </w:p>
        </w:tc>
        <w:tc>
          <w:tcPr>
            <w:tcW w:w="1592" w:type="dxa"/>
            <w:tcBorders>
              <w:top w:val="single" w:sz="12" w:space="0" w:color="000000"/>
              <w:left w:val="single" w:sz="2" w:space="0" w:color="000000"/>
              <w:bottom w:val="single" w:sz="12" w:space="0" w:color="000000"/>
              <w:right w:val="single" w:sz="2" w:space="0" w:color="000000"/>
            </w:tcBorders>
            <w:shd w:val="clear" w:color="auto" w:fill="CDCDCD"/>
          </w:tcPr>
          <w:p w14:paraId="3CAD21FD" w14:textId="77777777" w:rsidR="001E0708" w:rsidRDefault="004E5B5D">
            <w:pPr>
              <w:pStyle w:val="TableParagraph"/>
              <w:spacing w:before="6"/>
              <w:ind w:right="1"/>
              <w:jc w:val="right"/>
              <w:rPr>
                <w:b/>
                <w:sz w:val="20"/>
              </w:rPr>
            </w:pPr>
            <w:r>
              <w:rPr>
                <w:b/>
                <w:sz w:val="20"/>
              </w:rPr>
              <w:t>137.685,12</w:t>
            </w:r>
          </w:p>
        </w:tc>
        <w:tc>
          <w:tcPr>
            <w:tcW w:w="1592" w:type="dxa"/>
            <w:tcBorders>
              <w:top w:val="single" w:sz="12" w:space="0" w:color="000000"/>
              <w:left w:val="single" w:sz="2" w:space="0" w:color="000000"/>
              <w:bottom w:val="single" w:sz="12" w:space="0" w:color="000000"/>
              <w:right w:val="single" w:sz="2" w:space="0" w:color="000000"/>
            </w:tcBorders>
            <w:shd w:val="clear" w:color="auto" w:fill="CDCDCD"/>
          </w:tcPr>
          <w:p w14:paraId="58FDC073" w14:textId="77777777" w:rsidR="001E0708" w:rsidRDefault="004E5B5D">
            <w:pPr>
              <w:pStyle w:val="TableParagraph"/>
              <w:spacing w:before="6"/>
              <w:jc w:val="right"/>
              <w:rPr>
                <w:b/>
                <w:sz w:val="20"/>
              </w:rPr>
            </w:pPr>
            <w:r>
              <w:rPr>
                <w:b/>
                <w:sz w:val="20"/>
              </w:rPr>
              <w:t>97.400,00</w:t>
            </w:r>
          </w:p>
        </w:tc>
        <w:tc>
          <w:tcPr>
            <w:tcW w:w="1593" w:type="dxa"/>
            <w:tcBorders>
              <w:top w:val="single" w:sz="12" w:space="0" w:color="000000"/>
              <w:left w:val="single" w:sz="2" w:space="0" w:color="000000"/>
              <w:bottom w:val="single" w:sz="12" w:space="0" w:color="000000"/>
              <w:right w:val="single" w:sz="2" w:space="0" w:color="000000"/>
            </w:tcBorders>
            <w:shd w:val="clear" w:color="auto" w:fill="CDCDCD"/>
          </w:tcPr>
          <w:p w14:paraId="19CCD7F1" w14:textId="77777777" w:rsidR="001E0708" w:rsidRDefault="004E5B5D">
            <w:pPr>
              <w:pStyle w:val="TableParagraph"/>
              <w:spacing w:before="6"/>
              <w:jc w:val="right"/>
              <w:rPr>
                <w:b/>
                <w:sz w:val="20"/>
              </w:rPr>
            </w:pPr>
            <w:r>
              <w:rPr>
                <w:b/>
                <w:sz w:val="20"/>
              </w:rPr>
              <w:t>114.400,00</w:t>
            </w:r>
          </w:p>
        </w:tc>
        <w:tc>
          <w:tcPr>
            <w:tcW w:w="1593" w:type="dxa"/>
            <w:tcBorders>
              <w:top w:val="single" w:sz="12" w:space="0" w:color="000000"/>
              <w:left w:val="single" w:sz="2" w:space="0" w:color="000000"/>
              <w:bottom w:val="single" w:sz="12" w:space="0" w:color="000000"/>
              <w:right w:val="single" w:sz="2" w:space="0" w:color="000000"/>
            </w:tcBorders>
            <w:shd w:val="clear" w:color="auto" w:fill="CDCDCD"/>
          </w:tcPr>
          <w:p w14:paraId="6284FC0F" w14:textId="77777777" w:rsidR="001E0708" w:rsidRDefault="004E5B5D">
            <w:pPr>
              <w:pStyle w:val="TableParagraph"/>
              <w:spacing w:before="6"/>
              <w:jc w:val="right"/>
              <w:rPr>
                <w:b/>
                <w:sz w:val="20"/>
              </w:rPr>
            </w:pPr>
            <w:r>
              <w:rPr>
                <w:b/>
                <w:sz w:val="20"/>
              </w:rPr>
              <w:t>59.400,00</w:t>
            </w:r>
          </w:p>
        </w:tc>
        <w:tc>
          <w:tcPr>
            <w:tcW w:w="1604" w:type="dxa"/>
            <w:tcBorders>
              <w:top w:val="single" w:sz="12" w:space="0" w:color="000000"/>
              <w:left w:val="single" w:sz="2" w:space="0" w:color="000000"/>
              <w:bottom w:val="single" w:sz="12" w:space="0" w:color="000000"/>
              <w:right w:val="nil"/>
            </w:tcBorders>
            <w:shd w:val="clear" w:color="auto" w:fill="CDCDCD"/>
          </w:tcPr>
          <w:p w14:paraId="22C6BE8B" w14:textId="77777777" w:rsidR="001E0708" w:rsidRDefault="004E5B5D">
            <w:pPr>
              <w:pStyle w:val="TableParagraph"/>
              <w:spacing w:before="6"/>
              <w:ind w:right="11"/>
              <w:jc w:val="right"/>
              <w:rPr>
                <w:b/>
                <w:sz w:val="20"/>
              </w:rPr>
            </w:pPr>
            <w:r>
              <w:rPr>
                <w:b/>
                <w:sz w:val="20"/>
              </w:rPr>
              <w:t>59.400,00</w:t>
            </w:r>
          </w:p>
        </w:tc>
      </w:tr>
      <w:tr w:rsidR="001E0708" w14:paraId="538A7F42" w14:textId="77777777">
        <w:trPr>
          <w:trHeight w:val="491"/>
        </w:trPr>
        <w:tc>
          <w:tcPr>
            <w:tcW w:w="1478" w:type="dxa"/>
            <w:gridSpan w:val="11"/>
            <w:tcBorders>
              <w:top w:val="single" w:sz="12" w:space="0" w:color="000000"/>
              <w:left w:val="nil"/>
              <w:bottom w:val="single" w:sz="12" w:space="0" w:color="000000"/>
              <w:right w:val="single" w:sz="2" w:space="0" w:color="000000"/>
            </w:tcBorders>
            <w:shd w:val="clear" w:color="auto" w:fill="DCDCDC"/>
          </w:tcPr>
          <w:p w14:paraId="3ABB5B21" w14:textId="77777777" w:rsidR="001E0708" w:rsidRDefault="004E5B5D">
            <w:pPr>
              <w:pStyle w:val="TableParagraph"/>
              <w:spacing w:before="1"/>
              <w:ind w:left="26"/>
              <w:rPr>
                <w:b/>
                <w:sz w:val="16"/>
              </w:rPr>
            </w:pPr>
            <w:r>
              <w:rPr>
                <w:b/>
                <w:sz w:val="16"/>
              </w:rPr>
              <w:t>Program</w:t>
            </w:r>
          </w:p>
          <w:p w14:paraId="40A3DA61" w14:textId="77777777" w:rsidR="001E0708" w:rsidRDefault="004E5B5D">
            <w:pPr>
              <w:pStyle w:val="TableParagraph"/>
              <w:spacing w:before="37"/>
              <w:ind w:left="712"/>
              <w:rPr>
                <w:b/>
                <w:sz w:val="16"/>
              </w:rPr>
            </w:pPr>
            <w:r>
              <w:rPr>
                <w:b/>
                <w:sz w:val="16"/>
              </w:rPr>
              <w:t>1000</w:t>
            </w:r>
          </w:p>
        </w:tc>
        <w:tc>
          <w:tcPr>
            <w:tcW w:w="6085" w:type="dxa"/>
            <w:tcBorders>
              <w:top w:val="single" w:sz="12" w:space="0" w:color="000000"/>
              <w:left w:val="single" w:sz="2" w:space="0" w:color="000000"/>
              <w:bottom w:val="single" w:sz="12" w:space="0" w:color="000000"/>
              <w:right w:val="single" w:sz="2" w:space="0" w:color="000000"/>
            </w:tcBorders>
            <w:shd w:val="clear" w:color="auto" w:fill="DCDCDC"/>
          </w:tcPr>
          <w:p w14:paraId="68FD8976" w14:textId="77777777" w:rsidR="001E0708" w:rsidRDefault="004E5B5D">
            <w:pPr>
              <w:pStyle w:val="TableParagraph"/>
              <w:spacing w:before="10" w:line="242" w:lineRule="exact"/>
              <w:ind w:left="27" w:right="1008"/>
              <w:rPr>
                <w:b/>
                <w:sz w:val="20"/>
              </w:rPr>
            </w:pPr>
            <w:r>
              <w:rPr>
                <w:b/>
                <w:sz w:val="20"/>
              </w:rPr>
              <w:t>Mjere i aktivnosti za osiguranje rada iz djelokruga predstavničkih tijela</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618F65FB" w14:textId="77777777" w:rsidR="001E0708" w:rsidRDefault="004E5B5D">
            <w:pPr>
              <w:pStyle w:val="TableParagraph"/>
              <w:spacing w:before="4"/>
              <w:ind w:right="1"/>
              <w:jc w:val="right"/>
              <w:rPr>
                <w:b/>
                <w:sz w:val="20"/>
              </w:rPr>
            </w:pPr>
            <w:r>
              <w:rPr>
                <w:b/>
                <w:sz w:val="20"/>
              </w:rPr>
              <w:t>137.685,12</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55484086" w14:textId="77777777" w:rsidR="001E0708" w:rsidRDefault="004E5B5D">
            <w:pPr>
              <w:pStyle w:val="TableParagraph"/>
              <w:spacing w:before="4"/>
              <w:ind w:right="1"/>
              <w:jc w:val="right"/>
              <w:rPr>
                <w:b/>
                <w:sz w:val="20"/>
              </w:rPr>
            </w:pPr>
            <w:r>
              <w:rPr>
                <w:b/>
                <w:sz w:val="20"/>
              </w:rPr>
              <w:t>97.400,00</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4FE03590" w14:textId="77777777" w:rsidR="001E0708" w:rsidRDefault="004E5B5D">
            <w:pPr>
              <w:pStyle w:val="TableParagraph"/>
              <w:spacing w:before="4"/>
              <w:jc w:val="right"/>
              <w:rPr>
                <w:b/>
                <w:sz w:val="20"/>
              </w:rPr>
            </w:pPr>
            <w:r>
              <w:rPr>
                <w:b/>
                <w:sz w:val="20"/>
              </w:rPr>
              <w:t>114.400,00</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6773A9D4" w14:textId="77777777" w:rsidR="001E0708" w:rsidRDefault="004E5B5D">
            <w:pPr>
              <w:pStyle w:val="TableParagraph"/>
              <w:spacing w:before="4"/>
              <w:ind w:right="1"/>
              <w:jc w:val="right"/>
              <w:rPr>
                <w:b/>
                <w:sz w:val="20"/>
              </w:rPr>
            </w:pPr>
            <w:r>
              <w:rPr>
                <w:b/>
                <w:sz w:val="20"/>
              </w:rPr>
              <w:t>59.400,00</w:t>
            </w:r>
          </w:p>
        </w:tc>
        <w:tc>
          <w:tcPr>
            <w:tcW w:w="1604" w:type="dxa"/>
            <w:tcBorders>
              <w:top w:val="single" w:sz="12" w:space="0" w:color="000000"/>
              <w:left w:val="single" w:sz="2" w:space="0" w:color="000000"/>
              <w:bottom w:val="single" w:sz="12" w:space="0" w:color="000000"/>
              <w:right w:val="nil"/>
            </w:tcBorders>
            <w:shd w:val="clear" w:color="auto" w:fill="DCDCDC"/>
          </w:tcPr>
          <w:p w14:paraId="5B472605" w14:textId="77777777" w:rsidR="001E0708" w:rsidRDefault="004E5B5D">
            <w:pPr>
              <w:pStyle w:val="TableParagraph"/>
              <w:spacing w:before="4"/>
              <w:ind w:right="12"/>
              <w:jc w:val="right"/>
              <w:rPr>
                <w:b/>
                <w:sz w:val="20"/>
              </w:rPr>
            </w:pPr>
            <w:r>
              <w:rPr>
                <w:b/>
                <w:sz w:val="20"/>
              </w:rPr>
              <w:t>59.400,00</w:t>
            </w:r>
          </w:p>
        </w:tc>
      </w:tr>
      <w:tr w:rsidR="001E0708" w14:paraId="392E5F1C" w14:textId="77777777">
        <w:trPr>
          <w:trHeight w:val="258"/>
        </w:trPr>
        <w:tc>
          <w:tcPr>
            <w:tcW w:w="1478" w:type="dxa"/>
            <w:gridSpan w:val="11"/>
            <w:tcBorders>
              <w:top w:val="single" w:sz="12" w:space="0" w:color="000000"/>
              <w:left w:val="nil"/>
              <w:bottom w:val="nil"/>
              <w:right w:val="single" w:sz="2" w:space="0" w:color="000000"/>
            </w:tcBorders>
            <w:shd w:val="clear" w:color="auto" w:fill="E6E6E6"/>
          </w:tcPr>
          <w:p w14:paraId="0340E0F8" w14:textId="77777777" w:rsidR="001E0708" w:rsidRDefault="004E5B5D">
            <w:pPr>
              <w:pStyle w:val="TableParagraph"/>
              <w:spacing w:before="3"/>
              <w:ind w:left="26"/>
              <w:rPr>
                <w:b/>
                <w:sz w:val="16"/>
              </w:rPr>
            </w:pPr>
            <w:r>
              <w:rPr>
                <w:b/>
                <w:sz w:val="16"/>
              </w:rPr>
              <w:t>Akt. A100001</w:t>
            </w:r>
          </w:p>
        </w:tc>
        <w:tc>
          <w:tcPr>
            <w:tcW w:w="608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B034356" w14:textId="77777777" w:rsidR="001E0708" w:rsidRDefault="004E5B5D">
            <w:pPr>
              <w:pStyle w:val="TableParagraph"/>
              <w:spacing w:before="3"/>
              <w:ind w:left="27"/>
              <w:rPr>
                <w:b/>
                <w:sz w:val="16"/>
              </w:rPr>
            </w:pPr>
            <w:r>
              <w:rPr>
                <w:b/>
                <w:sz w:val="16"/>
              </w:rPr>
              <w:t>Redovan rad Općinskog vijeća</w:t>
            </w:r>
          </w:p>
          <w:p w14:paraId="773B31C1" w14:textId="77777777" w:rsidR="001E0708" w:rsidRDefault="004E5B5D">
            <w:pPr>
              <w:pStyle w:val="TableParagraph"/>
              <w:spacing w:before="42"/>
              <w:ind w:left="27"/>
              <w:rPr>
                <w:sz w:val="14"/>
              </w:rPr>
            </w:pPr>
            <w:r>
              <w:rPr>
                <w:sz w:val="14"/>
              </w:rPr>
              <w:t>Funkcija: 0133 Ostale opće usluge</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4F09F17" w14:textId="77777777" w:rsidR="001E0708" w:rsidRDefault="004E5B5D">
            <w:pPr>
              <w:pStyle w:val="TableParagraph"/>
              <w:spacing w:before="3"/>
              <w:ind w:left="758"/>
              <w:rPr>
                <w:b/>
                <w:sz w:val="16"/>
              </w:rPr>
            </w:pPr>
            <w:r>
              <w:rPr>
                <w:b/>
                <w:sz w:val="16"/>
              </w:rPr>
              <w:t>27.658,98</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E141771" w14:textId="77777777" w:rsidR="001E0708" w:rsidRDefault="004E5B5D">
            <w:pPr>
              <w:pStyle w:val="TableParagraph"/>
              <w:spacing w:before="3"/>
              <w:ind w:left="759"/>
              <w:rPr>
                <w:b/>
                <w:sz w:val="16"/>
              </w:rPr>
            </w:pPr>
            <w:r>
              <w:rPr>
                <w:b/>
                <w:sz w:val="16"/>
              </w:rPr>
              <w:t>30.400,00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3D3F49C" w14:textId="77777777" w:rsidR="001E0708" w:rsidRDefault="004E5B5D">
            <w:pPr>
              <w:pStyle w:val="TableParagraph"/>
              <w:spacing w:before="3"/>
              <w:ind w:left="760"/>
              <w:rPr>
                <w:b/>
                <w:sz w:val="16"/>
              </w:rPr>
            </w:pPr>
            <w:r>
              <w:rPr>
                <w:b/>
                <w:sz w:val="16"/>
              </w:rPr>
              <w:t>30.400,00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55BE51A" w14:textId="77777777" w:rsidR="001E0708" w:rsidRDefault="004E5B5D">
            <w:pPr>
              <w:pStyle w:val="TableParagraph"/>
              <w:spacing w:before="3"/>
              <w:ind w:left="760"/>
              <w:rPr>
                <w:b/>
                <w:sz w:val="16"/>
              </w:rPr>
            </w:pPr>
            <w:r>
              <w:rPr>
                <w:b/>
                <w:sz w:val="16"/>
              </w:rPr>
              <w:t>30.400,00</w:t>
            </w:r>
          </w:p>
        </w:tc>
        <w:tc>
          <w:tcPr>
            <w:tcW w:w="1604" w:type="dxa"/>
            <w:vMerge w:val="restart"/>
            <w:tcBorders>
              <w:top w:val="single" w:sz="12" w:space="0" w:color="000000"/>
              <w:left w:val="single" w:sz="2" w:space="0" w:color="000000"/>
              <w:bottom w:val="single" w:sz="12" w:space="0" w:color="000000"/>
              <w:right w:val="nil"/>
            </w:tcBorders>
            <w:shd w:val="clear" w:color="auto" w:fill="E6E6E6"/>
          </w:tcPr>
          <w:p w14:paraId="11710DE2" w14:textId="77777777" w:rsidR="001E0708" w:rsidRDefault="004E5B5D">
            <w:pPr>
              <w:pStyle w:val="TableParagraph"/>
              <w:spacing w:before="3"/>
              <w:ind w:left="761"/>
              <w:rPr>
                <w:b/>
                <w:sz w:val="16"/>
              </w:rPr>
            </w:pPr>
            <w:r>
              <w:rPr>
                <w:b/>
                <w:sz w:val="16"/>
              </w:rPr>
              <w:t>30.400,00</w:t>
            </w:r>
          </w:p>
        </w:tc>
      </w:tr>
      <w:tr w:rsidR="001E0708" w14:paraId="672C82DC" w14:textId="77777777">
        <w:trPr>
          <w:trHeight w:val="140"/>
        </w:trPr>
        <w:tc>
          <w:tcPr>
            <w:tcW w:w="285" w:type="dxa"/>
            <w:tcBorders>
              <w:top w:val="nil"/>
              <w:left w:val="nil"/>
              <w:bottom w:val="single" w:sz="12" w:space="0" w:color="000000"/>
              <w:right w:val="single" w:sz="12" w:space="0" w:color="000000"/>
            </w:tcBorders>
            <w:shd w:val="clear" w:color="auto" w:fill="E6E6E6"/>
          </w:tcPr>
          <w:p w14:paraId="43037E01" w14:textId="77777777" w:rsidR="001E0708" w:rsidRDefault="004E5B5D">
            <w:pPr>
              <w:pStyle w:val="TableParagraph"/>
              <w:spacing w:before="4" w:line="116" w:lineRule="exact"/>
              <w:ind w:left="12"/>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805B51E" w14:textId="77777777" w:rsidR="001E0708" w:rsidRDefault="004E5B5D">
            <w:pPr>
              <w:pStyle w:val="TableParagraph"/>
              <w:spacing w:line="121" w:lineRule="exact"/>
              <w:ind w:left="11"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0E02280D"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3C740C9"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tcBorders>
            <w:shd w:val="clear" w:color="auto" w:fill="E6E6E6"/>
          </w:tcPr>
          <w:p w14:paraId="0E0D0C21" w14:textId="77777777" w:rsidR="001E0708" w:rsidRDefault="001E0708">
            <w:pPr>
              <w:pStyle w:val="TableParagraph"/>
              <w:rPr>
                <w:rFonts w:ascii="Times New Roman"/>
                <w:sz w:val="8"/>
              </w:rPr>
            </w:pPr>
          </w:p>
        </w:tc>
        <w:tc>
          <w:tcPr>
            <w:tcW w:w="116" w:type="dxa"/>
            <w:tcBorders>
              <w:top w:val="single" w:sz="12" w:space="0" w:color="000000"/>
              <w:bottom w:val="single" w:sz="12" w:space="0" w:color="000000"/>
            </w:tcBorders>
            <w:shd w:val="clear" w:color="auto" w:fill="E6E6E6"/>
          </w:tcPr>
          <w:p w14:paraId="25970ECE" w14:textId="77777777" w:rsidR="001E0708" w:rsidRDefault="001E0708">
            <w:pPr>
              <w:pStyle w:val="TableParagraph"/>
              <w:rPr>
                <w:rFonts w:ascii="Times New Roman"/>
                <w:sz w:val="8"/>
              </w:rPr>
            </w:pPr>
          </w:p>
        </w:tc>
        <w:tc>
          <w:tcPr>
            <w:tcW w:w="113" w:type="dxa"/>
            <w:tcBorders>
              <w:top w:val="single" w:sz="12" w:space="0" w:color="000000"/>
              <w:bottom w:val="single" w:sz="12" w:space="0" w:color="000000"/>
              <w:right w:val="single" w:sz="12" w:space="0" w:color="000000"/>
            </w:tcBorders>
            <w:shd w:val="clear" w:color="auto" w:fill="E6E6E6"/>
          </w:tcPr>
          <w:p w14:paraId="2F1FACE2"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D382ED8" w14:textId="77777777" w:rsidR="001E0708" w:rsidRDefault="001E0708">
            <w:pPr>
              <w:pStyle w:val="TableParagraph"/>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1F69FF05"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406921AE" w14:textId="77777777" w:rsidR="001E0708" w:rsidRDefault="001E0708">
            <w:pPr>
              <w:pStyle w:val="TableParagraph"/>
              <w:rPr>
                <w:rFonts w:ascii="Times New Roman"/>
                <w:sz w:val="8"/>
              </w:rPr>
            </w:pPr>
          </w:p>
        </w:tc>
        <w:tc>
          <w:tcPr>
            <w:tcW w:w="172" w:type="dxa"/>
            <w:tcBorders>
              <w:top w:val="nil"/>
              <w:left w:val="single" w:sz="12" w:space="0" w:color="000000"/>
              <w:bottom w:val="single" w:sz="12" w:space="0" w:color="000000"/>
              <w:right w:val="single" w:sz="2" w:space="0" w:color="000000"/>
            </w:tcBorders>
            <w:shd w:val="clear" w:color="auto" w:fill="E6E6E6"/>
          </w:tcPr>
          <w:p w14:paraId="1C3DF943" w14:textId="77777777" w:rsidR="001E0708" w:rsidRDefault="001E0708">
            <w:pPr>
              <w:pStyle w:val="TableParagraph"/>
              <w:rPr>
                <w:rFonts w:ascii="Times New Roman"/>
                <w:sz w:val="8"/>
              </w:rPr>
            </w:pPr>
          </w:p>
        </w:tc>
        <w:tc>
          <w:tcPr>
            <w:tcW w:w="6085" w:type="dxa"/>
            <w:vMerge/>
            <w:tcBorders>
              <w:top w:val="nil"/>
              <w:left w:val="single" w:sz="2" w:space="0" w:color="000000"/>
              <w:bottom w:val="single" w:sz="12" w:space="0" w:color="000000"/>
              <w:right w:val="single" w:sz="2" w:space="0" w:color="000000"/>
            </w:tcBorders>
            <w:shd w:val="clear" w:color="auto" w:fill="E6E6E6"/>
          </w:tcPr>
          <w:p w14:paraId="10904C25"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0AC5E1E4"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4778F04"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59B66637"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457C3D0C" w14:textId="77777777" w:rsidR="001E0708" w:rsidRDefault="001E0708">
            <w:pPr>
              <w:rPr>
                <w:sz w:val="2"/>
                <w:szCs w:val="2"/>
              </w:rPr>
            </w:pPr>
          </w:p>
        </w:tc>
        <w:tc>
          <w:tcPr>
            <w:tcW w:w="1604" w:type="dxa"/>
            <w:vMerge/>
            <w:tcBorders>
              <w:top w:val="nil"/>
              <w:left w:val="single" w:sz="2" w:space="0" w:color="000000"/>
              <w:bottom w:val="single" w:sz="12" w:space="0" w:color="000000"/>
              <w:right w:val="nil"/>
            </w:tcBorders>
            <w:shd w:val="clear" w:color="auto" w:fill="E6E6E6"/>
          </w:tcPr>
          <w:p w14:paraId="4A3ED2DF" w14:textId="77777777" w:rsidR="001E0708" w:rsidRDefault="001E0708">
            <w:pPr>
              <w:rPr>
                <w:sz w:val="2"/>
                <w:szCs w:val="2"/>
              </w:rPr>
            </w:pPr>
          </w:p>
        </w:tc>
      </w:tr>
      <w:tr w:rsidR="001E0708" w14:paraId="3F52EBE0" w14:textId="77777777">
        <w:trPr>
          <w:trHeight w:val="197"/>
        </w:trPr>
        <w:tc>
          <w:tcPr>
            <w:tcW w:w="1478" w:type="dxa"/>
            <w:gridSpan w:val="11"/>
            <w:tcBorders>
              <w:top w:val="single" w:sz="12" w:space="0" w:color="000000"/>
              <w:left w:val="nil"/>
              <w:bottom w:val="single" w:sz="12" w:space="0" w:color="000000"/>
              <w:right w:val="single" w:sz="2" w:space="0" w:color="000000"/>
            </w:tcBorders>
            <w:shd w:val="clear" w:color="auto" w:fill="AAAAAA"/>
          </w:tcPr>
          <w:p w14:paraId="31A5278F" w14:textId="77777777" w:rsidR="001E0708" w:rsidRDefault="004E5B5D">
            <w:pPr>
              <w:pStyle w:val="TableParagraph"/>
              <w:spacing w:before="6"/>
              <w:ind w:left="354"/>
              <w:rPr>
                <w:b/>
                <w:sz w:val="14"/>
              </w:rPr>
            </w:pPr>
            <w:r>
              <w:rPr>
                <w:b/>
                <w:sz w:val="14"/>
              </w:rPr>
              <w:t>Izvor: 110</w:t>
            </w:r>
          </w:p>
        </w:tc>
        <w:tc>
          <w:tcPr>
            <w:tcW w:w="6085" w:type="dxa"/>
            <w:tcBorders>
              <w:top w:val="single" w:sz="12" w:space="0" w:color="000000"/>
              <w:left w:val="single" w:sz="2" w:space="0" w:color="000000"/>
              <w:bottom w:val="single" w:sz="12" w:space="0" w:color="000000"/>
              <w:right w:val="single" w:sz="2" w:space="0" w:color="000000"/>
            </w:tcBorders>
            <w:shd w:val="clear" w:color="auto" w:fill="AAAAAA"/>
          </w:tcPr>
          <w:p w14:paraId="27EB7989" w14:textId="77777777" w:rsidR="001E0708" w:rsidRDefault="004E5B5D">
            <w:pPr>
              <w:pStyle w:val="TableParagraph"/>
              <w:spacing w:before="6"/>
              <w:ind w:left="27"/>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FA2356B" w14:textId="77777777" w:rsidR="001E0708" w:rsidRDefault="004E5B5D">
            <w:pPr>
              <w:pStyle w:val="TableParagraph"/>
              <w:spacing w:before="6"/>
              <w:ind w:right="2"/>
              <w:jc w:val="right"/>
              <w:rPr>
                <w:b/>
                <w:sz w:val="14"/>
              </w:rPr>
            </w:pPr>
            <w:r>
              <w:rPr>
                <w:b/>
                <w:sz w:val="14"/>
              </w:rPr>
              <w:t>27.658,98</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CE809A2" w14:textId="77777777" w:rsidR="001E0708" w:rsidRDefault="004E5B5D">
            <w:pPr>
              <w:pStyle w:val="TableParagraph"/>
              <w:spacing w:before="6"/>
              <w:ind w:right="1"/>
              <w:jc w:val="right"/>
              <w:rPr>
                <w:b/>
                <w:sz w:val="14"/>
              </w:rPr>
            </w:pPr>
            <w:r>
              <w:rPr>
                <w:b/>
                <w:sz w:val="14"/>
              </w:rPr>
              <w:t>30.400,00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CC67BCB" w14:textId="77777777" w:rsidR="001E0708" w:rsidRDefault="004E5B5D">
            <w:pPr>
              <w:pStyle w:val="TableParagraph"/>
              <w:spacing w:before="6"/>
              <w:ind w:right="1"/>
              <w:jc w:val="right"/>
              <w:rPr>
                <w:b/>
                <w:sz w:val="14"/>
              </w:rPr>
            </w:pPr>
            <w:r>
              <w:rPr>
                <w:b/>
                <w:sz w:val="14"/>
              </w:rPr>
              <w:t>30.400,00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58802D2" w14:textId="77777777" w:rsidR="001E0708" w:rsidRDefault="004E5B5D">
            <w:pPr>
              <w:pStyle w:val="TableParagraph"/>
              <w:spacing w:before="6"/>
              <w:ind w:right="1"/>
              <w:jc w:val="right"/>
              <w:rPr>
                <w:b/>
                <w:sz w:val="14"/>
              </w:rPr>
            </w:pPr>
            <w:r>
              <w:rPr>
                <w:b/>
                <w:sz w:val="14"/>
              </w:rPr>
              <w:t>30.400,00</w:t>
            </w:r>
          </w:p>
        </w:tc>
        <w:tc>
          <w:tcPr>
            <w:tcW w:w="1604" w:type="dxa"/>
            <w:tcBorders>
              <w:top w:val="single" w:sz="12" w:space="0" w:color="000000"/>
              <w:left w:val="single" w:sz="2" w:space="0" w:color="000000"/>
              <w:bottom w:val="single" w:sz="12" w:space="0" w:color="000000"/>
              <w:right w:val="nil"/>
            </w:tcBorders>
            <w:shd w:val="clear" w:color="auto" w:fill="AAAAAA"/>
          </w:tcPr>
          <w:p w14:paraId="7DE11797" w14:textId="77777777" w:rsidR="001E0708" w:rsidRDefault="004E5B5D">
            <w:pPr>
              <w:pStyle w:val="TableParagraph"/>
              <w:spacing w:before="6"/>
              <w:ind w:right="14"/>
              <w:jc w:val="right"/>
              <w:rPr>
                <w:b/>
                <w:sz w:val="14"/>
              </w:rPr>
            </w:pPr>
            <w:r>
              <w:rPr>
                <w:b/>
                <w:sz w:val="14"/>
              </w:rPr>
              <w:t>30.400,00</w:t>
            </w:r>
          </w:p>
        </w:tc>
      </w:tr>
      <w:tr w:rsidR="001E0708" w14:paraId="57C75DAB" w14:textId="77777777">
        <w:trPr>
          <w:trHeight w:val="262"/>
        </w:trPr>
        <w:tc>
          <w:tcPr>
            <w:tcW w:w="737" w:type="dxa"/>
            <w:gridSpan w:val="5"/>
            <w:tcBorders>
              <w:top w:val="single" w:sz="12" w:space="0" w:color="000000"/>
              <w:left w:val="nil"/>
              <w:right w:val="single" w:sz="2" w:space="0" w:color="000000"/>
            </w:tcBorders>
            <w:shd w:val="clear" w:color="auto" w:fill="F9F9F9"/>
          </w:tcPr>
          <w:p w14:paraId="6B2FB921" w14:textId="77777777" w:rsidR="001E0708" w:rsidRDefault="004E5B5D">
            <w:pPr>
              <w:pStyle w:val="TableParagraph"/>
              <w:spacing w:before="6"/>
              <w:ind w:right="4"/>
              <w:jc w:val="right"/>
              <w:rPr>
                <w:b/>
                <w:sz w:val="16"/>
              </w:rPr>
            </w:pPr>
            <w:r>
              <w:rPr>
                <w:b/>
                <w:sz w:val="16"/>
              </w:rPr>
              <w:t>32</w:t>
            </w:r>
          </w:p>
        </w:tc>
        <w:tc>
          <w:tcPr>
            <w:tcW w:w="741" w:type="dxa"/>
            <w:gridSpan w:val="6"/>
            <w:tcBorders>
              <w:top w:val="single" w:sz="12" w:space="0" w:color="000000"/>
              <w:left w:val="single" w:sz="2" w:space="0" w:color="000000"/>
              <w:right w:val="single" w:sz="2" w:space="0" w:color="000000"/>
            </w:tcBorders>
            <w:shd w:val="clear" w:color="auto" w:fill="F9F9F9"/>
          </w:tcPr>
          <w:p w14:paraId="20DE0F24" w14:textId="77777777" w:rsidR="001E0708" w:rsidRDefault="001E0708">
            <w:pPr>
              <w:pStyle w:val="TableParagraph"/>
              <w:rPr>
                <w:rFonts w:ascii="Times New Roman"/>
                <w:sz w:val="16"/>
              </w:rPr>
            </w:pPr>
          </w:p>
        </w:tc>
        <w:tc>
          <w:tcPr>
            <w:tcW w:w="6085" w:type="dxa"/>
            <w:tcBorders>
              <w:top w:val="single" w:sz="12" w:space="0" w:color="000000"/>
              <w:left w:val="single" w:sz="2" w:space="0" w:color="000000"/>
              <w:right w:val="single" w:sz="2" w:space="0" w:color="000000"/>
            </w:tcBorders>
            <w:shd w:val="clear" w:color="auto" w:fill="F9F9F9"/>
          </w:tcPr>
          <w:p w14:paraId="01F79E24" w14:textId="77777777" w:rsidR="001E0708" w:rsidRDefault="004E5B5D">
            <w:pPr>
              <w:pStyle w:val="TableParagraph"/>
              <w:spacing w:before="6"/>
              <w:ind w:left="27"/>
              <w:rPr>
                <w:b/>
                <w:sz w:val="16"/>
              </w:rPr>
            </w:pPr>
            <w:r>
              <w:rPr>
                <w:b/>
                <w:sz w:val="16"/>
              </w:rPr>
              <w:t>Materijalni rashodi</w:t>
            </w:r>
          </w:p>
        </w:tc>
        <w:tc>
          <w:tcPr>
            <w:tcW w:w="1592" w:type="dxa"/>
            <w:tcBorders>
              <w:top w:val="single" w:sz="12" w:space="0" w:color="000000"/>
              <w:left w:val="single" w:sz="2" w:space="0" w:color="000000"/>
              <w:right w:val="single" w:sz="2" w:space="0" w:color="000000"/>
            </w:tcBorders>
            <w:shd w:val="clear" w:color="auto" w:fill="F9F9F9"/>
          </w:tcPr>
          <w:p w14:paraId="137A7830" w14:textId="77777777" w:rsidR="001E0708" w:rsidRDefault="004E5B5D">
            <w:pPr>
              <w:pStyle w:val="TableParagraph"/>
              <w:spacing w:before="6"/>
              <w:jc w:val="right"/>
              <w:rPr>
                <w:b/>
                <w:sz w:val="16"/>
              </w:rPr>
            </w:pPr>
            <w:r>
              <w:rPr>
                <w:b/>
                <w:sz w:val="16"/>
              </w:rPr>
              <w:t>27.658,98</w:t>
            </w:r>
          </w:p>
        </w:tc>
        <w:tc>
          <w:tcPr>
            <w:tcW w:w="1592" w:type="dxa"/>
            <w:tcBorders>
              <w:top w:val="single" w:sz="12" w:space="0" w:color="000000"/>
              <w:left w:val="single" w:sz="2" w:space="0" w:color="000000"/>
              <w:right w:val="single" w:sz="2" w:space="0" w:color="000000"/>
            </w:tcBorders>
            <w:shd w:val="clear" w:color="auto" w:fill="F9F9F9"/>
          </w:tcPr>
          <w:p w14:paraId="5C618A40" w14:textId="77777777" w:rsidR="001E0708" w:rsidRDefault="004E5B5D">
            <w:pPr>
              <w:pStyle w:val="TableParagraph"/>
              <w:spacing w:before="6"/>
              <w:ind w:right="1"/>
              <w:jc w:val="right"/>
              <w:rPr>
                <w:b/>
                <w:sz w:val="16"/>
              </w:rPr>
            </w:pPr>
            <w:r>
              <w:rPr>
                <w:b/>
                <w:sz w:val="16"/>
              </w:rPr>
              <w:t>30.400,00</w:t>
            </w:r>
          </w:p>
        </w:tc>
        <w:tc>
          <w:tcPr>
            <w:tcW w:w="1593" w:type="dxa"/>
            <w:tcBorders>
              <w:top w:val="single" w:sz="12" w:space="0" w:color="000000"/>
              <w:left w:val="single" w:sz="2" w:space="0" w:color="000000"/>
              <w:right w:val="single" w:sz="2" w:space="0" w:color="000000"/>
            </w:tcBorders>
            <w:shd w:val="clear" w:color="auto" w:fill="F9F9F9"/>
          </w:tcPr>
          <w:p w14:paraId="2501AEAA" w14:textId="77777777" w:rsidR="001E0708" w:rsidRDefault="004E5B5D">
            <w:pPr>
              <w:pStyle w:val="TableParagraph"/>
              <w:spacing w:before="6"/>
              <w:ind w:right="1"/>
              <w:jc w:val="right"/>
              <w:rPr>
                <w:b/>
                <w:sz w:val="16"/>
              </w:rPr>
            </w:pPr>
            <w:r>
              <w:rPr>
                <w:b/>
                <w:sz w:val="16"/>
              </w:rPr>
              <w:t>30.400,00</w:t>
            </w:r>
          </w:p>
        </w:tc>
        <w:tc>
          <w:tcPr>
            <w:tcW w:w="1593" w:type="dxa"/>
            <w:tcBorders>
              <w:top w:val="single" w:sz="12" w:space="0" w:color="000000"/>
              <w:left w:val="single" w:sz="2" w:space="0" w:color="000000"/>
              <w:right w:val="single" w:sz="2" w:space="0" w:color="000000"/>
            </w:tcBorders>
            <w:shd w:val="clear" w:color="auto" w:fill="F9F9F9"/>
          </w:tcPr>
          <w:p w14:paraId="4C967B6F" w14:textId="77777777" w:rsidR="001E0708" w:rsidRDefault="004E5B5D">
            <w:pPr>
              <w:pStyle w:val="TableParagraph"/>
              <w:spacing w:before="6"/>
              <w:ind w:right="1"/>
              <w:jc w:val="right"/>
              <w:rPr>
                <w:b/>
                <w:sz w:val="16"/>
              </w:rPr>
            </w:pPr>
            <w:r>
              <w:rPr>
                <w:b/>
                <w:sz w:val="16"/>
              </w:rPr>
              <w:t>30.400,00</w:t>
            </w:r>
          </w:p>
        </w:tc>
        <w:tc>
          <w:tcPr>
            <w:tcW w:w="1604" w:type="dxa"/>
            <w:tcBorders>
              <w:top w:val="single" w:sz="12" w:space="0" w:color="000000"/>
              <w:left w:val="single" w:sz="2" w:space="0" w:color="000000"/>
              <w:right w:val="nil"/>
            </w:tcBorders>
            <w:shd w:val="clear" w:color="auto" w:fill="F9F9F9"/>
          </w:tcPr>
          <w:p w14:paraId="440A3CB2" w14:textId="77777777" w:rsidR="001E0708" w:rsidRDefault="004E5B5D">
            <w:pPr>
              <w:pStyle w:val="TableParagraph"/>
              <w:spacing w:before="6"/>
              <w:ind w:right="12"/>
              <w:jc w:val="right"/>
              <w:rPr>
                <w:b/>
                <w:sz w:val="16"/>
              </w:rPr>
            </w:pPr>
            <w:r>
              <w:rPr>
                <w:b/>
                <w:sz w:val="16"/>
              </w:rPr>
              <w:t>30.400,00</w:t>
            </w:r>
          </w:p>
        </w:tc>
      </w:tr>
      <w:tr w:rsidR="001E0708" w14:paraId="3E05CB89" w14:textId="77777777">
        <w:trPr>
          <w:trHeight w:val="259"/>
        </w:trPr>
        <w:tc>
          <w:tcPr>
            <w:tcW w:w="737" w:type="dxa"/>
            <w:gridSpan w:val="5"/>
            <w:tcBorders>
              <w:left w:val="nil"/>
              <w:bottom w:val="single" w:sz="12" w:space="0" w:color="000000"/>
              <w:right w:val="single" w:sz="2" w:space="0" w:color="000000"/>
            </w:tcBorders>
          </w:tcPr>
          <w:p w14:paraId="16613D45" w14:textId="77777777" w:rsidR="001E0708" w:rsidRDefault="004E5B5D">
            <w:pPr>
              <w:pStyle w:val="TableParagraph"/>
              <w:spacing w:before="10"/>
              <w:ind w:left="460"/>
              <w:rPr>
                <w:sz w:val="16"/>
              </w:rPr>
            </w:pPr>
            <w:r>
              <w:rPr>
                <w:sz w:val="16"/>
              </w:rPr>
              <w:t>323</w:t>
            </w:r>
          </w:p>
        </w:tc>
        <w:tc>
          <w:tcPr>
            <w:tcW w:w="741" w:type="dxa"/>
            <w:gridSpan w:val="6"/>
            <w:tcBorders>
              <w:left w:val="single" w:sz="2" w:space="0" w:color="000000"/>
              <w:bottom w:val="single" w:sz="12" w:space="0" w:color="000000"/>
              <w:right w:val="single" w:sz="2" w:space="0" w:color="000000"/>
            </w:tcBorders>
          </w:tcPr>
          <w:p w14:paraId="2B7832DF" w14:textId="77777777" w:rsidR="001E0708" w:rsidRDefault="001E0708">
            <w:pPr>
              <w:pStyle w:val="TableParagraph"/>
              <w:rPr>
                <w:rFonts w:ascii="Times New Roman"/>
                <w:sz w:val="16"/>
              </w:rPr>
            </w:pPr>
          </w:p>
        </w:tc>
        <w:tc>
          <w:tcPr>
            <w:tcW w:w="6085" w:type="dxa"/>
            <w:tcBorders>
              <w:left w:val="single" w:sz="2" w:space="0" w:color="000000"/>
              <w:bottom w:val="single" w:sz="12" w:space="0" w:color="000000"/>
              <w:right w:val="single" w:sz="2" w:space="0" w:color="000000"/>
            </w:tcBorders>
          </w:tcPr>
          <w:p w14:paraId="3D444E55" w14:textId="77777777" w:rsidR="001E0708" w:rsidRDefault="004E5B5D">
            <w:pPr>
              <w:pStyle w:val="TableParagraph"/>
              <w:spacing w:before="10"/>
              <w:ind w:left="27"/>
              <w:rPr>
                <w:sz w:val="16"/>
              </w:rPr>
            </w:pPr>
            <w:r>
              <w:rPr>
                <w:sz w:val="16"/>
              </w:rPr>
              <w:t>Rashodi za usluge</w:t>
            </w:r>
          </w:p>
        </w:tc>
        <w:tc>
          <w:tcPr>
            <w:tcW w:w="1592" w:type="dxa"/>
            <w:tcBorders>
              <w:left w:val="single" w:sz="2" w:space="0" w:color="000000"/>
              <w:bottom w:val="single" w:sz="12" w:space="0" w:color="000000"/>
              <w:right w:val="single" w:sz="2" w:space="0" w:color="000000"/>
            </w:tcBorders>
          </w:tcPr>
          <w:p w14:paraId="007DEB00" w14:textId="77777777" w:rsidR="001E0708" w:rsidRDefault="004E5B5D">
            <w:pPr>
              <w:pStyle w:val="TableParagraph"/>
              <w:spacing w:before="10"/>
              <w:ind w:right="4"/>
              <w:jc w:val="right"/>
              <w:rPr>
                <w:sz w:val="16"/>
              </w:rPr>
            </w:pPr>
            <w:r>
              <w:rPr>
                <w:sz w:val="16"/>
              </w:rPr>
              <w:t>3.612,50</w:t>
            </w:r>
          </w:p>
        </w:tc>
        <w:tc>
          <w:tcPr>
            <w:tcW w:w="1592" w:type="dxa"/>
            <w:tcBorders>
              <w:left w:val="single" w:sz="2" w:space="0" w:color="000000"/>
              <w:bottom w:val="single" w:sz="12" w:space="0" w:color="000000"/>
              <w:right w:val="single" w:sz="2" w:space="0" w:color="000000"/>
            </w:tcBorders>
          </w:tcPr>
          <w:p w14:paraId="79AD037D" w14:textId="77777777" w:rsidR="001E0708" w:rsidRDefault="004E5B5D">
            <w:pPr>
              <w:pStyle w:val="TableParagraph"/>
              <w:spacing w:before="10"/>
              <w:ind w:right="3"/>
              <w:jc w:val="right"/>
              <w:rPr>
                <w:sz w:val="16"/>
              </w:rPr>
            </w:pPr>
            <w:r>
              <w:rPr>
                <w:sz w:val="16"/>
              </w:rPr>
              <w:t>5.000,00</w:t>
            </w:r>
          </w:p>
        </w:tc>
        <w:tc>
          <w:tcPr>
            <w:tcW w:w="1593" w:type="dxa"/>
            <w:tcBorders>
              <w:left w:val="single" w:sz="2" w:space="0" w:color="000000"/>
              <w:bottom w:val="single" w:sz="12" w:space="0" w:color="000000"/>
              <w:right w:val="single" w:sz="2" w:space="0" w:color="000000"/>
            </w:tcBorders>
          </w:tcPr>
          <w:p w14:paraId="7D6BBDDB" w14:textId="77777777" w:rsidR="001E0708" w:rsidRDefault="004E5B5D">
            <w:pPr>
              <w:pStyle w:val="TableParagraph"/>
              <w:spacing w:before="10"/>
              <w:ind w:right="3"/>
              <w:jc w:val="right"/>
              <w:rPr>
                <w:sz w:val="16"/>
              </w:rPr>
            </w:pPr>
            <w:r>
              <w:rPr>
                <w:sz w:val="16"/>
              </w:rPr>
              <w:t>5.000,00</w:t>
            </w:r>
          </w:p>
        </w:tc>
        <w:tc>
          <w:tcPr>
            <w:tcW w:w="1593" w:type="dxa"/>
            <w:tcBorders>
              <w:left w:val="single" w:sz="2" w:space="0" w:color="000000"/>
              <w:bottom w:val="single" w:sz="12" w:space="0" w:color="000000"/>
              <w:right w:val="single" w:sz="2" w:space="0" w:color="000000"/>
            </w:tcBorders>
          </w:tcPr>
          <w:p w14:paraId="295F7212" w14:textId="77777777" w:rsidR="001E0708" w:rsidRDefault="001E0708">
            <w:pPr>
              <w:pStyle w:val="TableParagraph"/>
              <w:rPr>
                <w:rFonts w:ascii="Times New Roman"/>
                <w:sz w:val="16"/>
              </w:rPr>
            </w:pPr>
          </w:p>
        </w:tc>
        <w:tc>
          <w:tcPr>
            <w:tcW w:w="1604" w:type="dxa"/>
            <w:tcBorders>
              <w:left w:val="single" w:sz="2" w:space="0" w:color="000000"/>
              <w:bottom w:val="single" w:sz="12" w:space="0" w:color="000000"/>
              <w:right w:val="nil"/>
            </w:tcBorders>
          </w:tcPr>
          <w:p w14:paraId="4DA7EB97" w14:textId="77777777" w:rsidR="001E0708" w:rsidRDefault="001E0708">
            <w:pPr>
              <w:pStyle w:val="TableParagraph"/>
              <w:rPr>
                <w:rFonts w:ascii="Times New Roman"/>
                <w:sz w:val="16"/>
              </w:rPr>
            </w:pPr>
          </w:p>
        </w:tc>
      </w:tr>
      <w:tr w:rsidR="001E0708" w14:paraId="49A959AE" w14:textId="77777777">
        <w:trPr>
          <w:trHeight w:val="263"/>
        </w:trPr>
        <w:tc>
          <w:tcPr>
            <w:tcW w:w="737" w:type="dxa"/>
            <w:gridSpan w:val="5"/>
            <w:tcBorders>
              <w:top w:val="single" w:sz="12" w:space="0" w:color="000000"/>
              <w:left w:val="nil"/>
              <w:right w:val="single" w:sz="2" w:space="0" w:color="000000"/>
            </w:tcBorders>
          </w:tcPr>
          <w:p w14:paraId="7F5E0BC6" w14:textId="77777777" w:rsidR="001E0708" w:rsidRDefault="004E5B5D">
            <w:pPr>
              <w:pStyle w:val="TableParagraph"/>
              <w:spacing w:before="6"/>
              <w:ind w:left="460"/>
              <w:rPr>
                <w:sz w:val="16"/>
              </w:rPr>
            </w:pPr>
            <w:r>
              <w:rPr>
                <w:sz w:val="16"/>
              </w:rPr>
              <w:t>329</w:t>
            </w:r>
          </w:p>
        </w:tc>
        <w:tc>
          <w:tcPr>
            <w:tcW w:w="741" w:type="dxa"/>
            <w:gridSpan w:val="6"/>
            <w:tcBorders>
              <w:top w:val="single" w:sz="12" w:space="0" w:color="000000"/>
              <w:left w:val="single" w:sz="2" w:space="0" w:color="000000"/>
              <w:right w:val="single" w:sz="2" w:space="0" w:color="000000"/>
            </w:tcBorders>
          </w:tcPr>
          <w:p w14:paraId="55F6B64C" w14:textId="77777777" w:rsidR="001E0708" w:rsidRDefault="001E0708">
            <w:pPr>
              <w:pStyle w:val="TableParagraph"/>
              <w:rPr>
                <w:rFonts w:ascii="Times New Roman"/>
                <w:sz w:val="16"/>
              </w:rPr>
            </w:pPr>
          </w:p>
        </w:tc>
        <w:tc>
          <w:tcPr>
            <w:tcW w:w="6085" w:type="dxa"/>
            <w:tcBorders>
              <w:top w:val="single" w:sz="12" w:space="0" w:color="000000"/>
              <w:left w:val="single" w:sz="2" w:space="0" w:color="000000"/>
              <w:right w:val="single" w:sz="2" w:space="0" w:color="000000"/>
            </w:tcBorders>
          </w:tcPr>
          <w:p w14:paraId="74BC55C0" w14:textId="77777777" w:rsidR="001E0708" w:rsidRDefault="004E5B5D">
            <w:pPr>
              <w:pStyle w:val="TableParagraph"/>
              <w:spacing w:before="6"/>
              <w:ind w:left="27"/>
              <w:rPr>
                <w:sz w:val="16"/>
              </w:rPr>
            </w:pPr>
            <w:r>
              <w:rPr>
                <w:sz w:val="16"/>
              </w:rPr>
              <w:t>Ostali nespomenuti rashodi poslovanja</w:t>
            </w:r>
          </w:p>
        </w:tc>
        <w:tc>
          <w:tcPr>
            <w:tcW w:w="1592" w:type="dxa"/>
            <w:tcBorders>
              <w:top w:val="single" w:sz="12" w:space="0" w:color="000000"/>
              <w:left w:val="single" w:sz="2" w:space="0" w:color="000000"/>
              <w:right w:val="single" w:sz="2" w:space="0" w:color="000000"/>
            </w:tcBorders>
          </w:tcPr>
          <w:p w14:paraId="7832A646" w14:textId="77777777" w:rsidR="001E0708" w:rsidRDefault="004E5B5D">
            <w:pPr>
              <w:pStyle w:val="TableParagraph"/>
              <w:spacing w:before="6"/>
              <w:ind w:right="4"/>
              <w:jc w:val="right"/>
              <w:rPr>
                <w:sz w:val="16"/>
              </w:rPr>
            </w:pPr>
            <w:r>
              <w:rPr>
                <w:sz w:val="16"/>
              </w:rPr>
              <w:t>24.046,48</w:t>
            </w:r>
          </w:p>
        </w:tc>
        <w:tc>
          <w:tcPr>
            <w:tcW w:w="1592" w:type="dxa"/>
            <w:tcBorders>
              <w:top w:val="single" w:sz="12" w:space="0" w:color="000000"/>
              <w:left w:val="single" w:sz="2" w:space="0" w:color="000000"/>
              <w:right w:val="single" w:sz="2" w:space="0" w:color="000000"/>
            </w:tcBorders>
          </w:tcPr>
          <w:p w14:paraId="4A21D1A0" w14:textId="77777777" w:rsidR="001E0708" w:rsidRDefault="004E5B5D">
            <w:pPr>
              <w:pStyle w:val="TableParagraph"/>
              <w:spacing w:before="6"/>
              <w:ind w:right="5"/>
              <w:jc w:val="right"/>
              <w:rPr>
                <w:sz w:val="16"/>
              </w:rPr>
            </w:pPr>
            <w:r>
              <w:rPr>
                <w:sz w:val="16"/>
              </w:rPr>
              <w:t>25.400,00</w:t>
            </w:r>
          </w:p>
        </w:tc>
        <w:tc>
          <w:tcPr>
            <w:tcW w:w="1593" w:type="dxa"/>
            <w:tcBorders>
              <w:top w:val="single" w:sz="12" w:space="0" w:color="000000"/>
              <w:left w:val="single" w:sz="2" w:space="0" w:color="000000"/>
              <w:right w:val="single" w:sz="2" w:space="0" w:color="000000"/>
            </w:tcBorders>
          </w:tcPr>
          <w:p w14:paraId="0E73CD41" w14:textId="77777777" w:rsidR="001E0708" w:rsidRDefault="004E5B5D">
            <w:pPr>
              <w:pStyle w:val="TableParagraph"/>
              <w:spacing w:before="6"/>
              <w:ind w:right="3"/>
              <w:jc w:val="right"/>
              <w:rPr>
                <w:sz w:val="16"/>
              </w:rPr>
            </w:pPr>
            <w:r>
              <w:rPr>
                <w:sz w:val="16"/>
              </w:rPr>
              <w:t>25.400,00</w:t>
            </w:r>
          </w:p>
        </w:tc>
        <w:tc>
          <w:tcPr>
            <w:tcW w:w="1593" w:type="dxa"/>
            <w:tcBorders>
              <w:top w:val="single" w:sz="12" w:space="0" w:color="000000"/>
              <w:left w:val="single" w:sz="2" w:space="0" w:color="000000"/>
              <w:right w:val="single" w:sz="2" w:space="0" w:color="000000"/>
            </w:tcBorders>
          </w:tcPr>
          <w:p w14:paraId="0B960032" w14:textId="77777777" w:rsidR="001E0708" w:rsidRDefault="001E0708">
            <w:pPr>
              <w:pStyle w:val="TableParagraph"/>
              <w:rPr>
                <w:rFonts w:ascii="Times New Roman"/>
                <w:sz w:val="16"/>
              </w:rPr>
            </w:pPr>
          </w:p>
        </w:tc>
        <w:tc>
          <w:tcPr>
            <w:tcW w:w="1604" w:type="dxa"/>
            <w:tcBorders>
              <w:top w:val="single" w:sz="12" w:space="0" w:color="000000"/>
              <w:left w:val="single" w:sz="2" w:space="0" w:color="000000"/>
              <w:right w:val="nil"/>
            </w:tcBorders>
          </w:tcPr>
          <w:p w14:paraId="14923FE1" w14:textId="77777777" w:rsidR="001E0708" w:rsidRDefault="001E0708">
            <w:pPr>
              <w:pStyle w:val="TableParagraph"/>
              <w:rPr>
                <w:rFonts w:ascii="Times New Roman"/>
                <w:sz w:val="16"/>
              </w:rPr>
            </w:pPr>
          </w:p>
        </w:tc>
      </w:tr>
      <w:tr w:rsidR="001E0708" w14:paraId="13FD1207" w14:textId="77777777">
        <w:trPr>
          <w:trHeight w:val="266"/>
        </w:trPr>
        <w:tc>
          <w:tcPr>
            <w:tcW w:w="1478" w:type="dxa"/>
            <w:gridSpan w:val="11"/>
            <w:tcBorders>
              <w:left w:val="nil"/>
              <w:bottom w:val="nil"/>
              <w:right w:val="single" w:sz="2" w:space="0" w:color="000000"/>
            </w:tcBorders>
            <w:shd w:val="clear" w:color="auto" w:fill="E6E6E6"/>
          </w:tcPr>
          <w:p w14:paraId="00E231DF" w14:textId="77777777" w:rsidR="001E0708" w:rsidRDefault="004E5B5D">
            <w:pPr>
              <w:pStyle w:val="TableParagraph"/>
              <w:spacing w:before="9"/>
              <w:ind w:left="26"/>
              <w:rPr>
                <w:b/>
                <w:sz w:val="16"/>
              </w:rPr>
            </w:pPr>
            <w:r>
              <w:rPr>
                <w:b/>
                <w:sz w:val="16"/>
              </w:rPr>
              <w:t>Akt. A100002</w:t>
            </w:r>
          </w:p>
        </w:tc>
        <w:tc>
          <w:tcPr>
            <w:tcW w:w="6085" w:type="dxa"/>
            <w:vMerge w:val="restart"/>
            <w:tcBorders>
              <w:left w:val="single" w:sz="2" w:space="0" w:color="000000"/>
              <w:bottom w:val="single" w:sz="12" w:space="0" w:color="000000"/>
              <w:right w:val="single" w:sz="2" w:space="0" w:color="000000"/>
            </w:tcBorders>
            <w:shd w:val="clear" w:color="auto" w:fill="E6E6E6"/>
          </w:tcPr>
          <w:p w14:paraId="009FDA55" w14:textId="77777777" w:rsidR="001E0708" w:rsidRDefault="004E5B5D">
            <w:pPr>
              <w:pStyle w:val="TableParagraph"/>
              <w:spacing w:before="9"/>
              <w:ind w:left="27"/>
              <w:rPr>
                <w:b/>
                <w:sz w:val="16"/>
              </w:rPr>
            </w:pPr>
            <w:r>
              <w:rPr>
                <w:b/>
                <w:sz w:val="16"/>
              </w:rPr>
              <w:t>Donacije nacionalnim zajednicama i manjinama</w:t>
            </w:r>
          </w:p>
          <w:p w14:paraId="0F87A9B4" w14:textId="77777777" w:rsidR="001E0708" w:rsidRDefault="004E5B5D">
            <w:pPr>
              <w:pStyle w:val="TableParagraph"/>
              <w:spacing w:before="42"/>
              <w:ind w:left="27"/>
              <w:rPr>
                <w:sz w:val="14"/>
              </w:rPr>
            </w:pPr>
            <w:r>
              <w:rPr>
                <w:sz w:val="14"/>
              </w:rPr>
              <w:t>Funkcija: 0111 Izvršna i zakonodavna tijela</w:t>
            </w:r>
          </w:p>
        </w:tc>
        <w:tc>
          <w:tcPr>
            <w:tcW w:w="1592" w:type="dxa"/>
            <w:vMerge w:val="restart"/>
            <w:tcBorders>
              <w:left w:val="single" w:sz="2" w:space="0" w:color="000000"/>
              <w:bottom w:val="single" w:sz="12" w:space="0" w:color="000000"/>
              <w:right w:val="single" w:sz="2" w:space="0" w:color="000000"/>
            </w:tcBorders>
            <w:shd w:val="clear" w:color="auto" w:fill="E6E6E6"/>
          </w:tcPr>
          <w:p w14:paraId="62860D8E" w14:textId="77777777" w:rsidR="001E0708" w:rsidRDefault="004E5B5D">
            <w:pPr>
              <w:pStyle w:val="TableParagraph"/>
              <w:spacing w:before="9"/>
              <w:ind w:left="758"/>
              <w:rPr>
                <w:b/>
                <w:sz w:val="16"/>
              </w:rPr>
            </w:pPr>
            <w:r>
              <w:rPr>
                <w:b/>
                <w:sz w:val="16"/>
              </w:rPr>
              <w:t>14.000,00</w:t>
            </w:r>
          </w:p>
        </w:tc>
        <w:tc>
          <w:tcPr>
            <w:tcW w:w="1592" w:type="dxa"/>
            <w:vMerge w:val="restart"/>
            <w:tcBorders>
              <w:left w:val="single" w:sz="2" w:space="0" w:color="000000"/>
              <w:bottom w:val="single" w:sz="12" w:space="0" w:color="000000"/>
              <w:right w:val="single" w:sz="2" w:space="0" w:color="000000"/>
            </w:tcBorders>
            <w:shd w:val="clear" w:color="auto" w:fill="E6E6E6"/>
          </w:tcPr>
          <w:p w14:paraId="4BC2E3C1" w14:textId="77777777" w:rsidR="001E0708" w:rsidRDefault="004E5B5D">
            <w:pPr>
              <w:pStyle w:val="TableParagraph"/>
              <w:spacing w:before="9"/>
              <w:ind w:left="759"/>
              <w:rPr>
                <w:b/>
                <w:sz w:val="16"/>
              </w:rPr>
            </w:pPr>
            <w:r>
              <w:rPr>
                <w:b/>
                <w:sz w:val="16"/>
              </w:rPr>
              <w:t>16.000,00</w:t>
            </w:r>
          </w:p>
        </w:tc>
        <w:tc>
          <w:tcPr>
            <w:tcW w:w="1593" w:type="dxa"/>
            <w:vMerge w:val="restart"/>
            <w:tcBorders>
              <w:left w:val="single" w:sz="2" w:space="0" w:color="000000"/>
              <w:bottom w:val="single" w:sz="12" w:space="0" w:color="000000"/>
              <w:right w:val="single" w:sz="2" w:space="0" w:color="000000"/>
            </w:tcBorders>
            <w:shd w:val="clear" w:color="auto" w:fill="E6E6E6"/>
          </w:tcPr>
          <w:p w14:paraId="0EA83922" w14:textId="77777777" w:rsidR="001E0708" w:rsidRDefault="004E5B5D">
            <w:pPr>
              <w:pStyle w:val="TableParagraph"/>
              <w:spacing w:before="9"/>
              <w:ind w:left="760"/>
              <w:rPr>
                <w:b/>
                <w:sz w:val="16"/>
              </w:rPr>
            </w:pPr>
            <w:r>
              <w:rPr>
                <w:b/>
                <w:sz w:val="16"/>
              </w:rPr>
              <w:t>21.000,00</w:t>
            </w:r>
          </w:p>
        </w:tc>
        <w:tc>
          <w:tcPr>
            <w:tcW w:w="1593" w:type="dxa"/>
            <w:vMerge w:val="restart"/>
            <w:tcBorders>
              <w:left w:val="single" w:sz="2" w:space="0" w:color="000000"/>
              <w:bottom w:val="single" w:sz="12" w:space="0" w:color="000000"/>
              <w:right w:val="single" w:sz="2" w:space="0" w:color="000000"/>
            </w:tcBorders>
            <w:shd w:val="clear" w:color="auto" w:fill="E6E6E6"/>
          </w:tcPr>
          <w:p w14:paraId="66A494E8" w14:textId="77777777" w:rsidR="001E0708" w:rsidRDefault="004E5B5D">
            <w:pPr>
              <w:pStyle w:val="TableParagraph"/>
              <w:spacing w:before="9"/>
              <w:ind w:left="760"/>
              <w:rPr>
                <w:b/>
                <w:sz w:val="16"/>
              </w:rPr>
            </w:pPr>
            <w:r>
              <w:rPr>
                <w:b/>
                <w:sz w:val="16"/>
              </w:rPr>
              <w:t>16.000,00</w:t>
            </w:r>
          </w:p>
        </w:tc>
        <w:tc>
          <w:tcPr>
            <w:tcW w:w="1604" w:type="dxa"/>
            <w:vMerge w:val="restart"/>
            <w:tcBorders>
              <w:left w:val="single" w:sz="2" w:space="0" w:color="000000"/>
              <w:bottom w:val="single" w:sz="12" w:space="0" w:color="000000"/>
              <w:right w:val="nil"/>
            </w:tcBorders>
            <w:shd w:val="clear" w:color="auto" w:fill="E6E6E6"/>
          </w:tcPr>
          <w:p w14:paraId="52F17407" w14:textId="77777777" w:rsidR="001E0708" w:rsidRDefault="004E5B5D">
            <w:pPr>
              <w:pStyle w:val="TableParagraph"/>
              <w:spacing w:before="9"/>
              <w:ind w:left="761"/>
              <w:rPr>
                <w:b/>
                <w:sz w:val="16"/>
              </w:rPr>
            </w:pPr>
            <w:r>
              <w:rPr>
                <w:b/>
                <w:sz w:val="16"/>
              </w:rPr>
              <w:t>16.000,00</w:t>
            </w:r>
          </w:p>
        </w:tc>
      </w:tr>
      <w:tr w:rsidR="001E0708" w14:paraId="744BF8AE" w14:textId="77777777">
        <w:trPr>
          <w:trHeight w:val="140"/>
        </w:trPr>
        <w:tc>
          <w:tcPr>
            <w:tcW w:w="285" w:type="dxa"/>
            <w:tcBorders>
              <w:top w:val="nil"/>
              <w:left w:val="nil"/>
              <w:bottom w:val="single" w:sz="12" w:space="0" w:color="000000"/>
              <w:right w:val="single" w:sz="12" w:space="0" w:color="000000"/>
            </w:tcBorders>
            <w:shd w:val="clear" w:color="auto" w:fill="E6E6E6"/>
          </w:tcPr>
          <w:p w14:paraId="6EA95614" w14:textId="77777777" w:rsidR="001E0708" w:rsidRDefault="004E5B5D">
            <w:pPr>
              <w:pStyle w:val="TableParagraph"/>
              <w:spacing w:before="3" w:line="117" w:lineRule="exact"/>
              <w:ind w:left="12"/>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1583EAA" w14:textId="77777777" w:rsidR="001E0708" w:rsidRDefault="004E5B5D">
            <w:pPr>
              <w:pStyle w:val="TableParagraph"/>
              <w:spacing w:line="121" w:lineRule="exact"/>
              <w:ind w:left="11"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6168F445"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26FE64B"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tcBorders>
            <w:shd w:val="clear" w:color="auto" w:fill="E6E6E6"/>
          </w:tcPr>
          <w:p w14:paraId="69E27BF2" w14:textId="77777777" w:rsidR="001E0708" w:rsidRDefault="001E0708">
            <w:pPr>
              <w:pStyle w:val="TableParagraph"/>
              <w:rPr>
                <w:rFonts w:ascii="Times New Roman"/>
                <w:sz w:val="8"/>
              </w:rPr>
            </w:pPr>
          </w:p>
        </w:tc>
        <w:tc>
          <w:tcPr>
            <w:tcW w:w="116" w:type="dxa"/>
            <w:tcBorders>
              <w:top w:val="single" w:sz="12" w:space="0" w:color="000000"/>
              <w:bottom w:val="single" w:sz="12" w:space="0" w:color="000000"/>
            </w:tcBorders>
            <w:shd w:val="clear" w:color="auto" w:fill="E6E6E6"/>
          </w:tcPr>
          <w:p w14:paraId="30B9F5AA" w14:textId="77777777" w:rsidR="001E0708" w:rsidRDefault="001E0708">
            <w:pPr>
              <w:pStyle w:val="TableParagraph"/>
              <w:rPr>
                <w:rFonts w:ascii="Times New Roman"/>
                <w:sz w:val="8"/>
              </w:rPr>
            </w:pPr>
          </w:p>
        </w:tc>
        <w:tc>
          <w:tcPr>
            <w:tcW w:w="113" w:type="dxa"/>
            <w:tcBorders>
              <w:top w:val="single" w:sz="12" w:space="0" w:color="000000"/>
              <w:bottom w:val="single" w:sz="12" w:space="0" w:color="000000"/>
              <w:right w:val="single" w:sz="12" w:space="0" w:color="000000"/>
            </w:tcBorders>
            <w:shd w:val="clear" w:color="auto" w:fill="E6E6E6"/>
          </w:tcPr>
          <w:p w14:paraId="6912532C"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F0DA5B5" w14:textId="77777777" w:rsidR="001E0708" w:rsidRDefault="001E0708">
            <w:pPr>
              <w:pStyle w:val="TableParagraph"/>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499B1214"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5D1176E2" w14:textId="77777777" w:rsidR="001E0708" w:rsidRDefault="001E0708">
            <w:pPr>
              <w:pStyle w:val="TableParagraph"/>
              <w:rPr>
                <w:rFonts w:ascii="Times New Roman"/>
                <w:sz w:val="8"/>
              </w:rPr>
            </w:pPr>
          </w:p>
        </w:tc>
        <w:tc>
          <w:tcPr>
            <w:tcW w:w="172" w:type="dxa"/>
            <w:tcBorders>
              <w:top w:val="nil"/>
              <w:left w:val="single" w:sz="12" w:space="0" w:color="000000"/>
              <w:bottom w:val="single" w:sz="12" w:space="0" w:color="000000"/>
              <w:right w:val="single" w:sz="2" w:space="0" w:color="000000"/>
            </w:tcBorders>
            <w:shd w:val="clear" w:color="auto" w:fill="E6E6E6"/>
          </w:tcPr>
          <w:p w14:paraId="020AB258" w14:textId="77777777" w:rsidR="001E0708" w:rsidRDefault="001E0708">
            <w:pPr>
              <w:pStyle w:val="TableParagraph"/>
              <w:rPr>
                <w:rFonts w:ascii="Times New Roman"/>
                <w:sz w:val="8"/>
              </w:rPr>
            </w:pPr>
          </w:p>
        </w:tc>
        <w:tc>
          <w:tcPr>
            <w:tcW w:w="6085" w:type="dxa"/>
            <w:vMerge/>
            <w:tcBorders>
              <w:top w:val="nil"/>
              <w:left w:val="single" w:sz="2" w:space="0" w:color="000000"/>
              <w:bottom w:val="single" w:sz="12" w:space="0" w:color="000000"/>
              <w:right w:val="single" w:sz="2" w:space="0" w:color="000000"/>
            </w:tcBorders>
            <w:shd w:val="clear" w:color="auto" w:fill="E6E6E6"/>
          </w:tcPr>
          <w:p w14:paraId="6F687F35"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16E4F8AA"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924453B"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2F80E078"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7E3034FB" w14:textId="77777777" w:rsidR="001E0708" w:rsidRDefault="001E0708">
            <w:pPr>
              <w:rPr>
                <w:sz w:val="2"/>
                <w:szCs w:val="2"/>
              </w:rPr>
            </w:pPr>
          </w:p>
        </w:tc>
        <w:tc>
          <w:tcPr>
            <w:tcW w:w="1604" w:type="dxa"/>
            <w:vMerge/>
            <w:tcBorders>
              <w:top w:val="nil"/>
              <w:left w:val="single" w:sz="2" w:space="0" w:color="000000"/>
              <w:bottom w:val="single" w:sz="12" w:space="0" w:color="000000"/>
              <w:right w:val="nil"/>
            </w:tcBorders>
            <w:shd w:val="clear" w:color="auto" w:fill="E6E6E6"/>
          </w:tcPr>
          <w:p w14:paraId="1A6D75C6" w14:textId="77777777" w:rsidR="001E0708" w:rsidRDefault="001E0708">
            <w:pPr>
              <w:rPr>
                <w:sz w:val="2"/>
                <w:szCs w:val="2"/>
              </w:rPr>
            </w:pPr>
          </w:p>
        </w:tc>
      </w:tr>
      <w:tr w:rsidR="001E0708" w14:paraId="7EFEFCC8" w14:textId="77777777">
        <w:trPr>
          <w:trHeight w:val="196"/>
        </w:trPr>
        <w:tc>
          <w:tcPr>
            <w:tcW w:w="1478" w:type="dxa"/>
            <w:gridSpan w:val="11"/>
            <w:tcBorders>
              <w:top w:val="single" w:sz="12" w:space="0" w:color="000000"/>
              <w:left w:val="nil"/>
              <w:bottom w:val="single" w:sz="12" w:space="0" w:color="000000"/>
              <w:right w:val="single" w:sz="2" w:space="0" w:color="000000"/>
            </w:tcBorders>
            <w:shd w:val="clear" w:color="auto" w:fill="AAAAAA"/>
          </w:tcPr>
          <w:p w14:paraId="21901D8E" w14:textId="77777777" w:rsidR="001E0708" w:rsidRDefault="004E5B5D">
            <w:pPr>
              <w:pStyle w:val="TableParagraph"/>
              <w:spacing w:before="5"/>
              <w:ind w:left="354"/>
              <w:rPr>
                <w:b/>
                <w:sz w:val="14"/>
              </w:rPr>
            </w:pPr>
            <w:r>
              <w:rPr>
                <w:b/>
                <w:sz w:val="14"/>
              </w:rPr>
              <w:t>Izvor: 110</w:t>
            </w:r>
          </w:p>
        </w:tc>
        <w:tc>
          <w:tcPr>
            <w:tcW w:w="6085" w:type="dxa"/>
            <w:tcBorders>
              <w:top w:val="single" w:sz="12" w:space="0" w:color="000000"/>
              <w:left w:val="single" w:sz="2" w:space="0" w:color="000000"/>
              <w:bottom w:val="single" w:sz="12" w:space="0" w:color="000000"/>
              <w:right w:val="single" w:sz="2" w:space="0" w:color="000000"/>
            </w:tcBorders>
            <w:shd w:val="clear" w:color="auto" w:fill="AAAAAA"/>
          </w:tcPr>
          <w:p w14:paraId="30CA8B42" w14:textId="77777777" w:rsidR="001E0708" w:rsidRDefault="004E5B5D">
            <w:pPr>
              <w:pStyle w:val="TableParagraph"/>
              <w:spacing w:before="5"/>
              <w:ind w:left="27"/>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54D1F11" w14:textId="77777777" w:rsidR="001E0708" w:rsidRDefault="004E5B5D">
            <w:pPr>
              <w:pStyle w:val="TableParagraph"/>
              <w:spacing w:before="5"/>
              <w:ind w:right="2"/>
              <w:jc w:val="right"/>
              <w:rPr>
                <w:b/>
                <w:sz w:val="14"/>
              </w:rPr>
            </w:pPr>
            <w:r>
              <w:rPr>
                <w:b/>
                <w:sz w:val="14"/>
              </w:rPr>
              <w:t>14.000,00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AADC2F0" w14:textId="77777777" w:rsidR="001E0708" w:rsidRDefault="004E5B5D">
            <w:pPr>
              <w:pStyle w:val="TableParagraph"/>
              <w:spacing w:before="5"/>
              <w:ind w:right="1"/>
              <w:jc w:val="right"/>
              <w:rPr>
                <w:b/>
                <w:sz w:val="14"/>
              </w:rPr>
            </w:pPr>
            <w:r>
              <w:rPr>
                <w:b/>
                <w:sz w:val="14"/>
              </w:rPr>
              <w:t>16.000,00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71C6361" w14:textId="77777777" w:rsidR="001E0708" w:rsidRDefault="004E5B5D">
            <w:pPr>
              <w:pStyle w:val="TableParagraph"/>
              <w:spacing w:before="5"/>
              <w:ind w:right="1"/>
              <w:jc w:val="right"/>
              <w:rPr>
                <w:b/>
                <w:sz w:val="14"/>
              </w:rPr>
            </w:pPr>
            <w:r>
              <w:rPr>
                <w:b/>
                <w:sz w:val="14"/>
              </w:rPr>
              <w:t>21.000,00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71D532E" w14:textId="77777777" w:rsidR="001E0708" w:rsidRDefault="004E5B5D">
            <w:pPr>
              <w:pStyle w:val="TableParagraph"/>
              <w:spacing w:before="5"/>
              <w:ind w:right="1"/>
              <w:jc w:val="right"/>
              <w:rPr>
                <w:b/>
                <w:sz w:val="14"/>
              </w:rPr>
            </w:pPr>
            <w:r>
              <w:rPr>
                <w:b/>
                <w:sz w:val="14"/>
              </w:rPr>
              <w:t>16.000,00</w:t>
            </w:r>
          </w:p>
        </w:tc>
        <w:tc>
          <w:tcPr>
            <w:tcW w:w="1604" w:type="dxa"/>
            <w:tcBorders>
              <w:top w:val="single" w:sz="12" w:space="0" w:color="000000"/>
              <w:left w:val="single" w:sz="2" w:space="0" w:color="000000"/>
              <w:bottom w:val="single" w:sz="12" w:space="0" w:color="000000"/>
              <w:right w:val="nil"/>
            </w:tcBorders>
            <w:shd w:val="clear" w:color="auto" w:fill="AAAAAA"/>
          </w:tcPr>
          <w:p w14:paraId="3B0D0ED6" w14:textId="77777777" w:rsidR="001E0708" w:rsidRDefault="004E5B5D">
            <w:pPr>
              <w:pStyle w:val="TableParagraph"/>
              <w:spacing w:before="5"/>
              <w:ind w:right="14"/>
              <w:jc w:val="right"/>
              <w:rPr>
                <w:b/>
                <w:sz w:val="14"/>
              </w:rPr>
            </w:pPr>
            <w:r>
              <w:rPr>
                <w:b/>
                <w:sz w:val="14"/>
              </w:rPr>
              <w:t>16.000,00</w:t>
            </w:r>
          </w:p>
        </w:tc>
      </w:tr>
      <w:tr w:rsidR="001E0708" w14:paraId="6127E516" w14:textId="77777777">
        <w:trPr>
          <w:trHeight w:val="255"/>
        </w:trPr>
        <w:tc>
          <w:tcPr>
            <w:tcW w:w="737" w:type="dxa"/>
            <w:gridSpan w:val="5"/>
            <w:tcBorders>
              <w:top w:val="single" w:sz="12" w:space="0" w:color="000000"/>
              <w:left w:val="nil"/>
              <w:bottom w:val="single" w:sz="12" w:space="0" w:color="000000"/>
              <w:right w:val="single" w:sz="2" w:space="0" w:color="000000"/>
            </w:tcBorders>
            <w:shd w:val="clear" w:color="auto" w:fill="F9F9F9"/>
          </w:tcPr>
          <w:p w14:paraId="17348B15" w14:textId="77777777" w:rsidR="001E0708" w:rsidRDefault="004E5B5D">
            <w:pPr>
              <w:pStyle w:val="TableParagraph"/>
              <w:spacing w:before="6"/>
              <w:ind w:right="4"/>
              <w:jc w:val="right"/>
              <w:rPr>
                <w:b/>
                <w:sz w:val="16"/>
              </w:rPr>
            </w:pPr>
            <w:r>
              <w:rPr>
                <w:b/>
                <w:sz w:val="16"/>
              </w:rPr>
              <w:t>38</w:t>
            </w:r>
          </w:p>
        </w:tc>
        <w:tc>
          <w:tcPr>
            <w:tcW w:w="741"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55C85302" w14:textId="77777777" w:rsidR="001E0708" w:rsidRDefault="001E0708">
            <w:pPr>
              <w:pStyle w:val="TableParagraph"/>
              <w:rPr>
                <w:rFonts w:ascii="Times New Roman"/>
                <w:sz w:val="16"/>
              </w:rPr>
            </w:pPr>
          </w:p>
        </w:tc>
        <w:tc>
          <w:tcPr>
            <w:tcW w:w="6085" w:type="dxa"/>
            <w:tcBorders>
              <w:top w:val="single" w:sz="12" w:space="0" w:color="000000"/>
              <w:left w:val="single" w:sz="2" w:space="0" w:color="000000"/>
              <w:bottom w:val="single" w:sz="12" w:space="0" w:color="000000"/>
              <w:right w:val="single" w:sz="2" w:space="0" w:color="000000"/>
            </w:tcBorders>
            <w:shd w:val="clear" w:color="auto" w:fill="F9F9F9"/>
          </w:tcPr>
          <w:p w14:paraId="01255E47" w14:textId="77777777" w:rsidR="001E0708" w:rsidRDefault="004E5B5D">
            <w:pPr>
              <w:pStyle w:val="TableParagraph"/>
              <w:spacing w:before="6"/>
              <w:ind w:left="27"/>
              <w:rPr>
                <w:b/>
                <w:sz w:val="16"/>
              </w:rPr>
            </w:pPr>
            <w:r>
              <w:rPr>
                <w:b/>
                <w:sz w:val="16"/>
              </w:rPr>
              <w:t>Ostali 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19E8883" w14:textId="77777777" w:rsidR="001E0708" w:rsidRDefault="004E5B5D">
            <w:pPr>
              <w:pStyle w:val="TableParagraph"/>
              <w:spacing w:before="6"/>
              <w:jc w:val="right"/>
              <w:rPr>
                <w:b/>
                <w:sz w:val="16"/>
              </w:rPr>
            </w:pPr>
            <w:r>
              <w:rPr>
                <w:b/>
                <w:sz w:val="16"/>
              </w:rPr>
              <w:t>14.000,00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9E7BE58" w14:textId="77777777" w:rsidR="001E0708" w:rsidRDefault="004E5B5D">
            <w:pPr>
              <w:pStyle w:val="TableParagraph"/>
              <w:spacing w:before="6"/>
              <w:ind w:right="1"/>
              <w:jc w:val="right"/>
              <w:rPr>
                <w:b/>
                <w:sz w:val="16"/>
              </w:rPr>
            </w:pPr>
            <w:r>
              <w:rPr>
                <w:b/>
                <w:sz w:val="16"/>
              </w:rPr>
              <w:t>16.000,00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1A7DF027" w14:textId="77777777" w:rsidR="001E0708" w:rsidRDefault="004E5B5D">
            <w:pPr>
              <w:pStyle w:val="TableParagraph"/>
              <w:spacing w:before="6"/>
              <w:ind w:right="1"/>
              <w:jc w:val="right"/>
              <w:rPr>
                <w:b/>
                <w:sz w:val="16"/>
              </w:rPr>
            </w:pPr>
            <w:r>
              <w:rPr>
                <w:b/>
                <w:sz w:val="16"/>
              </w:rPr>
              <w:t>21.000,00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6C72D082" w14:textId="77777777" w:rsidR="001E0708" w:rsidRDefault="004E5B5D">
            <w:pPr>
              <w:pStyle w:val="TableParagraph"/>
              <w:spacing w:before="6"/>
              <w:ind w:right="1"/>
              <w:jc w:val="right"/>
              <w:rPr>
                <w:b/>
                <w:sz w:val="16"/>
              </w:rPr>
            </w:pPr>
            <w:r>
              <w:rPr>
                <w:b/>
                <w:sz w:val="16"/>
              </w:rPr>
              <w:t>16.000,00</w:t>
            </w:r>
          </w:p>
        </w:tc>
        <w:tc>
          <w:tcPr>
            <w:tcW w:w="1604" w:type="dxa"/>
            <w:tcBorders>
              <w:top w:val="single" w:sz="12" w:space="0" w:color="000000"/>
              <w:left w:val="single" w:sz="2" w:space="0" w:color="000000"/>
              <w:bottom w:val="single" w:sz="12" w:space="0" w:color="000000"/>
              <w:right w:val="nil"/>
            </w:tcBorders>
            <w:shd w:val="clear" w:color="auto" w:fill="F9F9F9"/>
          </w:tcPr>
          <w:p w14:paraId="0BB60699" w14:textId="77777777" w:rsidR="001E0708" w:rsidRDefault="004E5B5D">
            <w:pPr>
              <w:pStyle w:val="TableParagraph"/>
              <w:spacing w:before="6"/>
              <w:ind w:right="12"/>
              <w:jc w:val="right"/>
              <w:rPr>
                <w:b/>
                <w:sz w:val="16"/>
              </w:rPr>
            </w:pPr>
            <w:r>
              <w:rPr>
                <w:b/>
                <w:sz w:val="16"/>
              </w:rPr>
              <w:t>16.000,00</w:t>
            </w:r>
          </w:p>
        </w:tc>
      </w:tr>
      <w:tr w:rsidR="001E0708" w14:paraId="0F3E87F5" w14:textId="77777777">
        <w:trPr>
          <w:trHeight w:val="258"/>
        </w:trPr>
        <w:tc>
          <w:tcPr>
            <w:tcW w:w="737" w:type="dxa"/>
            <w:gridSpan w:val="5"/>
            <w:tcBorders>
              <w:top w:val="single" w:sz="12" w:space="0" w:color="000000"/>
              <w:left w:val="nil"/>
              <w:bottom w:val="single" w:sz="12" w:space="0" w:color="000000"/>
              <w:right w:val="single" w:sz="2" w:space="0" w:color="000000"/>
            </w:tcBorders>
          </w:tcPr>
          <w:p w14:paraId="528C5E19" w14:textId="77777777" w:rsidR="001E0708" w:rsidRDefault="004E5B5D">
            <w:pPr>
              <w:pStyle w:val="TableParagraph"/>
              <w:spacing w:before="7"/>
              <w:ind w:left="460"/>
              <w:rPr>
                <w:sz w:val="16"/>
              </w:rPr>
            </w:pPr>
            <w:r>
              <w:rPr>
                <w:sz w:val="16"/>
              </w:rPr>
              <w:t>381</w:t>
            </w:r>
          </w:p>
        </w:tc>
        <w:tc>
          <w:tcPr>
            <w:tcW w:w="741" w:type="dxa"/>
            <w:gridSpan w:val="6"/>
            <w:tcBorders>
              <w:top w:val="single" w:sz="12" w:space="0" w:color="000000"/>
              <w:left w:val="single" w:sz="2" w:space="0" w:color="000000"/>
              <w:bottom w:val="single" w:sz="12" w:space="0" w:color="000000"/>
              <w:right w:val="single" w:sz="2" w:space="0" w:color="000000"/>
            </w:tcBorders>
          </w:tcPr>
          <w:p w14:paraId="6E02CE81" w14:textId="77777777" w:rsidR="001E0708" w:rsidRDefault="001E0708">
            <w:pPr>
              <w:pStyle w:val="TableParagraph"/>
              <w:rPr>
                <w:rFonts w:ascii="Times New Roman"/>
                <w:sz w:val="16"/>
              </w:rPr>
            </w:pPr>
          </w:p>
        </w:tc>
        <w:tc>
          <w:tcPr>
            <w:tcW w:w="6085" w:type="dxa"/>
            <w:tcBorders>
              <w:top w:val="single" w:sz="12" w:space="0" w:color="000000"/>
              <w:left w:val="single" w:sz="2" w:space="0" w:color="000000"/>
              <w:bottom w:val="single" w:sz="12" w:space="0" w:color="000000"/>
              <w:right w:val="single" w:sz="2" w:space="0" w:color="000000"/>
            </w:tcBorders>
          </w:tcPr>
          <w:p w14:paraId="7CB91A81" w14:textId="77777777" w:rsidR="001E0708" w:rsidRDefault="004E5B5D">
            <w:pPr>
              <w:pStyle w:val="TableParagraph"/>
              <w:spacing w:before="7"/>
              <w:ind w:left="27"/>
              <w:rPr>
                <w:sz w:val="16"/>
              </w:rPr>
            </w:pPr>
            <w:r>
              <w:rPr>
                <w:sz w:val="16"/>
              </w:rPr>
              <w:t>Tekuće donacije</w:t>
            </w:r>
          </w:p>
        </w:tc>
        <w:tc>
          <w:tcPr>
            <w:tcW w:w="1592" w:type="dxa"/>
            <w:tcBorders>
              <w:top w:val="single" w:sz="12" w:space="0" w:color="000000"/>
              <w:left w:val="single" w:sz="2" w:space="0" w:color="000000"/>
              <w:bottom w:val="single" w:sz="12" w:space="0" w:color="000000"/>
              <w:right w:val="single" w:sz="2" w:space="0" w:color="000000"/>
            </w:tcBorders>
          </w:tcPr>
          <w:p w14:paraId="643AB994" w14:textId="77777777" w:rsidR="001E0708" w:rsidRDefault="004E5B5D">
            <w:pPr>
              <w:pStyle w:val="TableParagraph"/>
              <w:spacing w:before="7"/>
              <w:ind w:right="3"/>
              <w:jc w:val="right"/>
              <w:rPr>
                <w:sz w:val="16"/>
              </w:rPr>
            </w:pPr>
            <w:r>
              <w:rPr>
                <w:sz w:val="16"/>
              </w:rPr>
              <w:t>14.000,00</w:t>
            </w:r>
          </w:p>
        </w:tc>
        <w:tc>
          <w:tcPr>
            <w:tcW w:w="1592" w:type="dxa"/>
            <w:tcBorders>
              <w:top w:val="single" w:sz="12" w:space="0" w:color="000000"/>
              <w:left w:val="single" w:sz="2" w:space="0" w:color="000000"/>
              <w:bottom w:val="single" w:sz="12" w:space="0" w:color="000000"/>
              <w:right w:val="single" w:sz="2" w:space="0" w:color="000000"/>
            </w:tcBorders>
          </w:tcPr>
          <w:p w14:paraId="3BEE4034" w14:textId="77777777" w:rsidR="001E0708" w:rsidRDefault="004E5B5D">
            <w:pPr>
              <w:pStyle w:val="TableParagraph"/>
              <w:spacing w:before="7"/>
              <w:ind w:right="3"/>
              <w:jc w:val="right"/>
              <w:rPr>
                <w:sz w:val="16"/>
              </w:rPr>
            </w:pPr>
            <w:r>
              <w:rPr>
                <w:sz w:val="16"/>
              </w:rPr>
              <w:t>16.000,00</w:t>
            </w:r>
          </w:p>
        </w:tc>
        <w:tc>
          <w:tcPr>
            <w:tcW w:w="1593" w:type="dxa"/>
            <w:tcBorders>
              <w:top w:val="single" w:sz="12" w:space="0" w:color="000000"/>
              <w:left w:val="single" w:sz="2" w:space="0" w:color="000000"/>
              <w:bottom w:val="single" w:sz="12" w:space="0" w:color="000000"/>
              <w:right w:val="single" w:sz="2" w:space="0" w:color="000000"/>
            </w:tcBorders>
          </w:tcPr>
          <w:p w14:paraId="3E21D1C6" w14:textId="77777777" w:rsidR="001E0708" w:rsidRDefault="004E5B5D">
            <w:pPr>
              <w:pStyle w:val="TableParagraph"/>
              <w:spacing w:before="7"/>
              <w:ind w:right="2"/>
              <w:jc w:val="right"/>
              <w:rPr>
                <w:sz w:val="16"/>
              </w:rPr>
            </w:pPr>
            <w:r>
              <w:rPr>
                <w:sz w:val="16"/>
              </w:rPr>
              <w:t>21.000,00</w:t>
            </w:r>
          </w:p>
        </w:tc>
        <w:tc>
          <w:tcPr>
            <w:tcW w:w="1593" w:type="dxa"/>
            <w:tcBorders>
              <w:top w:val="single" w:sz="12" w:space="0" w:color="000000"/>
              <w:left w:val="single" w:sz="2" w:space="0" w:color="000000"/>
              <w:bottom w:val="single" w:sz="12" w:space="0" w:color="000000"/>
              <w:right w:val="single" w:sz="2" w:space="0" w:color="000000"/>
            </w:tcBorders>
          </w:tcPr>
          <w:p w14:paraId="32796C53" w14:textId="77777777" w:rsidR="001E0708" w:rsidRDefault="001E0708">
            <w:pPr>
              <w:pStyle w:val="TableParagraph"/>
              <w:rPr>
                <w:rFonts w:ascii="Times New Roman"/>
                <w:sz w:val="16"/>
              </w:rPr>
            </w:pPr>
          </w:p>
        </w:tc>
        <w:tc>
          <w:tcPr>
            <w:tcW w:w="1604" w:type="dxa"/>
            <w:tcBorders>
              <w:top w:val="single" w:sz="12" w:space="0" w:color="000000"/>
              <w:left w:val="single" w:sz="2" w:space="0" w:color="000000"/>
              <w:bottom w:val="single" w:sz="12" w:space="0" w:color="000000"/>
              <w:right w:val="nil"/>
            </w:tcBorders>
          </w:tcPr>
          <w:p w14:paraId="773D8C5B" w14:textId="77777777" w:rsidR="001E0708" w:rsidRDefault="001E0708">
            <w:pPr>
              <w:pStyle w:val="TableParagraph"/>
              <w:rPr>
                <w:rFonts w:ascii="Times New Roman"/>
                <w:sz w:val="16"/>
              </w:rPr>
            </w:pPr>
          </w:p>
        </w:tc>
      </w:tr>
      <w:tr w:rsidR="001E0708" w14:paraId="6BB3FC61" w14:textId="77777777">
        <w:trPr>
          <w:trHeight w:val="262"/>
        </w:trPr>
        <w:tc>
          <w:tcPr>
            <w:tcW w:w="1478" w:type="dxa"/>
            <w:gridSpan w:val="11"/>
            <w:tcBorders>
              <w:top w:val="single" w:sz="12" w:space="0" w:color="000000"/>
              <w:left w:val="nil"/>
              <w:bottom w:val="nil"/>
              <w:right w:val="single" w:sz="2" w:space="0" w:color="000000"/>
            </w:tcBorders>
            <w:shd w:val="clear" w:color="auto" w:fill="E6E6E6"/>
          </w:tcPr>
          <w:p w14:paraId="6CF27015" w14:textId="77777777" w:rsidR="001E0708" w:rsidRDefault="004E5B5D">
            <w:pPr>
              <w:pStyle w:val="TableParagraph"/>
              <w:spacing w:before="6"/>
              <w:ind w:left="26"/>
              <w:rPr>
                <w:b/>
                <w:sz w:val="16"/>
              </w:rPr>
            </w:pPr>
            <w:r>
              <w:rPr>
                <w:b/>
                <w:sz w:val="16"/>
              </w:rPr>
              <w:t>Akt. A100003</w:t>
            </w:r>
          </w:p>
        </w:tc>
        <w:tc>
          <w:tcPr>
            <w:tcW w:w="608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BC2CAAB" w14:textId="77777777" w:rsidR="001E0708" w:rsidRDefault="004E5B5D">
            <w:pPr>
              <w:pStyle w:val="TableParagraph"/>
              <w:spacing w:before="6"/>
              <w:ind w:left="27"/>
              <w:rPr>
                <w:b/>
                <w:sz w:val="16"/>
              </w:rPr>
            </w:pPr>
            <w:r>
              <w:rPr>
                <w:b/>
                <w:sz w:val="16"/>
              </w:rPr>
              <w:t>Osnovne funkcije političkih stranaka</w:t>
            </w:r>
          </w:p>
          <w:p w14:paraId="6AE5D178" w14:textId="77777777" w:rsidR="001E0708" w:rsidRDefault="004E5B5D">
            <w:pPr>
              <w:pStyle w:val="TableParagraph"/>
              <w:spacing w:before="42"/>
              <w:ind w:left="27"/>
              <w:rPr>
                <w:sz w:val="14"/>
              </w:rPr>
            </w:pPr>
            <w:r>
              <w:rPr>
                <w:sz w:val="14"/>
              </w:rPr>
              <w:t>Funkcija: 0111 Izvršna i zakonodavna tijela</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DA1D026" w14:textId="77777777" w:rsidR="001E0708" w:rsidRDefault="004E5B5D">
            <w:pPr>
              <w:pStyle w:val="TableParagraph"/>
              <w:spacing w:before="6"/>
              <w:ind w:left="862"/>
              <w:rPr>
                <w:b/>
                <w:sz w:val="16"/>
              </w:rPr>
            </w:pPr>
            <w:r>
              <w:rPr>
                <w:b/>
                <w:sz w:val="16"/>
              </w:rPr>
              <w:t>8.400,00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3BAF67B" w14:textId="77777777" w:rsidR="001E0708" w:rsidRDefault="004E5B5D">
            <w:pPr>
              <w:pStyle w:val="TableParagraph"/>
              <w:spacing w:before="6"/>
              <w:ind w:left="759"/>
              <w:rPr>
                <w:b/>
                <w:sz w:val="16"/>
              </w:rPr>
            </w:pPr>
            <w:r>
              <w:rPr>
                <w:b/>
                <w:sz w:val="16"/>
              </w:rPr>
              <w:t>13.000,00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68E9AC3" w14:textId="77777777" w:rsidR="001E0708" w:rsidRDefault="004E5B5D">
            <w:pPr>
              <w:pStyle w:val="TableParagraph"/>
              <w:spacing w:before="6"/>
              <w:ind w:left="760"/>
              <w:rPr>
                <w:b/>
                <w:sz w:val="16"/>
              </w:rPr>
            </w:pPr>
            <w:r>
              <w:rPr>
                <w:b/>
                <w:sz w:val="16"/>
              </w:rPr>
              <w:t>13.000,00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7D3E8A8" w14:textId="77777777" w:rsidR="001E0708" w:rsidRDefault="004E5B5D">
            <w:pPr>
              <w:pStyle w:val="TableParagraph"/>
              <w:spacing w:before="6"/>
              <w:ind w:left="760"/>
              <w:rPr>
                <w:b/>
                <w:sz w:val="16"/>
              </w:rPr>
            </w:pPr>
            <w:r>
              <w:rPr>
                <w:b/>
                <w:sz w:val="16"/>
              </w:rPr>
              <w:t>13.000,00</w:t>
            </w:r>
          </w:p>
        </w:tc>
        <w:tc>
          <w:tcPr>
            <w:tcW w:w="1604" w:type="dxa"/>
            <w:vMerge w:val="restart"/>
            <w:tcBorders>
              <w:top w:val="single" w:sz="12" w:space="0" w:color="000000"/>
              <w:left w:val="single" w:sz="2" w:space="0" w:color="000000"/>
              <w:bottom w:val="single" w:sz="12" w:space="0" w:color="000000"/>
              <w:right w:val="nil"/>
            </w:tcBorders>
            <w:shd w:val="clear" w:color="auto" w:fill="E6E6E6"/>
          </w:tcPr>
          <w:p w14:paraId="07914941" w14:textId="77777777" w:rsidR="001E0708" w:rsidRDefault="004E5B5D">
            <w:pPr>
              <w:pStyle w:val="TableParagraph"/>
              <w:spacing w:before="6"/>
              <w:ind w:left="761"/>
              <w:rPr>
                <w:b/>
                <w:sz w:val="16"/>
              </w:rPr>
            </w:pPr>
            <w:r>
              <w:rPr>
                <w:b/>
                <w:sz w:val="16"/>
              </w:rPr>
              <w:t>13.000,00</w:t>
            </w:r>
          </w:p>
        </w:tc>
      </w:tr>
      <w:tr w:rsidR="001E0708" w14:paraId="0D485153" w14:textId="77777777">
        <w:trPr>
          <w:trHeight w:val="140"/>
        </w:trPr>
        <w:tc>
          <w:tcPr>
            <w:tcW w:w="285" w:type="dxa"/>
            <w:tcBorders>
              <w:top w:val="nil"/>
              <w:left w:val="nil"/>
              <w:bottom w:val="single" w:sz="12" w:space="0" w:color="000000"/>
              <w:right w:val="single" w:sz="12" w:space="0" w:color="000000"/>
            </w:tcBorders>
            <w:shd w:val="clear" w:color="auto" w:fill="E6E6E6"/>
          </w:tcPr>
          <w:p w14:paraId="72E61729" w14:textId="77777777" w:rsidR="001E0708" w:rsidRDefault="004E5B5D">
            <w:pPr>
              <w:pStyle w:val="TableParagraph"/>
              <w:spacing w:before="3" w:line="117" w:lineRule="exact"/>
              <w:ind w:left="12"/>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0137EE7" w14:textId="77777777" w:rsidR="001E0708" w:rsidRDefault="004E5B5D">
            <w:pPr>
              <w:pStyle w:val="TableParagraph"/>
              <w:spacing w:line="120" w:lineRule="exact"/>
              <w:ind w:left="11"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06F812E7"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5F9D71F"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tcBorders>
            <w:shd w:val="clear" w:color="auto" w:fill="E6E6E6"/>
          </w:tcPr>
          <w:p w14:paraId="0CBEB865" w14:textId="77777777" w:rsidR="001E0708" w:rsidRDefault="001E0708">
            <w:pPr>
              <w:pStyle w:val="TableParagraph"/>
              <w:rPr>
                <w:rFonts w:ascii="Times New Roman"/>
                <w:sz w:val="8"/>
              </w:rPr>
            </w:pPr>
          </w:p>
        </w:tc>
        <w:tc>
          <w:tcPr>
            <w:tcW w:w="116" w:type="dxa"/>
            <w:tcBorders>
              <w:top w:val="single" w:sz="12" w:space="0" w:color="000000"/>
              <w:bottom w:val="single" w:sz="12" w:space="0" w:color="000000"/>
            </w:tcBorders>
            <w:shd w:val="clear" w:color="auto" w:fill="E6E6E6"/>
          </w:tcPr>
          <w:p w14:paraId="0BB4ACF9" w14:textId="77777777" w:rsidR="001E0708" w:rsidRDefault="001E0708">
            <w:pPr>
              <w:pStyle w:val="TableParagraph"/>
              <w:rPr>
                <w:rFonts w:ascii="Times New Roman"/>
                <w:sz w:val="8"/>
              </w:rPr>
            </w:pPr>
          </w:p>
        </w:tc>
        <w:tc>
          <w:tcPr>
            <w:tcW w:w="113" w:type="dxa"/>
            <w:tcBorders>
              <w:top w:val="single" w:sz="12" w:space="0" w:color="000000"/>
              <w:bottom w:val="single" w:sz="12" w:space="0" w:color="000000"/>
              <w:right w:val="single" w:sz="12" w:space="0" w:color="000000"/>
            </w:tcBorders>
            <w:shd w:val="clear" w:color="auto" w:fill="E6E6E6"/>
          </w:tcPr>
          <w:p w14:paraId="2D5C7B5D"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FF56D62" w14:textId="77777777" w:rsidR="001E0708" w:rsidRDefault="001E0708">
            <w:pPr>
              <w:pStyle w:val="TableParagraph"/>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15723733"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59BC56E6" w14:textId="77777777" w:rsidR="001E0708" w:rsidRDefault="001E0708">
            <w:pPr>
              <w:pStyle w:val="TableParagraph"/>
              <w:rPr>
                <w:rFonts w:ascii="Times New Roman"/>
                <w:sz w:val="8"/>
              </w:rPr>
            </w:pPr>
          </w:p>
        </w:tc>
        <w:tc>
          <w:tcPr>
            <w:tcW w:w="172" w:type="dxa"/>
            <w:tcBorders>
              <w:top w:val="nil"/>
              <w:left w:val="single" w:sz="12" w:space="0" w:color="000000"/>
              <w:bottom w:val="single" w:sz="12" w:space="0" w:color="000000"/>
              <w:right w:val="single" w:sz="2" w:space="0" w:color="000000"/>
            </w:tcBorders>
            <w:shd w:val="clear" w:color="auto" w:fill="E6E6E6"/>
          </w:tcPr>
          <w:p w14:paraId="295E9850" w14:textId="77777777" w:rsidR="001E0708" w:rsidRDefault="001E0708">
            <w:pPr>
              <w:pStyle w:val="TableParagraph"/>
              <w:rPr>
                <w:rFonts w:ascii="Times New Roman"/>
                <w:sz w:val="8"/>
              </w:rPr>
            </w:pPr>
          </w:p>
        </w:tc>
        <w:tc>
          <w:tcPr>
            <w:tcW w:w="6085" w:type="dxa"/>
            <w:vMerge/>
            <w:tcBorders>
              <w:top w:val="nil"/>
              <w:left w:val="single" w:sz="2" w:space="0" w:color="000000"/>
              <w:bottom w:val="single" w:sz="12" w:space="0" w:color="000000"/>
              <w:right w:val="single" w:sz="2" w:space="0" w:color="000000"/>
            </w:tcBorders>
            <w:shd w:val="clear" w:color="auto" w:fill="E6E6E6"/>
          </w:tcPr>
          <w:p w14:paraId="2D05F7FA"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906ED2A"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79C538B3"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1E1D2011"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5E63FB86" w14:textId="77777777" w:rsidR="001E0708" w:rsidRDefault="001E0708">
            <w:pPr>
              <w:rPr>
                <w:sz w:val="2"/>
                <w:szCs w:val="2"/>
              </w:rPr>
            </w:pPr>
          </w:p>
        </w:tc>
        <w:tc>
          <w:tcPr>
            <w:tcW w:w="1604" w:type="dxa"/>
            <w:vMerge/>
            <w:tcBorders>
              <w:top w:val="nil"/>
              <w:left w:val="single" w:sz="2" w:space="0" w:color="000000"/>
              <w:bottom w:val="single" w:sz="12" w:space="0" w:color="000000"/>
              <w:right w:val="nil"/>
            </w:tcBorders>
            <w:shd w:val="clear" w:color="auto" w:fill="E6E6E6"/>
          </w:tcPr>
          <w:p w14:paraId="3CB52B3B" w14:textId="77777777" w:rsidR="001E0708" w:rsidRDefault="001E0708">
            <w:pPr>
              <w:rPr>
                <w:sz w:val="2"/>
                <w:szCs w:val="2"/>
              </w:rPr>
            </w:pPr>
          </w:p>
        </w:tc>
      </w:tr>
      <w:tr w:rsidR="001E0708" w14:paraId="10EC905C" w14:textId="77777777">
        <w:trPr>
          <w:trHeight w:val="200"/>
        </w:trPr>
        <w:tc>
          <w:tcPr>
            <w:tcW w:w="1478" w:type="dxa"/>
            <w:gridSpan w:val="11"/>
            <w:tcBorders>
              <w:top w:val="single" w:sz="12" w:space="0" w:color="000000"/>
              <w:left w:val="nil"/>
              <w:right w:val="single" w:sz="2" w:space="0" w:color="000000"/>
            </w:tcBorders>
            <w:shd w:val="clear" w:color="auto" w:fill="AAAAAA"/>
          </w:tcPr>
          <w:p w14:paraId="2A649D4B" w14:textId="77777777" w:rsidR="001E0708" w:rsidRDefault="004E5B5D">
            <w:pPr>
              <w:pStyle w:val="TableParagraph"/>
              <w:spacing w:before="6"/>
              <w:ind w:left="354"/>
              <w:rPr>
                <w:b/>
                <w:sz w:val="14"/>
              </w:rPr>
            </w:pPr>
            <w:r>
              <w:rPr>
                <w:b/>
                <w:sz w:val="14"/>
              </w:rPr>
              <w:t>Izvor: 110</w:t>
            </w:r>
          </w:p>
        </w:tc>
        <w:tc>
          <w:tcPr>
            <w:tcW w:w="6085" w:type="dxa"/>
            <w:tcBorders>
              <w:top w:val="single" w:sz="12" w:space="0" w:color="000000"/>
              <w:left w:val="single" w:sz="2" w:space="0" w:color="000000"/>
              <w:right w:val="single" w:sz="2" w:space="0" w:color="000000"/>
            </w:tcBorders>
            <w:shd w:val="clear" w:color="auto" w:fill="AAAAAA"/>
          </w:tcPr>
          <w:p w14:paraId="70F30C4D" w14:textId="77777777" w:rsidR="001E0708" w:rsidRDefault="004E5B5D">
            <w:pPr>
              <w:pStyle w:val="TableParagraph"/>
              <w:spacing w:before="6"/>
              <w:ind w:left="27"/>
              <w:rPr>
                <w:b/>
                <w:sz w:val="14"/>
              </w:rPr>
            </w:pPr>
            <w:r>
              <w:rPr>
                <w:b/>
                <w:sz w:val="14"/>
              </w:rPr>
              <w:t>Opći prihodi i primici</w:t>
            </w:r>
          </w:p>
        </w:tc>
        <w:tc>
          <w:tcPr>
            <w:tcW w:w="1592" w:type="dxa"/>
            <w:tcBorders>
              <w:top w:val="single" w:sz="12" w:space="0" w:color="000000"/>
              <w:left w:val="single" w:sz="2" w:space="0" w:color="000000"/>
              <w:right w:val="single" w:sz="2" w:space="0" w:color="000000"/>
            </w:tcBorders>
            <w:shd w:val="clear" w:color="auto" w:fill="AAAAAA"/>
          </w:tcPr>
          <w:p w14:paraId="372BDFCF" w14:textId="77777777" w:rsidR="001E0708" w:rsidRDefault="004E5B5D">
            <w:pPr>
              <w:pStyle w:val="TableParagraph"/>
              <w:spacing w:before="6"/>
              <w:ind w:right="2"/>
              <w:jc w:val="right"/>
              <w:rPr>
                <w:b/>
                <w:sz w:val="14"/>
              </w:rPr>
            </w:pPr>
            <w:r>
              <w:rPr>
                <w:b/>
                <w:sz w:val="14"/>
              </w:rPr>
              <w:t>8.400,00</w:t>
            </w:r>
          </w:p>
        </w:tc>
        <w:tc>
          <w:tcPr>
            <w:tcW w:w="1592" w:type="dxa"/>
            <w:tcBorders>
              <w:top w:val="single" w:sz="12" w:space="0" w:color="000000"/>
              <w:left w:val="single" w:sz="2" w:space="0" w:color="000000"/>
              <w:right w:val="single" w:sz="2" w:space="0" w:color="000000"/>
            </w:tcBorders>
            <w:shd w:val="clear" w:color="auto" w:fill="AAAAAA"/>
          </w:tcPr>
          <w:p w14:paraId="2935C92A" w14:textId="77777777" w:rsidR="001E0708" w:rsidRDefault="004E5B5D">
            <w:pPr>
              <w:pStyle w:val="TableParagraph"/>
              <w:spacing w:before="6"/>
              <w:ind w:right="1"/>
              <w:jc w:val="right"/>
              <w:rPr>
                <w:b/>
                <w:sz w:val="14"/>
              </w:rPr>
            </w:pPr>
            <w:r>
              <w:rPr>
                <w:b/>
                <w:sz w:val="14"/>
              </w:rPr>
              <w:t>13.000,00</w:t>
            </w:r>
          </w:p>
        </w:tc>
        <w:tc>
          <w:tcPr>
            <w:tcW w:w="1593" w:type="dxa"/>
            <w:tcBorders>
              <w:top w:val="single" w:sz="12" w:space="0" w:color="000000"/>
              <w:left w:val="single" w:sz="2" w:space="0" w:color="000000"/>
              <w:right w:val="single" w:sz="2" w:space="0" w:color="000000"/>
            </w:tcBorders>
            <w:shd w:val="clear" w:color="auto" w:fill="AAAAAA"/>
          </w:tcPr>
          <w:p w14:paraId="0F73163E" w14:textId="77777777" w:rsidR="001E0708" w:rsidRDefault="004E5B5D">
            <w:pPr>
              <w:pStyle w:val="TableParagraph"/>
              <w:spacing w:before="6"/>
              <w:jc w:val="right"/>
              <w:rPr>
                <w:b/>
                <w:sz w:val="14"/>
              </w:rPr>
            </w:pPr>
            <w:r>
              <w:rPr>
                <w:b/>
                <w:sz w:val="14"/>
              </w:rPr>
              <w:t>13.000,00</w:t>
            </w:r>
          </w:p>
        </w:tc>
        <w:tc>
          <w:tcPr>
            <w:tcW w:w="1593" w:type="dxa"/>
            <w:tcBorders>
              <w:top w:val="single" w:sz="12" w:space="0" w:color="000000"/>
              <w:left w:val="single" w:sz="2" w:space="0" w:color="000000"/>
              <w:right w:val="single" w:sz="2" w:space="0" w:color="000000"/>
            </w:tcBorders>
            <w:shd w:val="clear" w:color="auto" w:fill="AAAAAA"/>
          </w:tcPr>
          <w:p w14:paraId="4D291506" w14:textId="77777777" w:rsidR="001E0708" w:rsidRDefault="004E5B5D">
            <w:pPr>
              <w:pStyle w:val="TableParagraph"/>
              <w:spacing w:before="6"/>
              <w:ind w:right="1"/>
              <w:jc w:val="right"/>
              <w:rPr>
                <w:b/>
                <w:sz w:val="14"/>
              </w:rPr>
            </w:pPr>
            <w:r>
              <w:rPr>
                <w:b/>
                <w:sz w:val="14"/>
              </w:rPr>
              <w:t>13.000,00</w:t>
            </w:r>
          </w:p>
        </w:tc>
        <w:tc>
          <w:tcPr>
            <w:tcW w:w="1604" w:type="dxa"/>
            <w:tcBorders>
              <w:top w:val="single" w:sz="12" w:space="0" w:color="000000"/>
              <w:left w:val="single" w:sz="2" w:space="0" w:color="000000"/>
              <w:right w:val="nil"/>
            </w:tcBorders>
            <w:shd w:val="clear" w:color="auto" w:fill="AAAAAA"/>
          </w:tcPr>
          <w:p w14:paraId="3C18727A" w14:textId="77777777" w:rsidR="001E0708" w:rsidRDefault="004E5B5D">
            <w:pPr>
              <w:pStyle w:val="TableParagraph"/>
              <w:spacing w:before="6"/>
              <w:ind w:right="13"/>
              <w:jc w:val="right"/>
              <w:rPr>
                <w:b/>
                <w:sz w:val="14"/>
              </w:rPr>
            </w:pPr>
            <w:r>
              <w:rPr>
                <w:b/>
                <w:sz w:val="14"/>
              </w:rPr>
              <w:t>13.000,00</w:t>
            </w:r>
          </w:p>
        </w:tc>
      </w:tr>
      <w:tr w:rsidR="001E0708" w14:paraId="40E2B39F" w14:textId="77777777">
        <w:trPr>
          <w:trHeight w:val="263"/>
        </w:trPr>
        <w:tc>
          <w:tcPr>
            <w:tcW w:w="737" w:type="dxa"/>
            <w:gridSpan w:val="5"/>
            <w:tcBorders>
              <w:left w:val="nil"/>
              <w:bottom w:val="single" w:sz="12" w:space="0" w:color="000000"/>
              <w:right w:val="single" w:sz="2" w:space="0" w:color="000000"/>
            </w:tcBorders>
            <w:shd w:val="clear" w:color="auto" w:fill="F9F9F9"/>
          </w:tcPr>
          <w:p w14:paraId="5E6ACB53" w14:textId="77777777" w:rsidR="001E0708" w:rsidRDefault="004E5B5D">
            <w:pPr>
              <w:pStyle w:val="TableParagraph"/>
              <w:spacing w:before="11"/>
              <w:ind w:right="4"/>
              <w:jc w:val="right"/>
              <w:rPr>
                <w:b/>
                <w:sz w:val="16"/>
              </w:rPr>
            </w:pPr>
            <w:r>
              <w:rPr>
                <w:b/>
                <w:sz w:val="16"/>
              </w:rPr>
              <w:t>38</w:t>
            </w:r>
          </w:p>
        </w:tc>
        <w:tc>
          <w:tcPr>
            <w:tcW w:w="741" w:type="dxa"/>
            <w:gridSpan w:val="6"/>
            <w:tcBorders>
              <w:left w:val="single" w:sz="2" w:space="0" w:color="000000"/>
              <w:bottom w:val="single" w:sz="12" w:space="0" w:color="000000"/>
              <w:right w:val="single" w:sz="2" w:space="0" w:color="000000"/>
            </w:tcBorders>
            <w:shd w:val="clear" w:color="auto" w:fill="F9F9F9"/>
          </w:tcPr>
          <w:p w14:paraId="420707F1" w14:textId="77777777" w:rsidR="001E0708" w:rsidRDefault="001E0708">
            <w:pPr>
              <w:pStyle w:val="TableParagraph"/>
              <w:rPr>
                <w:rFonts w:ascii="Times New Roman"/>
                <w:sz w:val="16"/>
              </w:rPr>
            </w:pPr>
          </w:p>
        </w:tc>
        <w:tc>
          <w:tcPr>
            <w:tcW w:w="6085" w:type="dxa"/>
            <w:tcBorders>
              <w:left w:val="single" w:sz="2" w:space="0" w:color="000000"/>
              <w:bottom w:val="single" w:sz="12" w:space="0" w:color="000000"/>
              <w:right w:val="single" w:sz="2" w:space="0" w:color="000000"/>
            </w:tcBorders>
            <w:shd w:val="clear" w:color="auto" w:fill="F9F9F9"/>
          </w:tcPr>
          <w:p w14:paraId="22C88BC2" w14:textId="77777777" w:rsidR="001E0708" w:rsidRDefault="004E5B5D">
            <w:pPr>
              <w:pStyle w:val="TableParagraph"/>
              <w:spacing w:before="11"/>
              <w:ind w:left="27"/>
              <w:rPr>
                <w:b/>
                <w:sz w:val="16"/>
              </w:rPr>
            </w:pPr>
            <w:r>
              <w:rPr>
                <w:b/>
                <w:sz w:val="16"/>
              </w:rPr>
              <w:t>Ostali rashodi</w:t>
            </w:r>
          </w:p>
        </w:tc>
        <w:tc>
          <w:tcPr>
            <w:tcW w:w="1592" w:type="dxa"/>
            <w:tcBorders>
              <w:left w:val="single" w:sz="2" w:space="0" w:color="000000"/>
              <w:bottom w:val="single" w:sz="12" w:space="0" w:color="000000"/>
              <w:right w:val="single" w:sz="2" w:space="0" w:color="000000"/>
            </w:tcBorders>
            <w:shd w:val="clear" w:color="auto" w:fill="F9F9F9"/>
          </w:tcPr>
          <w:p w14:paraId="02A657D7" w14:textId="77777777" w:rsidR="001E0708" w:rsidRDefault="004E5B5D">
            <w:pPr>
              <w:pStyle w:val="TableParagraph"/>
              <w:spacing w:before="11"/>
              <w:jc w:val="right"/>
              <w:rPr>
                <w:b/>
                <w:sz w:val="16"/>
              </w:rPr>
            </w:pPr>
            <w:r>
              <w:rPr>
                <w:b/>
                <w:sz w:val="16"/>
              </w:rPr>
              <w:t>8.400,00</w:t>
            </w:r>
          </w:p>
        </w:tc>
        <w:tc>
          <w:tcPr>
            <w:tcW w:w="1592" w:type="dxa"/>
            <w:tcBorders>
              <w:left w:val="single" w:sz="2" w:space="0" w:color="000000"/>
              <w:bottom w:val="single" w:sz="12" w:space="0" w:color="000000"/>
              <w:right w:val="single" w:sz="2" w:space="0" w:color="000000"/>
            </w:tcBorders>
            <w:shd w:val="clear" w:color="auto" w:fill="F9F9F9"/>
          </w:tcPr>
          <w:p w14:paraId="428475B9" w14:textId="77777777" w:rsidR="001E0708" w:rsidRDefault="004E5B5D">
            <w:pPr>
              <w:pStyle w:val="TableParagraph"/>
              <w:spacing w:before="11"/>
              <w:ind w:right="1"/>
              <w:jc w:val="right"/>
              <w:rPr>
                <w:b/>
                <w:sz w:val="16"/>
              </w:rPr>
            </w:pPr>
            <w:r>
              <w:rPr>
                <w:b/>
                <w:sz w:val="16"/>
              </w:rPr>
              <w:t>13.000,00</w:t>
            </w:r>
          </w:p>
        </w:tc>
        <w:tc>
          <w:tcPr>
            <w:tcW w:w="1593" w:type="dxa"/>
            <w:tcBorders>
              <w:left w:val="single" w:sz="2" w:space="0" w:color="000000"/>
              <w:bottom w:val="single" w:sz="12" w:space="0" w:color="000000"/>
              <w:right w:val="single" w:sz="2" w:space="0" w:color="000000"/>
            </w:tcBorders>
            <w:shd w:val="clear" w:color="auto" w:fill="F9F9F9"/>
          </w:tcPr>
          <w:p w14:paraId="6EA510E6" w14:textId="77777777" w:rsidR="001E0708" w:rsidRDefault="004E5B5D">
            <w:pPr>
              <w:pStyle w:val="TableParagraph"/>
              <w:spacing w:before="11"/>
              <w:ind w:right="1"/>
              <w:jc w:val="right"/>
              <w:rPr>
                <w:b/>
                <w:sz w:val="16"/>
              </w:rPr>
            </w:pPr>
            <w:r>
              <w:rPr>
                <w:b/>
                <w:sz w:val="16"/>
              </w:rPr>
              <w:t>13.000,00</w:t>
            </w:r>
          </w:p>
        </w:tc>
        <w:tc>
          <w:tcPr>
            <w:tcW w:w="1593" w:type="dxa"/>
            <w:tcBorders>
              <w:left w:val="single" w:sz="2" w:space="0" w:color="000000"/>
              <w:bottom w:val="single" w:sz="12" w:space="0" w:color="000000"/>
              <w:right w:val="single" w:sz="2" w:space="0" w:color="000000"/>
            </w:tcBorders>
            <w:shd w:val="clear" w:color="auto" w:fill="F9F9F9"/>
          </w:tcPr>
          <w:p w14:paraId="4D863E77" w14:textId="77777777" w:rsidR="001E0708" w:rsidRDefault="004E5B5D">
            <w:pPr>
              <w:pStyle w:val="TableParagraph"/>
              <w:spacing w:before="11"/>
              <w:ind w:right="1"/>
              <w:jc w:val="right"/>
              <w:rPr>
                <w:b/>
                <w:sz w:val="16"/>
              </w:rPr>
            </w:pPr>
            <w:r>
              <w:rPr>
                <w:b/>
                <w:sz w:val="16"/>
              </w:rPr>
              <w:t>13.000,00</w:t>
            </w:r>
          </w:p>
        </w:tc>
        <w:tc>
          <w:tcPr>
            <w:tcW w:w="1604" w:type="dxa"/>
            <w:tcBorders>
              <w:left w:val="single" w:sz="2" w:space="0" w:color="000000"/>
              <w:bottom w:val="single" w:sz="12" w:space="0" w:color="000000"/>
              <w:right w:val="nil"/>
            </w:tcBorders>
            <w:shd w:val="clear" w:color="auto" w:fill="F9F9F9"/>
          </w:tcPr>
          <w:p w14:paraId="32173F43" w14:textId="77777777" w:rsidR="001E0708" w:rsidRDefault="004E5B5D">
            <w:pPr>
              <w:pStyle w:val="TableParagraph"/>
              <w:spacing w:before="11"/>
              <w:ind w:right="12"/>
              <w:jc w:val="right"/>
              <w:rPr>
                <w:b/>
                <w:sz w:val="16"/>
              </w:rPr>
            </w:pPr>
            <w:r>
              <w:rPr>
                <w:b/>
                <w:sz w:val="16"/>
              </w:rPr>
              <w:t>13.000,00</w:t>
            </w:r>
          </w:p>
        </w:tc>
      </w:tr>
      <w:tr w:rsidR="001E0708" w14:paraId="237F6E0F" w14:textId="77777777">
        <w:trPr>
          <w:trHeight w:val="273"/>
        </w:trPr>
        <w:tc>
          <w:tcPr>
            <w:tcW w:w="737" w:type="dxa"/>
            <w:gridSpan w:val="5"/>
            <w:tcBorders>
              <w:top w:val="single" w:sz="12" w:space="0" w:color="000000"/>
              <w:left w:val="nil"/>
              <w:bottom w:val="nil"/>
              <w:right w:val="single" w:sz="2" w:space="0" w:color="000000"/>
            </w:tcBorders>
          </w:tcPr>
          <w:p w14:paraId="5411C323" w14:textId="77777777" w:rsidR="001E0708" w:rsidRDefault="004E5B5D">
            <w:pPr>
              <w:pStyle w:val="TableParagraph"/>
              <w:spacing w:before="5"/>
              <w:ind w:left="460"/>
              <w:rPr>
                <w:sz w:val="16"/>
              </w:rPr>
            </w:pPr>
            <w:r>
              <w:rPr>
                <w:sz w:val="16"/>
              </w:rPr>
              <w:t>381</w:t>
            </w:r>
          </w:p>
        </w:tc>
        <w:tc>
          <w:tcPr>
            <w:tcW w:w="741" w:type="dxa"/>
            <w:gridSpan w:val="6"/>
            <w:tcBorders>
              <w:top w:val="single" w:sz="12" w:space="0" w:color="000000"/>
              <w:left w:val="single" w:sz="2" w:space="0" w:color="000000"/>
              <w:bottom w:val="nil"/>
              <w:right w:val="single" w:sz="2" w:space="0" w:color="000000"/>
            </w:tcBorders>
          </w:tcPr>
          <w:p w14:paraId="4877F087" w14:textId="77777777" w:rsidR="001E0708" w:rsidRDefault="001E0708">
            <w:pPr>
              <w:pStyle w:val="TableParagraph"/>
              <w:rPr>
                <w:rFonts w:ascii="Times New Roman"/>
                <w:sz w:val="16"/>
              </w:rPr>
            </w:pPr>
          </w:p>
        </w:tc>
        <w:tc>
          <w:tcPr>
            <w:tcW w:w="6085" w:type="dxa"/>
            <w:tcBorders>
              <w:top w:val="single" w:sz="12" w:space="0" w:color="000000"/>
              <w:left w:val="single" w:sz="2" w:space="0" w:color="000000"/>
              <w:bottom w:val="nil"/>
              <w:right w:val="single" w:sz="2" w:space="0" w:color="000000"/>
            </w:tcBorders>
          </w:tcPr>
          <w:p w14:paraId="3C534A94" w14:textId="77777777" w:rsidR="001E0708" w:rsidRDefault="004E5B5D">
            <w:pPr>
              <w:pStyle w:val="TableParagraph"/>
              <w:spacing w:before="5"/>
              <w:ind w:left="27"/>
              <w:rPr>
                <w:sz w:val="16"/>
              </w:rPr>
            </w:pPr>
            <w:r>
              <w:rPr>
                <w:sz w:val="16"/>
              </w:rPr>
              <w:t>Tekuće donacije</w:t>
            </w:r>
          </w:p>
        </w:tc>
        <w:tc>
          <w:tcPr>
            <w:tcW w:w="1592" w:type="dxa"/>
            <w:tcBorders>
              <w:top w:val="single" w:sz="12" w:space="0" w:color="000000"/>
              <w:left w:val="single" w:sz="2" w:space="0" w:color="000000"/>
              <w:bottom w:val="nil"/>
              <w:right w:val="single" w:sz="2" w:space="0" w:color="000000"/>
            </w:tcBorders>
          </w:tcPr>
          <w:p w14:paraId="6260D9F1" w14:textId="77777777" w:rsidR="001E0708" w:rsidRDefault="004E5B5D">
            <w:pPr>
              <w:pStyle w:val="TableParagraph"/>
              <w:spacing w:before="5"/>
              <w:ind w:right="4"/>
              <w:jc w:val="right"/>
              <w:rPr>
                <w:sz w:val="16"/>
              </w:rPr>
            </w:pPr>
            <w:r>
              <w:rPr>
                <w:sz w:val="16"/>
              </w:rPr>
              <w:t>8.400,00</w:t>
            </w:r>
          </w:p>
        </w:tc>
        <w:tc>
          <w:tcPr>
            <w:tcW w:w="1592" w:type="dxa"/>
            <w:tcBorders>
              <w:top w:val="single" w:sz="12" w:space="0" w:color="000000"/>
              <w:left w:val="single" w:sz="2" w:space="0" w:color="000000"/>
              <w:bottom w:val="nil"/>
              <w:right w:val="single" w:sz="2" w:space="0" w:color="000000"/>
            </w:tcBorders>
          </w:tcPr>
          <w:p w14:paraId="3895EC03" w14:textId="77777777" w:rsidR="001E0708" w:rsidRDefault="004E5B5D">
            <w:pPr>
              <w:pStyle w:val="TableParagraph"/>
              <w:spacing w:before="5"/>
              <w:ind w:right="5"/>
              <w:jc w:val="right"/>
              <w:rPr>
                <w:sz w:val="16"/>
              </w:rPr>
            </w:pPr>
            <w:r>
              <w:rPr>
                <w:sz w:val="16"/>
              </w:rPr>
              <w:t>13.000,00</w:t>
            </w:r>
          </w:p>
        </w:tc>
        <w:tc>
          <w:tcPr>
            <w:tcW w:w="1593" w:type="dxa"/>
            <w:tcBorders>
              <w:top w:val="single" w:sz="12" w:space="0" w:color="000000"/>
              <w:left w:val="single" w:sz="2" w:space="0" w:color="000000"/>
              <w:bottom w:val="nil"/>
              <w:right w:val="single" w:sz="2" w:space="0" w:color="000000"/>
            </w:tcBorders>
          </w:tcPr>
          <w:p w14:paraId="6A8BF36C" w14:textId="77777777" w:rsidR="001E0708" w:rsidRDefault="004E5B5D">
            <w:pPr>
              <w:pStyle w:val="TableParagraph"/>
              <w:spacing w:before="5"/>
              <w:ind w:right="3"/>
              <w:jc w:val="right"/>
              <w:rPr>
                <w:sz w:val="16"/>
              </w:rPr>
            </w:pPr>
            <w:r>
              <w:rPr>
                <w:sz w:val="16"/>
              </w:rPr>
              <w:t>13.000,00</w:t>
            </w:r>
          </w:p>
        </w:tc>
        <w:tc>
          <w:tcPr>
            <w:tcW w:w="1593" w:type="dxa"/>
            <w:tcBorders>
              <w:top w:val="single" w:sz="12" w:space="0" w:color="000000"/>
              <w:left w:val="single" w:sz="2" w:space="0" w:color="000000"/>
              <w:bottom w:val="nil"/>
              <w:right w:val="single" w:sz="2" w:space="0" w:color="000000"/>
            </w:tcBorders>
          </w:tcPr>
          <w:p w14:paraId="16066941" w14:textId="77777777" w:rsidR="001E0708" w:rsidRDefault="001E0708">
            <w:pPr>
              <w:pStyle w:val="TableParagraph"/>
              <w:rPr>
                <w:rFonts w:ascii="Times New Roman"/>
                <w:sz w:val="16"/>
              </w:rPr>
            </w:pPr>
          </w:p>
        </w:tc>
        <w:tc>
          <w:tcPr>
            <w:tcW w:w="1604" w:type="dxa"/>
            <w:tcBorders>
              <w:top w:val="single" w:sz="12" w:space="0" w:color="000000"/>
              <w:left w:val="single" w:sz="2" w:space="0" w:color="000000"/>
              <w:bottom w:val="nil"/>
              <w:right w:val="nil"/>
            </w:tcBorders>
          </w:tcPr>
          <w:p w14:paraId="0F008F20" w14:textId="77777777" w:rsidR="001E0708" w:rsidRDefault="001E0708">
            <w:pPr>
              <w:pStyle w:val="TableParagraph"/>
              <w:rPr>
                <w:rFonts w:ascii="Times New Roman"/>
                <w:sz w:val="16"/>
              </w:rPr>
            </w:pPr>
          </w:p>
        </w:tc>
      </w:tr>
    </w:tbl>
    <w:p w14:paraId="6AADE819" w14:textId="77777777" w:rsidR="001E0708" w:rsidRDefault="001E0708">
      <w:pPr>
        <w:rPr>
          <w:sz w:val="20"/>
        </w:rPr>
      </w:pPr>
    </w:p>
    <w:p w14:paraId="2CADFF32" w14:textId="0ACD6FF9" w:rsidR="001E0708" w:rsidRDefault="007F3FAD">
      <w:pPr>
        <w:spacing w:before="5"/>
        <w:rPr>
          <w:sz w:val="10"/>
        </w:rPr>
      </w:pPr>
      <w:r>
        <w:rPr>
          <w:noProof/>
          <w:lang w:val="hr-HR" w:eastAsia="hr-HR"/>
        </w:rPr>
        <mc:AlternateContent>
          <mc:Choice Requires="wps">
            <w:drawing>
              <wp:anchor distT="0" distB="0" distL="0" distR="0" simplePos="0" relativeHeight="487590912" behindDoc="1" locked="0" layoutInCell="1" allowOverlap="1" wp14:anchorId="73BD4435" wp14:editId="04C4BE84">
                <wp:simplePos x="0" y="0"/>
                <wp:positionH relativeFrom="page">
                  <wp:posOffset>540385</wp:posOffset>
                </wp:positionH>
                <wp:positionV relativeFrom="paragraph">
                  <wp:posOffset>104775</wp:posOffset>
                </wp:positionV>
                <wp:extent cx="9862820" cy="10160"/>
                <wp:effectExtent l="0" t="0" r="0" b="0"/>
                <wp:wrapTopAndBottom/>
                <wp:docPr id="463"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CA43DAD" id="Rectangle 420" o:spid="_x0000_s1026" style="position:absolute;margin-left:42.55pt;margin-top:8.25pt;width:776.6pt;height:.8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" fillcolor="black" stroked="f">
                <w10:wrap type="topAndBottom" anchorx="page"/>
              </v:rect>
            </w:pict>
          </mc:Fallback>
        </mc:AlternateContent>
      </w:r>
    </w:p>
    <w:p w14:paraId="2A23DB29" w14:textId="77777777" w:rsidR="001E0708" w:rsidRDefault="001E0708">
      <w:pPr>
        <w:rPr>
          <w:sz w:val="10"/>
        </w:rPr>
        <w:sectPr w:rsidR="001E0708">
          <w:footerReference w:type="default" r:id="rId14"/>
          <w:pgSz w:w="16840" w:h="11910" w:orient="landscape"/>
          <w:pgMar w:top="1100" w:right="320" w:bottom="880" w:left="440" w:header="0" w:footer="685" w:gutter="0"/>
          <w:cols w:space="720"/>
        </w:sectPr>
      </w:pPr>
    </w:p>
    <w:p w14:paraId="3C9B7E00" w14:textId="77777777" w:rsidR="001E0708" w:rsidRDefault="001E0708">
      <w:pPr>
        <w:spacing w:before="7"/>
        <w:rPr>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3"/>
        <w:gridCol w:w="113"/>
        <w:gridCol w:w="115"/>
        <w:gridCol w:w="112"/>
        <w:gridCol w:w="171"/>
        <w:gridCol w:w="6088"/>
        <w:gridCol w:w="1592"/>
        <w:gridCol w:w="1592"/>
        <w:gridCol w:w="1595"/>
        <w:gridCol w:w="1593"/>
        <w:gridCol w:w="1603"/>
      </w:tblGrid>
      <w:tr w:rsidR="001E0708" w14:paraId="794C15B0" w14:textId="77777777">
        <w:trPr>
          <w:trHeight w:val="847"/>
        </w:trPr>
        <w:tc>
          <w:tcPr>
            <w:tcW w:w="15539" w:type="dxa"/>
            <w:gridSpan w:val="17"/>
            <w:tcBorders>
              <w:left w:val="nil"/>
              <w:bottom w:val="single" w:sz="8" w:space="0" w:color="000000"/>
              <w:right w:val="nil"/>
            </w:tcBorders>
            <w:shd w:val="clear" w:color="auto" w:fill="ACACAC"/>
          </w:tcPr>
          <w:p w14:paraId="343D9221" w14:textId="77777777" w:rsidR="001E0708" w:rsidRDefault="004E5B5D">
            <w:pPr>
              <w:pStyle w:val="TableParagraph"/>
              <w:spacing w:before="67"/>
              <w:ind w:left="975" w:right="973"/>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391BC472" w14:textId="77777777" w:rsidR="001E0708" w:rsidRDefault="004E5B5D">
            <w:pPr>
              <w:pStyle w:val="TableParagraph"/>
              <w:spacing w:before="77"/>
              <w:ind w:left="975" w:right="960"/>
              <w:jc w:val="center"/>
              <w:rPr>
                <w:rFonts w:ascii="Times New Roman"/>
              </w:rPr>
            </w:pPr>
            <w:r>
              <w:rPr>
                <w:rFonts w:ascii="Times New Roman"/>
              </w:rPr>
              <w:t>POSEBNI DIO - PROGRAMSKA KLASIFIKACIJA</w:t>
            </w:r>
          </w:p>
        </w:tc>
      </w:tr>
      <w:tr w:rsidR="001E0708" w14:paraId="5EBD61C2" w14:textId="77777777">
        <w:trPr>
          <w:trHeight w:val="815"/>
        </w:trPr>
        <w:tc>
          <w:tcPr>
            <w:tcW w:w="1476" w:type="dxa"/>
            <w:gridSpan w:val="11"/>
            <w:tcBorders>
              <w:top w:val="single" w:sz="8" w:space="0" w:color="000000"/>
              <w:left w:val="nil"/>
              <w:bottom w:val="single" w:sz="12" w:space="0" w:color="000000"/>
              <w:right w:val="single" w:sz="2" w:space="0" w:color="000000"/>
            </w:tcBorders>
            <w:shd w:val="clear" w:color="auto" w:fill="ACACAC"/>
          </w:tcPr>
          <w:p w14:paraId="76E8FDB1" w14:textId="77777777" w:rsidR="001E0708" w:rsidRDefault="004E5B5D">
            <w:pPr>
              <w:pStyle w:val="TableParagraph"/>
              <w:spacing w:before="10"/>
              <w:ind w:left="420" w:right="398"/>
              <w:jc w:val="center"/>
              <w:rPr>
                <w:sz w:val="20"/>
              </w:rPr>
            </w:pPr>
            <w:r>
              <w:rPr>
                <w:sz w:val="20"/>
              </w:rPr>
              <w:t>Račun/ Pozicija</w:t>
            </w:r>
          </w:p>
          <w:p w14:paraId="635959C6" w14:textId="77777777" w:rsidR="001E0708" w:rsidRDefault="004E5B5D">
            <w:pPr>
              <w:pStyle w:val="TableParagraph"/>
              <w:spacing w:before="86" w:line="216" w:lineRule="exact"/>
              <w:ind w:left="21"/>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75D5DF1D" w14:textId="77777777" w:rsidR="001E0708" w:rsidRDefault="004E5B5D">
            <w:pPr>
              <w:pStyle w:val="TableParagraph"/>
              <w:spacing w:before="10"/>
              <w:ind w:left="2827" w:right="2807"/>
              <w:jc w:val="center"/>
              <w:rPr>
                <w:sz w:val="20"/>
              </w:rPr>
            </w:pPr>
            <w:r>
              <w:rPr>
                <w:sz w:val="20"/>
              </w:rPr>
              <w:t>Opis</w:t>
            </w:r>
          </w:p>
          <w:p w14:paraId="28DD41BD" w14:textId="77777777" w:rsidR="001E0708" w:rsidRDefault="001E0708">
            <w:pPr>
              <w:pStyle w:val="TableParagraph"/>
              <w:spacing w:before="2"/>
              <w:rPr>
                <w:sz w:val="27"/>
              </w:rPr>
            </w:pPr>
          </w:p>
          <w:p w14:paraId="4B2FC035" w14:textId="77777777" w:rsidR="001E0708" w:rsidRDefault="004E5B5D">
            <w:pPr>
              <w:pStyle w:val="TableParagraph"/>
              <w:spacing w:line="216" w:lineRule="exact"/>
              <w:ind w:left="21"/>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01ED9536" w14:textId="77777777" w:rsidR="001E0708" w:rsidRDefault="004E5B5D">
            <w:pPr>
              <w:pStyle w:val="TableParagraph"/>
              <w:spacing w:before="12"/>
              <w:ind w:left="74" w:right="51"/>
              <w:jc w:val="center"/>
              <w:rPr>
                <w:sz w:val="20"/>
              </w:rPr>
            </w:pPr>
            <w:r>
              <w:rPr>
                <w:sz w:val="20"/>
              </w:rPr>
              <w:t>Ostvareno 2019</w:t>
            </w:r>
          </w:p>
          <w:p w14:paraId="1281F7EF" w14:textId="77777777" w:rsidR="001E0708" w:rsidRDefault="001E0708">
            <w:pPr>
              <w:pStyle w:val="TableParagraph"/>
              <w:rPr>
                <w:sz w:val="27"/>
              </w:rPr>
            </w:pPr>
          </w:p>
          <w:p w14:paraId="1F1151F6" w14:textId="77777777" w:rsidR="001E0708" w:rsidRDefault="004E5B5D">
            <w:pPr>
              <w:pStyle w:val="TableParagraph"/>
              <w:spacing w:line="216" w:lineRule="exact"/>
              <w:ind w:left="20"/>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76821571" w14:textId="77777777" w:rsidR="001E0708" w:rsidRDefault="004E5B5D">
            <w:pPr>
              <w:pStyle w:val="TableParagraph"/>
              <w:spacing w:before="12"/>
              <w:ind w:left="40"/>
              <w:rPr>
                <w:sz w:val="20"/>
              </w:rPr>
            </w:pPr>
            <w:r>
              <w:rPr>
                <w:sz w:val="20"/>
              </w:rPr>
              <w:t>1. Rebalans 2020</w:t>
            </w:r>
          </w:p>
          <w:p w14:paraId="777D9066" w14:textId="77777777" w:rsidR="001E0708" w:rsidRDefault="001E0708">
            <w:pPr>
              <w:pStyle w:val="TableParagraph"/>
              <w:rPr>
                <w:sz w:val="27"/>
              </w:rPr>
            </w:pPr>
          </w:p>
          <w:p w14:paraId="27199F1A" w14:textId="77777777" w:rsidR="001E0708" w:rsidRDefault="004E5B5D">
            <w:pPr>
              <w:pStyle w:val="TableParagraph"/>
              <w:spacing w:line="216" w:lineRule="exact"/>
              <w:ind w:left="21"/>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1CF980A3" w14:textId="77777777" w:rsidR="001E0708" w:rsidRDefault="004E5B5D">
            <w:pPr>
              <w:pStyle w:val="TableParagraph"/>
              <w:spacing w:before="12"/>
              <w:ind w:left="100" w:right="137"/>
              <w:jc w:val="center"/>
              <w:rPr>
                <w:sz w:val="20"/>
              </w:rPr>
            </w:pPr>
            <w:r>
              <w:rPr>
                <w:sz w:val="20"/>
              </w:rPr>
              <w:t>Plan proračuna 2021</w:t>
            </w:r>
          </w:p>
          <w:p w14:paraId="2AC8BF0A" w14:textId="77777777" w:rsidR="001E0708" w:rsidRDefault="004E5B5D">
            <w:pPr>
              <w:pStyle w:val="TableParagraph"/>
              <w:spacing w:before="84" w:line="216" w:lineRule="exact"/>
              <w:ind w:left="21"/>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7255A398" w14:textId="77777777" w:rsidR="001E0708" w:rsidRDefault="004E5B5D">
            <w:pPr>
              <w:pStyle w:val="TableParagraph"/>
              <w:spacing w:before="12"/>
              <w:ind w:left="29" w:right="70"/>
              <w:jc w:val="center"/>
              <w:rPr>
                <w:sz w:val="20"/>
              </w:rPr>
            </w:pPr>
            <w:r>
              <w:rPr>
                <w:sz w:val="20"/>
              </w:rPr>
              <w:t>Projekcija za 2022</w:t>
            </w:r>
          </w:p>
          <w:p w14:paraId="5A71EA90" w14:textId="77777777" w:rsidR="001E0708" w:rsidRDefault="004E5B5D">
            <w:pPr>
              <w:pStyle w:val="TableParagraph"/>
              <w:spacing w:before="84" w:line="216" w:lineRule="exact"/>
              <w:ind w:left="18"/>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5F408953" w14:textId="77777777" w:rsidR="001E0708" w:rsidRDefault="004E5B5D">
            <w:pPr>
              <w:pStyle w:val="TableParagraph"/>
              <w:spacing w:before="12"/>
              <w:ind w:left="204" w:right="257"/>
              <w:jc w:val="center"/>
              <w:rPr>
                <w:sz w:val="20"/>
              </w:rPr>
            </w:pPr>
            <w:r>
              <w:rPr>
                <w:sz w:val="20"/>
              </w:rPr>
              <w:t>Projekcija za 2023</w:t>
            </w:r>
          </w:p>
          <w:p w14:paraId="49E12E63" w14:textId="77777777" w:rsidR="001E0708" w:rsidRDefault="004E5B5D">
            <w:pPr>
              <w:pStyle w:val="TableParagraph"/>
              <w:spacing w:before="84" w:line="216" w:lineRule="exact"/>
              <w:ind w:left="7"/>
              <w:jc w:val="center"/>
              <w:rPr>
                <w:sz w:val="18"/>
              </w:rPr>
            </w:pPr>
            <w:r>
              <w:rPr>
                <w:sz w:val="18"/>
              </w:rPr>
              <w:t>7</w:t>
            </w:r>
          </w:p>
        </w:tc>
      </w:tr>
      <w:tr w:rsidR="001E0708" w14:paraId="6D083896" w14:textId="77777777">
        <w:trPr>
          <w:trHeight w:val="261"/>
        </w:trPr>
        <w:tc>
          <w:tcPr>
            <w:tcW w:w="1476" w:type="dxa"/>
            <w:gridSpan w:val="11"/>
            <w:tcBorders>
              <w:top w:val="single" w:sz="12" w:space="0" w:color="000000"/>
              <w:left w:val="nil"/>
              <w:bottom w:val="nil"/>
              <w:right w:val="single" w:sz="2" w:space="0" w:color="000000"/>
            </w:tcBorders>
            <w:shd w:val="clear" w:color="auto" w:fill="E6E6E6"/>
          </w:tcPr>
          <w:p w14:paraId="225C287E" w14:textId="77777777" w:rsidR="001E0708" w:rsidRDefault="004E5B5D">
            <w:pPr>
              <w:pStyle w:val="TableParagraph"/>
              <w:spacing w:before="5"/>
              <w:ind w:left="25"/>
              <w:rPr>
                <w:b/>
                <w:sz w:val="16"/>
              </w:rPr>
            </w:pPr>
            <w:r>
              <w:rPr>
                <w:b/>
                <w:sz w:val="16"/>
              </w:rPr>
              <w:t>Akt. A100004</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48A3B85" w14:textId="77777777" w:rsidR="001E0708" w:rsidRDefault="004E5B5D">
            <w:pPr>
              <w:pStyle w:val="TableParagraph"/>
              <w:spacing w:before="5"/>
              <w:ind w:left="28"/>
              <w:rPr>
                <w:b/>
                <w:sz w:val="16"/>
              </w:rPr>
            </w:pPr>
            <w:r>
              <w:rPr>
                <w:b/>
                <w:sz w:val="16"/>
              </w:rPr>
              <w:t>Državni izbori i referendumi</w:t>
            </w:r>
          </w:p>
          <w:p w14:paraId="061A3DAE" w14:textId="77777777" w:rsidR="001E0708" w:rsidRDefault="004E5B5D">
            <w:pPr>
              <w:pStyle w:val="TableParagraph"/>
              <w:spacing w:before="41"/>
              <w:ind w:left="28"/>
              <w:rPr>
                <w:sz w:val="14"/>
              </w:rPr>
            </w:pPr>
            <w:r>
              <w:rPr>
                <w:sz w:val="14"/>
              </w:rPr>
              <w:t>Funkcija: 0111 Izvršna i zakonodavna tijela</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7BCDFF4" w14:textId="77777777" w:rsidR="001E0708" w:rsidRDefault="004E5B5D">
            <w:pPr>
              <w:pStyle w:val="TableParagraph"/>
              <w:spacing w:before="5"/>
              <w:ind w:left="756"/>
              <w:rPr>
                <w:b/>
                <w:sz w:val="16"/>
              </w:rPr>
            </w:pPr>
            <w:r>
              <w:rPr>
                <w:b/>
                <w:sz w:val="16"/>
              </w:rPr>
              <w:t>37.720,53</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3E85FC4" w14:textId="77777777" w:rsidR="001E0708" w:rsidRDefault="004E5B5D">
            <w:pPr>
              <w:pStyle w:val="TableParagraph"/>
              <w:spacing w:before="5"/>
              <w:ind w:left="756"/>
              <w:rPr>
                <w:b/>
                <w:sz w:val="16"/>
              </w:rPr>
            </w:pPr>
            <w:r>
              <w:rPr>
                <w:b/>
                <w:sz w:val="16"/>
              </w:rPr>
              <w:t>38.000,00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4AED105" w14:textId="77777777" w:rsidR="001E0708" w:rsidRDefault="004E5B5D">
            <w:pPr>
              <w:pStyle w:val="TableParagraph"/>
              <w:spacing w:before="5"/>
              <w:ind w:right="4"/>
              <w:jc w:val="right"/>
              <w:rPr>
                <w:b/>
                <w:sz w:val="16"/>
              </w:rPr>
            </w:pPr>
            <w:r>
              <w:rPr>
                <w:b/>
                <w:sz w:val="16"/>
              </w:rPr>
              <w:t>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1959F75" w14:textId="77777777" w:rsidR="001E0708" w:rsidRDefault="004E5B5D">
            <w:pPr>
              <w:pStyle w:val="TableParagraph"/>
              <w:spacing w:before="5"/>
              <w:ind w:right="4"/>
              <w:jc w:val="right"/>
              <w:rPr>
                <w:b/>
                <w:sz w:val="16"/>
              </w:rPr>
            </w:pPr>
            <w:r>
              <w:rPr>
                <w:b/>
                <w:sz w:val="16"/>
              </w:rPr>
              <w:t>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041321E6" w14:textId="77777777" w:rsidR="001E0708" w:rsidRDefault="004E5B5D">
            <w:pPr>
              <w:pStyle w:val="TableParagraph"/>
              <w:spacing w:before="5"/>
              <w:ind w:right="16"/>
              <w:jc w:val="right"/>
              <w:rPr>
                <w:b/>
                <w:sz w:val="16"/>
              </w:rPr>
            </w:pPr>
            <w:r>
              <w:rPr>
                <w:b/>
                <w:sz w:val="16"/>
              </w:rPr>
              <w:t>0,00</w:t>
            </w:r>
          </w:p>
        </w:tc>
      </w:tr>
      <w:tr w:rsidR="001E0708" w14:paraId="161BF06B" w14:textId="77777777">
        <w:trPr>
          <w:trHeight w:val="140"/>
        </w:trPr>
        <w:tc>
          <w:tcPr>
            <w:tcW w:w="285" w:type="dxa"/>
            <w:tcBorders>
              <w:top w:val="nil"/>
              <w:left w:val="nil"/>
              <w:bottom w:val="single" w:sz="12" w:space="0" w:color="000000"/>
              <w:right w:val="single" w:sz="12" w:space="0" w:color="000000"/>
            </w:tcBorders>
            <w:shd w:val="clear" w:color="auto" w:fill="E6E6E6"/>
          </w:tcPr>
          <w:p w14:paraId="6F6FCFFF" w14:textId="77777777" w:rsidR="001E0708" w:rsidRDefault="004E5B5D">
            <w:pPr>
              <w:pStyle w:val="TableParagraph"/>
              <w:spacing w:before="4" w:line="117" w:lineRule="exact"/>
              <w:ind w:left="9"/>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2F8B4D11" w14:textId="77777777" w:rsidR="001E0708" w:rsidRDefault="001E0708">
            <w:pPr>
              <w:pStyle w:val="TableParagraph"/>
              <w:rPr>
                <w:rFonts w:ascii="Times New Roman"/>
                <w:sz w:val="8"/>
              </w:rPr>
            </w:pP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0E186084" w14:textId="77777777" w:rsidR="001E0708" w:rsidRDefault="001E0708">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583B6B8A" w14:textId="77777777" w:rsidR="001E0708" w:rsidRDefault="001E0708">
            <w:pPr>
              <w:pStyle w:val="TableParagraph"/>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7A9960D3" w14:textId="77777777" w:rsidR="001E0708" w:rsidRDefault="001E0708">
            <w:pPr>
              <w:pStyle w:val="TableParagraph"/>
              <w:rPr>
                <w:rFonts w:ascii="Times New Roman"/>
                <w:sz w:val="8"/>
              </w:rPr>
            </w:pP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69247ABB" w14:textId="77777777" w:rsidR="001E0708" w:rsidRDefault="004E5B5D">
            <w:pPr>
              <w:pStyle w:val="TableParagraph"/>
              <w:spacing w:line="121" w:lineRule="exact"/>
              <w:ind w:left="19"/>
              <w:jc w:val="center"/>
              <w:rPr>
                <w:sz w:val="14"/>
              </w:rPr>
            </w:pPr>
            <w:r>
              <w:rPr>
                <w:sz w:val="14"/>
              </w:rPr>
              <w:t>5</w:t>
            </w:r>
          </w:p>
        </w:tc>
        <w:tc>
          <w:tcPr>
            <w:tcW w:w="113" w:type="dxa"/>
            <w:tcBorders>
              <w:top w:val="single" w:sz="8" w:space="0" w:color="000000"/>
              <w:left w:val="single" w:sz="8" w:space="0" w:color="000000"/>
              <w:bottom w:val="single" w:sz="12" w:space="0" w:color="000000"/>
              <w:right w:val="single" w:sz="12" w:space="0" w:color="000000"/>
            </w:tcBorders>
            <w:shd w:val="clear" w:color="auto" w:fill="E6E6E6"/>
          </w:tcPr>
          <w:p w14:paraId="37855058" w14:textId="77777777" w:rsidR="001E0708" w:rsidRDefault="001E0708">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106815D7" w14:textId="77777777" w:rsidR="001E0708" w:rsidRDefault="001E0708">
            <w:pPr>
              <w:pStyle w:val="TableParagraph"/>
              <w:rPr>
                <w:rFonts w:ascii="Times New Roman"/>
                <w:sz w:val="8"/>
              </w:rPr>
            </w:pP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041A92BB" w14:textId="77777777" w:rsidR="001E0708" w:rsidRDefault="001E0708">
            <w:pPr>
              <w:pStyle w:val="TableParagraph"/>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0A7BB733"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472FD9E5" w14:textId="77777777" w:rsidR="001E0708" w:rsidRDefault="001E0708">
            <w:pPr>
              <w:pStyle w:val="TableParagraph"/>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11C71324"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1D36039A"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3C34F546" w14:textId="77777777" w:rsidR="001E0708" w:rsidRDefault="001E0708">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56B25F76"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14051453"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21E9818E" w14:textId="77777777" w:rsidR="001E0708" w:rsidRDefault="001E0708">
            <w:pPr>
              <w:rPr>
                <w:sz w:val="2"/>
                <w:szCs w:val="2"/>
              </w:rPr>
            </w:pPr>
          </w:p>
        </w:tc>
      </w:tr>
      <w:tr w:rsidR="001E0708" w14:paraId="4F5AE2C8" w14:textId="77777777">
        <w:trPr>
          <w:trHeight w:val="195"/>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48E2E574" w14:textId="77777777" w:rsidR="001E0708" w:rsidRDefault="004E5B5D">
            <w:pPr>
              <w:pStyle w:val="TableParagraph"/>
              <w:spacing w:before="5"/>
              <w:ind w:left="353"/>
              <w:rPr>
                <w:b/>
                <w:sz w:val="14"/>
              </w:rPr>
            </w:pPr>
            <w:r>
              <w:rPr>
                <w:b/>
                <w:sz w:val="14"/>
              </w:rPr>
              <w:t>Izvor: 520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43896FE7" w14:textId="77777777" w:rsidR="001E0708" w:rsidRDefault="004E5B5D">
            <w:pPr>
              <w:pStyle w:val="TableParagraph"/>
              <w:spacing w:before="5"/>
              <w:ind w:left="28"/>
              <w:rPr>
                <w:b/>
                <w:sz w:val="14"/>
              </w:rPr>
            </w:pPr>
            <w:r>
              <w:rPr>
                <w:b/>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A96C5D1" w14:textId="77777777" w:rsidR="001E0708" w:rsidRDefault="004E5B5D">
            <w:pPr>
              <w:pStyle w:val="TableParagraph"/>
              <w:spacing w:before="5"/>
              <w:ind w:right="3"/>
              <w:jc w:val="right"/>
              <w:rPr>
                <w:b/>
                <w:sz w:val="14"/>
              </w:rPr>
            </w:pPr>
            <w:r>
              <w:rPr>
                <w:b/>
                <w:sz w:val="14"/>
              </w:rPr>
              <w:t>37.720,53</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52F8EAF" w14:textId="77777777" w:rsidR="001E0708" w:rsidRDefault="004E5B5D">
            <w:pPr>
              <w:pStyle w:val="TableParagraph"/>
              <w:spacing w:before="5"/>
              <w:ind w:right="2"/>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1C81AC6A" w14:textId="77777777" w:rsidR="001E0708" w:rsidRDefault="004E5B5D">
            <w:pPr>
              <w:pStyle w:val="TableParagraph"/>
              <w:spacing w:before="5"/>
              <w:ind w:right="4"/>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35C01402" w14:textId="77777777" w:rsidR="001E0708" w:rsidRDefault="004E5B5D">
            <w:pPr>
              <w:pStyle w:val="TableParagraph"/>
              <w:spacing w:before="5"/>
              <w:ind w:right="4"/>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24CC5EBB" w14:textId="77777777" w:rsidR="001E0708" w:rsidRDefault="004E5B5D">
            <w:pPr>
              <w:pStyle w:val="TableParagraph"/>
              <w:spacing w:before="5"/>
              <w:ind w:right="16"/>
              <w:jc w:val="right"/>
              <w:rPr>
                <w:b/>
                <w:sz w:val="14"/>
              </w:rPr>
            </w:pPr>
            <w:r>
              <w:rPr>
                <w:b/>
                <w:sz w:val="14"/>
              </w:rPr>
              <w:t>0,00</w:t>
            </w:r>
          </w:p>
        </w:tc>
      </w:tr>
      <w:tr w:rsidR="001E0708" w14:paraId="2F3334A6" w14:textId="77777777">
        <w:trPr>
          <w:trHeight w:val="259"/>
        </w:trPr>
        <w:tc>
          <w:tcPr>
            <w:tcW w:w="736" w:type="dxa"/>
            <w:gridSpan w:val="5"/>
            <w:tcBorders>
              <w:top w:val="single" w:sz="12" w:space="0" w:color="000000"/>
              <w:left w:val="nil"/>
              <w:bottom w:val="single" w:sz="12" w:space="0" w:color="000000"/>
              <w:right w:val="single" w:sz="2" w:space="0" w:color="000000"/>
            </w:tcBorders>
            <w:shd w:val="clear" w:color="auto" w:fill="F9F9F9"/>
          </w:tcPr>
          <w:p w14:paraId="6CBAEAFF" w14:textId="77777777" w:rsidR="001E0708" w:rsidRDefault="004E5B5D">
            <w:pPr>
              <w:pStyle w:val="TableParagraph"/>
              <w:spacing w:before="7"/>
              <w:ind w:right="4"/>
              <w:jc w:val="right"/>
              <w:rPr>
                <w:b/>
                <w:sz w:val="16"/>
              </w:rPr>
            </w:pPr>
            <w:r>
              <w:rPr>
                <w:b/>
                <w:sz w:val="16"/>
              </w:rPr>
              <w:t>32</w:t>
            </w:r>
          </w:p>
        </w:tc>
        <w:tc>
          <w:tcPr>
            <w:tcW w:w="740"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59D61865"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0572B9EE" w14:textId="77777777" w:rsidR="001E0708" w:rsidRDefault="004E5B5D">
            <w:pPr>
              <w:pStyle w:val="TableParagraph"/>
              <w:spacing w:before="7"/>
              <w:ind w:left="28"/>
              <w:rPr>
                <w:b/>
                <w:sz w:val="16"/>
              </w:rPr>
            </w:pPr>
            <w:r>
              <w:rPr>
                <w:b/>
                <w:sz w:val="16"/>
              </w:rPr>
              <w:t>Materijalni 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D538DC5" w14:textId="77777777" w:rsidR="001E0708" w:rsidRDefault="004E5B5D">
            <w:pPr>
              <w:pStyle w:val="TableParagraph"/>
              <w:spacing w:before="7"/>
              <w:ind w:right="5"/>
              <w:jc w:val="right"/>
              <w:rPr>
                <w:b/>
                <w:sz w:val="16"/>
              </w:rPr>
            </w:pPr>
            <w:r>
              <w:rPr>
                <w:b/>
                <w:sz w:val="16"/>
              </w:rPr>
              <w:t>37.720,53</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9727BC9" w14:textId="77777777" w:rsidR="001E0708" w:rsidRDefault="004E5B5D">
            <w:pPr>
              <w:pStyle w:val="TableParagraph"/>
              <w:spacing w:before="7"/>
              <w:ind w:right="4"/>
              <w:jc w:val="right"/>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280390DB" w14:textId="77777777" w:rsidR="001E0708" w:rsidRDefault="004E5B5D">
            <w:pPr>
              <w:pStyle w:val="TableParagraph"/>
              <w:spacing w:before="7"/>
              <w:ind w:right="5"/>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BD8FC4C" w14:textId="77777777" w:rsidR="001E0708" w:rsidRDefault="004E5B5D">
            <w:pPr>
              <w:pStyle w:val="TableParagraph"/>
              <w:spacing w:before="7"/>
              <w:ind w:right="5"/>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3E53C82D" w14:textId="77777777" w:rsidR="001E0708" w:rsidRDefault="004E5B5D">
            <w:pPr>
              <w:pStyle w:val="TableParagraph"/>
              <w:spacing w:before="7"/>
              <w:ind w:right="17"/>
              <w:jc w:val="right"/>
              <w:rPr>
                <w:b/>
                <w:sz w:val="16"/>
              </w:rPr>
            </w:pPr>
            <w:r>
              <w:rPr>
                <w:b/>
                <w:sz w:val="16"/>
              </w:rPr>
              <w:t>0,00</w:t>
            </w:r>
          </w:p>
        </w:tc>
      </w:tr>
      <w:tr w:rsidR="001E0708" w14:paraId="32BBE224"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5A779706" w14:textId="77777777" w:rsidR="001E0708" w:rsidRDefault="004E5B5D">
            <w:pPr>
              <w:pStyle w:val="TableParagraph"/>
              <w:spacing w:before="5"/>
              <w:ind w:left="459"/>
              <w:rPr>
                <w:sz w:val="16"/>
              </w:rPr>
            </w:pPr>
            <w:r>
              <w:rPr>
                <w:sz w:val="16"/>
              </w:rPr>
              <w:t>329</w:t>
            </w:r>
          </w:p>
        </w:tc>
        <w:tc>
          <w:tcPr>
            <w:tcW w:w="740" w:type="dxa"/>
            <w:gridSpan w:val="6"/>
            <w:tcBorders>
              <w:top w:val="single" w:sz="12" w:space="0" w:color="000000"/>
              <w:left w:val="single" w:sz="2" w:space="0" w:color="000000"/>
              <w:bottom w:val="single" w:sz="8" w:space="0" w:color="000000"/>
              <w:right w:val="single" w:sz="2" w:space="0" w:color="000000"/>
            </w:tcBorders>
          </w:tcPr>
          <w:p w14:paraId="38E9AF66"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77FABD4F" w14:textId="77777777" w:rsidR="001E0708" w:rsidRDefault="004E5B5D">
            <w:pPr>
              <w:pStyle w:val="TableParagraph"/>
              <w:spacing w:before="5"/>
              <w:ind w:left="28"/>
              <w:rPr>
                <w:sz w:val="16"/>
              </w:rPr>
            </w:pPr>
            <w:r>
              <w:rPr>
                <w:sz w:val="16"/>
              </w:rPr>
              <w:t>Ostali nespomenuti rashodi poslovanja</w:t>
            </w:r>
          </w:p>
        </w:tc>
        <w:tc>
          <w:tcPr>
            <w:tcW w:w="1592" w:type="dxa"/>
            <w:tcBorders>
              <w:top w:val="single" w:sz="12" w:space="0" w:color="000000"/>
              <w:left w:val="single" w:sz="2" w:space="0" w:color="000000"/>
              <w:bottom w:val="single" w:sz="8" w:space="0" w:color="000000"/>
              <w:right w:val="single" w:sz="2" w:space="0" w:color="000000"/>
            </w:tcBorders>
          </w:tcPr>
          <w:p w14:paraId="693D770F" w14:textId="77777777" w:rsidR="001E0708" w:rsidRDefault="004E5B5D">
            <w:pPr>
              <w:pStyle w:val="TableParagraph"/>
              <w:spacing w:before="5"/>
              <w:ind w:right="6"/>
              <w:jc w:val="right"/>
              <w:rPr>
                <w:sz w:val="16"/>
              </w:rPr>
            </w:pPr>
            <w:r>
              <w:rPr>
                <w:sz w:val="16"/>
              </w:rPr>
              <w:t>37.720,53</w:t>
            </w:r>
          </w:p>
        </w:tc>
        <w:tc>
          <w:tcPr>
            <w:tcW w:w="1592" w:type="dxa"/>
            <w:tcBorders>
              <w:top w:val="single" w:sz="12" w:space="0" w:color="000000"/>
              <w:left w:val="single" w:sz="2" w:space="0" w:color="000000"/>
              <w:bottom w:val="single" w:sz="8" w:space="0" w:color="000000"/>
              <w:right w:val="single" w:sz="2" w:space="0" w:color="000000"/>
            </w:tcBorders>
          </w:tcPr>
          <w:p w14:paraId="760D61EC" w14:textId="77777777" w:rsidR="001E0708" w:rsidRDefault="004E5B5D">
            <w:pPr>
              <w:pStyle w:val="TableParagraph"/>
              <w:spacing w:before="5"/>
              <w:ind w:right="5"/>
              <w:jc w:val="right"/>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7A729504" w14:textId="77777777" w:rsidR="001E0708" w:rsidRDefault="004E5B5D">
            <w:pPr>
              <w:pStyle w:val="TableParagraph"/>
              <w:spacing w:before="5"/>
              <w:ind w:right="7"/>
              <w:jc w:val="right"/>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18CBA514"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5788B606" w14:textId="77777777" w:rsidR="001E0708" w:rsidRDefault="001E0708">
            <w:pPr>
              <w:pStyle w:val="TableParagraph"/>
              <w:rPr>
                <w:rFonts w:ascii="Times New Roman"/>
                <w:sz w:val="16"/>
              </w:rPr>
            </w:pPr>
          </w:p>
        </w:tc>
      </w:tr>
      <w:tr w:rsidR="001E0708" w14:paraId="6037FC73" w14:textId="77777777">
        <w:trPr>
          <w:trHeight w:val="205"/>
        </w:trPr>
        <w:tc>
          <w:tcPr>
            <w:tcW w:w="1476" w:type="dxa"/>
            <w:gridSpan w:val="11"/>
            <w:tcBorders>
              <w:top w:val="single" w:sz="8" w:space="0" w:color="000000"/>
              <w:left w:val="nil"/>
              <w:bottom w:val="single" w:sz="8" w:space="0" w:color="000000"/>
              <w:right w:val="single" w:sz="2" w:space="0" w:color="000000"/>
            </w:tcBorders>
            <w:shd w:val="clear" w:color="auto" w:fill="AAAAAA"/>
          </w:tcPr>
          <w:p w14:paraId="6CDF505F" w14:textId="77777777" w:rsidR="001E0708" w:rsidRDefault="004E5B5D">
            <w:pPr>
              <w:pStyle w:val="TableParagraph"/>
              <w:spacing w:before="10"/>
              <w:ind w:left="353"/>
              <w:rPr>
                <w:b/>
                <w:sz w:val="14"/>
              </w:rPr>
            </w:pPr>
            <w:r>
              <w:rPr>
                <w:b/>
                <w:sz w:val="14"/>
              </w:rPr>
              <w:t>Izvor: 522</w:t>
            </w:r>
          </w:p>
        </w:tc>
        <w:tc>
          <w:tcPr>
            <w:tcW w:w="6088" w:type="dxa"/>
            <w:tcBorders>
              <w:top w:val="single" w:sz="8" w:space="0" w:color="000000"/>
              <w:left w:val="single" w:sz="2" w:space="0" w:color="000000"/>
              <w:bottom w:val="single" w:sz="8" w:space="0" w:color="000000"/>
              <w:right w:val="single" w:sz="2" w:space="0" w:color="000000"/>
            </w:tcBorders>
            <w:shd w:val="clear" w:color="auto" w:fill="AAAAAA"/>
          </w:tcPr>
          <w:p w14:paraId="4E1B4FC9" w14:textId="77777777" w:rsidR="001E0708" w:rsidRDefault="004E5B5D">
            <w:pPr>
              <w:pStyle w:val="TableParagraph"/>
              <w:spacing w:before="10"/>
              <w:ind w:left="28"/>
              <w:rPr>
                <w:b/>
                <w:sz w:val="14"/>
              </w:rPr>
            </w:pPr>
            <w:r>
              <w:rPr>
                <w:b/>
                <w:sz w:val="14"/>
              </w:rPr>
              <w:t>Pomoći - BBŽ</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08D0B4DB" w14:textId="77777777" w:rsidR="001E0708" w:rsidRDefault="004E5B5D">
            <w:pPr>
              <w:pStyle w:val="TableParagraph"/>
              <w:spacing w:before="10"/>
              <w:ind w:right="3"/>
              <w:jc w:val="right"/>
              <w:rPr>
                <w:b/>
                <w:sz w:val="14"/>
              </w:rPr>
            </w:pPr>
            <w:r>
              <w:rPr>
                <w:b/>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49B6D913" w14:textId="77777777" w:rsidR="001E0708" w:rsidRDefault="004E5B5D">
            <w:pPr>
              <w:pStyle w:val="TableParagraph"/>
              <w:spacing w:before="10"/>
              <w:ind w:right="3"/>
              <w:jc w:val="right"/>
              <w:rPr>
                <w:b/>
                <w:sz w:val="14"/>
              </w:rPr>
            </w:pPr>
            <w:r>
              <w:rPr>
                <w:b/>
                <w:sz w:val="14"/>
              </w:rPr>
              <w:t>38.000,00</w:t>
            </w:r>
          </w:p>
        </w:tc>
        <w:tc>
          <w:tcPr>
            <w:tcW w:w="1595" w:type="dxa"/>
            <w:tcBorders>
              <w:top w:val="single" w:sz="8" w:space="0" w:color="000000"/>
              <w:left w:val="single" w:sz="2" w:space="0" w:color="000000"/>
              <w:bottom w:val="single" w:sz="8" w:space="0" w:color="000000"/>
              <w:right w:val="single" w:sz="2" w:space="0" w:color="000000"/>
            </w:tcBorders>
            <w:shd w:val="clear" w:color="auto" w:fill="AAAAAA"/>
          </w:tcPr>
          <w:p w14:paraId="06B28B7E" w14:textId="77777777" w:rsidR="001E0708" w:rsidRDefault="004E5B5D">
            <w:pPr>
              <w:pStyle w:val="TableParagraph"/>
              <w:spacing w:before="10"/>
              <w:ind w:right="4"/>
              <w:jc w:val="right"/>
              <w:rPr>
                <w:b/>
                <w:sz w:val="14"/>
              </w:rPr>
            </w:pPr>
            <w:r>
              <w:rPr>
                <w:b/>
                <w:sz w:val="14"/>
              </w:rPr>
              <w:t>0,00</w:t>
            </w:r>
          </w:p>
        </w:tc>
        <w:tc>
          <w:tcPr>
            <w:tcW w:w="1593" w:type="dxa"/>
            <w:tcBorders>
              <w:top w:val="single" w:sz="8" w:space="0" w:color="000000"/>
              <w:left w:val="single" w:sz="2" w:space="0" w:color="000000"/>
              <w:bottom w:val="single" w:sz="8" w:space="0" w:color="000000"/>
              <w:right w:val="single" w:sz="2" w:space="0" w:color="000000"/>
            </w:tcBorders>
            <w:shd w:val="clear" w:color="auto" w:fill="AAAAAA"/>
          </w:tcPr>
          <w:p w14:paraId="0A9E0F3C" w14:textId="77777777" w:rsidR="001E0708" w:rsidRDefault="004E5B5D">
            <w:pPr>
              <w:pStyle w:val="TableParagraph"/>
              <w:spacing w:before="10"/>
              <w:ind w:right="4"/>
              <w:jc w:val="right"/>
              <w:rPr>
                <w:b/>
                <w:sz w:val="14"/>
              </w:rPr>
            </w:pPr>
            <w:r>
              <w:rPr>
                <w:b/>
                <w:sz w:val="14"/>
              </w:rPr>
              <w:t>0,00</w:t>
            </w:r>
          </w:p>
        </w:tc>
        <w:tc>
          <w:tcPr>
            <w:tcW w:w="1603" w:type="dxa"/>
            <w:tcBorders>
              <w:top w:val="single" w:sz="8" w:space="0" w:color="000000"/>
              <w:left w:val="single" w:sz="2" w:space="0" w:color="000000"/>
              <w:bottom w:val="single" w:sz="8" w:space="0" w:color="000000"/>
              <w:right w:val="nil"/>
            </w:tcBorders>
            <w:shd w:val="clear" w:color="auto" w:fill="AAAAAA"/>
          </w:tcPr>
          <w:p w14:paraId="6CBB1596" w14:textId="77777777" w:rsidR="001E0708" w:rsidRDefault="004E5B5D">
            <w:pPr>
              <w:pStyle w:val="TableParagraph"/>
              <w:spacing w:before="10"/>
              <w:ind w:right="16"/>
              <w:jc w:val="right"/>
              <w:rPr>
                <w:b/>
                <w:sz w:val="14"/>
              </w:rPr>
            </w:pPr>
            <w:r>
              <w:rPr>
                <w:b/>
                <w:sz w:val="14"/>
              </w:rPr>
              <w:t>0,00</w:t>
            </w:r>
          </w:p>
        </w:tc>
      </w:tr>
      <w:tr w:rsidR="001E0708" w14:paraId="5D1F53E2" w14:textId="77777777">
        <w:trPr>
          <w:trHeight w:val="261"/>
        </w:trPr>
        <w:tc>
          <w:tcPr>
            <w:tcW w:w="736" w:type="dxa"/>
            <w:gridSpan w:val="5"/>
            <w:tcBorders>
              <w:top w:val="single" w:sz="8" w:space="0" w:color="000000"/>
              <w:left w:val="nil"/>
              <w:bottom w:val="single" w:sz="12" w:space="0" w:color="000000"/>
              <w:right w:val="single" w:sz="2" w:space="0" w:color="000000"/>
            </w:tcBorders>
            <w:shd w:val="clear" w:color="auto" w:fill="F9F9F9"/>
          </w:tcPr>
          <w:p w14:paraId="5EDCA36A" w14:textId="77777777" w:rsidR="001E0708" w:rsidRDefault="004E5B5D">
            <w:pPr>
              <w:pStyle w:val="TableParagraph"/>
              <w:spacing w:before="11"/>
              <w:ind w:right="4"/>
              <w:jc w:val="right"/>
              <w:rPr>
                <w:b/>
                <w:sz w:val="16"/>
              </w:rPr>
            </w:pPr>
            <w:r>
              <w:rPr>
                <w:b/>
                <w:sz w:val="16"/>
              </w:rPr>
              <w:t>32</w:t>
            </w:r>
          </w:p>
        </w:tc>
        <w:tc>
          <w:tcPr>
            <w:tcW w:w="740" w:type="dxa"/>
            <w:gridSpan w:val="6"/>
            <w:tcBorders>
              <w:top w:val="single" w:sz="8" w:space="0" w:color="000000"/>
              <w:left w:val="single" w:sz="2" w:space="0" w:color="000000"/>
              <w:bottom w:val="single" w:sz="12" w:space="0" w:color="000000"/>
              <w:right w:val="single" w:sz="2" w:space="0" w:color="000000"/>
            </w:tcBorders>
            <w:shd w:val="clear" w:color="auto" w:fill="F9F9F9"/>
          </w:tcPr>
          <w:p w14:paraId="5175F8F7"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35DD054E" w14:textId="77777777" w:rsidR="001E0708" w:rsidRDefault="004E5B5D">
            <w:pPr>
              <w:pStyle w:val="TableParagraph"/>
              <w:spacing w:before="11"/>
              <w:ind w:left="28"/>
              <w:rPr>
                <w:b/>
                <w:sz w:val="16"/>
              </w:rPr>
            </w:pPr>
            <w:r>
              <w:rPr>
                <w:b/>
                <w:sz w:val="16"/>
              </w:rPr>
              <w:t>Materijalni 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7B21588D" w14:textId="77777777" w:rsidR="001E0708" w:rsidRDefault="004E5B5D">
            <w:pPr>
              <w:pStyle w:val="TableParagraph"/>
              <w:spacing w:before="11"/>
              <w:ind w:right="3"/>
              <w:jc w:val="right"/>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494F038C" w14:textId="77777777" w:rsidR="001E0708" w:rsidRDefault="004E5B5D">
            <w:pPr>
              <w:pStyle w:val="TableParagraph"/>
              <w:spacing w:before="11"/>
              <w:ind w:right="1"/>
              <w:jc w:val="right"/>
              <w:rPr>
                <w:b/>
                <w:sz w:val="16"/>
              </w:rPr>
            </w:pPr>
            <w:r>
              <w:rPr>
                <w:b/>
                <w:sz w:val="16"/>
              </w:rPr>
              <w:t>38.000,00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7747E21B" w14:textId="77777777" w:rsidR="001E0708" w:rsidRDefault="004E5B5D">
            <w:pPr>
              <w:pStyle w:val="TableParagraph"/>
              <w:spacing w:before="11"/>
              <w:ind w:right="4"/>
              <w:jc w:val="right"/>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1BBA1441" w14:textId="77777777" w:rsidR="001E0708" w:rsidRDefault="004E5B5D">
            <w:pPr>
              <w:pStyle w:val="TableParagraph"/>
              <w:spacing w:before="11"/>
              <w:ind w:right="4"/>
              <w:jc w:val="right"/>
              <w:rPr>
                <w:b/>
                <w:sz w:val="16"/>
              </w:rPr>
            </w:pPr>
            <w:r>
              <w:rPr>
                <w:b/>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4CA7D190" w14:textId="77777777" w:rsidR="001E0708" w:rsidRDefault="004E5B5D">
            <w:pPr>
              <w:pStyle w:val="TableParagraph"/>
              <w:spacing w:before="11"/>
              <w:ind w:right="16"/>
              <w:jc w:val="right"/>
              <w:rPr>
                <w:b/>
                <w:sz w:val="16"/>
              </w:rPr>
            </w:pPr>
            <w:r>
              <w:rPr>
                <w:b/>
                <w:sz w:val="16"/>
              </w:rPr>
              <w:t>0,00</w:t>
            </w:r>
          </w:p>
        </w:tc>
      </w:tr>
      <w:tr w:rsidR="001E0708" w14:paraId="2531849B"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15E1E563" w14:textId="77777777" w:rsidR="001E0708" w:rsidRDefault="004E5B5D">
            <w:pPr>
              <w:pStyle w:val="TableParagraph"/>
              <w:spacing w:before="7"/>
              <w:ind w:left="459"/>
              <w:rPr>
                <w:sz w:val="16"/>
              </w:rPr>
            </w:pPr>
            <w:r>
              <w:rPr>
                <w:sz w:val="16"/>
              </w:rPr>
              <w:t>329</w:t>
            </w:r>
          </w:p>
        </w:tc>
        <w:tc>
          <w:tcPr>
            <w:tcW w:w="740" w:type="dxa"/>
            <w:gridSpan w:val="6"/>
            <w:tcBorders>
              <w:top w:val="single" w:sz="12" w:space="0" w:color="000000"/>
              <w:left w:val="single" w:sz="2" w:space="0" w:color="000000"/>
              <w:bottom w:val="single" w:sz="12" w:space="0" w:color="000000"/>
              <w:right w:val="single" w:sz="2" w:space="0" w:color="000000"/>
            </w:tcBorders>
          </w:tcPr>
          <w:p w14:paraId="1629CA1A"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C3B17B1" w14:textId="77777777" w:rsidR="001E0708" w:rsidRDefault="004E5B5D">
            <w:pPr>
              <w:pStyle w:val="TableParagraph"/>
              <w:spacing w:before="7"/>
              <w:ind w:left="28"/>
              <w:rPr>
                <w:sz w:val="16"/>
              </w:rPr>
            </w:pPr>
            <w:r>
              <w:rPr>
                <w:sz w:val="16"/>
              </w:rPr>
              <w:t>Ostali nespomenuti rashodi poslovanja</w:t>
            </w:r>
          </w:p>
        </w:tc>
        <w:tc>
          <w:tcPr>
            <w:tcW w:w="1592" w:type="dxa"/>
            <w:tcBorders>
              <w:top w:val="single" w:sz="12" w:space="0" w:color="000000"/>
              <w:left w:val="single" w:sz="2" w:space="0" w:color="000000"/>
              <w:bottom w:val="single" w:sz="12" w:space="0" w:color="000000"/>
              <w:right w:val="single" w:sz="2" w:space="0" w:color="000000"/>
            </w:tcBorders>
          </w:tcPr>
          <w:p w14:paraId="6208CFBE" w14:textId="77777777" w:rsidR="001E0708" w:rsidRDefault="004E5B5D">
            <w:pPr>
              <w:pStyle w:val="TableParagraph"/>
              <w:spacing w:before="7"/>
              <w:ind w:right="6"/>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716A230" w14:textId="77777777" w:rsidR="001E0708" w:rsidRDefault="004E5B5D">
            <w:pPr>
              <w:pStyle w:val="TableParagraph"/>
              <w:spacing w:before="7"/>
              <w:ind w:right="6"/>
              <w:jc w:val="right"/>
              <w:rPr>
                <w:sz w:val="16"/>
              </w:rPr>
            </w:pPr>
            <w:r>
              <w:rPr>
                <w:sz w:val="16"/>
              </w:rPr>
              <w:t>38.000,00</w:t>
            </w:r>
          </w:p>
        </w:tc>
        <w:tc>
          <w:tcPr>
            <w:tcW w:w="1595" w:type="dxa"/>
            <w:tcBorders>
              <w:top w:val="single" w:sz="12" w:space="0" w:color="000000"/>
              <w:left w:val="single" w:sz="2" w:space="0" w:color="000000"/>
              <w:bottom w:val="single" w:sz="12" w:space="0" w:color="000000"/>
              <w:right w:val="single" w:sz="2" w:space="0" w:color="000000"/>
            </w:tcBorders>
          </w:tcPr>
          <w:p w14:paraId="0A58D013" w14:textId="77777777" w:rsidR="001E0708" w:rsidRDefault="004E5B5D">
            <w:pPr>
              <w:pStyle w:val="TableParagraph"/>
              <w:spacing w:before="7"/>
              <w:ind w:right="7"/>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0C332B11"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2207ED90" w14:textId="77777777" w:rsidR="001E0708" w:rsidRDefault="001E0708">
            <w:pPr>
              <w:pStyle w:val="TableParagraph"/>
              <w:rPr>
                <w:rFonts w:ascii="Times New Roman"/>
                <w:sz w:val="16"/>
              </w:rPr>
            </w:pPr>
          </w:p>
        </w:tc>
      </w:tr>
      <w:tr w:rsidR="001E0708" w14:paraId="525D1E36" w14:textId="77777777">
        <w:trPr>
          <w:trHeight w:val="262"/>
        </w:trPr>
        <w:tc>
          <w:tcPr>
            <w:tcW w:w="1476" w:type="dxa"/>
            <w:gridSpan w:val="11"/>
            <w:tcBorders>
              <w:top w:val="single" w:sz="12" w:space="0" w:color="000000"/>
              <w:left w:val="nil"/>
              <w:bottom w:val="nil"/>
              <w:right w:val="single" w:sz="2" w:space="0" w:color="000000"/>
            </w:tcBorders>
            <w:shd w:val="clear" w:color="auto" w:fill="E6E6E6"/>
          </w:tcPr>
          <w:p w14:paraId="77B8F93C" w14:textId="77777777" w:rsidR="001E0708" w:rsidRDefault="004E5B5D">
            <w:pPr>
              <w:pStyle w:val="TableParagraph"/>
              <w:spacing w:before="4"/>
              <w:ind w:left="25"/>
              <w:rPr>
                <w:b/>
                <w:sz w:val="16"/>
              </w:rPr>
            </w:pPr>
            <w:r>
              <w:rPr>
                <w:b/>
                <w:sz w:val="16"/>
              </w:rPr>
              <w:t>Akt. A100005</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E3E6537" w14:textId="77777777" w:rsidR="001E0708" w:rsidRDefault="004E5B5D">
            <w:pPr>
              <w:pStyle w:val="TableParagraph"/>
              <w:spacing w:before="4"/>
              <w:ind w:left="28"/>
              <w:rPr>
                <w:b/>
                <w:sz w:val="16"/>
              </w:rPr>
            </w:pPr>
            <w:r>
              <w:rPr>
                <w:b/>
                <w:sz w:val="16"/>
              </w:rPr>
              <w:t>Manjinski izbori</w:t>
            </w:r>
          </w:p>
          <w:p w14:paraId="0ABDB08C" w14:textId="77777777" w:rsidR="001E0708" w:rsidRDefault="004E5B5D">
            <w:pPr>
              <w:pStyle w:val="TableParagraph"/>
              <w:spacing w:before="42"/>
              <w:ind w:left="28"/>
              <w:rPr>
                <w:sz w:val="14"/>
              </w:rPr>
            </w:pPr>
            <w:r>
              <w:rPr>
                <w:sz w:val="14"/>
              </w:rPr>
              <w:t>Funkcija: 0111 Izvršna i zakonodavna tijela</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A2A9BDD" w14:textId="77777777" w:rsidR="001E0708" w:rsidRDefault="004E5B5D">
            <w:pPr>
              <w:pStyle w:val="TableParagraph"/>
              <w:spacing w:before="4"/>
              <w:ind w:left="756"/>
              <w:rPr>
                <w:b/>
                <w:sz w:val="16"/>
              </w:rPr>
            </w:pPr>
            <w:r>
              <w:rPr>
                <w:b/>
                <w:sz w:val="16"/>
              </w:rPr>
              <w:t>49.905,61</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FAA3F2F" w14:textId="77777777" w:rsidR="001E0708" w:rsidRDefault="004E5B5D">
            <w:pPr>
              <w:pStyle w:val="TableParagraph"/>
              <w:spacing w:before="4"/>
              <w:ind w:right="3"/>
              <w:jc w:val="right"/>
              <w:rPr>
                <w:b/>
                <w:sz w:val="16"/>
              </w:rPr>
            </w:pPr>
            <w:r>
              <w:rPr>
                <w:b/>
                <w:sz w:val="16"/>
              </w:rPr>
              <w:t>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146B602" w14:textId="77777777" w:rsidR="001E0708" w:rsidRDefault="004E5B5D">
            <w:pPr>
              <w:pStyle w:val="TableParagraph"/>
              <w:spacing w:before="4"/>
              <w:ind w:right="4"/>
              <w:jc w:val="right"/>
              <w:rPr>
                <w:b/>
                <w:sz w:val="16"/>
              </w:rPr>
            </w:pPr>
            <w:r>
              <w:rPr>
                <w:b/>
                <w:sz w:val="16"/>
              </w:rPr>
              <w:t>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0C12C97" w14:textId="77777777" w:rsidR="001E0708" w:rsidRDefault="004E5B5D">
            <w:pPr>
              <w:pStyle w:val="TableParagraph"/>
              <w:spacing w:before="4"/>
              <w:ind w:right="4"/>
              <w:jc w:val="right"/>
              <w:rPr>
                <w:b/>
                <w:sz w:val="16"/>
              </w:rPr>
            </w:pPr>
            <w:r>
              <w:rPr>
                <w:b/>
                <w:sz w:val="16"/>
              </w:rPr>
              <w:t>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5DD869BB" w14:textId="77777777" w:rsidR="001E0708" w:rsidRDefault="004E5B5D">
            <w:pPr>
              <w:pStyle w:val="TableParagraph"/>
              <w:spacing w:before="4"/>
              <w:ind w:right="16"/>
              <w:jc w:val="right"/>
              <w:rPr>
                <w:b/>
                <w:sz w:val="16"/>
              </w:rPr>
            </w:pPr>
            <w:r>
              <w:rPr>
                <w:b/>
                <w:sz w:val="16"/>
              </w:rPr>
              <w:t>0,00</w:t>
            </w:r>
          </w:p>
        </w:tc>
      </w:tr>
      <w:tr w:rsidR="001E0708" w14:paraId="45E0708B" w14:textId="77777777">
        <w:trPr>
          <w:trHeight w:val="139"/>
        </w:trPr>
        <w:tc>
          <w:tcPr>
            <w:tcW w:w="285" w:type="dxa"/>
            <w:tcBorders>
              <w:top w:val="nil"/>
              <w:left w:val="nil"/>
              <w:bottom w:val="single" w:sz="12" w:space="0" w:color="000000"/>
              <w:right w:val="single" w:sz="12" w:space="0" w:color="000000"/>
            </w:tcBorders>
            <w:shd w:val="clear" w:color="auto" w:fill="E6E6E6"/>
          </w:tcPr>
          <w:p w14:paraId="595CD5BB" w14:textId="77777777" w:rsidR="001E0708" w:rsidRDefault="004E5B5D">
            <w:pPr>
              <w:pStyle w:val="TableParagraph"/>
              <w:spacing w:before="2" w:line="117" w:lineRule="exact"/>
              <w:ind w:left="9"/>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59805826" w14:textId="77777777" w:rsidR="001E0708" w:rsidRDefault="004E5B5D">
            <w:pPr>
              <w:pStyle w:val="TableParagraph"/>
              <w:spacing w:line="120" w:lineRule="exact"/>
              <w:ind w:left="9" w:right="-15"/>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2BC29541" w14:textId="77777777" w:rsidR="001E0708" w:rsidRDefault="001E0708">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62E4A438" w14:textId="77777777" w:rsidR="001E0708" w:rsidRDefault="001E0708">
            <w:pPr>
              <w:pStyle w:val="TableParagraph"/>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787CEEBA" w14:textId="77777777" w:rsidR="001E0708" w:rsidRDefault="001E0708">
            <w:pPr>
              <w:pStyle w:val="TableParagraph"/>
              <w:rPr>
                <w:rFonts w:ascii="Times New Roman"/>
                <w:sz w:val="8"/>
              </w:rPr>
            </w:pP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6BDF5578" w14:textId="77777777" w:rsidR="001E0708" w:rsidRDefault="001E0708">
            <w:pPr>
              <w:pStyle w:val="TableParagraph"/>
              <w:rPr>
                <w:rFonts w:ascii="Times New Roman"/>
                <w:sz w:val="8"/>
              </w:rPr>
            </w:pPr>
          </w:p>
        </w:tc>
        <w:tc>
          <w:tcPr>
            <w:tcW w:w="113" w:type="dxa"/>
            <w:tcBorders>
              <w:top w:val="single" w:sz="8" w:space="0" w:color="000000"/>
              <w:left w:val="single" w:sz="8" w:space="0" w:color="000000"/>
              <w:bottom w:val="single" w:sz="12" w:space="0" w:color="000000"/>
              <w:right w:val="single" w:sz="12" w:space="0" w:color="000000"/>
            </w:tcBorders>
            <w:shd w:val="clear" w:color="auto" w:fill="E6E6E6"/>
          </w:tcPr>
          <w:p w14:paraId="71DEDF31" w14:textId="77777777" w:rsidR="001E0708" w:rsidRDefault="001E0708">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0E254BB9" w14:textId="77777777" w:rsidR="001E0708" w:rsidRDefault="001E0708">
            <w:pPr>
              <w:pStyle w:val="TableParagraph"/>
              <w:rPr>
                <w:rFonts w:ascii="Times New Roman"/>
                <w:sz w:val="8"/>
              </w:rPr>
            </w:pP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47D6A17E" w14:textId="77777777" w:rsidR="001E0708" w:rsidRDefault="001E0708">
            <w:pPr>
              <w:pStyle w:val="TableParagraph"/>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0FFE3BD6"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274A4B26" w14:textId="77777777" w:rsidR="001E0708" w:rsidRDefault="001E0708">
            <w:pPr>
              <w:pStyle w:val="TableParagraph"/>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6831B271"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5977762"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2ECBDEBE" w14:textId="77777777" w:rsidR="001E0708" w:rsidRDefault="001E0708">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5E2CE754"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7BB36637"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2C6550FB" w14:textId="77777777" w:rsidR="001E0708" w:rsidRDefault="001E0708">
            <w:pPr>
              <w:rPr>
                <w:sz w:val="2"/>
                <w:szCs w:val="2"/>
              </w:rPr>
            </w:pPr>
          </w:p>
        </w:tc>
      </w:tr>
      <w:tr w:rsidR="001E0708" w14:paraId="706573D9" w14:textId="77777777">
        <w:trPr>
          <w:trHeight w:val="198"/>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4E4A69A6" w14:textId="77777777" w:rsidR="001E0708" w:rsidRDefault="004E5B5D">
            <w:pPr>
              <w:pStyle w:val="TableParagraph"/>
              <w:spacing w:before="5"/>
              <w:ind w:left="353"/>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7C3E763" w14:textId="77777777" w:rsidR="001E0708" w:rsidRDefault="004E5B5D">
            <w:pPr>
              <w:pStyle w:val="TableParagraph"/>
              <w:spacing w:before="5"/>
              <w:ind w:left="28"/>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19091E3" w14:textId="77777777" w:rsidR="001E0708" w:rsidRDefault="004E5B5D">
            <w:pPr>
              <w:pStyle w:val="TableParagraph"/>
              <w:spacing w:before="5"/>
              <w:ind w:right="4"/>
              <w:jc w:val="right"/>
              <w:rPr>
                <w:b/>
                <w:sz w:val="14"/>
              </w:rPr>
            </w:pPr>
            <w:r>
              <w:rPr>
                <w:b/>
                <w:sz w:val="14"/>
              </w:rPr>
              <w:t>49.905,61</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23991E6" w14:textId="77777777" w:rsidR="001E0708" w:rsidRDefault="004E5B5D">
            <w:pPr>
              <w:pStyle w:val="TableParagraph"/>
              <w:spacing w:before="5"/>
              <w:ind w:right="3"/>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659EF5A0" w14:textId="77777777" w:rsidR="001E0708" w:rsidRDefault="004E5B5D">
            <w:pPr>
              <w:pStyle w:val="TableParagraph"/>
              <w:spacing w:before="5"/>
              <w:ind w:right="4"/>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E41E97F" w14:textId="77777777" w:rsidR="001E0708" w:rsidRDefault="004E5B5D">
            <w:pPr>
              <w:pStyle w:val="TableParagraph"/>
              <w:spacing w:before="5"/>
              <w:ind w:right="5"/>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61A775F7" w14:textId="77777777" w:rsidR="001E0708" w:rsidRDefault="004E5B5D">
            <w:pPr>
              <w:pStyle w:val="TableParagraph"/>
              <w:spacing w:before="5"/>
              <w:ind w:right="17"/>
              <w:jc w:val="right"/>
              <w:rPr>
                <w:b/>
                <w:sz w:val="14"/>
              </w:rPr>
            </w:pPr>
            <w:r>
              <w:rPr>
                <w:b/>
                <w:sz w:val="14"/>
              </w:rPr>
              <w:t>0,00</w:t>
            </w:r>
          </w:p>
        </w:tc>
      </w:tr>
      <w:tr w:rsidR="001E0708" w14:paraId="189522FC" w14:textId="77777777">
        <w:trPr>
          <w:trHeight w:val="256"/>
        </w:trPr>
        <w:tc>
          <w:tcPr>
            <w:tcW w:w="736" w:type="dxa"/>
            <w:gridSpan w:val="5"/>
            <w:tcBorders>
              <w:top w:val="single" w:sz="12" w:space="0" w:color="000000"/>
              <w:left w:val="nil"/>
              <w:bottom w:val="single" w:sz="12" w:space="0" w:color="000000"/>
              <w:right w:val="single" w:sz="2" w:space="0" w:color="000000"/>
            </w:tcBorders>
            <w:shd w:val="clear" w:color="auto" w:fill="F9F9F9"/>
          </w:tcPr>
          <w:p w14:paraId="7F1A33FB" w14:textId="77777777" w:rsidR="001E0708" w:rsidRDefault="004E5B5D">
            <w:pPr>
              <w:pStyle w:val="TableParagraph"/>
              <w:spacing w:before="6"/>
              <w:ind w:right="4"/>
              <w:jc w:val="right"/>
              <w:rPr>
                <w:b/>
                <w:sz w:val="16"/>
              </w:rPr>
            </w:pPr>
            <w:r>
              <w:rPr>
                <w:b/>
                <w:sz w:val="16"/>
              </w:rPr>
              <w:t>32</w:t>
            </w:r>
          </w:p>
        </w:tc>
        <w:tc>
          <w:tcPr>
            <w:tcW w:w="740"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2B49109B"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2D0EDDDB" w14:textId="77777777" w:rsidR="001E0708" w:rsidRDefault="004E5B5D">
            <w:pPr>
              <w:pStyle w:val="TableParagraph"/>
              <w:spacing w:before="6"/>
              <w:ind w:left="28"/>
              <w:rPr>
                <w:b/>
                <w:sz w:val="16"/>
              </w:rPr>
            </w:pPr>
            <w:r>
              <w:rPr>
                <w:b/>
                <w:sz w:val="16"/>
              </w:rPr>
              <w:t>Materijalni 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E61E257" w14:textId="77777777" w:rsidR="001E0708" w:rsidRDefault="004E5B5D">
            <w:pPr>
              <w:pStyle w:val="TableParagraph"/>
              <w:spacing w:before="6"/>
              <w:ind w:right="2"/>
              <w:jc w:val="right"/>
              <w:rPr>
                <w:b/>
                <w:sz w:val="16"/>
              </w:rPr>
            </w:pPr>
            <w:r>
              <w:rPr>
                <w:b/>
                <w:sz w:val="16"/>
              </w:rPr>
              <w:t>49.905,61</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C34FDE4" w14:textId="77777777" w:rsidR="001E0708" w:rsidRDefault="004E5B5D">
            <w:pPr>
              <w:pStyle w:val="TableParagraph"/>
              <w:spacing w:before="6"/>
              <w:ind w:right="3"/>
              <w:jc w:val="right"/>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17FD0F50" w14:textId="77777777" w:rsidR="001E0708" w:rsidRDefault="004E5B5D">
            <w:pPr>
              <w:pStyle w:val="TableParagraph"/>
              <w:spacing w:before="6"/>
              <w:ind w:right="4"/>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624130B9" w14:textId="77777777" w:rsidR="001E0708" w:rsidRDefault="004E5B5D">
            <w:pPr>
              <w:pStyle w:val="TableParagraph"/>
              <w:spacing w:before="6"/>
              <w:ind w:right="4"/>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79F7200A" w14:textId="77777777" w:rsidR="001E0708" w:rsidRDefault="004E5B5D">
            <w:pPr>
              <w:pStyle w:val="TableParagraph"/>
              <w:spacing w:before="6"/>
              <w:ind w:right="16"/>
              <w:jc w:val="right"/>
              <w:rPr>
                <w:b/>
                <w:sz w:val="16"/>
              </w:rPr>
            </w:pPr>
            <w:r>
              <w:rPr>
                <w:b/>
                <w:sz w:val="16"/>
              </w:rPr>
              <w:t>0,00</w:t>
            </w:r>
          </w:p>
        </w:tc>
      </w:tr>
      <w:tr w:rsidR="001E0708" w14:paraId="18F461F0"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2C6BE10F" w14:textId="77777777" w:rsidR="001E0708" w:rsidRDefault="004E5B5D">
            <w:pPr>
              <w:pStyle w:val="TableParagraph"/>
              <w:spacing w:before="4"/>
              <w:ind w:left="459"/>
              <w:rPr>
                <w:sz w:val="16"/>
              </w:rPr>
            </w:pPr>
            <w:r>
              <w:rPr>
                <w:sz w:val="16"/>
              </w:rPr>
              <w:t>329</w:t>
            </w:r>
          </w:p>
        </w:tc>
        <w:tc>
          <w:tcPr>
            <w:tcW w:w="740" w:type="dxa"/>
            <w:gridSpan w:val="6"/>
            <w:tcBorders>
              <w:top w:val="single" w:sz="12" w:space="0" w:color="000000"/>
              <w:left w:val="single" w:sz="2" w:space="0" w:color="000000"/>
              <w:bottom w:val="single" w:sz="12" w:space="0" w:color="000000"/>
              <w:right w:val="single" w:sz="2" w:space="0" w:color="000000"/>
            </w:tcBorders>
          </w:tcPr>
          <w:p w14:paraId="41A5C92D"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0239D31" w14:textId="77777777" w:rsidR="001E0708" w:rsidRDefault="004E5B5D">
            <w:pPr>
              <w:pStyle w:val="TableParagraph"/>
              <w:spacing w:before="4"/>
              <w:ind w:left="28"/>
              <w:rPr>
                <w:sz w:val="16"/>
              </w:rPr>
            </w:pPr>
            <w:r>
              <w:rPr>
                <w:sz w:val="16"/>
              </w:rPr>
              <w:t>Ostali nespomenuti rashodi poslovanja</w:t>
            </w:r>
          </w:p>
        </w:tc>
        <w:tc>
          <w:tcPr>
            <w:tcW w:w="1592" w:type="dxa"/>
            <w:tcBorders>
              <w:top w:val="single" w:sz="12" w:space="0" w:color="000000"/>
              <w:left w:val="single" w:sz="2" w:space="0" w:color="000000"/>
              <w:bottom w:val="single" w:sz="12" w:space="0" w:color="000000"/>
              <w:right w:val="single" w:sz="2" w:space="0" w:color="000000"/>
            </w:tcBorders>
          </w:tcPr>
          <w:p w14:paraId="41520C1C" w14:textId="77777777" w:rsidR="001E0708" w:rsidRDefault="004E5B5D">
            <w:pPr>
              <w:pStyle w:val="TableParagraph"/>
              <w:spacing w:before="4"/>
              <w:ind w:right="6"/>
              <w:jc w:val="right"/>
              <w:rPr>
                <w:sz w:val="16"/>
              </w:rPr>
            </w:pPr>
            <w:r>
              <w:rPr>
                <w:sz w:val="16"/>
              </w:rPr>
              <w:t>49.905,61</w:t>
            </w:r>
          </w:p>
        </w:tc>
        <w:tc>
          <w:tcPr>
            <w:tcW w:w="1592" w:type="dxa"/>
            <w:tcBorders>
              <w:top w:val="single" w:sz="12" w:space="0" w:color="000000"/>
              <w:left w:val="single" w:sz="2" w:space="0" w:color="000000"/>
              <w:bottom w:val="single" w:sz="12" w:space="0" w:color="000000"/>
              <w:right w:val="single" w:sz="2" w:space="0" w:color="000000"/>
            </w:tcBorders>
          </w:tcPr>
          <w:p w14:paraId="03A76791" w14:textId="77777777" w:rsidR="001E0708" w:rsidRDefault="004E5B5D">
            <w:pPr>
              <w:pStyle w:val="TableParagraph"/>
              <w:spacing w:before="4"/>
              <w:ind w:right="5"/>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483CCD8A" w14:textId="77777777" w:rsidR="001E0708" w:rsidRDefault="004E5B5D">
            <w:pPr>
              <w:pStyle w:val="TableParagraph"/>
              <w:spacing w:before="4"/>
              <w:ind w:right="7"/>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5FA5F2E2"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7C63BA70" w14:textId="77777777" w:rsidR="001E0708" w:rsidRDefault="001E0708">
            <w:pPr>
              <w:pStyle w:val="TableParagraph"/>
              <w:rPr>
                <w:rFonts w:ascii="Times New Roman"/>
                <w:sz w:val="16"/>
              </w:rPr>
            </w:pPr>
          </w:p>
        </w:tc>
      </w:tr>
      <w:tr w:rsidR="001E0708" w14:paraId="1DD20F6F" w14:textId="77777777">
        <w:trPr>
          <w:trHeight w:val="261"/>
        </w:trPr>
        <w:tc>
          <w:tcPr>
            <w:tcW w:w="1476" w:type="dxa"/>
            <w:gridSpan w:val="11"/>
            <w:tcBorders>
              <w:top w:val="single" w:sz="12" w:space="0" w:color="000000"/>
              <w:left w:val="nil"/>
              <w:bottom w:val="nil"/>
              <w:right w:val="single" w:sz="2" w:space="0" w:color="000000"/>
            </w:tcBorders>
            <w:shd w:val="clear" w:color="auto" w:fill="E6E6E6"/>
          </w:tcPr>
          <w:p w14:paraId="725DE26A" w14:textId="77777777" w:rsidR="001E0708" w:rsidRDefault="004E5B5D">
            <w:pPr>
              <w:pStyle w:val="TableParagraph"/>
              <w:spacing w:before="5"/>
              <w:ind w:left="25"/>
              <w:rPr>
                <w:b/>
                <w:sz w:val="16"/>
              </w:rPr>
            </w:pPr>
            <w:r>
              <w:rPr>
                <w:b/>
                <w:sz w:val="16"/>
              </w:rPr>
              <w:t>Akt. A100006</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6C3FF7C" w14:textId="77777777" w:rsidR="001E0708" w:rsidRDefault="004E5B5D">
            <w:pPr>
              <w:pStyle w:val="TableParagraph"/>
              <w:spacing w:before="5"/>
              <w:ind w:left="28"/>
              <w:rPr>
                <w:b/>
                <w:sz w:val="16"/>
              </w:rPr>
            </w:pPr>
            <w:r>
              <w:rPr>
                <w:b/>
                <w:sz w:val="16"/>
              </w:rPr>
              <w:t>Lokalni izbori</w:t>
            </w:r>
          </w:p>
          <w:p w14:paraId="782CFF00" w14:textId="77777777" w:rsidR="001E0708" w:rsidRDefault="004E5B5D">
            <w:pPr>
              <w:pStyle w:val="TableParagraph"/>
              <w:spacing w:before="42"/>
              <w:ind w:left="28"/>
              <w:rPr>
                <w:sz w:val="14"/>
              </w:rPr>
            </w:pPr>
            <w:r>
              <w:rPr>
                <w:sz w:val="14"/>
              </w:rPr>
              <w:t>Funkcija: 0111 Izvršna i zakonodavna tijela</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13FA3B9" w14:textId="77777777" w:rsidR="001E0708" w:rsidRDefault="004E5B5D">
            <w:pPr>
              <w:pStyle w:val="TableParagraph"/>
              <w:spacing w:before="5"/>
              <w:ind w:right="3"/>
              <w:jc w:val="right"/>
              <w:rPr>
                <w:b/>
                <w:sz w:val="16"/>
              </w:rPr>
            </w:pPr>
            <w:r>
              <w:rPr>
                <w:b/>
                <w:sz w:val="16"/>
              </w:rPr>
              <w:t>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178F2CF" w14:textId="77777777" w:rsidR="001E0708" w:rsidRDefault="004E5B5D">
            <w:pPr>
              <w:pStyle w:val="TableParagraph"/>
              <w:spacing w:before="5"/>
              <w:ind w:right="3"/>
              <w:jc w:val="right"/>
              <w:rPr>
                <w:b/>
                <w:sz w:val="16"/>
              </w:rPr>
            </w:pPr>
            <w:r>
              <w:rPr>
                <w:b/>
                <w:sz w:val="16"/>
              </w:rPr>
              <w:t>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807B9C2" w14:textId="77777777" w:rsidR="001E0708" w:rsidRDefault="004E5B5D">
            <w:pPr>
              <w:pStyle w:val="TableParagraph"/>
              <w:spacing w:before="5"/>
              <w:ind w:left="758"/>
              <w:rPr>
                <w:b/>
                <w:sz w:val="16"/>
              </w:rPr>
            </w:pPr>
            <w:r>
              <w:rPr>
                <w:b/>
                <w:sz w:val="16"/>
              </w:rPr>
              <w:t>50.000,00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B6DF0B0" w14:textId="77777777" w:rsidR="001E0708" w:rsidRDefault="004E5B5D">
            <w:pPr>
              <w:pStyle w:val="TableParagraph"/>
              <w:spacing w:before="5"/>
              <w:ind w:right="4"/>
              <w:jc w:val="right"/>
              <w:rPr>
                <w:b/>
                <w:sz w:val="16"/>
              </w:rPr>
            </w:pPr>
            <w:r>
              <w:rPr>
                <w:b/>
                <w:sz w:val="16"/>
              </w:rPr>
              <w:t>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33B76608" w14:textId="77777777" w:rsidR="001E0708" w:rsidRDefault="004E5B5D">
            <w:pPr>
              <w:pStyle w:val="TableParagraph"/>
              <w:spacing w:before="5"/>
              <w:ind w:right="16"/>
              <w:jc w:val="right"/>
              <w:rPr>
                <w:b/>
                <w:sz w:val="16"/>
              </w:rPr>
            </w:pPr>
            <w:r>
              <w:rPr>
                <w:b/>
                <w:sz w:val="16"/>
              </w:rPr>
              <w:t>0,00</w:t>
            </w:r>
          </w:p>
        </w:tc>
      </w:tr>
      <w:tr w:rsidR="001E0708" w14:paraId="278E9C28" w14:textId="77777777">
        <w:trPr>
          <w:trHeight w:val="139"/>
        </w:trPr>
        <w:tc>
          <w:tcPr>
            <w:tcW w:w="285" w:type="dxa"/>
            <w:tcBorders>
              <w:top w:val="nil"/>
              <w:left w:val="nil"/>
              <w:bottom w:val="single" w:sz="12" w:space="0" w:color="000000"/>
              <w:right w:val="single" w:sz="12" w:space="0" w:color="000000"/>
            </w:tcBorders>
            <w:shd w:val="clear" w:color="auto" w:fill="E6E6E6"/>
          </w:tcPr>
          <w:p w14:paraId="1EA6D697" w14:textId="77777777" w:rsidR="001E0708" w:rsidRDefault="004E5B5D">
            <w:pPr>
              <w:pStyle w:val="TableParagraph"/>
              <w:spacing w:before="4" w:line="116"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1831A5A" w14:textId="77777777" w:rsidR="001E0708" w:rsidRDefault="004E5B5D">
            <w:pPr>
              <w:pStyle w:val="TableParagraph"/>
              <w:spacing w:line="119"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1D96AAB7"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81FF4EA"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3D039075"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4CC9B9C3" w14:textId="77777777" w:rsidR="001E0708" w:rsidRDefault="004E5B5D">
            <w:pPr>
              <w:pStyle w:val="TableParagraph"/>
              <w:spacing w:line="119" w:lineRule="exact"/>
              <w:ind w:left="19"/>
              <w:jc w:val="center"/>
              <w:rPr>
                <w:sz w:val="14"/>
              </w:rPr>
            </w:pPr>
            <w:r>
              <w:rPr>
                <w:sz w:val="14"/>
              </w:rPr>
              <w:t>5</w:t>
            </w: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71E83ED6"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5BF7F24" w14:textId="77777777" w:rsidR="001E0708" w:rsidRDefault="001E0708">
            <w:pPr>
              <w:pStyle w:val="TableParagraph"/>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4E7D7B64"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3EF39A26"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226D7015" w14:textId="77777777" w:rsidR="001E0708" w:rsidRDefault="001E0708">
            <w:pPr>
              <w:pStyle w:val="TableParagraph"/>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5B71AC05"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32E12637"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0283E320" w14:textId="77777777" w:rsidR="001E0708" w:rsidRDefault="001E0708">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18ACFF9F"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3FD724B2"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3BA79868" w14:textId="77777777" w:rsidR="001E0708" w:rsidRDefault="001E0708">
            <w:pPr>
              <w:rPr>
                <w:sz w:val="2"/>
                <w:szCs w:val="2"/>
              </w:rPr>
            </w:pPr>
          </w:p>
        </w:tc>
      </w:tr>
      <w:tr w:rsidR="001E0708" w14:paraId="2A92D7B9" w14:textId="77777777">
        <w:trPr>
          <w:trHeight w:val="201"/>
        </w:trPr>
        <w:tc>
          <w:tcPr>
            <w:tcW w:w="1476" w:type="dxa"/>
            <w:gridSpan w:val="11"/>
            <w:tcBorders>
              <w:top w:val="single" w:sz="12" w:space="0" w:color="000000"/>
              <w:left w:val="nil"/>
              <w:bottom w:val="single" w:sz="8" w:space="0" w:color="000000"/>
              <w:right w:val="single" w:sz="2" w:space="0" w:color="000000"/>
            </w:tcBorders>
            <w:shd w:val="clear" w:color="auto" w:fill="AAAAAA"/>
          </w:tcPr>
          <w:p w14:paraId="25098439" w14:textId="77777777" w:rsidR="001E0708" w:rsidRDefault="004E5B5D">
            <w:pPr>
              <w:pStyle w:val="TableParagraph"/>
              <w:spacing w:before="7"/>
              <w:ind w:left="353"/>
              <w:rPr>
                <w:b/>
                <w:sz w:val="14"/>
              </w:rPr>
            </w:pPr>
            <w:r>
              <w:rPr>
                <w:b/>
                <w:sz w:val="14"/>
              </w:rPr>
              <w:t>Izvor: 110</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79224270" w14:textId="77777777" w:rsidR="001E0708" w:rsidRDefault="004E5B5D">
            <w:pPr>
              <w:pStyle w:val="TableParagraph"/>
              <w:spacing w:before="7"/>
              <w:ind w:left="28"/>
              <w:rPr>
                <w:b/>
                <w:sz w:val="14"/>
              </w:rPr>
            </w:pPr>
            <w:r>
              <w:rPr>
                <w:b/>
                <w:sz w:val="14"/>
              </w:rPr>
              <w:t>Opći prihodi i primici</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325BCAAF" w14:textId="77777777" w:rsidR="001E0708" w:rsidRDefault="004E5B5D">
            <w:pPr>
              <w:pStyle w:val="TableParagraph"/>
              <w:spacing w:before="7"/>
              <w:ind w:right="3"/>
              <w:jc w:val="right"/>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067B6921" w14:textId="77777777" w:rsidR="001E0708" w:rsidRDefault="004E5B5D">
            <w:pPr>
              <w:pStyle w:val="TableParagraph"/>
              <w:spacing w:before="7"/>
              <w:ind w:right="2"/>
              <w:jc w:val="right"/>
              <w:rPr>
                <w:b/>
                <w:sz w:val="14"/>
              </w:rPr>
            </w:pPr>
            <w:r>
              <w:rPr>
                <w:b/>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477CCA64" w14:textId="77777777" w:rsidR="001E0708" w:rsidRDefault="004E5B5D">
            <w:pPr>
              <w:pStyle w:val="TableParagraph"/>
              <w:spacing w:before="7"/>
              <w:ind w:right="4"/>
              <w:jc w:val="right"/>
              <w:rPr>
                <w:b/>
                <w:sz w:val="14"/>
              </w:rPr>
            </w:pPr>
            <w:r>
              <w:rPr>
                <w:b/>
                <w:sz w:val="14"/>
              </w:rPr>
              <w:t>20.000,00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196D2909" w14:textId="77777777" w:rsidR="001E0708" w:rsidRDefault="004E5B5D">
            <w:pPr>
              <w:pStyle w:val="TableParagraph"/>
              <w:spacing w:before="7"/>
              <w:ind w:right="4"/>
              <w:jc w:val="right"/>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0BCBF56C" w14:textId="77777777" w:rsidR="001E0708" w:rsidRDefault="004E5B5D">
            <w:pPr>
              <w:pStyle w:val="TableParagraph"/>
              <w:spacing w:before="7"/>
              <w:ind w:right="16"/>
              <w:jc w:val="right"/>
              <w:rPr>
                <w:b/>
                <w:sz w:val="14"/>
              </w:rPr>
            </w:pPr>
            <w:r>
              <w:rPr>
                <w:b/>
                <w:sz w:val="14"/>
              </w:rPr>
              <w:t>0,00</w:t>
            </w:r>
          </w:p>
        </w:tc>
      </w:tr>
      <w:tr w:rsidR="001E0708" w14:paraId="5CFDC87A" w14:textId="77777777">
        <w:trPr>
          <w:trHeight w:val="263"/>
        </w:trPr>
        <w:tc>
          <w:tcPr>
            <w:tcW w:w="736" w:type="dxa"/>
            <w:gridSpan w:val="5"/>
            <w:tcBorders>
              <w:top w:val="single" w:sz="8" w:space="0" w:color="000000"/>
              <w:left w:val="nil"/>
              <w:bottom w:val="single" w:sz="12" w:space="0" w:color="000000"/>
              <w:right w:val="single" w:sz="2" w:space="0" w:color="000000"/>
            </w:tcBorders>
            <w:shd w:val="clear" w:color="auto" w:fill="F9F9F9"/>
          </w:tcPr>
          <w:p w14:paraId="5E6AA37B" w14:textId="77777777" w:rsidR="001E0708" w:rsidRDefault="004E5B5D">
            <w:pPr>
              <w:pStyle w:val="TableParagraph"/>
              <w:spacing w:before="12"/>
              <w:ind w:right="4"/>
              <w:jc w:val="right"/>
              <w:rPr>
                <w:b/>
                <w:sz w:val="16"/>
              </w:rPr>
            </w:pPr>
            <w:r>
              <w:rPr>
                <w:b/>
                <w:sz w:val="16"/>
              </w:rPr>
              <w:t>32</w:t>
            </w:r>
          </w:p>
        </w:tc>
        <w:tc>
          <w:tcPr>
            <w:tcW w:w="740" w:type="dxa"/>
            <w:gridSpan w:val="6"/>
            <w:tcBorders>
              <w:top w:val="single" w:sz="8" w:space="0" w:color="000000"/>
              <w:left w:val="single" w:sz="2" w:space="0" w:color="000000"/>
              <w:bottom w:val="single" w:sz="12" w:space="0" w:color="000000"/>
              <w:right w:val="single" w:sz="2" w:space="0" w:color="000000"/>
            </w:tcBorders>
            <w:shd w:val="clear" w:color="auto" w:fill="F9F9F9"/>
          </w:tcPr>
          <w:p w14:paraId="3C0E8644"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1441BDB7" w14:textId="77777777" w:rsidR="001E0708" w:rsidRDefault="004E5B5D">
            <w:pPr>
              <w:pStyle w:val="TableParagraph"/>
              <w:spacing w:before="12"/>
              <w:ind w:left="28"/>
              <w:rPr>
                <w:b/>
                <w:sz w:val="16"/>
              </w:rPr>
            </w:pPr>
            <w:r>
              <w:rPr>
                <w:b/>
                <w:sz w:val="16"/>
              </w:rPr>
              <w:t>Materijalni 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3917D53F" w14:textId="77777777" w:rsidR="001E0708" w:rsidRDefault="004E5B5D">
            <w:pPr>
              <w:pStyle w:val="TableParagraph"/>
              <w:spacing w:before="12"/>
              <w:ind w:right="3"/>
              <w:jc w:val="right"/>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625C9B77" w14:textId="77777777" w:rsidR="001E0708" w:rsidRDefault="004E5B5D">
            <w:pPr>
              <w:pStyle w:val="TableParagraph"/>
              <w:spacing w:before="12"/>
              <w:ind w:right="3"/>
              <w:jc w:val="right"/>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15C50C4F" w14:textId="77777777" w:rsidR="001E0708" w:rsidRDefault="004E5B5D">
            <w:pPr>
              <w:pStyle w:val="TableParagraph"/>
              <w:spacing w:before="12"/>
              <w:ind w:right="3"/>
              <w:jc w:val="right"/>
              <w:rPr>
                <w:b/>
                <w:sz w:val="16"/>
              </w:rPr>
            </w:pPr>
            <w:r>
              <w:rPr>
                <w:b/>
                <w:sz w:val="16"/>
              </w:rPr>
              <w:t>20.000,00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4375F1A4" w14:textId="77777777" w:rsidR="001E0708" w:rsidRDefault="004E5B5D">
            <w:pPr>
              <w:pStyle w:val="TableParagraph"/>
              <w:spacing w:before="12"/>
              <w:ind w:right="4"/>
              <w:jc w:val="right"/>
              <w:rPr>
                <w:b/>
                <w:sz w:val="16"/>
              </w:rPr>
            </w:pPr>
            <w:r>
              <w:rPr>
                <w:b/>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1EC3EA3C" w14:textId="77777777" w:rsidR="001E0708" w:rsidRDefault="004E5B5D">
            <w:pPr>
              <w:pStyle w:val="TableParagraph"/>
              <w:spacing w:before="12"/>
              <w:ind w:right="16"/>
              <w:jc w:val="right"/>
              <w:rPr>
                <w:b/>
                <w:sz w:val="16"/>
              </w:rPr>
            </w:pPr>
            <w:r>
              <w:rPr>
                <w:b/>
                <w:sz w:val="16"/>
              </w:rPr>
              <w:t>0,00</w:t>
            </w:r>
          </w:p>
        </w:tc>
      </w:tr>
      <w:tr w:rsidR="001E0708" w14:paraId="1AED7866"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0F00D181" w14:textId="77777777" w:rsidR="001E0708" w:rsidRDefault="004E5B5D">
            <w:pPr>
              <w:pStyle w:val="TableParagraph"/>
              <w:spacing w:before="5"/>
              <w:ind w:left="459"/>
              <w:rPr>
                <w:sz w:val="16"/>
              </w:rPr>
            </w:pPr>
            <w:r>
              <w:rPr>
                <w:sz w:val="16"/>
              </w:rPr>
              <w:t>329</w:t>
            </w:r>
          </w:p>
        </w:tc>
        <w:tc>
          <w:tcPr>
            <w:tcW w:w="740" w:type="dxa"/>
            <w:gridSpan w:val="6"/>
            <w:tcBorders>
              <w:top w:val="single" w:sz="12" w:space="0" w:color="000000"/>
              <w:left w:val="single" w:sz="2" w:space="0" w:color="000000"/>
              <w:bottom w:val="single" w:sz="12" w:space="0" w:color="000000"/>
              <w:right w:val="single" w:sz="2" w:space="0" w:color="000000"/>
            </w:tcBorders>
          </w:tcPr>
          <w:p w14:paraId="2D720BE5"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B3F155B" w14:textId="77777777" w:rsidR="001E0708" w:rsidRDefault="004E5B5D">
            <w:pPr>
              <w:pStyle w:val="TableParagraph"/>
              <w:spacing w:before="5"/>
              <w:ind w:left="28"/>
              <w:rPr>
                <w:sz w:val="16"/>
              </w:rPr>
            </w:pPr>
            <w:r>
              <w:rPr>
                <w:sz w:val="16"/>
              </w:rPr>
              <w:t>Ostali nespomenuti rashodi poslovanja</w:t>
            </w:r>
          </w:p>
        </w:tc>
        <w:tc>
          <w:tcPr>
            <w:tcW w:w="1592" w:type="dxa"/>
            <w:tcBorders>
              <w:top w:val="single" w:sz="12" w:space="0" w:color="000000"/>
              <w:left w:val="single" w:sz="2" w:space="0" w:color="000000"/>
              <w:bottom w:val="single" w:sz="12" w:space="0" w:color="000000"/>
              <w:right w:val="single" w:sz="2" w:space="0" w:color="000000"/>
            </w:tcBorders>
          </w:tcPr>
          <w:p w14:paraId="0E22EA47" w14:textId="77777777" w:rsidR="001E0708" w:rsidRDefault="004E5B5D">
            <w:pPr>
              <w:pStyle w:val="TableParagraph"/>
              <w:spacing w:before="5"/>
              <w:ind w:right="6"/>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C824B54" w14:textId="77777777" w:rsidR="001E0708" w:rsidRDefault="004E5B5D">
            <w:pPr>
              <w:pStyle w:val="TableParagraph"/>
              <w:spacing w:before="5"/>
              <w:ind w:right="5"/>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5D90D5CB" w14:textId="77777777" w:rsidR="001E0708" w:rsidRDefault="004E5B5D">
            <w:pPr>
              <w:pStyle w:val="TableParagraph"/>
              <w:spacing w:before="5"/>
              <w:ind w:right="7"/>
              <w:jc w:val="right"/>
              <w:rPr>
                <w:sz w:val="16"/>
              </w:rPr>
            </w:pPr>
            <w:r>
              <w:rPr>
                <w:sz w:val="16"/>
              </w:rPr>
              <w:t>20.000,00</w:t>
            </w:r>
          </w:p>
        </w:tc>
        <w:tc>
          <w:tcPr>
            <w:tcW w:w="1593" w:type="dxa"/>
            <w:tcBorders>
              <w:top w:val="single" w:sz="12" w:space="0" w:color="000000"/>
              <w:left w:val="single" w:sz="2" w:space="0" w:color="000000"/>
              <w:bottom w:val="single" w:sz="12" w:space="0" w:color="000000"/>
              <w:right w:val="single" w:sz="2" w:space="0" w:color="000000"/>
            </w:tcBorders>
          </w:tcPr>
          <w:p w14:paraId="1866A564"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34E39C3C" w14:textId="77777777" w:rsidR="001E0708" w:rsidRDefault="001E0708">
            <w:pPr>
              <w:pStyle w:val="TableParagraph"/>
              <w:rPr>
                <w:rFonts w:ascii="Times New Roman"/>
                <w:sz w:val="16"/>
              </w:rPr>
            </w:pPr>
          </w:p>
        </w:tc>
      </w:tr>
      <w:tr w:rsidR="001E0708" w14:paraId="7EB87068" w14:textId="77777777">
        <w:trPr>
          <w:trHeight w:val="196"/>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2330A94A" w14:textId="77777777" w:rsidR="001E0708" w:rsidRDefault="004E5B5D">
            <w:pPr>
              <w:pStyle w:val="TableParagraph"/>
              <w:spacing w:before="5"/>
              <w:ind w:left="353"/>
              <w:rPr>
                <w:b/>
                <w:sz w:val="14"/>
              </w:rPr>
            </w:pPr>
            <w:r>
              <w:rPr>
                <w:b/>
                <w:sz w:val="14"/>
              </w:rPr>
              <w:t>Izvor: 522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CDB3342" w14:textId="77777777" w:rsidR="001E0708" w:rsidRDefault="004E5B5D">
            <w:pPr>
              <w:pStyle w:val="TableParagraph"/>
              <w:spacing w:before="5"/>
              <w:ind w:left="28"/>
              <w:rPr>
                <w:b/>
                <w:sz w:val="14"/>
              </w:rPr>
            </w:pPr>
            <w:r>
              <w:rPr>
                <w:b/>
                <w:sz w:val="14"/>
              </w:rPr>
              <w:t>Pomoći - BBŽ</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04A275F" w14:textId="77777777" w:rsidR="001E0708" w:rsidRDefault="004E5B5D">
            <w:pPr>
              <w:pStyle w:val="TableParagraph"/>
              <w:spacing w:before="5"/>
              <w:ind w:right="4"/>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7D52A6C" w14:textId="77777777" w:rsidR="001E0708" w:rsidRDefault="004E5B5D">
            <w:pPr>
              <w:pStyle w:val="TableParagraph"/>
              <w:spacing w:before="5"/>
              <w:ind w:right="3"/>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7C952F1" w14:textId="77777777" w:rsidR="001E0708" w:rsidRDefault="004E5B5D">
            <w:pPr>
              <w:pStyle w:val="TableParagraph"/>
              <w:spacing w:before="5"/>
              <w:ind w:right="5"/>
              <w:jc w:val="right"/>
              <w:rPr>
                <w:b/>
                <w:sz w:val="14"/>
              </w:rPr>
            </w:pPr>
            <w:r>
              <w:rPr>
                <w:b/>
                <w:sz w:val="14"/>
              </w:rPr>
              <w:t>30.000,00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17FBBFE" w14:textId="77777777" w:rsidR="001E0708" w:rsidRDefault="004E5B5D">
            <w:pPr>
              <w:pStyle w:val="TableParagraph"/>
              <w:spacing w:before="5"/>
              <w:ind w:right="5"/>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4C5BF450" w14:textId="77777777" w:rsidR="001E0708" w:rsidRDefault="004E5B5D">
            <w:pPr>
              <w:pStyle w:val="TableParagraph"/>
              <w:spacing w:before="5"/>
              <w:ind w:right="17"/>
              <w:jc w:val="right"/>
              <w:rPr>
                <w:b/>
                <w:sz w:val="14"/>
              </w:rPr>
            </w:pPr>
            <w:r>
              <w:rPr>
                <w:b/>
                <w:sz w:val="14"/>
              </w:rPr>
              <w:t>0,00</w:t>
            </w:r>
          </w:p>
        </w:tc>
      </w:tr>
      <w:tr w:rsidR="001E0708" w14:paraId="06108C93"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04BD53B3" w14:textId="77777777" w:rsidR="001E0708" w:rsidRDefault="004E5B5D">
            <w:pPr>
              <w:pStyle w:val="TableParagraph"/>
              <w:spacing w:before="6"/>
              <w:ind w:right="4"/>
              <w:jc w:val="right"/>
              <w:rPr>
                <w:b/>
                <w:sz w:val="16"/>
              </w:rPr>
            </w:pPr>
            <w:r>
              <w:rPr>
                <w:b/>
                <w:sz w:val="16"/>
              </w:rPr>
              <w:t>32</w:t>
            </w:r>
          </w:p>
        </w:tc>
        <w:tc>
          <w:tcPr>
            <w:tcW w:w="740"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6E40AEB3"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427AFD77" w14:textId="77777777" w:rsidR="001E0708" w:rsidRDefault="004E5B5D">
            <w:pPr>
              <w:pStyle w:val="TableParagraph"/>
              <w:spacing w:before="6"/>
              <w:ind w:left="28"/>
              <w:rPr>
                <w:b/>
                <w:sz w:val="16"/>
              </w:rPr>
            </w:pPr>
            <w:r>
              <w:rPr>
                <w:b/>
                <w:sz w:val="16"/>
              </w:rPr>
              <w:t>Materijalni 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35AA290" w14:textId="77777777" w:rsidR="001E0708" w:rsidRDefault="004E5B5D">
            <w:pPr>
              <w:pStyle w:val="TableParagraph"/>
              <w:spacing w:before="6"/>
              <w:ind w:right="3"/>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71B2A1B" w14:textId="77777777" w:rsidR="001E0708" w:rsidRDefault="004E5B5D">
            <w:pPr>
              <w:pStyle w:val="TableParagraph"/>
              <w:spacing w:before="6"/>
              <w:ind w:right="3"/>
              <w:jc w:val="right"/>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782B25B2" w14:textId="77777777" w:rsidR="001E0708" w:rsidRDefault="004E5B5D">
            <w:pPr>
              <w:pStyle w:val="TableParagraph"/>
              <w:spacing w:before="6"/>
              <w:ind w:right="3"/>
              <w:jc w:val="right"/>
              <w:rPr>
                <w:b/>
                <w:sz w:val="16"/>
              </w:rPr>
            </w:pPr>
            <w:r>
              <w:rPr>
                <w:b/>
                <w:sz w:val="16"/>
              </w:rPr>
              <w:t>30.000,00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A522057" w14:textId="77777777" w:rsidR="001E0708" w:rsidRDefault="004E5B5D">
            <w:pPr>
              <w:pStyle w:val="TableParagraph"/>
              <w:spacing w:before="6"/>
              <w:ind w:right="4"/>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2BAF7B0E" w14:textId="77777777" w:rsidR="001E0708" w:rsidRDefault="004E5B5D">
            <w:pPr>
              <w:pStyle w:val="TableParagraph"/>
              <w:spacing w:before="6"/>
              <w:ind w:right="16"/>
              <w:jc w:val="right"/>
              <w:rPr>
                <w:b/>
                <w:sz w:val="16"/>
              </w:rPr>
            </w:pPr>
            <w:r>
              <w:rPr>
                <w:b/>
                <w:sz w:val="16"/>
              </w:rPr>
              <w:t>0,00</w:t>
            </w:r>
          </w:p>
        </w:tc>
      </w:tr>
      <w:tr w:rsidR="001E0708" w14:paraId="449E79E8"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43ED97A1" w14:textId="77777777" w:rsidR="001E0708" w:rsidRDefault="004E5B5D">
            <w:pPr>
              <w:pStyle w:val="TableParagraph"/>
              <w:spacing w:before="7"/>
              <w:ind w:left="459"/>
              <w:rPr>
                <w:sz w:val="16"/>
              </w:rPr>
            </w:pPr>
            <w:r>
              <w:rPr>
                <w:sz w:val="16"/>
              </w:rPr>
              <w:t>329</w:t>
            </w:r>
          </w:p>
        </w:tc>
        <w:tc>
          <w:tcPr>
            <w:tcW w:w="740" w:type="dxa"/>
            <w:gridSpan w:val="6"/>
            <w:tcBorders>
              <w:top w:val="single" w:sz="12" w:space="0" w:color="000000"/>
              <w:left w:val="single" w:sz="2" w:space="0" w:color="000000"/>
              <w:bottom w:val="single" w:sz="12" w:space="0" w:color="000000"/>
              <w:right w:val="single" w:sz="2" w:space="0" w:color="000000"/>
            </w:tcBorders>
          </w:tcPr>
          <w:p w14:paraId="0CDEC61F"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9634370" w14:textId="77777777" w:rsidR="001E0708" w:rsidRDefault="004E5B5D">
            <w:pPr>
              <w:pStyle w:val="TableParagraph"/>
              <w:spacing w:before="7"/>
              <w:ind w:left="28"/>
              <w:rPr>
                <w:sz w:val="16"/>
              </w:rPr>
            </w:pPr>
            <w:r>
              <w:rPr>
                <w:sz w:val="16"/>
              </w:rPr>
              <w:t>Ostali nespomenuti rashodi poslovanja</w:t>
            </w:r>
          </w:p>
        </w:tc>
        <w:tc>
          <w:tcPr>
            <w:tcW w:w="1592" w:type="dxa"/>
            <w:tcBorders>
              <w:top w:val="single" w:sz="12" w:space="0" w:color="000000"/>
              <w:left w:val="single" w:sz="2" w:space="0" w:color="000000"/>
              <w:bottom w:val="single" w:sz="12" w:space="0" w:color="000000"/>
              <w:right w:val="single" w:sz="2" w:space="0" w:color="000000"/>
            </w:tcBorders>
          </w:tcPr>
          <w:p w14:paraId="501F1806" w14:textId="77777777" w:rsidR="001E0708" w:rsidRDefault="004E5B5D">
            <w:pPr>
              <w:pStyle w:val="TableParagraph"/>
              <w:spacing w:before="7"/>
              <w:ind w:right="6"/>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3E96D14" w14:textId="77777777" w:rsidR="001E0708" w:rsidRDefault="004E5B5D">
            <w:pPr>
              <w:pStyle w:val="TableParagraph"/>
              <w:spacing w:before="7"/>
              <w:ind w:right="5"/>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3D0A7C5F" w14:textId="77777777" w:rsidR="001E0708" w:rsidRDefault="004E5B5D">
            <w:pPr>
              <w:pStyle w:val="TableParagraph"/>
              <w:spacing w:before="7"/>
              <w:ind w:right="7"/>
              <w:jc w:val="right"/>
              <w:rPr>
                <w:sz w:val="16"/>
              </w:rPr>
            </w:pPr>
            <w:r>
              <w:rPr>
                <w:sz w:val="16"/>
              </w:rPr>
              <w:t>30.000,00</w:t>
            </w:r>
          </w:p>
        </w:tc>
        <w:tc>
          <w:tcPr>
            <w:tcW w:w="1593" w:type="dxa"/>
            <w:tcBorders>
              <w:top w:val="single" w:sz="12" w:space="0" w:color="000000"/>
              <w:left w:val="single" w:sz="2" w:space="0" w:color="000000"/>
              <w:bottom w:val="single" w:sz="12" w:space="0" w:color="000000"/>
              <w:right w:val="single" w:sz="2" w:space="0" w:color="000000"/>
            </w:tcBorders>
          </w:tcPr>
          <w:p w14:paraId="565215C3"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2619BE19" w14:textId="77777777" w:rsidR="001E0708" w:rsidRDefault="001E0708">
            <w:pPr>
              <w:pStyle w:val="TableParagraph"/>
              <w:rPr>
                <w:rFonts w:ascii="Times New Roman"/>
                <w:sz w:val="16"/>
              </w:rPr>
            </w:pPr>
          </w:p>
        </w:tc>
      </w:tr>
      <w:tr w:rsidR="001E0708" w14:paraId="3CED7B0F" w14:textId="77777777">
        <w:trPr>
          <w:trHeight w:val="487"/>
        </w:trPr>
        <w:tc>
          <w:tcPr>
            <w:tcW w:w="1476" w:type="dxa"/>
            <w:gridSpan w:val="11"/>
            <w:tcBorders>
              <w:top w:val="single" w:sz="12" w:space="0" w:color="000000"/>
              <w:left w:val="nil"/>
              <w:bottom w:val="single" w:sz="8" w:space="0" w:color="000000"/>
              <w:right w:val="single" w:sz="2" w:space="0" w:color="000000"/>
            </w:tcBorders>
            <w:shd w:val="clear" w:color="auto" w:fill="BDBDBD"/>
          </w:tcPr>
          <w:p w14:paraId="0EB7954C" w14:textId="77777777" w:rsidR="001E0708" w:rsidRDefault="004E5B5D">
            <w:pPr>
              <w:pStyle w:val="TableParagraph"/>
              <w:spacing w:before="3"/>
              <w:ind w:left="25"/>
              <w:rPr>
                <w:b/>
                <w:sz w:val="16"/>
              </w:rPr>
            </w:pPr>
            <w:r>
              <w:rPr>
                <w:b/>
                <w:sz w:val="16"/>
              </w:rPr>
              <w:t>RAZDJEL</w:t>
            </w:r>
          </w:p>
          <w:p w14:paraId="33E73A2F" w14:textId="77777777" w:rsidR="001E0708" w:rsidRDefault="004E5B5D">
            <w:pPr>
              <w:pStyle w:val="TableParagraph"/>
              <w:spacing w:before="93" w:line="178" w:lineRule="exact"/>
              <w:ind w:left="814"/>
              <w:rPr>
                <w:b/>
                <w:sz w:val="16"/>
              </w:rPr>
            </w:pPr>
            <w:r>
              <w:rPr>
                <w:b/>
                <w:sz w:val="16"/>
              </w:rPr>
              <w:t>002</w:t>
            </w:r>
          </w:p>
        </w:tc>
        <w:tc>
          <w:tcPr>
            <w:tcW w:w="6088" w:type="dxa"/>
            <w:tcBorders>
              <w:top w:val="single" w:sz="12" w:space="0" w:color="000000"/>
              <w:left w:val="single" w:sz="2" w:space="0" w:color="000000"/>
              <w:bottom w:val="single" w:sz="8" w:space="0" w:color="000000"/>
              <w:right w:val="single" w:sz="2" w:space="0" w:color="000000"/>
            </w:tcBorders>
            <w:shd w:val="clear" w:color="auto" w:fill="BDBDBD"/>
          </w:tcPr>
          <w:p w14:paraId="48AFF20B" w14:textId="77777777" w:rsidR="001E0708" w:rsidRDefault="004E5B5D">
            <w:pPr>
              <w:pStyle w:val="TableParagraph"/>
              <w:spacing w:before="5"/>
              <w:ind w:left="28"/>
              <w:rPr>
                <w:b/>
                <w:sz w:val="20"/>
              </w:rPr>
            </w:pPr>
            <w:r>
              <w:rPr>
                <w:b/>
                <w:sz w:val="20"/>
              </w:rPr>
              <w:t>IZVRŠNA TIJELA OPĆINE VELIKA PISANICA</w:t>
            </w:r>
          </w:p>
        </w:tc>
        <w:tc>
          <w:tcPr>
            <w:tcW w:w="1592" w:type="dxa"/>
            <w:tcBorders>
              <w:top w:val="single" w:sz="12" w:space="0" w:color="000000"/>
              <w:left w:val="single" w:sz="2" w:space="0" w:color="000000"/>
              <w:bottom w:val="single" w:sz="8" w:space="0" w:color="000000"/>
              <w:right w:val="single" w:sz="2" w:space="0" w:color="000000"/>
            </w:tcBorders>
            <w:shd w:val="clear" w:color="auto" w:fill="BDBDBD"/>
          </w:tcPr>
          <w:p w14:paraId="20E56917" w14:textId="77777777" w:rsidR="001E0708" w:rsidRDefault="004E5B5D">
            <w:pPr>
              <w:pStyle w:val="TableParagraph"/>
              <w:spacing w:before="5"/>
              <w:jc w:val="right"/>
              <w:rPr>
                <w:b/>
                <w:sz w:val="20"/>
              </w:rPr>
            </w:pPr>
            <w:r>
              <w:rPr>
                <w:b/>
                <w:sz w:val="20"/>
              </w:rPr>
              <w:t>6.471.166,03</w:t>
            </w:r>
          </w:p>
        </w:tc>
        <w:tc>
          <w:tcPr>
            <w:tcW w:w="1592" w:type="dxa"/>
            <w:tcBorders>
              <w:top w:val="single" w:sz="12" w:space="0" w:color="000000"/>
              <w:left w:val="single" w:sz="2" w:space="0" w:color="000000"/>
              <w:bottom w:val="single" w:sz="8" w:space="0" w:color="000000"/>
              <w:right w:val="single" w:sz="2" w:space="0" w:color="000000"/>
            </w:tcBorders>
            <w:shd w:val="clear" w:color="auto" w:fill="BDBDBD"/>
          </w:tcPr>
          <w:p w14:paraId="1BFD49B6" w14:textId="77777777" w:rsidR="001E0708" w:rsidRDefault="004E5B5D">
            <w:pPr>
              <w:pStyle w:val="TableParagraph"/>
              <w:spacing w:before="5"/>
              <w:jc w:val="right"/>
              <w:rPr>
                <w:b/>
                <w:sz w:val="20"/>
              </w:rPr>
            </w:pPr>
            <w:r>
              <w:rPr>
                <w:b/>
                <w:sz w:val="20"/>
              </w:rPr>
              <w:t>7.427.800,00</w:t>
            </w:r>
          </w:p>
        </w:tc>
        <w:tc>
          <w:tcPr>
            <w:tcW w:w="1595" w:type="dxa"/>
            <w:tcBorders>
              <w:top w:val="single" w:sz="12" w:space="0" w:color="000000"/>
              <w:left w:val="single" w:sz="2" w:space="0" w:color="000000"/>
              <w:bottom w:val="single" w:sz="8" w:space="0" w:color="000000"/>
              <w:right w:val="single" w:sz="2" w:space="0" w:color="000000"/>
            </w:tcBorders>
            <w:shd w:val="clear" w:color="auto" w:fill="BDBDBD"/>
          </w:tcPr>
          <w:p w14:paraId="5F0180FD" w14:textId="77777777" w:rsidR="001E0708" w:rsidRDefault="004E5B5D">
            <w:pPr>
              <w:pStyle w:val="TableParagraph"/>
              <w:spacing w:before="5"/>
              <w:ind w:right="1"/>
              <w:jc w:val="right"/>
              <w:rPr>
                <w:b/>
                <w:sz w:val="20"/>
              </w:rPr>
            </w:pPr>
            <w:r>
              <w:rPr>
                <w:b/>
                <w:sz w:val="20"/>
              </w:rPr>
              <w:t>7.324.600,00</w:t>
            </w:r>
          </w:p>
        </w:tc>
        <w:tc>
          <w:tcPr>
            <w:tcW w:w="1593" w:type="dxa"/>
            <w:tcBorders>
              <w:top w:val="single" w:sz="12" w:space="0" w:color="000000"/>
              <w:left w:val="single" w:sz="2" w:space="0" w:color="000000"/>
              <w:bottom w:val="single" w:sz="8" w:space="0" w:color="000000"/>
              <w:right w:val="single" w:sz="2" w:space="0" w:color="000000"/>
            </w:tcBorders>
            <w:shd w:val="clear" w:color="auto" w:fill="BDBDBD"/>
          </w:tcPr>
          <w:p w14:paraId="57BE5AC0" w14:textId="77777777" w:rsidR="001E0708" w:rsidRDefault="004E5B5D">
            <w:pPr>
              <w:pStyle w:val="TableParagraph"/>
              <w:spacing w:before="5"/>
              <w:ind w:right="2"/>
              <w:jc w:val="right"/>
              <w:rPr>
                <w:b/>
                <w:sz w:val="20"/>
              </w:rPr>
            </w:pPr>
            <w:r>
              <w:rPr>
                <w:b/>
                <w:sz w:val="20"/>
              </w:rPr>
              <w:t>4.884.600,00</w:t>
            </w:r>
          </w:p>
        </w:tc>
        <w:tc>
          <w:tcPr>
            <w:tcW w:w="1603" w:type="dxa"/>
            <w:tcBorders>
              <w:top w:val="single" w:sz="12" w:space="0" w:color="000000"/>
              <w:left w:val="single" w:sz="2" w:space="0" w:color="000000"/>
              <w:bottom w:val="single" w:sz="8" w:space="0" w:color="000000"/>
              <w:right w:val="nil"/>
            </w:tcBorders>
            <w:shd w:val="clear" w:color="auto" w:fill="BDBDBD"/>
          </w:tcPr>
          <w:p w14:paraId="3CAC66B8" w14:textId="77777777" w:rsidR="001E0708" w:rsidRDefault="004E5B5D">
            <w:pPr>
              <w:pStyle w:val="TableParagraph"/>
              <w:spacing w:before="5"/>
              <w:ind w:right="13"/>
              <w:jc w:val="right"/>
              <w:rPr>
                <w:b/>
                <w:sz w:val="20"/>
              </w:rPr>
            </w:pPr>
            <w:r>
              <w:rPr>
                <w:b/>
                <w:sz w:val="20"/>
              </w:rPr>
              <w:t>4.669.100,00</w:t>
            </w:r>
          </w:p>
        </w:tc>
      </w:tr>
      <w:tr w:rsidR="001E0708" w14:paraId="6566518C" w14:textId="77777777">
        <w:trPr>
          <w:trHeight w:val="487"/>
        </w:trPr>
        <w:tc>
          <w:tcPr>
            <w:tcW w:w="1476" w:type="dxa"/>
            <w:gridSpan w:val="11"/>
            <w:tcBorders>
              <w:top w:val="single" w:sz="8" w:space="0" w:color="000000"/>
              <w:left w:val="nil"/>
              <w:bottom w:val="single" w:sz="12" w:space="0" w:color="000000"/>
              <w:right w:val="single" w:sz="2" w:space="0" w:color="000000"/>
            </w:tcBorders>
            <w:shd w:val="clear" w:color="auto" w:fill="CDCDCD"/>
          </w:tcPr>
          <w:p w14:paraId="7D96BC99" w14:textId="77777777" w:rsidR="001E0708" w:rsidRDefault="004E5B5D">
            <w:pPr>
              <w:pStyle w:val="TableParagraph"/>
              <w:spacing w:before="8"/>
              <w:ind w:left="25"/>
              <w:rPr>
                <w:b/>
                <w:sz w:val="16"/>
              </w:rPr>
            </w:pPr>
            <w:r>
              <w:rPr>
                <w:b/>
                <w:sz w:val="16"/>
              </w:rPr>
              <w:t>GLAVA</w:t>
            </w:r>
          </w:p>
          <w:p w14:paraId="1ACE24BB" w14:textId="77777777" w:rsidR="001E0708" w:rsidRDefault="004E5B5D">
            <w:pPr>
              <w:pStyle w:val="TableParagraph"/>
              <w:spacing w:before="36"/>
              <w:ind w:left="607"/>
              <w:rPr>
                <w:b/>
                <w:sz w:val="16"/>
              </w:rPr>
            </w:pPr>
            <w:r>
              <w:rPr>
                <w:b/>
                <w:sz w:val="16"/>
              </w:rPr>
              <w:t>00201</w:t>
            </w:r>
          </w:p>
        </w:tc>
        <w:tc>
          <w:tcPr>
            <w:tcW w:w="6088" w:type="dxa"/>
            <w:tcBorders>
              <w:top w:val="single" w:sz="8" w:space="0" w:color="000000"/>
              <w:left w:val="single" w:sz="2" w:space="0" w:color="000000"/>
              <w:bottom w:val="single" w:sz="12" w:space="0" w:color="000000"/>
              <w:right w:val="single" w:sz="2" w:space="0" w:color="000000"/>
            </w:tcBorders>
            <w:shd w:val="clear" w:color="auto" w:fill="CDCDCD"/>
          </w:tcPr>
          <w:p w14:paraId="7163EA2E" w14:textId="77777777" w:rsidR="001E0708" w:rsidRDefault="004E5B5D">
            <w:pPr>
              <w:pStyle w:val="TableParagraph"/>
              <w:spacing w:before="11"/>
              <w:ind w:left="28"/>
              <w:rPr>
                <w:b/>
                <w:sz w:val="20"/>
              </w:rPr>
            </w:pPr>
            <w:r>
              <w:rPr>
                <w:b/>
                <w:sz w:val="20"/>
              </w:rPr>
              <w:t>Načelnik i zamjenik</w:t>
            </w:r>
          </w:p>
        </w:tc>
        <w:tc>
          <w:tcPr>
            <w:tcW w:w="1592" w:type="dxa"/>
            <w:tcBorders>
              <w:top w:val="single" w:sz="8" w:space="0" w:color="000000"/>
              <w:left w:val="single" w:sz="2" w:space="0" w:color="000000"/>
              <w:bottom w:val="single" w:sz="12" w:space="0" w:color="000000"/>
              <w:right w:val="single" w:sz="2" w:space="0" w:color="000000"/>
            </w:tcBorders>
            <w:shd w:val="clear" w:color="auto" w:fill="CDCDCD"/>
          </w:tcPr>
          <w:p w14:paraId="211BD528" w14:textId="77777777" w:rsidR="001E0708" w:rsidRDefault="004E5B5D">
            <w:pPr>
              <w:pStyle w:val="TableParagraph"/>
              <w:spacing w:before="11"/>
              <w:ind w:right="2"/>
              <w:jc w:val="right"/>
              <w:rPr>
                <w:b/>
                <w:sz w:val="20"/>
              </w:rPr>
            </w:pPr>
            <w:r>
              <w:rPr>
                <w:b/>
                <w:sz w:val="20"/>
              </w:rPr>
              <w:t>425.695,40</w:t>
            </w:r>
          </w:p>
        </w:tc>
        <w:tc>
          <w:tcPr>
            <w:tcW w:w="1592" w:type="dxa"/>
            <w:tcBorders>
              <w:top w:val="single" w:sz="8" w:space="0" w:color="000000"/>
              <w:left w:val="single" w:sz="2" w:space="0" w:color="000000"/>
              <w:bottom w:val="single" w:sz="12" w:space="0" w:color="000000"/>
              <w:right w:val="single" w:sz="2" w:space="0" w:color="000000"/>
            </w:tcBorders>
            <w:shd w:val="clear" w:color="auto" w:fill="CDCDCD"/>
          </w:tcPr>
          <w:p w14:paraId="43CD2F7B" w14:textId="77777777" w:rsidR="001E0708" w:rsidRDefault="004E5B5D">
            <w:pPr>
              <w:pStyle w:val="TableParagraph"/>
              <w:spacing w:before="11"/>
              <w:ind w:right="1"/>
              <w:jc w:val="right"/>
              <w:rPr>
                <w:b/>
                <w:sz w:val="20"/>
              </w:rPr>
            </w:pPr>
            <w:r>
              <w:rPr>
                <w:b/>
                <w:sz w:val="20"/>
              </w:rPr>
              <w:t>321.900,00</w:t>
            </w:r>
          </w:p>
        </w:tc>
        <w:tc>
          <w:tcPr>
            <w:tcW w:w="1595" w:type="dxa"/>
            <w:tcBorders>
              <w:top w:val="single" w:sz="8" w:space="0" w:color="000000"/>
              <w:left w:val="single" w:sz="2" w:space="0" w:color="000000"/>
              <w:bottom w:val="single" w:sz="12" w:space="0" w:color="000000"/>
              <w:right w:val="single" w:sz="2" w:space="0" w:color="000000"/>
            </w:tcBorders>
            <w:shd w:val="clear" w:color="auto" w:fill="CDCDCD"/>
          </w:tcPr>
          <w:p w14:paraId="31A35441" w14:textId="77777777" w:rsidR="001E0708" w:rsidRDefault="004E5B5D">
            <w:pPr>
              <w:pStyle w:val="TableParagraph"/>
              <w:spacing w:before="11"/>
              <w:ind w:right="2"/>
              <w:jc w:val="right"/>
              <w:rPr>
                <w:b/>
                <w:sz w:val="20"/>
              </w:rPr>
            </w:pPr>
            <w:r>
              <w:rPr>
                <w:b/>
                <w:sz w:val="20"/>
              </w:rPr>
              <w:t>318.000,00</w:t>
            </w:r>
          </w:p>
        </w:tc>
        <w:tc>
          <w:tcPr>
            <w:tcW w:w="1593" w:type="dxa"/>
            <w:tcBorders>
              <w:top w:val="single" w:sz="8" w:space="0" w:color="000000"/>
              <w:left w:val="single" w:sz="2" w:space="0" w:color="000000"/>
              <w:bottom w:val="single" w:sz="12" w:space="0" w:color="000000"/>
              <w:right w:val="single" w:sz="2" w:space="0" w:color="000000"/>
            </w:tcBorders>
            <w:shd w:val="clear" w:color="auto" w:fill="CDCDCD"/>
          </w:tcPr>
          <w:p w14:paraId="61E421E5" w14:textId="77777777" w:rsidR="001E0708" w:rsidRDefault="004E5B5D">
            <w:pPr>
              <w:pStyle w:val="TableParagraph"/>
              <w:spacing w:before="11"/>
              <w:ind w:right="3"/>
              <w:jc w:val="right"/>
              <w:rPr>
                <w:b/>
                <w:sz w:val="20"/>
              </w:rPr>
            </w:pPr>
            <w:r>
              <w:rPr>
                <w:b/>
                <w:sz w:val="20"/>
              </w:rPr>
              <w:t>296.100,00</w:t>
            </w:r>
          </w:p>
        </w:tc>
        <w:tc>
          <w:tcPr>
            <w:tcW w:w="1603" w:type="dxa"/>
            <w:tcBorders>
              <w:top w:val="single" w:sz="8" w:space="0" w:color="000000"/>
              <w:left w:val="single" w:sz="2" w:space="0" w:color="000000"/>
              <w:bottom w:val="single" w:sz="12" w:space="0" w:color="000000"/>
              <w:right w:val="nil"/>
            </w:tcBorders>
            <w:shd w:val="clear" w:color="auto" w:fill="CDCDCD"/>
          </w:tcPr>
          <w:p w14:paraId="07F537B2" w14:textId="77777777" w:rsidR="001E0708" w:rsidRDefault="004E5B5D">
            <w:pPr>
              <w:pStyle w:val="TableParagraph"/>
              <w:spacing w:before="11"/>
              <w:ind w:right="14"/>
              <w:jc w:val="right"/>
              <w:rPr>
                <w:b/>
                <w:sz w:val="20"/>
              </w:rPr>
            </w:pPr>
            <w:r>
              <w:rPr>
                <w:b/>
                <w:sz w:val="20"/>
              </w:rPr>
              <w:t>302.200,00</w:t>
            </w:r>
          </w:p>
        </w:tc>
      </w:tr>
      <w:tr w:rsidR="001E0708" w14:paraId="597CCFC5" w14:textId="77777777">
        <w:trPr>
          <w:trHeight w:val="491"/>
        </w:trPr>
        <w:tc>
          <w:tcPr>
            <w:tcW w:w="1476" w:type="dxa"/>
            <w:gridSpan w:val="11"/>
            <w:tcBorders>
              <w:top w:val="single" w:sz="12" w:space="0" w:color="000000"/>
              <w:left w:val="nil"/>
              <w:bottom w:val="single" w:sz="12" w:space="0" w:color="000000"/>
              <w:right w:val="single" w:sz="2" w:space="0" w:color="000000"/>
            </w:tcBorders>
            <w:shd w:val="clear" w:color="auto" w:fill="DCDCDC"/>
          </w:tcPr>
          <w:p w14:paraId="2153564E" w14:textId="77777777" w:rsidR="001E0708" w:rsidRDefault="004E5B5D">
            <w:pPr>
              <w:pStyle w:val="TableParagraph"/>
              <w:spacing w:before="3"/>
              <w:ind w:left="25"/>
              <w:rPr>
                <w:b/>
                <w:sz w:val="16"/>
              </w:rPr>
            </w:pPr>
            <w:r>
              <w:rPr>
                <w:b/>
                <w:sz w:val="16"/>
              </w:rPr>
              <w:t>Program</w:t>
            </w:r>
          </w:p>
          <w:p w14:paraId="1522BE23" w14:textId="77777777" w:rsidR="001E0708" w:rsidRDefault="004E5B5D">
            <w:pPr>
              <w:pStyle w:val="TableParagraph"/>
              <w:spacing w:before="36"/>
              <w:ind w:left="710"/>
              <w:rPr>
                <w:b/>
                <w:sz w:val="16"/>
              </w:rPr>
            </w:pPr>
            <w:r>
              <w:rPr>
                <w:b/>
                <w:sz w:val="16"/>
              </w:rPr>
              <w:t>1001</w:t>
            </w:r>
          </w:p>
        </w:tc>
        <w:tc>
          <w:tcPr>
            <w:tcW w:w="6088" w:type="dxa"/>
            <w:tcBorders>
              <w:top w:val="single" w:sz="12" w:space="0" w:color="000000"/>
              <w:left w:val="single" w:sz="2" w:space="0" w:color="000000"/>
              <w:bottom w:val="single" w:sz="12" w:space="0" w:color="000000"/>
              <w:right w:val="single" w:sz="2" w:space="0" w:color="000000"/>
            </w:tcBorders>
            <w:shd w:val="clear" w:color="auto" w:fill="DCDCDC"/>
          </w:tcPr>
          <w:p w14:paraId="70E50959" w14:textId="77777777" w:rsidR="001E0708" w:rsidRDefault="004E5B5D">
            <w:pPr>
              <w:pStyle w:val="TableParagraph"/>
              <w:spacing w:before="12" w:line="242" w:lineRule="exact"/>
              <w:ind w:left="28" w:right="168"/>
              <w:rPr>
                <w:b/>
                <w:sz w:val="20"/>
              </w:rPr>
            </w:pPr>
            <w:r>
              <w:rPr>
                <w:b/>
                <w:sz w:val="20"/>
              </w:rPr>
              <w:t>Mjere i aktivnosti za osiguranje rada iz djelokruga izvršnih tijela</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1DA483DC" w14:textId="77777777" w:rsidR="001E0708" w:rsidRDefault="004E5B5D">
            <w:pPr>
              <w:pStyle w:val="TableParagraph"/>
              <w:spacing w:before="5"/>
              <w:ind w:right="2"/>
              <w:jc w:val="right"/>
              <w:rPr>
                <w:b/>
                <w:sz w:val="20"/>
              </w:rPr>
            </w:pPr>
            <w:r>
              <w:rPr>
                <w:b/>
                <w:sz w:val="20"/>
              </w:rPr>
              <w:t>425.695,40</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4B635162" w14:textId="77777777" w:rsidR="001E0708" w:rsidRDefault="004E5B5D">
            <w:pPr>
              <w:pStyle w:val="TableParagraph"/>
              <w:spacing w:before="5"/>
              <w:ind w:right="1"/>
              <w:jc w:val="right"/>
              <w:rPr>
                <w:b/>
                <w:sz w:val="20"/>
              </w:rPr>
            </w:pPr>
            <w:r>
              <w:rPr>
                <w:b/>
                <w:sz w:val="20"/>
              </w:rPr>
              <w:t>321.900,00</w:t>
            </w:r>
          </w:p>
        </w:tc>
        <w:tc>
          <w:tcPr>
            <w:tcW w:w="1595" w:type="dxa"/>
            <w:tcBorders>
              <w:top w:val="single" w:sz="12" w:space="0" w:color="000000"/>
              <w:left w:val="single" w:sz="2" w:space="0" w:color="000000"/>
              <w:bottom w:val="single" w:sz="12" w:space="0" w:color="000000"/>
              <w:right w:val="single" w:sz="2" w:space="0" w:color="000000"/>
            </w:tcBorders>
            <w:shd w:val="clear" w:color="auto" w:fill="DCDCDC"/>
          </w:tcPr>
          <w:p w14:paraId="3C35FADD" w14:textId="77777777" w:rsidR="001E0708" w:rsidRDefault="004E5B5D">
            <w:pPr>
              <w:pStyle w:val="TableParagraph"/>
              <w:spacing w:before="5"/>
              <w:ind w:right="2"/>
              <w:jc w:val="right"/>
              <w:rPr>
                <w:b/>
                <w:sz w:val="20"/>
              </w:rPr>
            </w:pPr>
            <w:r>
              <w:rPr>
                <w:b/>
                <w:sz w:val="20"/>
              </w:rPr>
              <w:t>318.000,00</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7DE5B717" w14:textId="77777777" w:rsidR="001E0708" w:rsidRDefault="004E5B5D">
            <w:pPr>
              <w:pStyle w:val="TableParagraph"/>
              <w:spacing w:before="5"/>
              <w:ind w:right="3"/>
              <w:jc w:val="right"/>
              <w:rPr>
                <w:b/>
                <w:sz w:val="20"/>
              </w:rPr>
            </w:pPr>
            <w:r>
              <w:rPr>
                <w:b/>
                <w:sz w:val="20"/>
              </w:rPr>
              <w:t>296.100,00</w:t>
            </w:r>
          </w:p>
        </w:tc>
        <w:tc>
          <w:tcPr>
            <w:tcW w:w="1603" w:type="dxa"/>
            <w:tcBorders>
              <w:top w:val="single" w:sz="12" w:space="0" w:color="000000"/>
              <w:left w:val="single" w:sz="2" w:space="0" w:color="000000"/>
              <w:bottom w:val="single" w:sz="12" w:space="0" w:color="000000"/>
              <w:right w:val="nil"/>
            </w:tcBorders>
            <w:shd w:val="clear" w:color="auto" w:fill="DCDCDC"/>
          </w:tcPr>
          <w:p w14:paraId="70ADE025" w14:textId="77777777" w:rsidR="001E0708" w:rsidRDefault="004E5B5D">
            <w:pPr>
              <w:pStyle w:val="TableParagraph"/>
              <w:spacing w:before="5"/>
              <w:ind w:right="14"/>
              <w:jc w:val="right"/>
              <w:rPr>
                <w:b/>
                <w:sz w:val="20"/>
              </w:rPr>
            </w:pPr>
            <w:r>
              <w:rPr>
                <w:b/>
                <w:sz w:val="20"/>
              </w:rPr>
              <w:t>302.200,00</w:t>
            </w:r>
          </w:p>
        </w:tc>
      </w:tr>
      <w:tr w:rsidR="001E0708" w14:paraId="21D62131" w14:textId="77777777">
        <w:trPr>
          <w:trHeight w:val="260"/>
        </w:trPr>
        <w:tc>
          <w:tcPr>
            <w:tcW w:w="1476" w:type="dxa"/>
            <w:gridSpan w:val="11"/>
            <w:tcBorders>
              <w:top w:val="single" w:sz="12" w:space="0" w:color="000000"/>
              <w:left w:val="nil"/>
              <w:bottom w:val="nil"/>
              <w:right w:val="single" w:sz="2" w:space="0" w:color="000000"/>
            </w:tcBorders>
            <w:shd w:val="clear" w:color="auto" w:fill="E6E6E6"/>
          </w:tcPr>
          <w:p w14:paraId="243B9ACD" w14:textId="77777777" w:rsidR="001E0708" w:rsidRDefault="004E5B5D">
            <w:pPr>
              <w:pStyle w:val="TableParagraph"/>
              <w:spacing w:before="2"/>
              <w:ind w:left="25"/>
              <w:rPr>
                <w:b/>
                <w:sz w:val="16"/>
              </w:rPr>
            </w:pPr>
            <w:r>
              <w:rPr>
                <w:b/>
                <w:sz w:val="16"/>
              </w:rPr>
              <w:t>Akt. A100101</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DAE62F9" w14:textId="77777777" w:rsidR="001E0708" w:rsidRDefault="004E5B5D">
            <w:pPr>
              <w:pStyle w:val="TableParagraph"/>
              <w:spacing w:before="2"/>
              <w:ind w:left="28"/>
              <w:rPr>
                <w:b/>
                <w:sz w:val="16"/>
              </w:rPr>
            </w:pPr>
            <w:r>
              <w:rPr>
                <w:b/>
                <w:sz w:val="16"/>
              </w:rPr>
              <w:t>Redovan rad Općinskog načelnika i zamjenika načelnika</w:t>
            </w:r>
          </w:p>
          <w:p w14:paraId="46179C49" w14:textId="77777777" w:rsidR="001E0708" w:rsidRDefault="004E5B5D">
            <w:pPr>
              <w:pStyle w:val="TableParagraph"/>
              <w:spacing w:before="42"/>
              <w:ind w:left="28"/>
              <w:rPr>
                <w:sz w:val="14"/>
              </w:rPr>
            </w:pPr>
            <w:r>
              <w:rPr>
                <w:sz w:val="14"/>
              </w:rPr>
              <w:t>Funkcija: 0111 Izvršna i zakonodavna tijela</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2D36E58" w14:textId="77777777" w:rsidR="001E0708" w:rsidRDefault="004E5B5D">
            <w:pPr>
              <w:pStyle w:val="TableParagraph"/>
              <w:spacing w:before="2"/>
              <w:ind w:left="653"/>
              <w:rPr>
                <w:b/>
                <w:sz w:val="16"/>
              </w:rPr>
            </w:pPr>
            <w:r>
              <w:rPr>
                <w:b/>
                <w:sz w:val="16"/>
              </w:rPr>
              <w:t>212.086,23</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43CE6EE" w14:textId="77777777" w:rsidR="001E0708" w:rsidRDefault="004E5B5D">
            <w:pPr>
              <w:pStyle w:val="TableParagraph"/>
              <w:spacing w:before="2"/>
              <w:ind w:left="653"/>
              <w:rPr>
                <w:b/>
                <w:sz w:val="16"/>
              </w:rPr>
            </w:pPr>
            <w:r>
              <w:rPr>
                <w:b/>
                <w:sz w:val="16"/>
              </w:rPr>
              <w:t>213.300,00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F7424CF" w14:textId="77777777" w:rsidR="001E0708" w:rsidRDefault="004E5B5D">
            <w:pPr>
              <w:pStyle w:val="TableParagraph"/>
              <w:spacing w:before="2"/>
              <w:ind w:left="655"/>
              <w:rPr>
                <w:b/>
                <w:sz w:val="16"/>
              </w:rPr>
            </w:pPr>
            <w:r>
              <w:rPr>
                <w:b/>
                <w:sz w:val="16"/>
              </w:rPr>
              <w:t>199.300,00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5B4E5B3" w14:textId="77777777" w:rsidR="001E0708" w:rsidRDefault="004E5B5D">
            <w:pPr>
              <w:pStyle w:val="TableParagraph"/>
              <w:spacing w:before="2"/>
              <w:ind w:left="653"/>
              <w:rPr>
                <w:b/>
                <w:sz w:val="16"/>
              </w:rPr>
            </w:pPr>
            <w:r>
              <w:rPr>
                <w:b/>
                <w:sz w:val="16"/>
              </w:rPr>
              <w:t>188.800,00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67DCEF53" w14:textId="77777777" w:rsidR="001E0708" w:rsidRDefault="004E5B5D">
            <w:pPr>
              <w:pStyle w:val="TableParagraph"/>
              <w:spacing w:before="2"/>
              <w:ind w:left="653"/>
              <w:rPr>
                <w:b/>
                <w:sz w:val="16"/>
              </w:rPr>
            </w:pPr>
            <w:r>
              <w:rPr>
                <w:b/>
                <w:sz w:val="16"/>
              </w:rPr>
              <w:t>188.800,00</w:t>
            </w:r>
          </w:p>
        </w:tc>
      </w:tr>
      <w:tr w:rsidR="001E0708" w14:paraId="3ECDB437" w14:textId="77777777">
        <w:trPr>
          <w:trHeight w:val="140"/>
        </w:trPr>
        <w:tc>
          <w:tcPr>
            <w:tcW w:w="285" w:type="dxa"/>
            <w:tcBorders>
              <w:top w:val="nil"/>
              <w:left w:val="nil"/>
              <w:bottom w:val="single" w:sz="12" w:space="0" w:color="000000"/>
              <w:right w:val="single" w:sz="12" w:space="0" w:color="000000"/>
            </w:tcBorders>
            <w:shd w:val="clear" w:color="auto" w:fill="E6E6E6"/>
          </w:tcPr>
          <w:p w14:paraId="2EC406B4" w14:textId="77777777" w:rsidR="001E0708" w:rsidRDefault="004E5B5D">
            <w:pPr>
              <w:pStyle w:val="TableParagraph"/>
              <w:spacing w:before="2" w:line="118"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142002F" w14:textId="77777777" w:rsidR="001E0708" w:rsidRDefault="004E5B5D">
            <w:pPr>
              <w:pStyle w:val="TableParagraph"/>
              <w:spacing w:line="120"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4C0DC7EA"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7BB48BB"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76E1F6E9"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55CA45B3" w14:textId="77777777" w:rsidR="001E0708" w:rsidRDefault="001E0708">
            <w:pPr>
              <w:pStyle w:val="TableParagraph"/>
              <w:rPr>
                <w:rFonts w:ascii="Times New Roman"/>
                <w:sz w:val="8"/>
              </w:rPr>
            </w:pP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4BE0C403"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8CC74B8" w14:textId="77777777" w:rsidR="001E0708" w:rsidRDefault="001E0708">
            <w:pPr>
              <w:pStyle w:val="TableParagraph"/>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26A67137"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5A521190"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19789F33" w14:textId="77777777" w:rsidR="001E0708" w:rsidRDefault="001E0708">
            <w:pPr>
              <w:pStyle w:val="TableParagraph"/>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438031DB"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28057F98"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75FCA64F" w14:textId="77777777" w:rsidR="001E0708" w:rsidRDefault="001E0708">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78851876"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25085923"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4C504757" w14:textId="77777777" w:rsidR="001E0708" w:rsidRDefault="001E0708">
            <w:pPr>
              <w:rPr>
                <w:sz w:val="2"/>
                <w:szCs w:val="2"/>
              </w:rPr>
            </w:pPr>
          </w:p>
        </w:tc>
      </w:tr>
      <w:tr w:rsidR="001E0708" w14:paraId="50F54E71" w14:textId="77777777">
        <w:trPr>
          <w:trHeight w:val="201"/>
        </w:trPr>
        <w:tc>
          <w:tcPr>
            <w:tcW w:w="1476" w:type="dxa"/>
            <w:gridSpan w:val="11"/>
            <w:tcBorders>
              <w:top w:val="single" w:sz="12" w:space="0" w:color="000000"/>
              <w:left w:val="nil"/>
              <w:bottom w:val="single" w:sz="8" w:space="0" w:color="000000"/>
              <w:right w:val="single" w:sz="2" w:space="0" w:color="000000"/>
            </w:tcBorders>
            <w:shd w:val="clear" w:color="auto" w:fill="AAAAAA"/>
          </w:tcPr>
          <w:p w14:paraId="74877320" w14:textId="77777777" w:rsidR="001E0708" w:rsidRDefault="004E5B5D">
            <w:pPr>
              <w:pStyle w:val="TableParagraph"/>
              <w:spacing w:before="4"/>
              <w:ind w:left="353"/>
              <w:rPr>
                <w:b/>
                <w:sz w:val="14"/>
              </w:rPr>
            </w:pPr>
            <w:r>
              <w:rPr>
                <w:b/>
                <w:sz w:val="14"/>
              </w:rPr>
              <w:t>Izvor: 110</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0B5887F7" w14:textId="77777777" w:rsidR="001E0708" w:rsidRDefault="004E5B5D">
            <w:pPr>
              <w:pStyle w:val="TableParagraph"/>
              <w:spacing w:before="4"/>
              <w:ind w:left="28"/>
              <w:rPr>
                <w:b/>
                <w:sz w:val="14"/>
              </w:rPr>
            </w:pPr>
            <w:r>
              <w:rPr>
                <w:b/>
                <w:sz w:val="14"/>
              </w:rPr>
              <w:t>Opći prihodi i primici</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5E64D397" w14:textId="77777777" w:rsidR="001E0708" w:rsidRDefault="004E5B5D">
            <w:pPr>
              <w:pStyle w:val="TableParagraph"/>
              <w:spacing w:before="4"/>
              <w:ind w:right="3"/>
              <w:jc w:val="right"/>
              <w:rPr>
                <w:b/>
                <w:sz w:val="14"/>
              </w:rPr>
            </w:pPr>
            <w:r>
              <w:rPr>
                <w:b/>
                <w:sz w:val="14"/>
              </w:rPr>
              <w:t>212.086,23</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5D161EEC" w14:textId="77777777" w:rsidR="001E0708" w:rsidRDefault="004E5B5D">
            <w:pPr>
              <w:pStyle w:val="TableParagraph"/>
              <w:spacing w:before="4"/>
              <w:ind w:right="3"/>
              <w:jc w:val="right"/>
              <w:rPr>
                <w:b/>
                <w:sz w:val="14"/>
              </w:rPr>
            </w:pPr>
            <w:r>
              <w:rPr>
                <w:b/>
                <w:sz w:val="14"/>
              </w:rPr>
              <w:t>213.300,00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34AD201F" w14:textId="77777777" w:rsidR="001E0708" w:rsidRDefault="004E5B5D">
            <w:pPr>
              <w:pStyle w:val="TableParagraph"/>
              <w:spacing w:before="4"/>
              <w:ind w:right="4"/>
              <w:jc w:val="right"/>
              <w:rPr>
                <w:b/>
                <w:sz w:val="14"/>
              </w:rPr>
            </w:pPr>
            <w:r>
              <w:rPr>
                <w:b/>
                <w:sz w:val="14"/>
              </w:rPr>
              <w:t>199.300,00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70B61DAD" w14:textId="77777777" w:rsidR="001E0708" w:rsidRDefault="004E5B5D">
            <w:pPr>
              <w:pStyle w:val="TableParagraph"/>
              <w:spacing w:before="4"/>
              <w:ind w:right="4"/>
              <w:jc w:val="right"/>
              <w:rPr>
                <w:b/>
                <w:sz w:val="14"/>
              </w:rPr>
            </w:pPr>
            <w:r>
              <w:rPr>
                <w:b/>
                <w:sz w:val="14"/>
              </w:rPr>
              <w:t>188.800,00</w:t>
            </w:r>
          </w:p>
        </w:tc>
        <w:tc>
          <w:tcPr>
            <w:tcW w:w="1603" w:type="dxa"/>
            <w:tcBorders>
              <w:top w:val="single" w:sz="12" w:space="0" w:color="000000"/>
              <w:left w:val="single" w:sz="2" w:space="0" w:color="000000"/>
              <w:bottom w:val="single" w:sz="8" w:space="0" w:color="000000"/>
              <w:right w:val="nil"/>
            </w:tcBorders>
            <w:shd w:val="clear" w:color="auto" w:fill="AAAAAA"/>
          </w:tcPr>
          <w:p w14:paraId="159D5C94" w14:textId="77777777" w:rsidR="001E0708" w:rsidRDefault="004E5B5D">
            <w:pPr>
              <w:pStyle w:val="TableParagraph"/>
              <w:spacing w:before="4"/>
              <w:ind w:right="16"/>
              <w:jc w:val="right"/>
              <w:rPr>
                <w:b/>
                <w:sz w:val="14"/>
              </w:rPr>
            </w:pPr>
            <w:r>
              <w:rPr>
                <w:b/>
                <w:sz w:val="14"/>
              </w:rPr>
              <w:t>188.800,00</w:t>
            </w:r>
          </w:p>
        </w:tc>
      </w:tr>
      <w:tr w:rsidR="001E0708" w14:paraId="2609B3FD" w14:textId="77777777">
        <w:trPr>
          <w:trHeight w:val="277"/>
        </w:trPr>
        <w:tc>
          <w:tcPr>
            <w:tcW w:w="736" w:type="dxa"/>
            <w:gridSpan w:val="5"/>
            <w:tcBorders>
              <w:top w:val="single" w:sz="8" w:space="0" w:color="000000"/>
              <w:left w:val="nil"/>
              <w:bottom w:val="nil"/>
              <w:right w:val="single" w:sz="2" w:space="0" w:color="000000"/>
            </w:tcBorders>
            <w:shd w:val="clear" w:color="auto" w:fill="F9F9F9"/>
          </w:tcPr>
          <w:p w14:paraId="6DCF1320" w14:textId="77777777" w:rsidR="001E0708" w:rsidRDefault="004E5B5D">
            <w:pPr>
              <w:pStyle w:val="TableParagraph"/>
              <w:spacing w:before="9"/>
              <w:ind w:right="4"/>
              <w:jc w:val="right"/>
              <w:rPr>
                <w:b/>
                <w:sz w:val="16"/>
              </w:rPr>
            </w:pPr>
            <w:r>
              <w:rPr>
                <w:b/>
                <w:sz w:val="16"/>
              </w:rPr>
              <w:t>31</w:t>
            </w:r>
          </w:p>
        </w:tc>
        <w:tc>
          <w:tcPr>
            <w:tcW w:w="740" w:type="dxa"/>
            <w:gridSpan w:val="6"/>
            <w:tcBorders>
              <w:top w:val="single" w:sz="8" w:space="0" w:color="000000"/>
              <w:left w:val="single" w:sz="2" w:space="0" w:color="000000"/>
              <w:bottom w:val="nil"/>
              <w:right w:val="single" w:sz="2" w:space="0" w:color="000000"/>
            </w:tcBorders>
            <w:shd w:val="clear" w:color="auto" w:fill="F9F9F9"/>
          </w:tcPr>
          <w:p w14:paraId="3C1D96CE"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nil"/>
              <w:right w:val="single" w:sz="2" w:space="0" w:color="000000"/>
            </w:tcBorders>
            <w:shd w:val="clear" w:color="auto" w:fill="F9F9F9"/>
          </w:tcPr>
          <w:p w14:paraId="562F3121" w14:textId="77777777" w:rsidR="001E0708" w:rsidRDefault="004E5B5D">
            <w:pPr>
              <w:pStyle w:val="TableParagraph"/>
              <w:spacing w:before="9"/>
              <w:ind w:left="28"/>
              <w:rPr>
                <w:b/>
                <w:sz w:val="16"/>
              </w:rPr>
            </w:pPr>
            <w:r>
              <w:rPr>
                <w:b/>
                <w:sz w:val="16"/>
              </w:rPr>
              <w:t>Rashodi za zaposlene</w:t>
            </w:r>
          </w:p>
        </w:tc>
        <w:tc>
          <w:tcPr>
            <w:tcW w:w="1592" w:type="dxa"/>
            <w:tcBorders>
              <w:top w:val="single" w:sz="8" w:space="0" w:color="000000"/>
              <w:left w:val="single" w:sz="2" w:space="0" w:color="000000"/>
              <w:bottom w:val="nil"/>
              <w:right w:val="single" w:sz="2" w:space="0" w:color="000000"/>
            </w:tcBorders>
            <w:shd w:val="clear" w:color="auto" w:fill="F9F9F9"/>
          </w:tcPr>
          <w:p w14:paraId="6B7CA616" w14:textId="77777777" w:rsidR="001E0708" w:rsidRDefault="004E5B5D">
            <w:pPr>
              <w:pStyle w:val="TableParagraph"/>
              <w:spacing w:before="9"/>
              <w:ind w:right="3"/>
              <w:jc w:val="right"/>
              <w:rPr>
                <w:b/>
                <w:sz w:val="16"/>
              </w:rPr>
            </w:pPr>
            <w:r>
              <w:rPr>
                <w:b/>
                <w:sz w:val="16"/>
              </w:rPr>
              <w:t>187.568,79</w:t>
            </w:r>
          </w:p>
        </w:tc>
        <w:tc>
          <w:tcPr>
            <w:tcW w:w="1592" w:type="dxa"/>
            <w:tcBorders>
              <w:top w:val="single" w:sz="8" w:space="0" w:color="000000"/>
              <w:left w:val="single" w:sz="2" w:space="0" w:color="000000"/>
              <w:bottom w:val="nil"/>
              <w:right w:val="single" w:sz="2" w:space="0" w:color="000000"/>
            </w:tcBorders>
            <w:shd w:val="clear" w:color="auto" w:fill="F9F9F9"/>
          </w:tcPr>
          <w:p w14:paraId="27FC97CC" w14:textId="77777777" w:rsidR="001E0708" w:rsidRDefault="004E5B5D">
            <w:pPr>
              <w:pStyle w:val="TableParagraph"/>
              <w:spacing w:before="9"/>
              <w:ind w:right="3"/>
              <w:jc w:val="right"/>
              <w:rPr>
                <w:b/>
                <w:sz w:val="16"/>
              </w:rPr>
            </w:pPr>
            <w:r>
              <w:rPr>
                <w:b/>
                <w:sz w:val="16"/>
              </w:rPr>
              <w:t>188.800,00</w:t>
            </w:r>
          </w:p>
        </w:tc>
        <w:tc>
          <w:tcPr>
            <w:tcW w:w="1595" w:type="dxa"/>
            <w:tcBorders>
              <w:top w:val="single" w:sz="8" w:space="0" w:color="000000"/>
              <w:left w:val="single" w:sz="2" w:space="0" w:color="000000"/>
              <w:bottom w:val="nil"/>
              <w:right w:val="single" w:sz="2" w:space="0" w:color="000000"/>
            </w:tcBorders>
            <w:shd w:val="clear" w:color="auto" w:fill="F9F9F9"/>
          </w:tcPr>
          <w:p w14:paraId="2058460D" w14:textId="77777777" w:rsidR="001E0708" w:rsidRDefault="004E5B5D">
            <w:pPr>
              <w:pStyle w:val="TableParagraph"/>
              <w:spacing w:before="9"/>
              <w:ind w:right="4"/>
              <w:jc w:val="right"/>
              <w:rPr>
                <w:b/>
                <w:sz w:val="16"/>
              </w:rPr>
            </w:pPr>
            <w:r>
              <w:rPr>
                <w:b/>
                <w:sz w:val="16"/>
              </w:rPr>
              <w:t>188.800,00</w:t>
            </w:r>
          </w:p>
        </w:tc>
        <w:tc>
          <w:tcPr>
            <w:tcW w:w="1593" w:type="dxa"/>
            <w:tcBorders>
              <w:top w:val="single" w:sz="8" w:space="0" w:color="000000"/>
              <w:left w:val="single" w:sz="2" w:space="0" w:color="000000"/>
              <w:bottom w:val="nil"/>
              <w:right w:val="single" w:sz="2" w:space="0" w:color="000000"/>
            </w:tcBorders>
            <w:shd w:val="clear" w:color="auto" w:fill="F9F9F9"/>
          </w:tcPr>
          <w:p w14:paraId="75842B80" w14:textId="77777777" w:rsidR="001E0708" w:rsidRDefault="004E5B5D">
            <w:pPr>
              <w:pStyle w:val="TableParagraph"/>
              <w:spacing w:before="9"/>
              <w:ind w:right="4"/>
              <w:jc w:val="right"/>
              <w:rPr>
                <w:b/>
                <w:sz w:val="16"/>
              </w:rPr>
            </w:pPr>
            <w:r>
              <w:rPr>
                <w:b/>
                <w:sz w:val="16"/>
              </w:rPr>
              <w:t>188.800,00</w:t>
            </w:r>
          </w:p>
        </w:tc>
        <w:tc>
          <w:tcPr>
            <w:tcW w:w="1603" w:type="dxa"/>
            <w:tcBorders>
              <w:top w:val="single" w:sz="8" w:space="0" w:color="000000"/>
              <w:left w:val="single" w:sz="2" w:space="0" w:color="000000"/>
              <w:bottom w:val="nil"/>
              <w:right w:val="nil"/>
            </w:tcBorders>
            <w:shd w:val="clear" w:color="auto" w:fill="F9F9F9"/>
          </w:tcPr>
          <w:p w14:paraId="6A85B1FA" w14:textId="77777777" w:rsidR="001E0708" w:rsidRDefault="004E5B5D">
            <w:pPr>
              <w:pStyle w:val="TableParagraph"/>
              <w:spacing w:before="9"/>
              <w:ind w:right="16"/>
              <w:jc w:val="right"/>
              <w:rPr>
                <w:b/>
                <w:sz w:val="16"/>
              </w:rPr>
            </w:pPr>
            <w:r>
              <w:rPr>
                <w:b/>
                <w:sz w:val="16"/>
              </w:rPr>
              <w:t>188.800,00</w:t>
            </w:r>
          </w:p>
        </w:tc>
      </w:tr>
    </w:tbl>
    <w:p w14:paraId="5D4AC787" w14:textId="77777777" w:rsidR="001E0708" w:rsidRDefault="001E0708">
      <w:pPr>
        <w:jc w:val="right"/>
        <w:rPr>
          <w:sz w:val="16"/>
        </w:rPr>
        <w:sectPr w:rsidR="001E0708">
          <w:footerReference w:type="default" r:id="rId15"/>
          <w:pgSz w:w="16840" w:h="11910" w:orient="landscape"/>
          <w:pgMar w:top="1100" w:right="320" w:bottom="880" w:left="440" w:header="0" w:footer="685" w:gutter="0"/>
          <w:pgNumType w:start="2"/>
          <w:cols w:space="720"/>
        </w:sectPr>
      </w:pPr>
    </w:p>
    <w:p w14:paraId="18D55EFC" w14:textId="77777777" w:rsidR="001E0708" w:rsidRDefault="001E0708">
      <w:pPr>
        <w:spacing w:before="7"/>
        <w:rPr>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0"/>
        <w:gridCol w:w="6087"/>
        <w:gridCol w:w="1591"/>
        <w:gridCol w:w="1591"/>
        <w:gridCol w:w="1594"/>
        <w:gridCol w:w="1592"/>
        <w:gridCol w:w="1602"/>
      </w:tblGrid>
      <w:tr w:rsidR="001E0708" w14:paraId="7CF2E894" w14:textId="77777777">
        <w:trPr>
          <w:trHeight w:val="847"/>
        </w:trPr>
        <w:tc>
          <w:tcPr>
            <w:tcW w:w="15528" w:type="dxa"/>
            <w:gridSpan w:val="17"/>
            <w:tcBorders>
              <w:left w:val="nil"/>
              <w:bottom w:val="single" w:sz="8" w:space="0" w:color="000000"/>
              <w:right w:val="nil"/>
            </w:tcBorders>
            <w:shd w:val="clear" w:color="auto" w:fill="ACACAC"/>
          </w:tcPr>
          <w:p w14:paraId="4CA9B453" w14:textId="77777777" w:rsidR="001E0708" w:rsidRDefault="004E5B5D">
            <w:pPr>
              <w:pStyle w:val="TableParagraph"/>
              <w:spacing w:before="67"/>
              <w:ind w:left="969" w:right="956"/>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2577B8A2" w14:textId="77777777" w:rsidR="001E0708" w:rsidRDefault="004E5B5D">
            <w:pPr>
              <w:pStyle w:val="TableParagraph"/>
              <w:spacing w:before="77"/>
              <w:ind w:left="969" w:right="943"/>
              <w:jc w:val="center"/>
              <w:rPr>
                <w:rFonts w:ascii="Times New Roman"/>
              </w:rPr>
            </w:pPr>
            <w:r>
              <w:rPr>
                <w:rFonts w:ascii="Times New Roman"/>
              </w:rPr>
              <w:t>POSEBNI DIO - PROGRAMSKA KLASIFIKACIJA</w:t>
            </w:r>
          </w:p>
        </w:tc>
      </w:tr>
      <w:tr w:rsidR="001E0708" w14:paraId="705F2C4D" w14:textId="77777777">
        <w:trPr>
          <w:trHeight w:val="815"/>
        </w:trPr>
        <w:tc>
          <w:tcPr>
            <w:tcW w:w="1471" w:type="dxa"/>
            <w:gridSpan w:val="11"/>
            <w:tcBorders>
              <w:top w:val="single" w:sz="8" w:space="0" w:color="000000"/>
              <w:left w:val="nil"/>
              <w:bottom w:val="single" w:sz="12" w:space="0" w:color="000000"/>
              <w:right w:val="single" w:sz="2" w:space="0" w:color="000000"/>
            </w:tcBorders>
            <w:shd w:val="clear" w:color="auto" w:fill="ACACAC"/>
          </w:tcPr>
          <w:p w14:paraId="0DD16BC8" w14:textId="77777777" w:rsidR="001E0708" w:rsidRDefault="004E5B5D">
            <w:pPr>
              <w:pStyle w:val="TableParagraph"/>
              <w:spacing w:before="10"/>
              <w:ind w:left="413" w:right="386"/>
              <w:jc w:val="center"/>
              <w:rPr>
                <w:sz w:val="20"/>
              </w:rPr>
            </w:pPr>
            <w:r>
              <w:rPr>
                <w:sz w:val="20"/>
              </w:rPr>
              <w:t>Račun/ Pozicija</w:t>
            </w:r>
          </w:p>
          <w:p w14:paraId="36208E6E" w14:textId="77777777" w:rsidR="001E0708" w:rsidRDefault="004E5B5D">
            <w:pPr>
              <w:pStyle w:val="TableParagraph"/>
              <w:spacing w:before="86" w:line="216" w:lineRule="exact"/>
              <w:ind w:left="26"/>
              <w:jc w:val="center"/>
              <w:rPr>
                <w:sz w:val="18"/>
              </w:rPr>
            </w:pPr>
            <w:r>
              <w:rPr>
                <w:sz w:val="18"/>
              </w:rPr>
              <w:t>1</w:t>
            </w:r>
          </w:p>
        </w:tc>
        <w:tc>
          <w:tcPr>
            <w:tcW w:w="6087" w:type="dxa"/>
            <w:tcBorders>
              <w:top w:val="single" w:sz="8" w:space="0" w:color="000000"/>
              <w:left w:val="single" w:sz="2" w:space="0" w:color="000000"/>
              <w:bottom w:val="single" w:sz="12" w:space="0" w:color="000000"/>
              <w:right w:val="single" w:sz="2" w:space="0" w:color="000000"/>
            </w:tcBorders>
            <w:shd w:val="clear" w:color="auto" w:fill="ACACAC"/>
          </w:tcPr>
          <w:p w14:paraId="1A04E356" w14:textId="77777777" w:rsidR="001E0708" w:rsidRDefault="004E5B5D">
            <w:pPr>
              <w:pStyle w:val="TableParagraph"/>
              <w:spacing w:before="10"/>
              <w:ind w:left="2836" w:right="2805"/>
              <w:jc w:val="center"/>
              <w:rPr>
                <w:sz w:val="20"/>
              </w:rPr>
            </w:pPr>
            <w:r>
              <w:rPr>
                <w:sz w:val="20"/>
              </w:rPr>
              <w:t>Opis</w:t>
            </w:r>
          </w:p>
          <w:p w14:paraId="489217C2" w14:textId="77777777" w:rsidR="001E0708" w:rsidRDefault="001E0708">
            <w:pPr>
              <w:pStyle w:val="TableParagraph"/>
              <w:spacing w:before="2"/>
              <w:rPr>
                <w:sz w:val="27"/>
              </w:rPr>
            </w:pPr>
          </w:p>
          <w:p w14:paraId="27A64C30" w14:textId="77777777" w:rsidR="001E0708" w:rsidRDefault="004E5B5D">
            <w:pPr>
              <w:pStyle w:val="TableParagraph"/>
              <w:spacing w:line="216" w:lineRule="exact"/>
              <w:ind w:left="32"/>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31C597B1" w14:textId="77777777" w:rsidR="001E0708" w:rsidRDefault="004E5B5D">
            <w:pPr>
              <w:pStyle w:val="TableParagraph"/>
              <w:spacing w:before="12"/>
              <w:ind w:left="85" w:right="49"/>
              <w:jc w:val="center"/>
              <w:rPr>
                <w:sz w:val="20"/>
              </w:rPr>
            </w:pPr>
            <w:r>
              <w:rPr>
                <w:sz w:val="20"/>
              </w:rPr>
              <w:t>Ostvareno 2019</w:t>
            </w:r>
          </w:p>
          <w:p w14:paraId="04593B5E" w14:textId="77777777" w:rsidR="001E0708" w:rsidRDefault="001E0708">
            <w:pPr>
              <w:pStyle w:val="TableParagraph"/>
              <w:rPr>
                <w:sz w:val="27"/>
              </w:rPr>
            </w:pPr>
          </w:p>
          <w:p w14:paraId="6E47455C" w14:textId="77777777" w:rsidR="001E0708" w:rsidRDefault="004E5B5D">
            <w:pPr>
              <w:pStyle w:val="TableParagraph"/>
              <w:spacing w:line="216" w:lineRule="exact"/>
              <w:ind w:left="33"/>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3F3CCDD0" w14:textId="77777777" w:rsidR="001E0708" w:rsidRDefault="004E5B5D">
            <w:pPr>
              <w:pStyle w:val="TableParagraph"/>
              <w:spacing w:before="12"/>
              <w:ind w:left="47"/>
              <w:rPr>
                <w:sz w:val="20"/>
              </w:rPr>
            </w:pPr>
            <w:r>
              <w:rPr>
                <w:sz w:val="20"/>
              </w:rPr>
              <w:t>1. Rebalans 2020</w:t>
            </w:r>
          </w:p>
          <w:p w14:paraId="1AB073EA" w14:textId="77777777" w:rsidR="001E0708" w:rsidRDefault="001E0708">
            <w:pPr>
              <w:pStyle w:val="TableParagraph"/>
              <w:rPr>
                <w:sz w:val="27"/>
              </w:rPr>
            </w:pPr>
          </w:p>
          <w:p w14:paraId="7E5B9931" w14:textId="77777777" w:rsidR="001E0708" w:rsidRDefault="004E5B5D">
            <w:pPr>
              <w:pStyle w:val="TableParagraph"/>
              <w:spacing w:line="216" w:lineRule="exact"/>
              <w:ind w:left="36"/>
              <w:jc w:val="center"/>
              <w:rPr>
                <w:sz w:val="18"/>
              </w:rPr>
            </w:pPr>
            <w:r>
              <w:rPr>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1B10EE0E" w14:textId="77777777" w:rsidR="001E0708" w:rsidRDefault="004E5B5D">
            <w:pPr>
              <w:pStyle w:val="TableParagraph"/>
              <w:spacing w:before="12"/>
              <w:ind w:left="113" w:right="133"/>
              <w:jc w:val="center"/>
              <w:rPr>
                <w:sz w:val="20"/>
              </w:rPr>
            </w:pPr>
            <w:r>
              <w:rPr>
                <w:sz w:val="20"/>
              </w:rPr>
              <w:t>Plan proračuna 2021</w:t>
            </w:r>
          </w:p>
          <w:p w14:paraId="73894F4C" w14:textId="77777777" w:rsidR="001E0708" w:rsidRDefault="004E5B5D">
            <w:pPr>
              <w:pStyle w:val="TableParagraph"/>
              <w:spacing w:before="84" w:line="216" w:lineRule="exact"/>
              <w:ind w:left="38"/>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75B409FF" w14:textId="77777777" w:rsidR="001E0708" w:rsidRDefault="004E5B5D">
            <w:pPr>
              <w:pStyle w:val="TableParagraph"/>
              <w:spacing w:before="12"/>
              <w:ind w:left="38" w:right="60"/>
              <w:jc w:val="center"/>
              <w:rPr>
                <w:sz w:val="20"/>
              </w:rPr>
            </w:pPr>
            <w:r>
              <w:rPr>
                <w:sz w:val="20"/>
              </w:rPr>
              <w:t>Projekcija za 2022</w:t>
            </w:r>
          </w:p>
          <w:p w14:paraId="16F0715A" w14:textId="77777777" w:rsidR="001E0708" w:rsidRDefault="004E5B5D">
            <w:pPr>
              <w:pStyle w:val="TableParagraph"/>
              <w:spacing w:before="84" w:line="216" w:lineRule="exact"/>
              <w:ind w:left="37"/>
              <w:jc w:val="center"/>
              <w:rPr>
                <w:sz w:val="18"/>
              </w:rPr>
            </w:pPr>
            <w:r>
              <w:rPr>
                <w:sz w:val="18"/>
              </w:rPr>
              <w:t>6</w:t>
            </w:r>
          </w:p>
        </w:tc>
        <w:tc>
          <w:tcPr>
            <w:tcW w:w="1602" w:type="dxa"/>
            <w:tcBorders>
              <w:top w:val="single" w:sz="8" w:space="0" w:color="000000"/>
              <w:left w:val="single" w:sz="2" w:space="0" w:color="000000"/>
              <w:bottom w:val="single" w:sz="12" w:space="0" w:color="000000"/>
              <w:right w:val="nil"/>
            </w:tcBorders>
            <w:shd w:val="clear" w:color="auto" w:fill="ACACAC"/>
          </w:tcPr>
          <w:p w14:paraId="21394AF6" w14:textId="77777777" w:rsidR="001E0708" w:rsidRDefault="004E5B5D">
            <w:pPr>
              <w:pStyle w:val="TableParagraph"/>
              <w:spacing w:before="12"/>
              <w:ind w:left="222" w:right="254"/>
              <w:jc w:val="center"/>
              <w:rPr>
                <w:sz w:val="20"/>
              </w:rPr>
            </w:pPr>
            <w:r>
              <w:rPr>
                <w:sz w:val="20"/>
              </w:rPr>
              <w:t>Projekcija za 2023</w:t>
            </w:r>
          </w:p>
          <w:p w14:paraId="2DFD7ADD" w14:textId="77777777" w:rsidR="001E0708" w:rsidRDefault="004E5B5D">
            <w:pPr>
              <w:pStyle w:val="TableParagraph"/>
              <w:spacing w:before="84" w:line="216" w:lineRule="exact"/>
              <w:ind w:left="28"/>
              <w:jc w:val="center"/>
              <w:rPr>
                <w:sz w:val="18"/>
              </w:rPr>
            </w:pPr>
            <w:r>
              <w:rPr>
                <w:sz w:val="18"/>
              </w:rPr>
              <w:t>7</w:t>
            </w:r>
          </w:p>
        </w:tc>
      </w:tr>
      <w:tr w:rsidR="001E0708" w14:paraId="4EF17875"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0E3372C6" w14:textId="77777777" w:rsidR="001E0708" w:rsidRDefault="004E5B5D">
            <w:pPr>
              <w:pStyle w:val="TableParagraph"/>
              <w:spacing w:before="5"/>
              <w:ind w:left="459"/>
              <w:rPr>
                <w:sz w:val="16"/>
              </w:rPr>
            </w:pPr>
            <w:r>
              <w:rPr>
                <w:sz w:val="16"/>
              </w:rPr>
              <w:t>311</w:t>
            </w:r>
          </w:p>
        </w:tc>
        <w:tc>
          <w:tcPr>
            <w:tcW w:w="735" w:type="dxa"/>
            <w:gridSpan w:val="6"/>
            <w:tcBorders>
              <w:top w:val="single" w:sz="12" w:space="0" w:color="000000"/>
              <w:left w:val="single" w:sz="2" w:space="0" w:color="000000"/>
              <w:bottom w:val="single" w:sz="12" w:space="0" w:color="000000"/>
              <w:right w:val="single" w:sz="2" w:space="0" w:color="000000"/>
            </w:tcBorders>
          </w:tcPr>
          <w:p w14:paraId="66C6BF83"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71ADFD85" w14:textId="77777777" w:rsidR="001E0708" w:rsidRDefault="004E5B5D">
            <w:pPr>
              <w:pStyle w:val="TableParagraph"/>
              <w:spacing w:before="5"/>
              <w:ind w:left="33"/>
              <w:rPr>
                <w:sz w:val="16"/>
              </w:rPr>
            </w:pPr>
            <w:r>
              <w:rPr>
                <w:sz w:val="16"/>
              </w:rPr>
              <w:t>Plaće (Bruto)</w:t>
            </w:r>
          </w:p>
        </w:tc>
        <w:tc>
          <w:tcPr>
            <w:tcW w:w="1591" w:type="dxa"/>
            <w:tcBorders>
              <w:top w:val="single" w:sz="12" w:space="0" w:color="000000"/>
              <w:left w:val="single" w:sz="2" w:space="0" w:color="000000"/>
              <w:bottom w:val="single" w:sz="12" w:space="0" w:color="000000"/>
              <w:right w:val="single" w:sz="2" w:space="0" w:color="000000"/>
            </w:tcBorders>
          </w:tcPr>
          <w:p w14:paraId="3AE3DDF7" w14:textId="77777777" w:rsidR="001E0708" w:rsidRDefault="004E5B5D">
            <w:pPr>
              <w:pStyle w:val="TableParagraph"/>
              <w:spacing w:before="5"/>
              <w:ind w:right="1"/>
              <w:jc w:val="right"/>
              <w:rPr>
                <w:sz w:val="16"/>
              </w:rPr>
            </w:pPr>
            <w:r>
              <w:rPr>
                <w:sz w:val="16"/>
              </w:rPr>
              <w:t>161.003,22</w:t>
            </w:r>
          </w:p>
        </w:tc>
        <w:tc>
          <w:tcPr>
            <w:tcW w:w="1591" w:type="dxa"/>
            <w:tcBorders>
              <w:top w:val="single" w:sz="12" w:space="0" w:color="000000"/>
              <w:left w:val="single" w:sz="2" w:space="0" w:color="000000"/>
              <w:bottom w:val="single" w:sz="12" w:space="0" w:color="000000"/>
              <w:right w:val="single" w:sz="2" w:space="0" w:color="000000"/>
            </w:tcBorders>
          </w:tcPr>
          <w:p w14:paraId="52C70FF1" w14:textId="77777777" w:rsidR="001E0708" w:rsidRDefault="004E5B5D">
            <w:pPr>
              <w:pStyle w:val="TableParagraph"/>
              <w:spacing w:before="5"/>
              <w:jc w:val="right"/>
              <w:rPr>
                <w:sz w:val="16"/>
              </w:rPr>
            </w:pPr>
            <w:r>
              <w:rPr>
                <w:sz w:val="16"/>
              </w:rPr>
              <w:t>162.000,00</w:t>
            </w:r>
          </w:p>
        </w:tc>
        <w:tc>
          <w:tcPr>
            <w:tcW w:w="1594" w:type="dxa"/>
            <w:tcBorders>
              <w:top w:val="single" w:sz="12" w:space="0" w:color="000000"/>
              <w:left w:val="single" w:sz="2" w:space="0" w:color="000000"/>
              <w:bottom w:val="single" w:sz="12" w:space="0" w:color="000000"/>
              <w:right w:val="single" w:sz="2" w:space="0" w:color="000000"/>
            </w:tcBorders>
          </w:tcPr>
          <w:p w14:paraId="39BB67C5" w14:textId="77777777" w:rsidR="001E0708" w:rsidRDefault="004E5B5D">
            <w:pPr>
              <w:pStyle w:val="TableParagraph"/>
              <w:spacing w:before="5"/>
              <w:jc w:val="right"/>
              <w:rPr>
                <w:sz w:val="16"/>
              </w:rPr>
            </w:pPr>
            <w:r>
              <w:rPr>
                <w:sz w:val="16"/>
              </w:rPr>
              <w:t>162.000,00</w:t>
            </w:r>
          </w:p>
        </w:tc>
        <w:tc>
          <w:tcPr>
            <w:tcW w:w="1592" w:type="dxa"/>
            <w:tcBorders>
              <w:top w:val="single" w:sz="12" w:space="0" w:color="000000"/>
              <w:left w:val="single" w:sz="2" w:space="0" w:color="000000"/>
              <w:bottom w:val="single" w:sz="12" w:space="0" w:color="000000"/>
              <w:right w:val="single" w:sz="2" w:space="0" w:color="000000"/>
            </w:tcBorders>
          </w:tcPr>
          <w:p w14:paraId="6588B486"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48826F37" w14:textId="77777777" w:rsidR="001E0708" w:rsidRDefault="001E0708">
            <w:pPr>
              <w:pStyle w:val="TableParagraph"/>
              <w:rPr>
                <w:rFonts w:ascii="Times New Roman"/>
                <w:sz w:val="16"/>
              </w:rPr>
            </w:pPr>
          </w:p>
        </w:tc>
      </w:tr>
      <w:tr w:rsidR="001E0708" w14:paraId="06358BBE" w14:textId="77777777">
        <w:trPr>
          <w:trHeight w:val="254"/>
        </w:trPr>
        <w:tc>
          <w:tcPr>
            <w:tcW w:w="736" w:type="dxa"/>
            <w:gridSpan w:val="5"/>
            <w:tcBorders>
              <w:top w:val="single" w:sz="12" w:space="0" w:color="000000"/>
              <w:left w:val="nil"/>
              <w:bottom w:val="single" w:sz="12" w:space="0" w:color="000000"/>
              <w:right w:val="single" w:sz="2" w:space="0" w:color="000000"/>
            </w:tcBorders>
          </w:tcPr>
          <w:p w14:paraId="20A6F46D" w14:textId="77777777" w:rsidR="001E0708" w:rsidRDefault="004E5B5D">
            <w:pPr>
              <w:pStyle w:val="TableParagraph"/>
              <w:spacing w:before="6"/>
              <w:ind w:left="459"/>
              <w:rPr>
                <w:sz w:val="16"/>
              </w:rPr>
            </w:pPr>
            <w:r>
              <w:rPr>
                <w:sz w:val="16"/>
              </w:rPr>
              <w:t>313</w:t>
            </w:r>
          </w:p>
        </w:tc>
        <w:tc>
          <w:tcPr>
            <w:tcW w:w="735" w:type="dxa"/>
            <w:gridSpan w:val="6"/>
            <w:tcBorders>
              <w:top w:val="single" w:sz="12" w:space="0" w:color="000000"/>
              <w:left w:val="single" w:sz="2" w:space="0" w:color="000000"/>
              <w:bottom w:val="single" w:sz="12" w:space="0" w:color="000000"/>
              <w:right w:val="single" w:sz="2" w:space="0" w:color="000000"/>
            </w:tcBorders>
          </w:tcPr>
          <w:p w14:paraId="3FFBBDDC"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37AF669B" w14:textId="77777777" w:rsidR="001E0708" w:rsidRDefault="004E5B5D">
            <w:pPr>
              <w:pStyle w:val="TableParagraph"/>
              <w:spacing w:before="6"/>
              <w:ind w:left="33"/>
              <w:rPr>
                <w:sz w:val="16"/>
              </w:rPr>
            </w:pPr>
            <w:r>
              <w:rPr>
                <w:sz w:val="16"/>
              </w:rPr>
              <w:t>Doprinosi na plaće</w:t>
            </w:r>
          </w:p>
        </w:tc>
        <w:tc>
          <w:tcPr>
            <w:tcW w:w="1591" w:type="dxa"/>
            <w:tcBorders>
              <w:top w:val="single" w:sz="12" w:space="0" w:color="000000"/>
              <w:left w:val="single" w:sz="2" w:space="0" w:color="000000"/>
              <w:bottom w:val="single" w:sz="12" w:space="0" w:color="000000"/>
              <w:right w:val="single" w:sz="2" w:space="0" w:color="000000"/>
            </w:tcBorders>
          </w:tcPr>
          <w:p w14:paraId="5F001F4C" w14:textId="77777777" w:rsidR="001E0708" w:rsidRDefault="004E5B5D">
            <w:pPr>
              <w:pStyle w:val="TableParagraph"/>
              <w:spacing w:before="6"/>
              <w:ind w:right="1"/>
              <w:jc w:val="right"/>
              <w:rPr>
                <w:sz w:val="16"/>
              </w:rPr>
            </w:pPr>
            <w:r>
              <w:rPr>
                <w:sz w:val="16"/>
              </w:rPr>
              <w:t>26.565,57</w:t>
            </w:r>
          </w:p>
        </w:tc>
        <w:tc>
          <w:tcPr>
            <w:tcW w:w="1591" w:type="dxa"/>
            <w:tcBorders>
              <w:top w:val="single" w:sz="12" w:space="0" w:color="000000"/>
              <w:left w:val="single" w:sz="2" w:space="0" w:color="000000"/>
              <w:bottom w:val="single" w:sz="12" w:space="0" w:color="000000"/>
              <w:right w:val="single" w:sz="2" w:space="0" w:color="000000"/>
            </w:tcBorders>
          </w:tcPr>
          <w:p w14:paraId="22BDA265" w14:textId="77777777" w:rsidR="001E0708" w:rsidRDefault="004E5B5D">
            <w:pPr>
              <w:pStyle w:val="TableParagraph"/>
              <w:spacing w:before="6"/>
              <w:jc w:val="right"/>
              <w:rPr>
                <w:sz w:val="16"/>
              </w:rPr>
            </w:pPr>
            <w:r>
              <w:rPr>
                <w:sz w:val="16"/>
              </w:rPr>
              <w:t>26.800,00</w:t>
            </w:r>
          </w:p>
        </w:tc>
        <w:tc>
          <w:tcPr>
            <w:tcW w:w="1594" w:type="dxa"/>
            <w:tcBorders>
              <w:top w:val="single" w:sz="12" w:space="0" w:color="000000"/>
              <w:left w:val="single" w:sz="2" w:space="0" w:color="000000"/>
              <w:bottom w:val="single" w:sz="12" w:space="0" w:color="000000"/>
              <w:right w:val="single" w:sz="2" w:space="0" w:color="000000"/>
            </w:tcBorders>
          </w:tcPr>
          <w:p w14:paraId="600BB2DD" w14:textId="77777777" w:rsidR="001E0708" w:rsidRDefault="004E5B5D">
            <w:pPr>
              <w:pStyle w:val="TableParagraph"/>
              <w:spacing w:before="6"/>
              <w:jc w:val="right"/>
              <w:rPr>
                <w:sz w:val="16"/>
              </w:rPr>
            </w:pPr>
            <w:r>
              <w:rPr>
                <w:sz w:val="16"/>
              </w:rPr>
              <w:t>26.800,00</w:t>
            </w:r>
          </w:p>
        </w:tc>
        <w:tc>
          <w:tcPr>
            <w:tcW w:w="1592" w:type="dxa"/>
            <w:tcBorders>
              <w:top w:val="single" w:sz="12" w:space="0" w:color="000000"/>
              <w:left w:val="single" w:sz="2" w:space="0" w:color="000000"/>
              <w:bottom w:val="single" w:sz="12" w:space="0" w:color="000000"/>
              <w:right w:val="single" w:sz="2" w:space="0" w:color="000000"/>
            </w:tcBorders>
          </w:tcPr>
          <w:p w14:paraId="3BD9AEA3"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290D81B3" w14:textId="77777777" w:rsidR="001E0708" w:rsidRDefault="001E0708">
            <w:pPr>
              <w:pStyle w:val="TableParagraph"/>
              <w:rPr>
                <w:rFonts w:ascii="Times New Roman"/>
                <w:sz w:val="16"/>
              </w:rPr>
            </w:pPr>
          </w:p>
        </w:tc>
      </w:tr>
      <w:tr w:rsidR="001E0708" w14:paraId="419F6DF6" w14:textId="77777777">
        <w:trPr>
          <w:trHeight w:val="257"/>
        </w:trPr>
        <w:tc>
          <w:tcPr>
            <w:tcW w:w="736" w:type="dxa"/>
            <w:gridSpan w:val="5"/>
            <w:tcBorders>
              <w:top w:val="single" w:sz="12" w:space="0" w:color="000000"/>
              <w:left w:val="nil"/>
              <w:bottom w:val="single" w:sz="12" w:space="0" w:color="000000"/>
              <w:right w:val="single" w:sz="2" w:space="0" w:color="000000"/>
            </w:tcBorders>
            <w:shd w:val="clear" w:color="auto" w:fill="F9F9F9"/>
          </w:tcPr>
          <w:p w14:paraId="4F3EB816" w14:textId="77777777" w:rsidR="001E0708" w:rsidRDefault="004E5B5D">
            <w:pPr>
              <w:pStyle w:val="TableParagraph"/>
              <w:spacing w:before="6"/>
              <w:ind w:right="4"/>
              <w:jc w:val="right"/>
              <w:rPr>
                <w:b/>
                <w:sz w:val="16"/>
              </w:rPr>
            </w:pPr>
            <w:r>
              <w:rPr>
                <w:b/>
                <w:sz w:val="16"/>
              </w:rPr>
              <w:t>32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34290972"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255C3202" w14:textId="77777777" w:rsidR="001E0708" w:rsidRDefault="004E5B5D">
            <w:pPr>
              <w:pStyle w:val="TableParagraph"/>
              <w:spacing w:before="6"/>
              <w:ind w:left="33"/>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5CF7372A" w14:textId="77777777" w:rsidR="001E0708" w:rsidRDefault="004E5B5D">
            <w:pPr>
              <w:pStyle w:val="TableParagraph"/>
              <w:spacing w:before="6"/>
              <w:ind w:right="-15"/>
              <w:jc w:val="right"/>
              <w:rPr>
                <w:b/>
                <w:sz w:val="16"/>
              </w:rPr>
            </w:pPr>
            <w:r>
              <w:rPr>
                <w:b/>
                <w:sz w:val="16"/>
              </w:rPr>
              <w:t>24.517,44</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130C2831" w14:textId="77777777" w:rsidR="001E0708" w:rsidRDefault="004E5B5D">
            <w:pPr>
              <w:pStyle w:val="TableParagraph"/>
              <w:spacing w:before="6"/>
              <w:ind w:right="-15"/>
              <w:jc w:val="right"/>
              <w:rPr>
                <w:b/>
                <w:sz w:val="16"/>
              </w:rPr>
            </w:pPr>
            <w:r>
              <w:rPr>
                <w:b/>
                <w:sz w:val="16"/>
              </w:rPr>
              <w:t>24.500,00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546EA2C9" w14:textId="77777777" w:rsidR="001E0708" w:rsidRDefault="004E5B5D">
            <w:pPr>
              <w:pStyle w:val="TableParagraph"/>
              <w:spacing w:before="6"/>
              <w:ind w:right="-15"/>
              <w:jc w:val="right"/>
              <w:rPr>
                <w:b/>
                <w:sz w:val="16"/>
              </w:rPr>
            </w:pPr>
            <w:r>
              <w:rPr>
                <w:b/>
                <w:sz w:val="16"/>
              </w:rPr>
              <w:t>10.500,00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367E1B2" w14:textId="77777777" w:rsidR="001E0708" w:rsidRDefault="004E5B5D">
            <w:pPr>
              <w:pStyle w:val="TableParagraph"/>
              <w:spacing w:before="6"/>
              <w:ind w:right="-15"/>
              <w:jc w:val="right"/>
              <w:rPr>
                <w:b/>
                <w:sz w:val="16"/>
              </w:rPr>
            </w:pPr>
            <w:r>
              <w:rPr>
                <w:b/>
                <w:sz w:val="16"/>
              </w:rPr>
              <w:t>0,00</w:t>
            </w:r>
          </w:p>
        </w:tc>
        <w:tc>
          <w:tcPr>
            <w:tcW w:w="1602" w:type="dxa"/>
            <w:tcBorders>
              <w:top w:val="single" w:sz="12" w:space="0" w:color="000000"/>
              <w:left w:val="single" w:sz="2" w:space="0" w:color="000000"/>
              <w:bottom w:val="single" w:sz="12" w:space="0" w:color="000000"/>
              <w:right w:val="nil"/>
            </w:tcBorders>
            <w:shd w:val="clear" w:color="auto" w:fill="F9F9F9"/>
          </w:tcPr>
          <w:p w14:paraId="334A39FD" w14:textId="77777777" w:rsidR="001E0708" w:rsidRDefault="004E5B5D">
            <w:pPr>
              <w:pStyle w:val="TableParagraph"/>
              <w:spacing w:before="6"/>
              <w:ind w:right="5"/>
              <w:jc w:val="right"/>
              <w:rPr>
                <w:b/>
                <w:sz w:val="16"/>
              </w:rPr>
            </w:pPr>
            <w:r>
              <w:rPr>
                <w:b/>
                <w:sz w:val="16"/>
              </w:rPr>
              <w:t>0,00</w:t>
            </w:r>
          </w:p>
        </w:tc>
      </w:tr>
      <w:tr w:rsidR="001E0708" w14:paraId="3D4B45F8"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1C4A420C" w14:textId="77777777" w:rsidR="001E0708" w:rsidRDefault="004E5B5D">
            <w:pPr>
              <w:pStyle w:val="TableParagraph"/>
              <w:spacing w:before="5"/>
              <w:ind w:left="459"/>
              <w:rPr>
                <w:sz w:val="16"/>
              </w:rPr>
            </w:pPr>
            <w:r>
              <w:rPr>
                <w:sz w:val="16"/>
              </w:rPr>
              <w:t>329</w:t>
            </w:r>
          </w:p>
        </w:tc>
        <w:tc>
          <w:tcPr>
            <w:tcW w:w="735" w:type="dxa"/>
            <w:gridSpan w:val="6"/>
            <w:tcBorders>
              <w:top w:val="single" w:sz="12" w:space="0" w:color="000000"/>
              <w:left w:val="single" w:sz="2" w:space="0" w:color="000000"/>
              <w:bottom w:val="single" w:sz="12" w:space="0" w:color="000000"/>
              <w:right w:val="single" w:sz="2" w:space="0" w:color="000000"/>
            </w:tcBorders>
          </w:tcPr>
          <w:p w14:paraId="67D48B5E"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5FF37A26" w14:textId="77777777" w:rsidR="001E0708" w:rsidRDefault="004E5B5D">
            <w:pPr>
              <w:pStyle w:val="TableParagraph"/>
              <w:spacing w:before="5"/>
              <w:ind w:left="33"/>
              <w:rPr>
                <w:sz w:val="16"/>
              </w:rPr>
            </w:pPr>
            <w:r>
              <w:rPr>
                <w:sz w:val="16"/>
              </w:rPr>
              <w:t>Ostali nespomenuti rashodi poslovanja</w:t>
            </w:r>
          </w:p>
        </w:tc>
        <w:tc>
          <w:tcPr>
            <w:tcW w:w="1591" w:type="dxa"/>
            <w:tcBorders>
              <w:top w:val="single" w:sz="12" w:space="0" w:color="000000"/>
              <w:left w:val="single" w:sz="2" w:space="0" w:color="000000"/>
              <w:bottom w:val="single" w:sz="12" w:space="0" w:color="000000"/>
              <w:right w:val="single" w:sz="2" w:space="0" w:color="000000"/>
            </w:tcBorders>
          </w:tcPr>
          <w:p w14:paraId="1AA1FE51" w14:textId="77777777" w:rsidR="001E0708" w:rsidRDefault="004E5B5D">
            <w:pPr>
              <w:pStyle w:val="TableParagraph"/>
              <w:spacing w:before="5"/>
              <w:ind w:right="1"/>
              <w:jc w:val="right"/>
              <w:rPr>
                <w:sz w:val="16"/>
              </w:rPr>
            </w:pPr>
            <w:r>
              <w:rPr>
                <w:sz w:val="16"/>
              </w:rPr>
              <w:t>24.517,44</w:t>
            </w:r>
          </w:p>
        </w:tc>
        <w:tc>
          <w:tcPr>
            <w:tcW w:w="1591" w:type="dxa"/>
            <w:tcBorders>
              <w:top w:val="single" w:sz="12" w:space="0" w:color="000000"/>
              <w:left w:val="single" w:sz="2" w:space="0" w:color="000000"/>
              <w:bottom w:val="single" w:sz="12" w:space="0" w:color="000000"/>
              <w:right w:val="single" w:sz="2" w:space="0" w:color="000000"/>
            </w:tcBorders>
          </w:tcPr>
          <w:p w14:paraId="53A61C3A" w14:textId="77777777" w:rsidR="001E0708" w:rsidRDefault="004E5B5D">
            <w:pPr>
              <w:pStyle w:val="TableParagraph"/>
              <w:spacing w:before="5"/>
              <w:jc w:val="right"/>
              <w:rPr>
                <w:sz w:val="16"/>
              </w:rPr>
            </w:pPr>
            <w:r>
              <w:rPr>
                <w:sz w:val="16"/>
              </w:rPr>
              <w:t>24.500,00</w:t>
            </w:r>
          </w:p>
        </w:tc>
        <w:tc>
          <w:tcPr>
            <w:tcW w:w="1594" w:type="dxa"/>
            <w:tcBorders>
              <w:top w:val="single" w:sz="12" w:space="0" w:color="000000"/>
              <w:left w:val="single" w:sz="2" w:space="0" w:color="000000"/>
              <w:bottom w:val="single" w:sz="12" w:space="0" w:color="000000"/>
              <w:right w:val="single" w:sz="2" w:space="0" w:color="000000"/>
            </w:tcBorders>
          </w:tcPr>
          <w:p w14:paraId="2695BCC1" w14:textId="77777777" w:rsidR="001E0708" w:rsidRDefault="004E5B5D">
            <w:pPr>
              <w:pStyle w:val="TableParagraph"/>
              <w:spacing w:before="5"/>
              <w:jc w:val="right"/>
              <w:rPr>
                <w:sz w:val="16"/>
              </w:rPr>
            </w:pPr>
            <w:r>
              <w:rPr>
                <w:sz w:val="16"/>
              </w:rPr>
              <w:t>10.500,00</w:t>
            </w:r>
          </w:p>
        </w:tc>
        <w:tc>
          <w:tcPr>
            <w:tcW w:w="1592" w:type="dxa"/>
            <w:tcBorders>
              <w:top w:val="single" w:sz="12" w:space="0" w:color="000000"/>
              <w:left w:val="single" w:sz="2" w:space="0" w:color="000000"/>
              <w:bottom w:val="single" w:sz="12" w:space="0" w:color="000000"/>
              <w:right w:val="single" w:sz="2" w:space="0" w:color="000000"/>
            </w:tcBorders>
          </w:tcPr>
          <w:p w14:paraId="5977103A"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47B67249" w14:textId="77777777" w:rsidR="001E0708" w:rsidRDefault="001E0708">
            <w:pPr>
              <w:pStyle w:val="TableParagraph"/>
              <w:rPr>
                <w:rFonts w:ascii="Times New Roman"/>
                <w:sz w:val="16"/>
              </w:rPr>
            </w:pPr>
          </w:p>
        </w:tc>
      </w:tr>
      <w:tr w:rsidR="001E0708" w14:paraId="2EA63952" w14:textId="77777777">
        <w:trPr>
          <w:trHeight w:val="261"/>
        </w:trPr>
        <w:tc>
          <w:tcPr>
            <w:tcW w:w="1471" w:type="dxa"/>
            <w:gridSpan w:val="11"/>
            <w:tcBorders>
              <w:top w:val="single" w:sz="12" w:space="0" w:color="000000"/>
              <w:left w:val="nil"/>
              <w:bottom w:val="nil"/>
              <w:right w:val="single" w:sz="2" w:space="0" w:color="000000"/>
            </w:tcBorders>
            <w:shd w:val="clear" w:color="auto" w:fill="E6E6E6"/>
          </w:tcPr>
          <w:p w14:paraId="0BC800B5" w14:textId="77777777" w:rsidR="001E0708" w:rsidRDefault="004E5B5D">
            <w:pPr>
              <w:pStyle w:val="TableParagraph"/>
              <w:spacing w:before="5"/>
              <w:ind w:left="25"/>
              <w:rPr>
                <w:b/>
                <w:sz w:val="16"/>
              </w:rPr>
            </w:pPr>
            <w:r>
              <w:rPr>
                <w:b/>
                <w:sz w:val="16"/>
              </w:rPr>
              <w:t>Akt. A100102</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2CFC96B" w14:textId="77777777" w:rsidR="001E0708" w:rsidRDefault="004E5B5D">
            <w:pPr>
              <w:pStyle w:val="TableParagraph"/>
              <w:spacing w:before="5"/>
              <w:ind w:left="33"/>
              <w:rPr>
                <w:b/>
                <w:sz w:val="16"/>
              </w:rPr>
            </w:pPr>
            <w:r>
              <w:rPr>
                <w:b/>
                <w:sz w:val="16"/>
              </w:rPr>
              <w:t>Održavanje protokola Dana oslobođenja</w:t>
            </w:r>
          </w:p>
          <w:p w14:paraId="486EC10C" w14:textId="77777777" w:rsidR="001E0708" w:rsidRDefault="004E5B5D">
            <w:pPr>
              <w:pStyle w:val="TableParagraph"/>
              <w:spacing w:before="42"/>
              <w:ind w:left="33"/>
              <w:rPr>
                <w:sz w:val="14"/>
              </w:rPr>
            </w:pPr>
            <w:r>
              <w:rPr>
                <w:sz w:val="14"/>
              </w:rPr>
              <w:t>Funkcija: 0111 Izvršna i zakonodavna tijela</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BF0C585" w14:textId="77777777" w:rsidR="001E0708" w:rsidRDefault="004E5B5D">
            <w:pPr>
              <w:pStyle w:val="TableParagraph"/>
              <w:spacing w:before="5"/>
              <w:ind w:left="762" w:right="-15"/>
              <w:rPr>
                <w:b/>
                <w:sz w:val="16"/>
              </w:rPr>
            </w:pPr>
            <w:r>
              <w:rPr>
                <w:b/>
                <w:sz w:val="16"/>
              </w:rPr>
              <w:t>13.674,96</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ED66931" w14:textId="77777777" w:rsidR="001E0708" w:rsidRDefault="004E5B5D">
            <w:pPr>
              <w:pStyle w:val="TableParagraph"/>
              <w:spacing w:before="5"/>
              <w:ind w:left="763" w:right="-15"/>
              <w:rPr>
                <w:b/>
                <w:sz w:val="16"/>
              </w:rPr>
            </w:pPr>
            <w:r>
              <w:rPr>
                <w:b/>
                <w:sz w:val="16"/>
              </w:rPr>
              <w:t>14.000,00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28E4987" w14:textId="77777777" w:rsidR="001E0708" w:rsidRDefault="004E5B5D">
            <w:pPr>
              <w:pStyle w:val="TableParagraph"/>
              <w:spacing w:before="5"/>
              <w:ind w:left="766" w:right="-15"/>
              <w:rPr>
                <w:b/>
                <w:sz w:val="16"/>
              </w:rPr>
            </w:pPr>
            <w:r>
              <w:rPr>
                <w:b/>
                <w:sz w:val="16"/>
              </w:rPr>
              <w:t>14.000,00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7A799E1" w14:textId="77777777" w:rsidR="001E0708" w:rsidRDefault="004E5B5D">
            <w:pPr>
              <w:pStyle w:val="TableParagraph"/>
              <w:spacing w:before="5"/>
              <w:ind w:left="765" w:right="-15"/>
              <w:rPr>
                <w:b/>
                <w:sz w:val="16"/>
              </w:rPr>
            </w:pPr>
            <w:r>
              <w:rPr>
                <w:b/>
                <w:sz w:val="16"/>
              </w:rPr>
              <w:t>14.000,00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23C744C7" w14:textId="77777777" w:rsidR="001E0708" w:rsidRDefault="004E5B5D">
            <w:pPr>
              <w:pStyle w:val="TableParagraph"/>
              <w:spacing w:before="5"/>
              <w:ind w:left="766"/>
              <w:rPr>
                <w:b/>
                <w:sz w:val="16"/>
              </w:rPr>
            </w:pPr>
            <w:r>
              <w:rPr>
                <w:b/>
                <w:sz w:val="16"/>
              </w:rPr>
              <w:t>14.000,00</w:t>
            </w:r>
          </w:p>
        </w:tc>
      </w:tr>
      <w:tr w:rsidR="001E0708" w14:paraId="221EE499" w14:textId="77777777">
        <w:trPr>
          <w:trHeight w:val="140"/>
        </w:trPr>
        <w:tc>
          <w:tcPr>
            <w:tcW w:w="285" w:type="dxa"/>
            <w:tcBorders>
              <w:top w:val="nil"/>
              <w:left w:val="nil"/>
              <w:bottom w:val="single" w:sz="12" w:space="0" w:color="000000"/>
              <w:right w:val="single" w:sz="12" w:space="0" w:color="000000"/>
            </w:tcBorders>
            <w:shd w:val="clear" w:color="auto" w:fill="E6E6E6"/>
          </w:tcPr>
          <w:p w14:paraId="39F1CD04" w14:textId="77777777" w:rsidR="001E0708" w:rsidRDefault="004E5B5D">
            <w:pPr>
              <w:pStyle w:val="TableParagraph"/>
              <w:spacing w:before="3" w:line="117" w:lineRule="exact"/>
              <w:ind w:left="9"/>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0C52DE36" w14:textId="77777777" w:rsidR="001E0708" w:rsidRDefault="004E5B5D">
            <w:pPr>
              <w:pStyle w:val="TableParagraph"/>
              <w:spacing w:line="121" w:lineRule="exact"/>
              <w:ind w:left="9" w:right="-15"/>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6223633B" w14:textId="77777777" w:rsidR="001E0708" w:rsidRDefault="001E0708">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02A2AF52" w14:textId="77777777" w:rsidR="001E0708" w:rsidRDefault="001E0708">
            <w:pPr>
              <w:pStyle w:val="TableParagraph"/>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362C8AF2" w14:textId="77777777" w:rsidR="001E0708" w:rsidRDefault="001E0708">
            <w:pPr>
              <w:pStyle w:val="TableParagraph"/>
              <w:rPr>
                <w:rFonts w:ascii="Times New Roman"/>
                <w:sz w:val="8"/>
              </w:rPr>
            </w:pP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65DB3B8F" w14:textId="77777777" w:rsidR="001E0708" w:rsidRDefault="001E0708">
            <w:pPr>
              <w:pStyle w:val="TableParagraph"/>
              <w:rPr>
                <w:rFonts w:ascii="Times New Roman"/>
                <w:sz w:val="8"/>
              </w:rPr>
            </w:pPr>
          </w:p>
        </w:tc>
        <w:tc>
          <w:tcPr>
            <w:tcW w:w="112" w:type="dxa"/>
            <w:tcBorders>
              <w:top w:val="single" w:sz="8" w:space="0" w:color="000000"/>
              <w:left w:val="single" w:sz="8" w:space="0" w:color="000000"/>
              <w:bottom w:val="single" w:sz="12" w:space="0" w:color="000000"/>
              <w:right w:val="single" w:sz="12" w:space="0" w:color="000000"/>
            </w:tcBorders>
            <w:shd w:val="clear" w:color="auto" w:fill="E6E6E6"/>
          </w:tcPr>
          <w:p w14:paraId="2688BF08" w14:textId="77777777" w:rsidR="001E0708" w:rsidRDefault="001E0708">
            <w:pPr>
              <w:pStyle w:val="TableParagraph"/>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671566D4" w14:textId="77777777" w:rsidR="001E0708" w:rsidRDefault="001E0708">
            <w:pPr>
              <w:pStyle w:val="TableParagraph"/>
              <w:rPr>
                <w:rFonts w:ascii="Times New Roman"/>
                <w:sz w:val="8"/>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3B16B373" w14:textId="77777777" w:rsidR="001E0708" w:rsidRDefault="001E0708">
            <w:pPr>
              <w:pStyle w:val="TableParagraph"/>
              <w:rPr>
                <w:rFonts w:ascii="Times New Roman"/>
                <w:sz w:val="8"/>
              </w:rPr>
            </w:pPr>
          </w:p>
        </w:tc>
        <w:tc>
          <w:tcPr>
            <w:tcW w:w="111" w:type="dxa"/>
            <w:tcBorders>
              <w:top w:val="single" w:sz="8" w:space="0" w:color="000000"/>
              <w:left w:val="single" w:sz="12" w:space="0" w:color="000000"/>
              <w:bottom w:val="single" w:sz="12" w:space="0" w:color="000000"/>
              <w:right w:val="single" w:sz="12" w:space="0" w:color="000000"/>
            </w:tcBorders>
            <w:shd w:val="clear" w:color="auto" w:fill="E6E6E6"/>
          </w:tcPr>
          <w:p w14:paraId="70EF13D9" w14:textId="77777777" w:rsidR="001E0708" w:rsidRDefault="001E0708">
            <w:pPr>
              <w:pStyle w:val="TableParagraph"/>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1ED95A34" w14:textId="77777777" w:rsidR="001E0708" w:rsidRDefault="001E0708">
            <w:pPr>
              <w:pStyle w:val="TableParagraph"/>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136645CD"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559072D5"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21923969"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01B1376E"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06A838FA" w14:textId="77777777" w:rsidR="001E0708" w:rsidRDefault="001E0708">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7E9E8345" w14:textId="77777777" w:rsidR="001E0708" w:rsidRDefault="001E0708">
            <w:pPr>
              <w:rPr>
                <w:sz w:val="2"/>
                <w:szCs w:val="2"/>
              </w:rPr>
            </w:pPr>
          </w:p>
        </w:tc>
      </w:tr>
      <w:tr w:rsidR="001E0708" w14:paraId="32B5B9FA"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16347390" w14:textId="77777777" w:rsidR="001E0708" w:rsidRDefault="004E5B5D">
            <w:pPr>
              <w:pStyle w:val="TableParagraph"/>
              <w:spacing w:before="5"/>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754214B4" w14:textId="77777777" w:rsidR="001E0708" w:rsidRDefault="004E5B5D">
            <w:pPr>
              <w:pStyle w:val="TableParagraph"/>
              <w:spacing w:before="5"/>
              <w:ind w:left="33"/>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32142D8" w14:textId="77777777" w:rsidR="001E0708" w:rsidRDefault="004E5B5D">
            <w:pPr>
              <w:pStyle w:val="TableParagraph"/>
              <w:spacing w:before="5"/>
              <w:ind w:right="-15"/>
              <w:jc w:val="right"/>
              <w:rPr>
                <w:b/>
                <w:sz w:val="14"/>
              </w:rPr>
            </w:pPr>
            <w:r>
              <w:rPr>
                <w:b/>
                <w:sz w:val="14"/>
              </w:rPr>
              <w:t>13.674,96</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E0DF8EA" w14:textId="77777777" w:rsidR="001E0708" w:rsidRDefault="004E5B5D">
            <w:pPr>
              <w:pStyle w:val="TableParagraph"/>
              <w:spacing w:before="5"/>
              <w:ind w:right="-15"/>
              <w:jc w:val="right"/>
              <w:rPr>
                <w:b/>
                <w:sz w:val="14"/>
              </w:rPr>
            </w:pPr>
            <w:r>
              <w:rPr>
                <w:b/>
                <w:sz w:val="14"/>
              </w:rPr>
              <w:t>14.000,00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6912F56F" w14:textId="77777777" w:rsidR="001E0708" w:rsidRDefault="004E5B5D">
            <w:pPr>
              <w:pStyle w:val="TableParagraph"/>
              <w:spacing w:before="5"/>
              <w:ind w:right="-15"/>
              <w:jc w:val="right"/>
              <w:rPr>
                <w:b/>
                <w:sz w:val="14"/>
              </w:rPr>
            </w:pPr>
            <w:r>
              <w:rPr>
                <w:b/>
                <w:sz w:val="14"/>
              </w:rPr>
              <w:t>14.000,00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75E9EA9" w14:textId="77777777" w:rsidR="001E0708" w:rsidRDefault="004E5B5D">
            <w:pPr>
              <w:pStyle w:val="TableParagraph"/>
              <w:spacing w:before="5"/>
              <w:ind w:right="-15"/>
              <w:jc w:val="right"/>
              <w:rPr>
                <w:b/>
                <w:sz w:val="14"/>
              </w:rPr>
            </w:pPr>
            <w:r>
              <w:rPr>
                <w:b/>
                <w:sz w:val="14"/>
              </w:rPr>
              <w:t>14.000,00</w:t>
            </w:r>
          </w:p>
        </w:tc>
        <w:tc>
          <w:tcPr>
            <w:tcW w:w="1602" w:type="dxa"/>
            <w:tcBorders>
              <w:top w:val="single" w:sz="12" w:space="0" w:color="000000"/>
              <w:left w:val="single" w:sz="2" w:space="0" w:color="000000"/>
              <w:bottom w:val="single" w:sz="12" w:space="0" w:color="000000"/>
              <w:right w:val="nil"/>
            </w:tcBorders>
            <w:shd w:val="clear" w:color="auto" w:fill="AAAAAA"/>
          </w:tcPr>
          <w:p w14:paraId="23F96C1F" w14:textId="77777777" w:rsidR="001E0708" w:rsidRDefault="004E5B5D">
            <w:pPr>
              <w:pStyle w:val="TableParagraph"/>
              <w:spacing w:before="5"/>
              <w:ind w:right="5"/>
              <w:jc w:val="right"/>
              <w:rPr>
                <w:b/>
                <w:sz w:val="14"/>
              </w:rPr>
            </w:pPr>
            <w:r>
              <w:rPr>
                <w:b/>
                <w:sz w:val="14"/>
              </w:rPr>
              <w:t>14.000,00</w:t>
            </w:r>
          </w:p>
        </w:tc>
      </w:tr>
      <w:tr w:rsidR="001E0708" w14:paraId="3B99A7BD" w14:textId="77777777">
        <w:trPr>
          <w:trHeight w:val="259"/>
        </w:trPr>
        <w:tc>
          <w:tcPr>
            <w:tcW w:w="736" w:type="dxa"/>
            <w:gridSpan w:val="5"/>
            <w:tcBorders>
              <w:top w:val="single" w:sz="12" w:space="0" w:color="000000"/>
              <w:left w:val="nil"/>
              <w:bottom w:val="single" w:sz="12" w:space="0" w:color="000000"/>
              <w:right w:val="single" w:sz="2" w:space="0" w:color="000000"/>
            </w:tcBorders>
            <w:shd w:val="clear" w:color="auto" w:fill="F9F9F9"/>
          </w:tcPr>
          <w:p w14:paraId="00AC8810" w14:textId="77777777" w:rsidR="001E0708" w:rsidRDefault="004E5B5D">
            <w:pPr>
              <w:pStyle w:val="TableParagraph"/>
              <w:spacing w:before="7"/>
              <w:ind w:right="4"/>
              <w:jc w:val="right"/>
              <w:rPr>
                <w:b/>
                <w:sz w:val="16"/>
              </w:rPr>
            </w:pPr>
            <w:r>
              <w:rPr>
                <w:b/>
                <w:sz w:val="16"/>
              </w:rPr>
              <w:t>32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75EC71ED"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0ADB8012" w14:textId="77777777" w:rsidR="001E0708" w:rsidRDefault="004E5B5D">
            <w:pPr>
              <w:pStyle w:val="TableParagraph"/>
              <w:spacing w:before="7"/>
              <w:ind w:left="33"/>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21CCF201" w14:textId="77777777" w:rsidR="001E0708" w:rsidRDefault="004E5B5D">
            <w:pPr>
              <w:pStyle w:val="TableParagraph"/>
              <w:spacing w:before="7"/>
              <w:ind w:right="-15"/>
              <w:jc w:val="right"/>
              <w:rPr>
                <w:b/>
                <w:sz w:val="16"/>
              </w:rPr>
            </w:pPr>
            <w:r>
              <w:rPr>
                <w:b/>
                <w:sz w:val="16"/>
              </w:rPr>
              <w:t>13.674,96</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4E6CE46F" w14:textId="77777777" w:rsidR="001E0708" w:rsidRDefault="004E5B5D">
            <w:pPr>
              <w:pStyle w:val="TableParagraph"/>
              <w:spacing w:before="7"/>
              <w:ind w:right="-15"/>
              <w:jc w:val="right"/>
              <w:rPr>
                <w:b/>
                <w:sz w:val="16"/>
              </w:rPr>
            </w:pPr>
            <w:r>
              <w:rPr>
                <w:b/>
                <w:sz w:val="16"/>
              </w:rPr>
              <w:t>14.000,00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42844885" w14:textId="77777777" w:rsidR="001E0708" w:rsidRDefault="004E5B5D">
            <w:pPr>
              <w:pStyle w:val="TableParagraph"/>
              <w:spacing w:before="7"/>
              <w:ind w:right="-15"/>
              <w:jc w:val="right"/>
              <w:rPr>
                <w:b/>
                <w:sz w:val="16"/>
              </w:rPr>
            </w:pPr>
            <w:r>
              <w:rPr>
                <w:b/>
                <w:sz w:val="16"/>
              </w:rPr>
              <w:t>14.000,00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7DEFA1E" w14:textId="77777777" w:rsidR="001E0708" w:rsidRDefault="004E5B5D">
            <w:pPr>
              <w:pStyle w:val="TableParagraph"/>
              <w:spacing w:before="7"/>
              <w:ind w:right="-15"/>
              <w:jc w:val="right"/>
              <w:rPr>
                <w:b/>
                <w:sz w:val="16"/>
              </w:rPr>
            </w:pPr>
            <w:r>
              <w:rPr>
                <w:b/>
                <w:sz w:val="16"/>
              </w:rPr>
              <w:t>14.000,00</w:t>
            </w:r>
          </w:p>
        </w:tc>
        <w:tc>
          <w:tcPr>
            <w:tcW w:w="1602" w:type="dxa"/>
            <w:tcBorders>
              <w:top w:val="single" w:sz="12" w:space="0" w:color="000000"/>
              <w:left w:val="single" w:sz="2" w:space="0" w:color="000000"/>
              <w:bottom w:val="single" w:sz="12" w:space="0" w:color="000000"/>
              <w:right w:val="nil"/>
            </w:tcBorders>
            <w:shd w:val="clear" w:color="auto" w:fill="F9F9F9"/>
          </w:tcPr>
          <w:p w14:paraId="702E4F00" w14:textId="77777777" w:rsidR="001E0708" w:rsidRDefault="004E5B5D">
            <w:pPr>
              <w:pStyle w:val="TableParagraph"/>
              <w:spacing w:before="7"/>
              <w:ind w:right="6"/>
              <w:jc w:val="right"/>
              <w:rPr>
                <w:b/>
                <w:sz w:val="16"/>
              </w:rPr>
            </w:pPr>
            <w:r>
              <w:rPr>
                <w:b/>
                <w:sz w:val="16"/>
              </w:rPr>
              <w:t>14.000,00</w:t>
            </w:r>
          </w:p>
        </w:tc>
      </w:tr>
      <w:tr w:rsidR="001E0708" w14:paraId="7B2D2BCB"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10C4D781" w14:textId="77777777" w:rsidR="001E0708" w:rsidRDefault="004E5B5D">
            <w:pPr>
              <w:pStyle w:val="TableParagraph"/>
              <w:spacing w:before="5"/>
              <w:ind w:left="459"/>
              <w:rPr>
                <w:sz w:val="16"/>
              </w:rPr>
            </w:pPr>
            <w:r>
              <w:rPr>
                <w:sz w:val="16"/>
              </w:rPr>
              <w:t>329</w:t>
            </w:r>
          </w:p>
        </w:tc>
        <w:tc>
          <w:tcPr>
            <w:tcW w:w="735" w:type="dxa"/>
            <w:gridSpan w:val="6"/>
            <w:tcBorders>
              <w:top w:val="single" w:sz="12" w:space="0" w:color="000000"/>
              <w:left w:val="single" w:sz="2" w:space="0" w:color="000000"/>
              <w:bottom w:val="single" w:sz="12" w:space="0" w:color="000000"/>
              <w:right w:val="single" w:sz="2" w:space="0" w:color="000000"/>
            </w:tcBorders>
          </w:tcPr>
          <w:p w14:paraId="6A8C1B2B"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1BFB4060" w14:textId="77777777" w:rsidR="001E0708" w:rsidRDefault="004E5B5D">
            <w:pPr>
              <w:pStyle w:val="TableParagraph"/>
              <w:spacing w:before="5"/>
              <w:ind w:left="33"/>
              <w:rPr>
                <w:sz w:val="16"/>
              </w:rPr>
            </w:pPr>
            <w:r>
              <w:rPr>
                <w:sz w:val="16"/>
              </w:rPr>
              <w:t>Ostali nespomenuti rashodi poslovanja</w:t>
            </w:r>
          </w:p>
        </w:tc>
        <w:tc>
          <w:tcPr>
            <w:tcW w:w="1591" w:type="dxa"/>
            <w:tcBorders>
              <w:top w:val="single" w:sz="12" w:space="0" w:color="000000"/>
              <w:left w:val="single" w:sz="2" w:space="0" w:color="000000"/>
              <w:bottom w:val="single" w:sz="12" w:space="0" w:color="000000"/>
              <w:right w:val="single" w:sz="2" w:space="0" w:color="000000"/>
            </w:tcBorders>
          </w:tcPr>
          <w:p w14:paraId="10E1711A" w14:textId="77777777" w:rsidR="001E0708" w:rsidRDefault="004E5B5D">
            <w:pPr>
              <w:pStyle w:val="TableParagraph"/>
              <w:spacing w:before="5"/>
              <w:ind w:right="1"/>
              <w:jc w:val="right"/>
              <w:rPr>
                <w:sz w:val="16"/>
              </w:rPr>
            </w:pPr>
            <w:r>
              <w:rPr>
                <w:sz w:val="16"/>
              </w:rPr>
              <w:t>13.674,96</w:t>
            </w:r>
          </w:p>
        </w:tc>
        <w:tc>
          <w:tcPr>
            <w:tcW w:w="1591" w:type="dxa"/>
            <w:tcBorders>
              <w:top w:val="single" w:sz="12" w:space="0" w:color="000000"/>
              <w:left w:val="single" w:sz="2" w:space="0" w:color="000000"/>
              <w:bottom w:val="single" w:sz="12" w:space="0" w:color="000000"/>
              <w:right w:val="single" w:sz="2" w:space="0" w:color="000000"/>
            </w:tcBorders>
          </w:tcPr>
          <w:p w14:paraId="33BCBE33" w14:textId="77777777" w:rsidR="001E0708" w:rsidRDefault="004E5B5D">
            <w:pPr>
              <w:pStyle w:val="TableParagraph"/>
              <w:spacing w:before="5"/>
              <w:jc w:val="right"/>
              <w:rPr>
                <w:sz w:val="16"/>
              </w:rPr>
            </w:pPr>
            <w:r>
              <w:rPr>
                <w:sz w:val="16"/>
              </w:rPr>
              <w:t>14.000,00</w:t>
            </w:r>
          </w:p>
        </w:tc>
        <w:tc>
          <w:tcPr>
            <w:tcW w:w="1594" w:type="dxa"/>
            <w:tcBorders>
              <w:top w:val="single" w:sz="12" w:space="0" w:color="000000"/>
              <w:left w:val="single" w:sz="2" w:space="0" w:color="000000"/>
              <w:bottom w:val="single" w:sz="12" w:space="0" w:color="000000"/>
              <w:right w:val="single" w:sz="2" w:space="0" w:color="000000"/>
            </w:tcBorders>
          </w:tcPr>
          <w:p w14:paraId="6AD97681" w14:textId="77777777" w:rsidR="001E0708" w:rsidRDefault="004E5B5D">
            <w:pPr>
              <w:pStyle w:val="TableParagraph"/>
              <w:spacing w:before="5"/>
              <w:jc w:val="right"/>
              <w:rPr>
                <w:sz w:val="16"/>
              </w:rPr>
            </w:pPr>
            <w:r>
              <w:rPr>
                <w:sz w:val="16"/>
              </w:rPr>
              <w:t>14.000,00</w:t>
            </w:r>
          </w:p>
        </w:tc>
        <w:tc>
          <w:tcPr>
            <w:tcW w:w="1592" w:type="dxa"/>
            <w:tcBorders>
              <w:top w:val="single" w:sz="12" w:space="0" w:color="000000"/>
              <w:left w:val="single" w:sz="2" w:space="0" w:color="000000"/>
              <w:bottom w:val="single" w:sz="12" w:space="0" w:color="000000"/>
              <w:right w:val="single" w:sz="2" w:space="0" w:color="000000"/>
            </w:tcBorders>
          </w:tcPr>
          <w:p w14:paraId="33A413BF"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38965AFB" w14:textId="77777777" w:rsidR="001E0708" w:rsidRDefault="001E0708">
            <w:pPr>
              <w:pStyle w:val="TableParagraph"/>
              <w:rPr>
                <w:rFonts w:ascii="Times New Roman"/>
                <w:sz w:val="16"/>
              </w:rPr>
            </w:pPr>
          </w:p>
        </w:tc>
      </w:tr>
      <w:tr w:rsidR="001E0708" w14:paraId="69639128" w14:textId="77777777">
        <w:trPr>
          <w:trHeight w:val="261"/>
        </w:trPr>
        <w:tc>
          <w:tcPr>
            <w:tcW w:w="1471" w:type="dxa"/>
            <w:gridSpan w:val="11"/>
            <w:tcBorders>
              <w:top w:val="single" w:sz="12" w:space="0" w:color="000000"/>
              <w:left w:val="nil"/>
              <w:bottom w:val="nil"/>
              <w:right w:val="single" w:sz="2" w:space="0" w:color="000000"/>
            </w:tcBorders>
            <w:shd w:val="clear" w:color="auto" w:fill="E6E6E6"/>
          </w:tcPr>
          <w:p w14:paraId="0EF5F812" w14:textId="77777777" w:rsidR="001E0708" w:rsidRDefault="004E5B5D">
            <w:pPr>
              <w:pStyle w:val="TableParagraph"/>
              <w:spacing w:before="6"/>
              <w:ind w:left="25"/>
              <w:rPr>
                <w:b/>
                <w:sz w:val="16"/>
              </w:rPr>
            </w:pPr>
            <w:r>
              <w:rPr>
                <w:b/>
                <w:sz w:val="16"/>
              </w:rPr>
              <w:t>Akt. A100103</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D3A7E9E" w14:textId="77777777" w:rsidR="001E0708" w:rsidRDefault="004E5B5D">
            <w:pPr>
              <w:pStyle w:val="TableParagraph"/>
              <w:spacing w:before="6"/>
              <w:ind w:left="33"/>
              <w:rPr>
                <w:b/>
                <w:sz w:val="16"/>
              </w:rPr>
            </w:pPr>
            <w:r>
              <w:rPr>
                <w:b/>
                <w:sz w:val="16"/>
              </w:rPr>
              <w:t>Obilježavanje Dana općine</w:t>
            </w:r>
          </w:p>
          <w:p w14:paraId="18183018" w14:textId="77777777" w:rsidR="001E0708" w:rsidRDefault="004E5B5D">
            <w:pPr>
              <w:pStyle w:val="TableParagraph"/>
              <w:spacing w:before="42"/>
              <w:ind w:left="33"/>
              <w:rPr>
                <w:sz w:val="14"/>
              </w:rPr>
            </w:pPr>
            <w:r>
              <w:rPr>
                <w:sz w:val="14"/>
              </w:rPr>
              <w:t>Funkcija: 0133 Ostale opće usluge</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2F9C123" w14:textId="77777777" w:rsidR="001E0708" w:rsidRDefault="004E5B5D">
            <w:pPr>
              <w:pStyle w:val="TableParagraph"/>
              <w:spacing w:before="6"/>
              <w:ind w:left="659" w:right="-15"/>
              <w:rPr>
                <w:b/>
                <w:sz w:val="16"/>
              </w:rPr>
            </w:pPr>
            <w:r>
              <w:rPr>
                <w:b/>
                <w:sz w:val="16"/>
              </w:rPr>
              <w:t>125.774,43</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273534C" w14:textId="77777777" w:rsidR="001E0708" w:rsidRDefault="004E5B5D">
            <w:pPr>
              <w:pStyle w:val="TableParagraph"/>
              <w:spacing w:before="6"/>
              <w:ind w:left="763" w:right="-15"/>
              <w:rPr>
                <w:b/>
                <w:sz w:val="16"/>
              </w:rPr>
            </w:pPr>
            <w:r>
              <w:rPr>
                <w:b/>
                <w:sz w:val="16"/>
              </w:rPr>
              <w:t>22.200,00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D4F86EA" w14:textId="77777777" w:rsidR="001E0708" w:rsidRDefault="004E5B5D">
            <w:pPr>
              <w:pStyle w:val="TableParagraph"/>
              <w:spacing w:before="6"/>
              <w:ind w:left="766" w:right="-15"/>
              <w:rPr>
                <w:b/>
                <w:sz w:val="16"/>
              </w:rPr>
            </w:pPr>
            <w:r>
              <w:rPr>
                <w:b/>
                <w:sz w:val="16"/>
              </w:rPr>
              <w:t>32.200,00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EF7A608" w14:textId="77777777" w:rsidR="001E0708" w:rsidRDefault="004E5B5D">
            <w:pPr>
              <w:pStyle w:val="TableParagraph"/>
              <w:spacing w:before="6"/>
              <w:ind w:left="765" w:right="-15"/>
              <w:rPr>
                <w:b/>
                <w:sz w:val="16"/>
              </w:rPr>
            </w:pPr>
            <w:r>
              <w:rPr>
                <w:b/>
                <w:sz w:val="16"/>
              </w:rPr>
              <w:t>20.900,00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7DA977BD" w14:textId="77777777" w:rsidR="001E0708" w:rsidRDefault="004E5B5D">
            <w:pPr>
              <w:pStyle w:val="TableParagraph"/>
              <w:spacing w:before="6"/>
              <w:ind w:left="766"/>
              <w:rPr>
                <w:b/>
                <w:sz w:val="16"/>
              </w:rPr>
            </w:pPr>
            <w:r>
              <w:rPr>
                <w:b/>
                <w:sz w:val="16"/>
              </w:rPr>
              <w:t>27.200,00</w:t>
            </w:r>
          </w:p>
        </w:tc>
      </w:tr>
      <w:tr w:rsidR="001E0708" w14:paraId="6D5D3C22" w14:textId="77777777">
        <w:trPr>
          <w:trHeight w:val="140"/>
        </w:trPr>
        <w:tc>
          <w:tcPr>
            <w:tcW w:w="285" w:type="dxa"/>
            <w:tcBorders>
              <w:top w:val="nil"/>
              <w:left w:val="nil"/>
              <w:bottom w:val="single" w:sz="12" w:space="0" w:color="000000"/>
              <w:right w:val="single" w:sz="12" w:space="0" w:color="000000"/>
            </w:tcBorders>
            <w:shd w:val="clear" w:color="auto" w:fill="E6E6E6"/>
          </w:tcPr>
          <w:p w14:paraId="2BC4A358" w14:textId="77777777" w:rsidR="001E0708" w:rsidRDefault="004E5B5D">
            <w:pPr>
              <w:pStyle w:val="TableParagraph"/>
              <w:spacing w:before="4" w:line="116"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1BB2B74" w14:textId="77777777" w:rsidR="001E0708" w:rsidRDefault="004E5B5D">
            <w:pPr>
              <w:pStyle w:val="TableParagraph"/>
              <w:spacing w:line="121"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747EDBBA"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1C05F90"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0C1EEDDC"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1997BC88" w14:textId="77777777" w:rsidR="001E0708" w:rsidRDefault="004E5B5D">
            <w:pPr>
              <w:pStyle w:val="TableParagraph"/>
              <w:spacing w:line="121" w:lineRule="exact"/>
              <w:ind w:left="19" w:right="-15"/>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6D287C4E"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4535A071" w14:textId="77777777" w:rsidR="001E0708" w:rsidRDefault="001E0708">
            <w:pPr>
              <w:pStyle w:val="TableParagraph"/>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3558DC4E"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2D085A3A" w14:textId="77777777" w:rsidR="001E0708" w:rsidRDefault="001E0708">
            <w:pPr>
              <w:pStyle w:val="TableParagraph"/>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347A3E42" w14:textId="77777777" w:rsidR="001E0708" w:rsidRDefault="001E0708">
            <w:pPr>
              <w:pStyle w:val="TableParagraph"/>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50B345FD"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0890D6DA"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378F17CD"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0790EC91"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DD02907" w14:textId="77777777" w:rsidR="001E0708" w:rsidRDefault="001E0708">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15C2CDC8" w14:textId="77777777" w:rsidR="001E0708" w:rsidRDefault="001E0708">
            <w:pPr>
              <w:rPr>
                <w:sz w:val="2"/>
                <w:szCs w:val="2"/>
              </w:rPr>
            </w:pPr>
          </w:p>
        </w:tc>
      </w:tr>
      <w:tr w:rsidR="001E0708" w14:paraId="064222E6"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2CD8D352" w14:textId="77777777" w:rsidR="001E0708" w:rsidRDefault="004E5B5D">
            <w:pPr>
              <w:pStyle w:val="TableParagraph"/>
              <w:spacing w:before="6"/>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152FCB15" w14:textId="77777777" w:rsidR="001E0708" w:rsidRDefault="004E5B5D">
            <w:pPr>
              <w:pStyle w:val="TableParagraph"/>
              <w:spacing w:before="6"/>
              <w:ind w:left="33"/>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658E9362" w14:textId="77777777" w:rsidR="001E0708" w:rsidRDefault="004E5B5D">
            <w:pPr>
              <w:pStyle w:val="TableParagraph"/>
              <w:spacing w:before="6"/>
              <w:ind w:right="-15"/>
              <w:jc w:val="right"/>
              <w:rPr>
                <w:b/>
                <w:sz w:val="14"/>
              </w:rPr>
            </w:pPr>
            <w:r>
              <w:rPr>
                <w:b/>
                <w:sz w:val="14"/>
              </w:rPr>
              <w:t>125.774,43</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9B8FDA1" w14:textId="77777777" w:rsidR="001E0708" w:rsidRDefault="004E5B5D">
            <w:pPr>
              <w:pStyle w:val="TableParagraph"/>
              <w:spacing w:before="6"/>
              <w:ind w:right="-15"/>
              <w:jc w:val="right"/>
              <w:rPr>
                <w:b/>
                <w:sz w:val="14"/>
              </w:rPr>
            </w:pPr>
            <w:r>
              <w:rPr>
                <w:b/>
                <w:sz w:val="14"/>
              </w:rPr>
              <w:t>15.800,00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38E6D9F6" w14:textId="77777777" w:rsidR="001E0708" w:rsidRDefault="004E5B5D">
            <w:pPr>
              <w:pStyle w:val="TableParagraph"/>
              <w:spacing w:before="6"/>
              <w:ind w:right="-15"/>
              <w:jc w:val="right"/>
              <w:rPr>
                <w:b/>
                <w:sz w:val="14"/>
              </w:rPr>
            </w:pPr>
            <w:r>
              <w:rPr>
                <w:b/>
                <w:sz w:val="14"/>
              </w:rPr>
              <w:t>32.200,00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B448F5B" w14:textId="77777777" w:rsidR="001E0708" w:rsidRDefault="004E5B5D">
            <w:pPr>
              <w:pStyle w:val="TableParagraph"/>
              <w:spacing w:before="6"/>
              <w:ind w:right="-15"/>
              <w:jc w:val="right"/>
              <w:rPr>
                <w:b/>
                <w:sz w:val="14"/>
              </w:rPr>
            </w:pPr>
            <w:r>
              <w:rPr>
                <w:b/>
                <w:sz w:val="14"/>
              </w:rPr>
              <w:t>20.900,00</w:t>
            </w:r>
          </w:p>
        </w:tc>
        <w:tc>
          <w:tcPr>
            <w:tcW w:w="1602" w:type="dxa"/>
            <w:tcBorders>
              <w:top w:val="single" w:sz="12" w:space="0" w:color="000000"/>
              <w:left w:val="single" w:sz="2" w:space="0" w:color="000000"/>
              <w:bottom w:val="single" w:sz="12" w:space="0" w:color="000000"/>
              <w:right w:val="nil"/>
            </w:tcBorders>
            <w:shd w:val="clear" w:color="auto" w:fill="AAAAAA"/>
          </w:tcPr>
          <w:p w14:paraId="603C597E" w14:textId="77777777" w:rsidR="001E0708" w:rsidRDefault="004E5B5D">
            <w:pPr>
              <w:pStyle w:val="TableParagraph"/>
              <w:spacing w:before="6"/>
              <w:ind w:right="6"/>
              <w:jc w:val="right"/>
              <w:rPr>
                <w:b/>
                <w:sz w:val="14"/>
              </w:rPr>
            </w:pPr>
            <w:r>
              <w:rPr>
                <w:b/>
                <w:sz w:val="14"/>
              </w:rPr>
              <w:t>27.200,00</w:t>
            </w:r>
          </w:p>
        </w:tc>
      </w:tr>
      <w:tr w:rsidR="001E0708" w14:paraId="453BA457" w14:textId="77777777">
        <w:trPr>
          <w:trHeight w:val="261"/>
        </w:trPr>
        <w:tc>
          <w:tcPr>
            <w:tcW w:w="736" w:type="dxa"/>
            <w:gridSpan w:val="5"/>
            <w:tcBorders>
              <w:top w:val="single" w:sz="12" w:space="0" w:color="000000"/>
              <w:left w:val="nil"/>
              <w:bottom w:val="single" w:sz="8" w:space="0" w:color="000000"/>
              <w:right w:val="single" w:sz="2" w:space="0" w:color="000000"/>
            </w:tcBorders>
            <w:shd w:val="clear" w:color="auto" w:fill="F9F9F9"/>
          </w:tcPr>
          <w:p w14:paraId="32418927" w14:textId="77777777" w:rsidR="001E0708" w:rsidRDefault="004E5B5D">
            <w:pPr>
              <w:pStyle w:val="TableParagraph"/>
              <w:spacing w:before="5"/>
              <w:ind w:right="4"/>
              <w:jc w:val="right"/>
              <w:rPr>
                <w:b/>
                <w:sz w:val="16"/>
              </w:rPr>
            </w:pPr>
            <w:r>
              <w:rPr>
                <w:b/>
                <w:sz w:val="16"/>
              </w:rPr>
              <w:t>32</w:t>
            </w:r>
          </w:p>
        </w:tc>
        <w:tc>
          <w:tcPr>
            <w:tcW w:w="735" w:type="dxa"/>
            <w:gridSpan w:val="6"/>
            <w:tcBorders>
              <w:top w:val="single" w:sz="12" w:space="0" w:color="000000"/>
              <w:left w:val="single" w:sz="2" w:space="0" w:color="000000"/>
              <w:bottom w:val="single" w:sz="8" w:space="0" w:color="000000"/>
              <w:right w:val="single" w:sz="2" w:space="0" w:color="000000"/>
            </w:tcBorders>
            <w:shd w:val="clear" w:color="auto" w:fill="F9F9F9"/>
          </w:tcPr>
          <w:p w14:paraId="17376E78"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shd w:val="clear" w:color="auto" w:fill="F9F9F9"/>
          </w:tcPr>
          <w:p w14:paraId="4495A824" w14:textId="77777777" w:rsidR="001E0708" w:rsidRDefault="004E5B5D">
            <w:pPr>
              <w:pStyle w:val="TableParagraph"/>
              <w:spacing w:before="5"/>
              <w:ind w:left="33"/>
              <w:rPr>
                <w:b/>
                <w:sz w:val="16"/>
              </w:rPr>
            </w:pPr>
            <w:r>
              <w:rPr>
                <w:b/>
                <w:sz w:val="16"/>
              </w:rPr>
              <w:t>Materijalni rashodi</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3C604FE9" w14:textId="77777777" w:rsidR="001E0708" w:rsidRDefault="004E5B5D">
            <w:pPr>
              <w:pStyle w:val="TableParagraph"/>
              <w:spacing w:before="5"/>
              <w:ind w:right="-15"/>
              <w:jc w:val="right"/>
              <w:rPr>
                <w:b/>
                <w:sz w:val="16"/>
              </w:rPr>
            </w:pPr>
            <w:r>
              <w:rPr>
                <w:b/>
                <w:sz w:val="16"/>
              </w:rPr>
              <w:t>125.774,43</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55E66786" w14:textId="77777777" w:rsidR="001E0708" w:rsidRDefault="004E5B5D">
            <w:pPr>
              <w:pStyle w:val="TableParagraph"/>
              <w:spacing w:before="5"/>
              <w:ind w:right="-15"/>
              <w:jc w:val="right"/>
              <w:rPr>
                <w:b/>
                <w:sz w:val="16"/>
              </w:rPr>
            </w:pPr>
            <w:r>
              <w:rPr>
                <w:b/>
                <w:sz w:val="16"/>
              </w:rPr>
              <w:t>15.800,00</w:t>
            </w:r>
          </w:p>
        </w:tc>
        <w:tc>
          <w:tcPr>
            <w:tcW w:w="1594" w:type="dxa"/>
            <w:tcBorders>
              <w:top w:val="single" w:sz="12" w:space="0" w:color="000000"/>
              <w:left w:val="single" w:sz="2" w:space="0" w:color="000000"/>
              <w:bottom w:val="single" w:sz="8" w:space="0" w:color="000000"/>
              <w:right w:val="single" w:sz="2" w:space="0" w:color="000000"/>
            </w:tcBorders>
            <w:shd w:val="clear" w:color="auto" w:fill="F9F9F9"/>
          </w:tcPr>
          <w:p w14:paraId="031E5D45" w14:textId="77777777" w:rsidR="001E0708" w:rsidRDefault="004E5B5D">
            <w:pPr>
              <w:pStyle w:val="TableParagraph"/>
              <w:spacing w:before="5"/>
              <w:ind w:right="-15"/>
              <w:jc w:val="right"/>
              <w:rPr>
                <w:b/>
                <w:sz w:val="16"/>
              </w:rPr>
            </w:pPr>
            <w:r>
              <w:rPr>
                <w:b/>
                <w:sz w:val="16"/>
              </w:rPr>
              <w:t>32.200,00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3EECCE86" w14:textId="77777777" w:rsidR="001E0708" w:rsidRDefault="004E5B5D">
            <w:pPr>
              <w:pStyle w:val="TableParagraph"/>
              <w:spacing w:before="5"/>
              <w:ind w:right="-15"/>
              <w:jc w:val="right"/>
              <w:rPr>
                <w:b/>
                <w:sz w:val="16"/>
              </w:rPr>
            </w:pPr>
            <w:r>
              <w:rPr>
                <w:b/>
                <w:sz w:val="16"/>
              </w:rPr>
              <w:t>20.900,00</w:t>
            </w:r>
          </w:p>
        </w:tc>
        <w:tc>
          <w:tcPr>
            <w:tcW w:w="1602" w:type="dxa"/>
            <w:tcBorders>
              <w:top w:val="single" w:sz="12" w:space="0" w:color="000000"/>
              <w:left w:val="single" w:sz="2" w:space="0" w:color="000000"/>
              <w:bottom w:val="single" w:sz="8" w:space="0" w:color="000000"/>
              <w:right w:val="nil"/>
            </w:tcBorders>
            <w:shd w:val="clear" w:color="auto" w:fill="F9F9F9"/>
          </w:tcPr>
          <w:p w14:paraId="1DBBB5D6" w14:textId="77777777" w:rsidR="001E0708" w:rsidRDefault="004E5B5D">
            <w:pPr>
              <w:pStyle w:val="TableParagraph"/>
              <w:spacing w:before="5"/>
              <w:ind w:right="4"/>
              <w:jc w:val="right"/>
              <w:rPr>
                <w:b/>
                <w:sz w:val="16"/>
              </w:rPr>
            </w:pPr>
            <w:r>
              <w:rPr>
                <w:b/>
                <w:sz w:val="16"/>
              </w:rPr>
              <w:t>27.200,00</w:t>
            </w:r>
          </w:p>
        </w:tc>
      </w:tr>
      <w:tr w:rsidR="001E0708" w14:paraId="0974F4E1" w14:textId="77777777">
        <w:trPr>
          <w:trHeight w:val="259"/>
        </w:trPr>
        <w:tc>
          <w:tcPr>
            <w:tcW w:w="736" w:type="dxa"/>
            <w:gridSpan w:val="5"/>
            <w:tcBorders>
              <w:top w:val="single" w:sz="8" w:space="0" w:color="000000"/>
              <w:left w:val="nil"/>
              <w:bottom w:val="single" w:sz="12" w:space="0" w:color="000000"/>
              <w:right w:val="single" w:sz="2" w:space="0" w:color="000000"/>
            </w:tcBorders>
          </w:tcPr>
          <w:p w14:paraId="1C1C7007" w14:textId="77777777" w:rsidR="001E0708" w:rsidRDefault="004E5B5D">
            <w:pPr>
              <w:pStyle w:val="TableParagraph"/>
              <w:spacing w:before="10"/>
              <w:ind w:left="459"/>
              <w:rPr>
                <w:sz w:val="16"/>
              </w:rPr>
            </w:pPr>
            <w:r>
              <w:rPr>
                <w:sz w:val="16"/>
              </w:rPr>
              <w:t>323</w:t>
            </w:r>
          </w:p>
        </w:tc>
        <w:tc>
          <w:tcPr>
            <w:tcW w:w="735" w:type="dxa"/>
            <w:gridSpan w:val="6"/>
            <w:tcBorders>
              <w:top w:val="single" w:sz="8" w:space="0" w:color="000000"/>
              <w:left w:val="single" w:sz="2" w:space="0" w:color="000000"/>
              <w:bottom w:val="single" w:sz="12" w:space="0" w:color="000000"/>
              <w:right w:val="single" w:sz="2" w:space="0" w:color="000000"/>
            </w:tcBorders>
          </w:tcPr>
          <w:p w14:paraId="0A028EE5"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1F308C35" w14:textId="77777777" w:rsidR="001E0708" w:rsidRDefault="004E5B5D">
            <w:pPr>
              <w:pStyle w:val="TableParagraph"/>
              <w:spacing w:before="10"/>
              <w:ind w:left="33"/>
              <w:rPr>
                <w:sz w:val="16"/>
              </w:rPr>
            </w:pPr>
            <w:r>
              <w:rPr>
                <w:sz w:val="16"/>
              </w:rPr>
              <w:t>Rashodi za usluge</w:t>
            </w:r>
          </w:p>
        </w:tc>
        <w:tc>
          <w:tcPr>
            <w:tcW w:w="1591" w:type="dxa"/>
            <w:tcBorders>
              <w:top w:val="single" w:sz="8" w:space="0" w:color="000000"/>
              <w:left w:val="single" w:sz="2" w:space="0" w:color="000000"/>
              <w:bottom w:val="single" w:sz="12" w:space="0" w:color="000000"/>
              <w:right w:val="single" w:sz="2" w:space="0" w:color="000000"/>
            </w:tcBorders>
          </w:tcPr>
          <w:p w14:paraId="247F9CC1" w14:textId="77777777" w:rsidR="001E0708" w:rsidRDefault="004E5B5D">
            <w:pPr>
              <w:pStyle w:val="TableParagraph"/>
              <w:spacing w:before="10"/>
              <w:ind w:right="1"/>
              <w:jc w:val="right"/>
              <w:rPr>
                <w:sz w:val="16"/>
              </w:rPr>
            </w:pPr>
            <w:r>
              <w:rPr>
                <w:sz w:val="16"/>
              </w:rPr>
              <w:t>94.987,36</w:t>
            </w:r>
          </w:p>
        </w:tc>
        <w:tc>
          <w:tcPr>
            <w:tcW w:w="1591" w:type="dxa"/>
            <w:tcBorders>
              <w:top w:val="single" w:sz="8" w:space="0" w:color="000000"/>
              <w:left w:val="single" w:sz="2" w:space="0" w:color="000000"/>
              <w:bottom w:val="single" w:sz="12" w:space="0" w:color="000000"/>
              <w:right w:val="single" w:sz="2" w:space="0" w:color="000000"/>
            </w:tcBorders>
          </w:tcPr>
          <w:p w14:paraId="4EAD673D" w14:textId="77777777" w:rsidR="001E0708" w:rsidRDefault="004E5B5D">
            <w:pPr>
              <w:pStyle w:val="TableParagraph"/>
              <w:spacing w:before="10"/>
              <w:ind w:right="-15"/>
              <w:jc w:val="right"/>
              <w:rPr>
                <w:sz w:val="16"/>
              </w:rPr>
            </w:pPr>
            <w:r>
              <w:rPr>
                <w:sz w:val="16"/>
              </w:rPr>
              <w:t>8.800,00</w:t>
            </w:r>
          </w:p>
        </w:tc>
        <w:tc>
          <w:tcPr>
            <w:tcW w:w="1594" w:type="dxa"/>
            <w:tcBorders>
              <w:top w:val="single" w:sz="8" w:space="0" w:color="000000"/>
              <w:left w:val="single" w:sz="2" w:space="0" w:color="000000"/>
              <w:bottom w:val="single" w:sz="12" w:space="0" w:color="000000"/>
              <w:right w:val="single" w:sz="2" w:space="0" w:color="000000"/>
            </w:tcBorders>
          </w:tcPr>
          <w:p w14:paraId="6D5E61CE" w14:textId="77777777" w:rsidR="001E0708" w:rsidRDefault="004E5B5D">
            <w:pPr>
              <w:pStyle w:val="TableParagraph"/>
              <w:spacing w:before="10"/>
              <w:jc w:val="right"/>
              <w:rPr>
                <w:sz w:val="16"/>
              </w:rPr>
            </w:pPr>
            <w:r>
              <w:rPr>
                <w:sz w:val="16"/>
              </w:rPr>
              <w:t>16.200,00</w:t>
            </w:r>
          </w:p>
        </w:tc>
        <w:tc>
          <w:tcPr>
            <w:tcW w:w="1592" w:type="dxa"/>
            <w:tcBorders>
              <w:top w:val="single" w:sz="8" w:space="0" w:color="000000"/>
              <w:left w:val="single" w:sz="2" w:space="0" w:color="000000"/>
              <w:bottom w:val="single" w:sz="12" w:space="0" w:color="000000"/>
              <w:right w:val="single" w:sz="2" w:space="0" w:color="000000"/>
            </w:tcBorders>
          </w:tcPr>
          <w:p w14:paraId="58DB0316" w14:textId="77777777" w:rsidR="001E0708" w:rsidRDefault="001E0708">
            <w:pPr>
              <w:pStyle w:val="TableParagraph"/>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65124885" w14:textId="77777777" w:rsidR="001E0708" w:rsidRDefault="001E0708">
            <w:pPr>
              <w:pStyle w:val="TableParagraph"/>
              <w:rPr>
                <w:rFonts w:ascii="Times New Roman"/>
                <w:sz w:val="16"/>
              </w:rPr>
            </w:pPr>
          </w:p>
        </w:tc>
      </w:tr>
      <w:tr w:rsidR="001E0708" w14:paraId="5A22D868"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66E3180E" w14:textId="77777777" w:rsidR="001E0708" w:rsidRDefault="004E5B5D">
            <w:pPr>
              <w:pStyle w:val="TableParagraph"/>
              <w:spacing w:before="6"/>
              <w:ind w:left="459"/>
              <w:rPr>
                <w:sz w:val="16"/>
              </w:rPr>
            </w:pPr>
            <w:r>
              <w:rPr>
                <w:sz w:val="16"/>
              </w:rPr>
              <w:t>329</w:t>
            </w:r>
          </w:p>
        </w:tc>
        <w:tc>
          <w:tcPr>
            <w:tcW w:w="735" w:type="dxa"/>
            <w:gridSpan w:val="6"/>
            <w:tcBorders>
              <w:top w:val="single" w:sz="12" w:space="0" w:color="000000"/>
              <w:left w:val="single" w:sz="2" w:space="0" w:color="000000"/>
              <w:bottom w:val="single" w:sz="12" w:space="0" w:color="000000"/>
              <w:right w:val="single" w:sz="2" w:space="0" w:color="000000"/>
            </w:tcBorders>
          </w:tcPr>
          <w:p w14:paraId="311EB365"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01D4E929" w14:textId="77777777" w:rsidR="001E0708" w:rsidRDefault="004E5B5D">
            <w:pPr>
              <w:pStyle w:val="TableParagraph"/>
              <w:spacing w:before="6"/>
              <w:ind w:left="33"/>
              <w:rPr>
                <w:sz w:val="16"/>
              </w:rPr>
            </w:pPr>
            <w:r>
              <w:rPr>
                <w:sz w:val="16"/>
              </w:rPr>
              <w:t>Ostali nespomenuti rashodi poslovanja</w:t>
            </w:r>
          </w:p>
        </w:tc>
        <w:tc>
          <w:tcPr>
            <w:tcW w:w="1591" w:type="dxa"/>
            <w:tcBorders>
              <w:top w:val="single" w:sz="12" w:space="0" w:color="000000"/>
              <w:left w:val="single" w:sz="2" w:space="0" w:color="000000"/>
              <w:bottom w:val="single" w:sz="12" w:space="0" w:color="000000"/>
              <w:right w:val="single" w:sz="2" w:space="0" w:color="000000"/>
            </w:tcBorders>
          </w:tcPr>
          <w:p w14:paraId="60017799" w14:textId="77777777" w:rsidR="001E0708" w:rsidRDefault="004E5B5D">
            <w:pPr>
              <w:pStyle w:val="TableParagraph"/>
              <w:spacing w:before="6"/>
              <w:ind w:right="1"/>
              <w:jc w:val="right"/>
              <w:rPr>
                <w:sz w:val="16"/>
              </w:rPr>
            </w:pPr>
            <w:r>
              <w:rPr>
                <w:sz w:val="16"/>
              </w:rPr>
              <w:t>30.787,07</w:t>
            </w:r>
          </w:p>
        </w:tc>
        <w:tc>
          <w:tcPr>
            <w:tcW w:w="1591" w:type="dxa"/>
            <w:tcBorders>
              <w:top w:val="single" w:sz="12" w:space="0" w:color="000000"/>
              <w:left w:val="single" w:sz="2" w:space="0" w:color="000000"/>
              <w:bottom w:val="single" w:sz="12" w:space="0" w:color="000000"/>
              <w:right w:val="single" w:sz="2" w:space="0" w:color="000000"/>
            </w:tcBorders>
          </w:tcPr>
          <w:p w14:paraId="33562125" w14:textId="77777777" w:rsidR="001E0708" w:rsidRDefault="004E5B5D">
            <w:pPr>
              <w:pStyle w:val="TableParagraph"/>
              <w:spacing w:before="6"/>
              <w:jc w:val="right"/>
              <w:rPr>
                <w:sz w:val="16"/>
              </w:rPr>
            </w:pPr>
            <w:r>
              <w:rPr>
                <w:sz w:val="16"/>
              </w:rPr>
              <w:t>7.000,00</w:t>
            </w:r>
          </w:p>
        </w:tc>
        <w:tc>
          <w:tcPr>
            <w:tcW w:w="1594" w:type="dxa"/>
            <w:tcBorders>
              <w:top w:val="single" w:sz="12" w:space="0" w:color="000000"/>
              <w:left w:val="single" w:sz="2" w:space="0" w:color="000000"/>
              <w:bottom w:val="single" w:sz="12" w:space="0" w:color="000000"/>
              <w:right w:val="single" w:sz="2" w:space="0" w:color="000000"/>
            </w:tcBorders>
          </w:tcPr>
          <w:p w14:paraId="0A425CE4" w14:textId="77777777" w:rsidR="001E0708" w:rsidRDefault="004E5B5D">
            <w:pPr>
              <w:pStyle w:val="TableParagraph"/>
              <w:spacing w:before="6"/>
              <w:jc w:val="right"/>
              <w:rPr>
                <w:sz w:val="16"/>
              </w:rPr>
            </w:pPr>
            <w:r>
              <w:rPr>
                <w:sz w:val="16"/>
              </w:rPr>
              <w:t>16.000,00</w:t>
            </w:r>
          </w:p>
        </w:tc>
        <w:tc>
          <w:tcPr>
            <w:tcW w:w="1592" w:type="dxa"/>
            <w:tcBorders>
              <w:top w:val="single" w:sz="12" w:space="0" w:color="000000"/>
              <w:left w:val="single" w:sz="2" w:space="0" w:color="000000"/>
              <w:bottom w:val="single" w:sz="12" w:space="0" w:color="000000"/>
              <w:right w:val="single" w:sz="2" w:space="0" w:color="000000"/>
            </w:tcBorders>
          </w:tcPr>
          <w:p w14:paraId="2EF23F24"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1E6D1748" w14:textId="77777777" w:rsidR="001E0708" w:rsidRDefault="001E0708">
            <w:pPr>
              <w:pStyle w:val="TableParagraph"/>
              <w:rPr>
                <w:rFonts w:ascii="Times New Roman"/>
                <w:sz w:val="16"/>
              </w:rPr>
            </w:pPr>
          </w:p>
        </w:tc>
      </w:tr>
      <w:tr w:rsidR="001E0708" w14:paraId="29FEC0BB" w14:textId="77777777">
        <w:trPr>
          <w:trHeight w:val="199"/>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05D4F0EA" w14:textId="77777777" w:rsidR="001E0708" w:rsidRDefault="004E5B5D">
            <w:pPr>
              <w:pStyle w:val="TableParagraph"/>
              <w:spacing w:before="7"/>
              <w:ind w:left="353"/>
              <w:rPr>
                <w:b/>
                <w:sz w:val="14"/>
              </w:rPr>
            </w:pPr>
            <w:r>
              <w:rPr>
                <w:b/>
                <w:sz w:val="14"/>
              </w:rPr>
              <w:t>Izvor: 522</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552B0065" w14:textId="77777777" w:rsidR="001E0708" w:rsidRDefault="004E5B5D">
            <w:pPr>
              <w:pStyle w:val="TableParagraph"/>
              <w:spacing w:before="7"/>
              <w:ind w:left="33"/>
              <w:rPr>
                <w:b/>
                <w:sz w:val="14"/>
              </w:rPr>
            </w:pPr>
            <w:r>
              <w:rPr>
                <w:b/>
                <w:sz w:val="14"/>
              </w:rPr>
              <w:t>Pomoći - BBŽ</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6DBB1627" w14:textId="77777777" w:rsidR="001E0708" w:rsidRDefault="004E5B5D">
            <w:pPr>
              <w:pStyle w:val="TableParagraph"/>
              <w:spacing w:before="7"/>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D4DD2D9" w14:textId="77777777" w:rsidR="001E0708" w:rsidRDefault="004E5B5D">
            <w:pPr>
              <w:pStyle w:val="TableParagraph"/>
              <w:spacing w:before="7"/>
              <w:ind w:right="-15"/>
              <w:jc w:val="right"/>
              <w:rPr>
                <w:b/>
                <w:sz w:val="14"/>
              </w:rPr>
            </w:pPr>
            <w:r>
              <w:rPr>
                <w:b/>
                <w:sz w:val="14"/>
              </w:rPr>
              <w:t>6.400,00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6D9EB242" w14:textId="77777777" w:rsidR="001E0708" w:rsidRDefault="004E5B5D">
            <w:pPr>
              <w:pStyle w:val="TableParagraph"/>
              <w:spacing w:before="7"/>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C298F99" w14:textId="77777777" w:rsidR="001E0708" w:rsidRDefault="004E5B5D">
            <w:pPr>
              <w:pStyle w:val="TableParagraph"/>
              <w:spacing w:before="7"/>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6176EA13" w14:textId="77777777" w:rsidR="001E0708" w:rsidRDefault="004E5B5D">
            <w:pPr>
              <w:pStyle w:val="TableParagraph"/>
              <w:spacing w:before="7"/>
              <w:ind w:right="5"/>
              <w:jc w:val="right"/>
              <w:rPr>
                <w:b/>
                <w:sz w:val="14"/>
              </w:rPr>
            </w:pPr>
            <w:r>
              <w:rPr>
                <w:b/>
                <w:sz w:val="14"/>
              </w:rPr>
              <w:t>0,00</w:t>
            </w:r>
          </w:p>
        </w:tc>
      </w:tr>
      <w:tr w:rsidR="001E0708" w14:paraId="74D73183"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2D349A01" w14:textId="77777777" w:rsidR="001E0708" w:rsidRDefault="004E5B5D">
            <w:pPr>
              <w:pStyle w:val="TableParagraph"/>
              <w:spacing w:before="4"/>
              <w:ind w:right="4"/>
              <w:jc w:val="right"/>
              <w:rPr>
                <w:b/>
                <w:sz w:val="16"/>
              </w:rPr>
            </w:pPr>
            <w:r>
              <w:rPr>
                <w:b/>
                <w:sz w:val="16"/>
              </w:rPr>
              <w:t>32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5604EA8F"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15A753C2" w14:textId="77777777" w:rsidR="001E0708" w:rsidRDefault="004E5B5D">
            <w:pPr>
              <w:pStyle w:val="TableParagraph"/>
              <w:spacing w:before="4"/>
              <w:ind w:left="33"/>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4F44EADB" w14:textId="77777777" w:rsidR="001E0708" w:rsidRDefault="004E5B5D">
            <w:pPr>
              <w:pStyle w:val="TableParagraph"/>
              <w:spacing w:before="4"/>
              <w:ind w:right="-15"/>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21F2A1F0" w14:textId="77777777" w:rsidR="001E0708" w:rsidRDefault="004E5B5D">
            <w:pPr>
              <w:pStyle w:val="TableParagraph"/>
              <w:spacing w:before="4"/>
              <w:ind w:right="-15"/>
              <w:jc w:val="right"/>
              <w:rPr>
                <w:b/>
                <w:sz w:val="16"/>
              </w:rPr>
            </w:pPr>
            <w:r>
              <w:rPr>
                <w:b/>
                <w:sz w:val="16"/>
              </w:rPr>
              <w:t>6.400,00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743B2783" w14:textId="77777777" w:rsidR="001E0708" w:rsidRDefault="004E5B5D">
            <w:pPr>
              <w:pStyle w:val="TableParagraph"/>
              <w:spacing w:before="4"/>
              <w:ind w:right="-15"/>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C67B6B1" w14:textId="77777777" w:rsidR="001E0708" w:rsidRDefault="004E5B5D">
            <w:pPr>
              <w:pStyle w:val="TableParagraph"/>
              <w:spacing w:before="4"/>
              <w:ind w:right="-15"/>
              <w:jc w:val="right"/>
              <w:rPr>
                <w:b/>
                <w:sz w:val="16"/>
              </w:rPr>
            </w:pPr>
            <w:r>
              <w:rPr>
                <w:b/>
                <w:sz w:val="16"/>
              </w:rPr>
              <w:t>0,00</w:t>
            </w:r>
          </w:p>
        </w:tc>
        <w:tc>
          <w:tcPr>
            <w:tcW w:w="1602" w:type="dxa"/>
            <w:tcBorders>
              <w:top w:val="single" w:sz="12" w:space="0" w:color="000000"/>
              <w:left w:val="single" w:sz="2" w:space="0" w:color="000000"/>
              <w:bottom w:val="single" w:sz="12" w:space="0" w:color="000000"/>
              <w:right w:val="nil"/>
            </w:tcBorders>
            <w:shd w:val="clear" w:color="auto" w:fill="F9F9F9"/>
          </w:tcPr>
          <w:p w14:paraId="51D85F91" w14:textId="77777777" w:rsidR="001E0708" w:rsidRDefault="004E5B5D">
            <w:pPr>
              <w:pStyle w:val="TableParagraph"/>
              <w:spacing w:before="4"/>
              <w:ind w:right="5"/>
              <w:jc w:val="right"/>
              <w:rPr>
                <w:b/>
                <w:sz w:val="16"/>
              </w:rPr>
            </w:pPr>
            <w:r>
              <w:rPr>
                <w:b/>
                <w:sz w:val="16"/>
              </w:rPr>
              <w:t>0,00</w:t>
            </w:r>
          </w:p>
        </w:tc>
      </w:tr>
      <w:tr w:rsidR="001E0708" w14:paraId="24400915"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7E9367BF" w14:textId="77777777" w:rsidR="001E0708" w:rsidRDefault="004E5B5D">
            <w:pPr>
              <w:pStyle w:val="TableParagraph"/>
              <w:spacing w:before="6"/>
              <w:ind w:left="459"/>
              <w:rPr>
                <w:sz w:val="16"/>
              </w:rPr>
            </w:pPr>
            <w:r>
              <w:rPr>
                <w:sz w:val="16"/>
              </w:rPr>
              <w:t>323</w:t>
            </w:r>
          </w:p>
        </w:tc>
        <w:tc>
          <w:tcPr>
            <w:tcW w:w="735" w:type="dxa"/>
            <w:gridSpan w:val="6"/>
            <w:tcBorders>
              <w:top w:val="single" w:sz="12" w:space="0" w:color="000000"/>
              <w:left w:val="single" w:sz="2" w:space="0" w:color="000000"/>
              <w:bottom w:val="single" w:sz="8" w:space="0" w:color="000000"/>
              <w:right w:val="single" w:sz="2" w:space="0" w:color="000000"/>
            </w:tcBorders>
          </w:tcPr>
          <w:p w14:paraId="77FFFFA5"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32FF677C" w14:textId="77777777" w:rsidR="001E0708" w:rsidRDefault="004E5B5D">
            <w:pPr>
              <w:pStyle w:val="TableParagraph"/>
              <w:spacing w:before="6"/>
              <w:ind w:left="33"/>
              <w:rPr>
                <w:sz w:val="16"/>
              </w:rPr>
            </w:pPr>
            <w:r>
              <w:rPr>
                <w:sz w:val="16"/>
              </w:rPr>
              <w:t>Rashodi za usluge</w:t>
            </w:r>
          </w:p>
        </w:tc>
        <w:tc>
          <w:tcPr>
            <w:tcW w:w="1591" w:type="dxa"/>
            <w:tcBorders>
              <w:top w:val="single" w:sz="12" w:space="0" w:color="000000"/>
              <w:left w:val="single" w:sz="2" w:space="0" w:color="000000"/>
              <w:bottom w:val="single" w:sz="8" w:space="0" w:color="000000"/>
              <w:right w:val="single" w:sz="2" w:space="0" w:color="000000"/>
            </w:tcBorders>
          </w:tcPr>
          <w:p w14:paraId="0B31D458" w14:textId="77777777" w:rsidR="001E0708" w:rsidRDefault="004E5B5D">
            <w:pPr>
              <w:pStyle w:val="TableParagraph"/>
              <w:spacing w:before="6"/>
              <w:ind w:right="1"/>
              <w:jc w:val="right"/>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11ABF4B6" w14:textId="77777777" w:rsidR="001E0708" w:rsidRDefault="004E5B5D">
            <w:pPr>
              <w:pStyle w:val="TableParagraph"/>
              <w:spacing w:before="6"/>
              <w:jc w:val="right"/>
              <w:rPr>
                <w:sz w:val="16"/>
              </w:rPr>
            </w:pPr>
            <w:r>
              <w:rPr>
                <w:sz w:val="16"/>
              </w:rPr>
              <w:t>6.400,00</w:t>
            </w:r>
          </w:p>
        </w:tc>
        <w:tc>
          <w:tcPr>
            <w:tcW w:w="1594" w:type="dxa"/>
            <w:tcBorders>
              <w:top w:val="single" w:sz="12" w:space="0" w:color="000000"/>
              <w:left w:val="single" w:sz="2" w:space="0" w:color="000000"/>
              <w:bottom w:val="single" w:sz="8" w:space="0" w:color="000000"/>
              <w:right w:val="single" w:sz="2" w:space="0" w:color="000000"/>
            </w:tcBorders>
          </w:tcPr>
          <w:p w14:paraId="0CD79B33" w14:textId="77777777" w:rsidR="001E0708" w:rsidRDefault="004E5B5D">
            <w:pPr>
              <w:pStyle w:val="TableParagraph"/>
              <w:spacing w:before="6"/>
              <w:jc w:val="right"/>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4669A607"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5E1344B7" w14:textId="77777777" w:rsidR="001E0708" w:rsidRDefault="001E0708">
            <w:pPr>
              <w:pStyle w:val="TableParagraph"/>
              <w:rPr>
                <w:rFonts w:ascii="Times New Roman"/>
                <w:sz w:val="16"/>
              </w:rPr>
            </w:pPr>
          </w:p>
        </w:tc>
      </w:tr>
      <w:tr w:rsidR="001E0708" w14:paraId="3726985F" w14:textId="77777777">
        <w:trPr>
          <w:trHeight w:val="269"/>
        </w:trPr>
        <w:tc>
          <w:tcPr>
            <w:tcW w:w="1471" w:type="dxa"/>
            <w:gridSpan w:val="11"/>
            <w:tcBorders>
              <w:top w:val="single" w:sz="8" w:space="0" w:color="000000"/>
              <w:left w:val="nil"/>
              <w:bottom w:val="nil"/>
              <w:right w:val="single" w:sz="2" w:space="0" w:color="000000"/>
            </w:tcBorders>
            <w:shd w:val="clear" w:color="auto" w:fill="E6E6E6"/>
          </w:tcPr>
          <w:p w14:paraId="47A933FC" w14:textId="77777777" w:rsidR="001E0708" w:rsidRDefault="004E5B5D">
            <w:pPr>
              <w:pStyle w:val="TableParagraph"/>
              <w:spacing w:before="11"/>
              <w:ind w:left="25"/>
              <w:rPr>
                <w:b/>
                <w:sz w:val="16"/>
              </w:rPr>
            </w:pPr>
            <w:r>
              <w:rPr>
                <w:b/>
                <w:sz w:val="16"/>
              </w:rPr>
              <w:t>Akt. A100104</w:t>
            </w:r>
          </w:p>
        </w:tc>
        <w:tc>
          <w:tcPr>
            <w:tcW w:w="6087"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413C1DB8" w14:textId="77777777" w:rsidR="001E0708" w:rsidRDefault="004E5B5D">
            <w:pPr>
              <w:pStyle w:val="TableParagraph"/>
              <w:spacing w:before="11"/>
              <w:ind w:left="33"/>
              <w:rPr>
                <w:b/>
                <w:sz w:val="16"/>
              </w:rPr>
            </w:pPr>
            <w:r>
              <w:rPr>
                <w:b/>
                <w:sz w:val="16"/>
              </w:rPr>
              <w:t>Nabava i održavanje prijevoznih sredstava</w:t>
            </w:r>
          </w:p>
          <w:p w14:paraId="3A4CE726" w14:textId="77777777" w:rsidR="001E0708" w:rsidRDefault="004E5B5D">
            <w:pPr>
              <w:pStyle w:val="TableParagraph"/>
              <w:spacing w:before="42"/>
              <w:ind w:left="33"/>
              <w:rPr>
                <w:sz w:val="14"/>
              </w:rPr>
            </w:pPr>
            <w:r>
              <w:rPr>
                <w:sz w:val="14"/>
              </w:rPr>
              <w:t>Funkcija: 0112 Financijski i fiskalni poslovi</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34C6556" w14:textId="77777777" w:rsidR="001E0708" w:rsidRDefault="004E5B5D">
            <w:pPr>
              <w:pStyle w:val="TableParagraph"/>
              <w:spacing w:before="11"/>
              <w:ind w:left="762" w:right="-15"/>
              <w:rPr>
                <w:b/>
                <w:sz w:val="16"/>
              </w:rPr>
            </w:pPr>
            <w:r>
              <w:rPr>
                <w:b/>
                <w:sz w:val="16"/>
              </w:rPr>
              <w:t>74.159,78</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14D8677E" w14:textId="77777777" w:rsidR="001E0708" w:rsidRDefault="004E5B5D">
            <w:pPr>
              <w:pStyle w:val="TableParagraph"/>
              <w:spacing w:before="11"/>
              <w:ind w:left="763" w:right="-15"/>
              <w:rPr>
                <w:b/>
                <w:sz w:val="16"/>
              </w:rPr>
            </w:pPr>
            <w:r>
              <w:rPr>
                <w:b/>
                <w:sz w:val="16"/>
              </w:rPr>
              <w:t>72.400,00</w:t>
            </w:r>
          </w:p>
        </w:tc>
        <w:tc>
          <w:tcPr>
            <w:tcW w:w="159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4D06F8AE" w14:textId="77777777" w:rsidR="001E0708" w:rsidRDefault="004E5B5D">
            <w:pPr>
              <w:pStyle w:val="TableParagraph"/>
              <w:spacing w:before="11"/>
              <w:ind w:left="766" w:right="-15"/>
              <w:rPr>
                <w:b/>
                <w:sz w:val="16"/>
              </w:rPr>
            </w:pPr>
            <w:r>
              <w:rPr>
                <w:b/>
                <w:sz w:val="16"/>
              </w:rPr>
              <w:t>72.500,00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1F7F15FC" w14:textId="77777777" w:rsidR="001E0708" w:rsidRDefault="004E5B5D">
            <w:pPr>
              <w:pStyle w:val="TableParagraph"/>
              <w:spacing w:before="11"/>
              <w:ind w:left="765" w:right="-15"/>
              <w:rPr>
                <w:b/>
                <w:sz w:val="16"/>
              </w:rPr>
            </w:pPr>
            <w:r>
              <w:rPr>
                <w:b/>
                <w:sz w:val="16"/>
              </w:rPr>
              <w:t>72.400,00</w:t>
            </w:r>
          </w:p>
        </w:tc>
        <w:tc>
          <w:tcPr>
            <w:tcW w:w="1602" w:type="dxa"/>
            <w:vMerge w:val="restart"/>
            <w:tcBorders>
              <w:top w:val="single" w:sz="8" w:space="0" w:color="000000"/>
              <w:left w:val="single" w:sz="2" w:space="0" w:color="000000"/>
              <w:bottom w:val="single" w:sz="12" w:space="0" w:color="000000"/>
              <w:right w:val="nil"/>
            </w:tcBorders>
            <w:shd w:val="clear" w:color="auto" w:fill="E6E6E6"/>
          </w:tcPr>
          <w:p w14:paraId="697B382A" w14:textId="77777777" w:rsidR="001E0708" w:rsidRDefault="004E5B5D">
            <w:pPr>
              <w:pStyle w:val="TableParagraph"/>
              <w:spacing w:before="11"/>
              <w:ind w:left="766"/>
              <w:rPr>
                <w:b/>
                <w:sz w:val="16"/>
              </w:rPr>
            </w:pPr>
            <w:r>
              <w:rPr>
                <w:b/>
                <w:sz w:val="16"/>
              </w:rPr>
              <w:t>72.200,00</w:t>
            </w:r>
          </w:p>
        </w:tc>
      </w:tr>
      <w:tr w:rsidR="001E0708" w14:paraId="1DDE3C78" w14:textId="77777777">
        <w:trPr>
          <w:trHeight w:val="140"/>
        </w:trPr>
        <w:tc>
          <w:tcPr>
            <w:tcW w:w="285" w:type="dxa"/>
            <w:tcBorders>
              <w:top w:val="nil"/>
              <w:left w:val="nil"/>
              <w:bottom w:val="single" w:sz="12" w:space="0" w:color="000000"/>
              <w:right w:val="single" w:sz="12" w:space="0" w:color="000000"/>
            </w:tcBorders>
            <w:shd w:val="clear" w:color="auto" w:fill="E6E6E6"/>
          </w:tcPr>
          <w:p w14:paraId="5EB04AAD" w14:textId="77777777" w:rsidR="001E0708" w:rsidRDefault="004E5B5D">
            <w:pPr>
              <w:pStyle w:val="TableParagraph"/>
              <w:spacing w:before="2" w:line="118" w:lineRule="exact"/>
              <w:ind w:left="9"/>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2C2DCAB5" w14:textId="77777777" w:rsidR="001E0708" w:rsidRDefault="004E5B5D">
            <w:pPr>
              <w:pStyle w:val="TableParagraph"/>
              <w:spacing w:line="121" w:lineRule="exact"/>
              <w:ind w:left="9" w:right="-15"/>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73C63EE4" w14:textId="77777777" w:rsidR="001E0708" w:rsidRDefault="001E0708">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1767B96D" w14:textId="77777777" w:rsidR="001E0708" w:rsidRDefault="001E0708">
            <w:pPr>
              <w:pStyle w:val="TableParagraph"/>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0141432C" w14:textId="77777777" w:rsidR="001E0708" w:rsidRDefault="001E0708">
            <w:pPr>
              <w:pStyle w:val="TableParagraph"/>
              <w:rPr>
                <w:rFonts w:ascii="Times New Roman"/>
                <w:sz w:val="8"/>
              </w:rPr>
            </w:pP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3FBAA7C8" w14:textId="77777777" w:rsidR="001E0708" w:rsidRDefault="001E0708">
            <w:pPr>
              <w:pStyle w:val="TableParagraph"/>
              <w:rPr>
                <w:rFonts w:ascii="Times New Roman"/>
                <w:sz w:val="8"/>
              </w:rPr>
            </w:pPr>
          </w:p>
        </w:tc>
        <w:tc>
          <w:tcPr>
            <w:tcW w:w="112" w:type="dxa"/>
            <w:tcBorders>
              <w:top w:val="single" w:sz="8" w:space="0" w:color="000000"/>
              <w:left w:val="single" w:sz="8" w:space="0" w:color="000000"/>
              <w:bottom w:val="single" w:sz="12" w:space="0" w:color="000000"/>
              <w:right w:val="single" w:sz="12" w:space="0" w:color="000000"/>
            </w:tcBorders>
            <w:shd w:val="clear" w:color="auto" w:fill="E6E6E6"/>
          </w:tcPr>
          <w:p w14:paraId="76C3715B" w14:textId="77777777" w:rsidR="001E0708" w:rsidRDefault="001E0708">
            <w:pPr>
              <w:pStyle w:val="TableParagraph"/>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42E0A339" w14:textId="77777777" w:rsidR="001E0708" w:rsidRDefault="001E0708">
            <w:pPr>
              <w:pStyle w:val="TableParagraph"/>
              <w:rPr>
                <w:rFonts w:ascii="Times New Roman"/>
                <w:sz w:val="8"/>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3EE2A297" w14:textId="77777777" w:rsidR="001E0708" w:rsidRDefault="001E0708">
            <w:pPr>
              <w:pStyle w:val="TableParagraph"/>
              <w:rPr>
                <w:rFonts w:ascii="Times New Roman"/>
                <w:sz w:val="8"/>
              </w:rPr>
            </w:pPr>
          </w:p>
        </w:tc>
        <w:tc>
          <w:tcPr>
            <w:tcW w:w="111" w:type="dxa"/>
            <w:tcBorders>
              <w:top w:val="single" w:sz="8" w:space="0" w:color="000000"/>
              <w:left w:val="single" w:sz="12" w:space="0" w:color="000000"/>
              <w:bottom w:val="single" w:sz="12" w:space="0" w:color="000000"/>
              <w:right w:val="single" w:sz="12" w:space="0" w:color="000000"/>
            </w:tcBorders>
            <w:shd w:val="clear" w:color="auto" w:fill="E6E6E6"/>
          </w:tcPr>
          <w:p w14:paraId="17844F61" w14:textId="77777777" w:rsidR="001E0708" w:rsidRDefault="001E0708">
            <w:pPr>
              <w:pStyle w:val="TableParagraph"/>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49E5EB85" w14:textId="77777777" w:rsidR="001E0708" w:rsidRDefault="001E0708">
            <w:pPr>
              <w:pStyle w:val="TableParagraph"/>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14891866"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6A79B4AE"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5A1556D1"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7FB0876F"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3248A2AA" w14:textId="77777777" w:rsidR="001E0708" w:rsidRDefault="001E0708">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2795189E" w14:textId="77777777" w:rsidR="001E0708" w:rsidRDefault="001E0708">
            <w:pPr>
              <w:rPr>
                <w:sz w:val="2"/>
                <w:szCs w:val="2"/>
              </w:rPr>
            </w:pPr>
          </w:p>
        </w:tc>
      </w:tr>
      <w:tr w:rsidR="001E0708" w14:paraId="15F3CB45" w14:textId="77777777">
        <w:trPr>
          <w:trHeight w:val="196"/>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71C27D9D" w14:textId="77777777" w:rsidR="001E0708" w:rsidRDefault="004E5B5D">
            <w:pPr>
              <w:pStyle w:val="TableParagraph"/>
              <w:spacing w:before="5"/>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4D59EED0" w14:textId="77777777" w:rsidR="001E0708" w:rsidRDefault="004E5B5D">
            <w:pPr>
              <w:pStyle w:val="TableParagraph"/>
              <w:spacing w:before="5"/>
              <w:ind w:left="33"/>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E2B884B" w14:textId="77777777" w:rsidR="001E0708" w:rsidRDefault="004E5B5D">
            <w:pPr>
              <w:pStyle w:val="TableParagraph"/>
              <w:spacing w:before="5"/>
              <w:ind w:right="-15"/>
              <w:jc w:val="right"/>
              <w:rPr>
                <w:b/>
                <w:sz w:val="14"/>
              </w:rPr>
            </w:pPr>
            <w:r>
              <w:rPr>
                <w:b/>
                <w:sz w:val="14"/>
              </w:rPr>
              <w:t>74.159,78</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71859D9" w14:textId="77777777" w:rsidR="001E0708" w:rsidRDefault="004E5B5D">
            <w:pPr>
              <w:pStyle w:val="TableParagraph"/>
              <w:spacing w:before="5"/>
              <w:ind w:right="-15"/>
              <w:jc w:val="right"/>
              <w:rPr>
                <w:b/>
                <w:sz w:val="14"/>
              </w:rPr>
            </w:pPr>
            <w:r>
              <w:rPr>
                <w:b/>
                <w:sz w:val="14"/>
              </w:rPr>
              <w:t>72.400,00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3C3BA0F1" w14:textId="77777777" w:rsidR="001E0708" w:rsidRDefault="004E5B5D">
            <w:pPr>
              <w:pStyle w:val="TableParagraph"/>
              <w:spacing w:before="5"/>
              <w:ind w:right="-15"/>
              <w:jc w:val="right"/>
              <w:rPr>
                <w:b/>
                <w:sz w:val="14"/>
              </w:rPr>
            </w:pPr>
            <w:r>
              <w:rPr>
                <w:b/>
                <w:sz w:val="14"/>
              </w:rPr>
              <w:t>72.500,00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699FF7D" w14:textId="77777777" w:rsidR="001E0708" w:rsidRDefault="004E5B5D">
            <w:pPr>
              <w:pStyle w:val="TableParagraph"/>
              <w:spacing w:before="5"/>
              <w:ind w:right="-15"/>
              <w:jc w:val="right"/>
              <w:rPr>
                <w:b/>
                <w:sz w:val="14"/>
              </w:rPr>
            </w:pPr>
            <w:r>
              <w:rPr>
                <w:b/>
                <w:sz w:val="14"/>
              </w:rPr>
              <w:t>72.400,00</w:t>
            </w:r>
          </w:p>
        </w:tc>
        <w:tc>
          <w:tcPr>
            <w:tcW w:w="1602" w:type="dxa"/>
            <w:tcBorders>
              <w:top w:val="single" w:sz="12" w:space="0" w:color="000000"/>
              <w:left w:val="single" w:sz="2" w:space="0" w:color="000000"/>
              <w:bottom w:val="single" w:sz="12" w:space="0" w:color="000000"/>
              <w:right w:val="nil"/>
            </w:tcBorders>
            <w:shd w:val="clear" w:color="auto" w:fill="AAAAAA"/>
          </w:tcPr>
          <w:p w14:paraId="6CEB3241" w14:textId="77777777" w:rsidR="001E0708" w:rsidRDefault="004E5B5D">
            <w:pPr>
              <w:pStyle w:val="TableParagraph"/>
              <w:spacing w:before="5"/>
              <w:ind w:right="6"/>
              <w:jc w:val="right"/>
              <w:rPr>
                <w:b/>
                <w:sz w:val="14"/>
              </w:rPr>
            </w:pPr>
            <w:r>
              <w:rPr>
                <w:b/>
                <w:sz w:val="14"/>
              </w:rPr>
              <w:t>72.200,00</w:t>
            </w:r>
          </w:p>
        </w:tc>
      </w:tr>
      <w:tr w:rsidR="001E0708" w14:paraId="66301830" w14:textId="77777777">
        <w:trPr>
          <w:trHeight w:val="260"/>
        </w:trPr>
        <w:tc>
          <w:tcPr>
            <w:tcW w:w="736" w:type="dxa"/>
            <w:gridSpan w:val="5"/>
            <w:tcBorders>
              <w:top w:val="single" w:sz="12" w:space="0" w:color="000000"/>
              <w:left w:val="nil"/>
              <w:bottom w:val="single" w:sz="8" w:space="0" w:color="000000"/>
              <w:right w:val="single" w:sz="2" w:space="0" w:color="000000"/>
            </w:tcBorders>
            <w:shd w:val="clear" w:color="auto" w:fill="F9F9F9"/>
          </w:tcPr>
          <w:p w14:paraId="44C9E005" w14:textId="77777777" w:rsidR="001E0708" w:rsidRDefault="004E5B5D">
            <w:pPr>
              <w:pStyle w:val="TableParagraph"/>
              <w:spacing w:before="5"/>
              <w:ind w:right="4"/>
              <w:jc w:val="right"/>
              <w:rPr>
                <w:b/>
                <w:sz w:val="16"/>
              </w:rPr>
            </w:pPr>
            <w:r>
              <w:rPr>
                <w:b/>
                <w:sz w:val="16"/>
              </w:rPr>
              <w:t>32</w:t>
            </w:r>
          </w:p>
        </w:tc>
        <w:tc>
          <w:tcPr>
            <w:tcW w:w="735" w:type="dxa"/>
            <w:gridSpan w:val="6"/>
            <w:tcBorders>
              <w:top w:val="single" w:sz="12" w:space="0" w:color="000000"/>
              <w:left w:val="single" w:sz="2" w:space="0" w:color="000000"/>
              <w:bottom w:val="single" w:sz="8" w:space="0" w:color="000000"/>
              <w:right w:val="single" w:sz="2" w:space="0" w:color="000000"/>
            </w:tcBorders>
            <w:shd w:val="clear" w:color="auto" w:fill="F9F9F9"/>
          </w:tcPr>
          <w:p w14:paraId="0FA40460"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shd w:val="clear" w:color="auto" w:fill="F9F9F9"/>
          </w:tcPr>
          <w:p w14:paraId="22488136" w14:textId="77777777" w:rsidR="001E0708" w:rsidRDefault="004E5B5D">
            <w:pPr>
              <w:pStyle w:val="TableParagraph"/>
              <w:spacing w:before="5"/>
              <w:ind w:left="33"/>
              <w:rPr>
                <w:b/>
                <w:sz w:val="16"/>
              </w:rPr>
            </w:pPr>
            <w:r>
              <w:rPr>
                <w:b/>
                <w:sz w:val="16"/>
              </w:rPr>
              <w:t>Materijalni rashodi</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5291C025" w14:textId="77777777" w:rsidR="001E0708" w:rsidRDefault="004E5B5D">
            <w:pPr>
              <w:pStyle w:val="TableParagraph"/>
              <w:spacing w:before="5"/>
              <w:ind w:right="-15"/>
              <w:jc w:val="right"/>
              <w:rPr>
                <w:b/>
                <w:sz w:val="16"/>
              </w:rPr>
            </w:pPr>
            <w:r>
              <w:rPr>
                <w:b/>
                <w:sz w:val="16"/>
              </w:rPr>
              <w:t>74.159,78</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3C8528E1" w14:textId="77777777" w:rsidR="001E0708" w:rsidRDefault="004E5B5D">
            <w:pPr>
              <w:pStyle w:val="TableParagraph"/>
              <w:spacing w:before="5"/>
              <w:ind w:right="-15"/>
              <w:jc w:val="right"/>
              <w:rPr>
                <w:b/>
                <w:sz w:val="16"/>
              </w:rPr>
            </w:pPr>
            <w:r>
              <w:rPr>
                <w:b/>
                <w:sz w:val="16"/>
              </w:rPr>
              <w:t>72.400,00</w:t>
            </w:r>
          </w:p>
        </w:tc>
        <w:tc>
          <w:tcPr>
            <w:tcW w:w="1594" w:type="dxa"/>
            <w:tcBorders>
              <w:top w:val="single" w:sz="12" w:space="0" w:color="000000"/>
              <w:left w:val="single" w:sz="2" w:space="0" w:color="000000"/>
              <w:bottom w:val="single" w:sz="8" w:space="0" w:color="000000"/>
              <w:right w:val="single" w:sz="2" w:space="0" w:color="000000"/>
            </w:tcBorders>
            <w:shd w:val="clear" w:color="auto" w:fill="F9F9F9"/>
          </w:tcPr>
          <w:p w14:paraId="5B7E069E" w14:textId="77777777" w:rsidR="001E0708" w:rsidRDefault="004E5B5D">
            <w:pPr>
              <w:pStyle w:val="TableParagraph"/>
              <w:spacing w:before="5"/>
              <w:ind w:right="-15"/>
              <w:jc w:val="right"/>
              <w:rPr>
                <w:b/>
                <w:sz w:val="16"/>
              </w:rPr>
            </w:pPr>
            <w:r>
              <w:rPr>
                <w:b/>
                <w:sz w:val="16"/>
              </w:rPr>
              <w:t>72.500,00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0CD0D529" w14:textId="77777777" w:rsidR="001E0708" w:rsidRDefault="004E5B5D">
            <w:pPr>
              <w:pStyle w:val="TableParagraph"/>
              <w:spacing w:before="5"/>
              <w:ind w:right="-15"/>
              <w:jc w:val="right"/>
              <w:rPr>
                <w:b/>
                <w:sz w:val="16"/>
              </w:rPr>
            </w:pPr>
            <w:r>
              <w:rPr>
                <w:b/>
                <w:sz w:val="16"/>
              </w:rPr>
              <w:t>72.400,00</w:t>
            </w:r>
          </w:p>
        </w:tc>
        <w:tc>
          <w:tcPr>
            <w:tcW w:w="1602" w:type="dxa"/>
            <w:tcBorders>
              <w:top w:val="single" w:sz="12" w:space="0" w:color="000000"/>
              <w:left w:val="single" w:sz="2" w:space="0" w:color="000000"/>
              <w:bottom w:val="single" w:sz="8" w:space="0" w:color="000000"/>
              <w:right w:val="nil"/>
            </w:tcBorders>
            <w:shd w:val="clear" w:color="auto" w:fill="F9F9F9"/>
          </w:tcPr>
          <w:p w14:paraId="428E3FBD" w14:textId="77777777" w:rsidR="001E0708" w:rsidRDefault="004E5B5D">
            <w:pPr>
              <w:pStyle w:val="TableParagraph"/>
              <w:spacing w:before="5"/>
              <w:ind w:right="4"/>
              <w:jc w:val="right"/>
              <w:rPr>
                <w:b/>
                <w:sz w:val="16"/>
              </w:rPr>
            </w:pPr>
            <w:r>
              <w:rPr>
                <w:b/>
                <w:sz w:val="16"/>
              </w:rPr>
              <w:t>72.200,00</w:t>
            </w:r>
          </w:p>
        </w:tc>
      </w:tr>
      <w:tr w:rsidR="001E0708" w14:paraId="26E28D53" w14:textId="77777777">
        <w:trPr>
          <w:trHeight w:val="261"/>
        </w:trPr>
        <w:tc>
          <w:tcPr>
            <w:tcW w:w="736" w:type="dxa"/>
            <w:gridSpan w:val="5"/>
            <w:tcBorders>
              <w:top w:val="single" w:sz="8" w:space="0" w:color="000000"/>
              <w:left w:val="nil"/>
              <w:bottom w:val="single" w:sz="12" w:space="0" w:color="000000"/>
              <w:right w:val="single" w:sz="2" w:space="0" w:color="000000"/>
            </w:tcBorders>
          </w:tcPr>
          <w:p w14:paraId="5E1CE42B" w14:textId="77777777" w:rsidR="001E0708" w:rsidRDefault="004E5B5D">
            <w:pPr>
              <w:pStyle w:val="TableParagraph"/>
              <w:spacing w:before="12"/>
              <w:ind w:left="459"/>
              <w:rPr>
                <w:sz w:val="16"/>
              </w:rPr>
            </w:pPr>
            <w:r>
              <w:rPr>
                <w:sz w:val="16"/>
              </w:rPr>
              <w:t>322</w:t>
            </w:r>
          </w:p>
        </w:tc>
        <w:tc>
          <w:tcPr>
            <w:tcW w:w="735" w:type="dxa"/>
            <w:gridSpan w:val="6"/>
            <w:tcBorders>
              <w:top w:val="single" w:sz="8" w:space="0" w:color="000000"/>
              <w:left w:val="single" w:sz="2" w:space="0" w:color="000000"/>
              <w:bottom w:val="single" w:sz="12" w:space="0" w:color="000000"/>
              <w:right w:val="single" w:sz="2" w:space="0" w:color="000000"/>
            </w:tcBorders>
          </w:tcPr>
          <w:p w14:paraId="156A33B2"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264DE09F" w14:textId="77777777" w:rsidR="001E0708" w:rsidRDefault="004E5B5D">
            <w:pPr>
              <w:pStyle w:val="TableParagraph"/>
              <w:spacing w:before="12"/>
              <w:ind w:left="33"/>
              <w:rPr>
                <w:sz w:val="16"/>
              </w:rPr>
            </w:pPr>
            <w:r>
              <w:rPr>
                <w:sz w:val="16"/>
              </w:rPr>
              <w:t>Rashodi za materijal i energiju</w:t>
            </w:r>
          </w:p>
        </w:tc>
        <w:tc>
          <w:tcPr>
            <w:tcW w:w="1591" w:type="dxa"/>
            <w:tcBorders>
              <w:top w:val="single" w:sz="8" w:space="0" w:color="000000"/>
              <w:left w:val="single" w:sz="2" w:space="0" w:color="000000"/>
              <w:bottom w:val="single" w:sz="12" w:space="0" w:color="000000"/>
              <w:right w:val="single" w:sz="2" w:space="0" w:color="000000"/>
            </w:tcBorders>
          </w:tcPr>
          <w:p w14:paraId="14AF0D01" w14:textId="77777777" w:rsidR="001E0708" w:rsidRDefault="004E5B5D">
            <w:pPr>
              <w:pStyle w:val="TableParagraph"/>
              <w:spacing w:before="12"/>
              <w:ind w:right="1"/>
              <w:jc w:val="right"/>
              <w:rPr>
                <w:sz w:val="16"/>
              </w:rPr>
            </w:pPr>
            <w:r>
              <w:rPr>
                <w:sz w:val="16"/>
              </w:rPr>
              <w:t>31.665,60</w:t>
            </w:r>
          </w:p>
        </w:tc>
        <w:tc>
          <w:tcPr>
            <w:tcW w:w="1591" w:type="dxa"/>
            <w:tcBorders>
              <w:top w:val="single" w:sz="8" w:space="0" w:color="000000"/>
              <w:left w:val="single" w:sz="2" w:space="0" w:color="000000"/>
              <w:bottom w:val="single" w:sz="12" w:space="0" w:color="000000"/>
              <w:right w:val="single" w:sz="2" w:space="0" w:color="000000"/>
            </w:tcBorders>
          </w:tcPr>
          <w:p w14:paraId="1A929FA8" w14:textId="77777777" w:rsidR="001E0708" w:rsidRDefault="004E5B5D">
            <w:pPr>
              <w:pStyle w:val="TableParagraph"/>
              <w:spacing w:before="12"/>
              <w:jc w:val="right"/>
              <w:rPr>
                <w:sz w:val="16"/>
              </w:rPr>
            </w:pPr>
            <w:r>
              <w:rPr>
                <w:sz w:val="16"/>
              </w:rPr>
              <w:t>36.000,00</w:t>
            </w:r>
          </w:p>
        </w:tc>
        <w:tc>
          <w:tcPr>
            <w:tcW w:w="1594" w:type="dxa"/>
            <w:tcBorders>
              <w:top w:val="single" w:sz="8" w:space="0" w:color="000000"/>
              <w:left w:val="single" w:sz="2" w:space="0" w:color="000000"/>
              <w:bottom w:val="single" w:sz="12" w:space="0" w:color="000000"/>
              <w:right w:val="single" w:sz="2" w:space="0" w:color="000000"/>
            </w:tcBorders>
          </w:tcPr>
          <w:p w14:paraId="06039DAB" w14:textId="77777777" w:rsidR="001E0708" w:rsidRDefault="004E5B5D">
            <w:pPr>
              <w:pStyle w:val="TableParagraph"/>
              <w:spacing w:before="12"/>
              <w:jc w:val="right"/>
              <w:rPr>
                <w:sz w:val="16"/>
              </w:rPr>
            </w:pPr>
            <w:r>
              <w:rPr>
                <w:sz w:val="16"/>
              </w:rPr>
              <w:t>36.000,00</w:t>
            </w:r>
          </w:p>
        </w:tc>
        <w:tc>
          <w:tcPr>
            <w:tcW w:w="1592" w:type="dxa"/>
            <w:tcBorders>
              <w:top w:val="single" w:sz="8" w:space="0" w:color="000000"/>
              <w:left w:val="single" w:sz="2" w:space="0" w:color="000000"/>
              <w:bottom w:val="single" w:sz="12" w:space="0" w:color="000000"/>
              <w:right w:val="single" w:sz="2" w:space="0" w:color="000000"/>
            </w:tcBorders>
          </w:tcPr>
          <w:p w14:paraId="53C44DFC" w14:textId="77777777" w:rsidR="001E0708" w:rsidRDefault="001E0708">
            <w:pPr>
              <w:pStyle w:val="TableParagraph"/>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2CF0A479" w14:textId="77777777" w:rsidR="001E0708" w:rsidRDefault="001E0708">
            <w:pPr>
              <w:pStyle w:val="TableParagraph"/>
              <w:rPr>
                <w:rFonts w:ascii="Times New Roman"/>
                <w:sz w:val="16"/>
              </w:rPr>
            </w:pPr>
          </w:p>
        </w:tc>
      </w:tr>
      <w:tr w:rsidR="001E0708" w14:paraId="03912F79"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5C547B0C" w14:textId="77777777" w:rsidR="001E0708" w:rsidRDefault="004E5B5D">
            <w:pPr>
              <w:pStyle w:val="TableParagraph"/>
              <w:spacing w:before="7"/>
              <w:ind w:left="459"/>
              <w:rPr>
                <w:sz w:val="16"/>
              </w:rPr>
            </w:pPr>
            <w:r>
              <w:rPr>
                <w:sz w:val="16"/>
              </w:rPr>
              <w:t>323</w:t>
            </w:r>
          </w:p>
        </w:tc>
        <w:tc>
          <w:tcPr>
            <w:tcW w:w="735" w:type="dxa"/>
            <w:gridSpan w:val="6"/>
            <w:tcBorders>
              <w:top w:val="single" w:sz="12" w:space="0" w:color="000000"/>
              <w:left w:val="single" w:sz="2" w:space="0" w:color="000000"/>
              <w:bottom w:val="single" w:sz="12" w:space="0" w:color="000000"/>
              <w:right w:val="single" w:sz="2" w:space="0" w:color="000000"/>
            </w:tcBorders>
          </w:tcPr>
          <w:p w14:paraId="300169A8"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413F13E5" w14:textId="77777777" w:rsidR="001E0708" w:rsidRDefault="004E5B5D">
            <w:pPr>
              <w:pStyle w:val="TableParagraph"/>
              <w:spacing w:before="7"/>
              <w:ind w:left="33"/>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2BEB0512" w14:textId="77777777" w:rsidR="001E0708" w:rsidRDefault="004E5B5D">
            <w:pPr>
              <w:pStyle w:val="TableParagraph"/>
              <w:spacing w:before="7"/>
              <w:ind w:right="1"/>
              <w:jc w:val="right"/>
              <w:rPr>
                <w:sz w:val="16"/>
              </w:rPr>
            </w:pPr>
            <w:r>
              <w:rPr>
                <w:sz w:val="16"/>
              </w:rPr>
              <w:t>36.942,86</w:t>
            </w:r>
          </w:p>
        </w:tc>
        <w:tc>
          <w:tcPr>
            <w:tcW w:w="1591" w:type="dxa"/>
            <w:tcBorders>
              <w:top w:val="single" w:sz="12" w:space="0" w:color="000000"/>
              <w:left w:val="single" w:sz="2" w:space="0" w:color="000000"/>
              <w:bottom w:val="single" w:sz="12" w:space="0" w:color="000000"/>
              <w:right w:val="single" w:sz="2" w:space="0" w:color="000000"/>
            </w:tcBorders>
          </w:tcPr>
          <w:p w14:paraId="722E44F3" w14:textId="77777777" w:rsidR="001E0708" w:rsidRDefault="004E5B5D">
            <w:pPr>
              <w:pStyle w:val="TableParagraph"/>
              <w:spacing w:before="7"/>
              <w:jc w:val="right"/>
              <w:rPr>
                <w:sz w:val="16"/>
              </w:rPr>
            </w:pPr>
            <w:r>
              <w:rPr>
                <w:sz w:val="16"/>
              </w:rPr>
              <w:t>30.500,00</w:t>
            </w:r>
          </w:p>
        </w:tc>
        <w:tc>
          <w:tcPr>
            <w:tcW w:w="1594" w:type="dxa"/>
            <w:tcBorders>
              <w:top w:val="single" w:sz="12" w:space="0" w:color="000000"/>
              <w:left w:val="single" w:sz="2" w:space="0" w:color="000000"/>
              <w:bottom w:val="single" w:sz="12" w:space="0" w:color="000000"/>
              <w:right w:val="single" w:sz="2" w:space="0" w:color="000000"/>
            </w:tcBorders>
          </w:tcPr>
          <w:p w14:paraId="74180E11" w14:textId="77777777" w:rsidR="001E0708" w:rsidRDefault="004E5B5D">
            <w:pPr>
              <w:pStyle w:val="TableParagraph"/>
              <w:spacing w:before="7"/>
              <w:jc w:val="right"/>
              <w:rPr>
                <w:sz w:val="16"/>
              </w:rPr>
            </w:pPr>
            <w:r>
              <w:rPr>
                <w:sz w:val="16"/>
              </w:rPr>
              <w:t>30.600,00</w:t>
            </w:r>
          </w:p>
        </w:tc>
        <w:tc>
          <w:tcPr>
            <w:tcW w:w="1592" w:type="dxa"/>
            <w:tcBorders>
              <w:top w:val="single" w:sz="12" w:space="0" w:color="000000"/>
              <w:left w:val="single" w:sz="2" w:space="0" w:color="000000"/>
              <w:bottom w:val="single" w:sz="12" w:space="0" w:color="000000"/>
              <w:right w:val="single" w:sz="2" w:space="0" w:color="000000"/>
            </w:tcBorders>
          </w:tcPr>
          <w:p w14:paraId="59E0A2AD"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19CDB478" w14:textId="77777777" w:rsidR="001E0708" w:rsidRDefault="001E0708">
            <w:pPr>
              <w:pStyle w:val="TableParagraph"/>
              <w:rPr>
                <w:rFonts w:ascii="Times New Roman"/>
                <w:sz w:val="16"/>
              </w:rPr>
            </w:pPr>
          </w:p>
        </w:tc>
      </w:tr>
      <w:tr w:rsidR="001E0708" w14:paraId="46F50CCC"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73D6DA32" w14:textId="77777777" w:rsidR="001E0708" w:rsidRDefault="004E5B5D">
            <w:pPr>
              <w:pStyle w:val="TableParagraph"/>
              <w:spacing w:before="4"/>
              <w:ind w:left="459"/>
              <w:rPr>
                <w:sz w:val="16"/>
              </w:rPr>
            </w:pPr>
            <w:r>
              <w:rPr>
                <w:sz w:val="16"/>
              </w:rPr>
              <w:t>329</w:t>
            </w:r>
          </w:p>
        </w:tc>
        <w:tc>
          <w:tcPr>
            <w:tcW w:w="735" w:type="dxa"/>
            <w:gridSpan w:val="6"/>
            <w:tcBorders>
              <w:top w:val="single" w:sz="12" w:space="0" w:color="000000"/>
              <w:left w:val="single" w:sz="2" w:space="0" w:color="000000"/>
              <w:bottom w:val="single" w:sz="12" w:space="0" w:color="000000"/>
              <w:right w:val="single" w:sz="2" w:space="0" w:color="000000"/>
            </w:tcBorders>
          </w:tcPr>
          <w:p w14:paraId="147D9492"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30B967CD" w14:textId="77777777" w:rsidR="001E0708" w:rsidRDefault="004E5B5D">
            <w:pPr>
              <w:pStyle w:val="TableParagraph"/>
              <w:spacing w:before="4"/>
              <w:ind w:left="33"/>
              <w:rPr>
                <w:sz w:val="16"/>
              </w:rPr>
            </w:pPr>
            <w:r>
              <w:rPr>
                <w:sz w:val="16"/>
              </w:rPr>
              <w:t>Ostali nespomenuti rashodi poslovanja</w:t>
            </w:r>
          </w:p>
        </w:tc>
        <w:tc>
          <w:tcPr>
            <w:tcW w:w="1591" w:type="dxa"/>
            <w:tcBorders>
              <w:top w:val="single" w:sz="12" w:space="0" w:color="000000"/>
              <w:left w:val="single" w:sz="2" w:space="0" w:color="000000"/>
              <w:bottom w:val="single" w:sz="12" w:space="0" w:color="000000"/>
              <w:right w:val="single" w:sz="2" w:space="0" w:color="000000"/>
            </w:tcBorders>
          </w:tcPr>
          <w:p w14:paraId="53CFF73E" w14:textId="77777777" w:rsidR="001E0708" w:rsidRDefault="004E5B5D">
            <w:pPr>
              <w:pStyle w:val="TableParagraph"/>
              <w:spacing w:before="4"/>
              <w:ind w:right="1"/>
              <w:jc w:val="right"/>
              <w:rPr>
                <w:sz w:val="16"/>
              </w:rPr>
            </w:pPr>
            <w:r>
              <w:rPr>
                <w:sz w:val="16"/>
              </w:rPr>
              <w:t>5.551,32</w:t>
            </w:r>
          </w:p>
        </w:tc>
        <w:tc>
          <w:tcPr>
            <w:tcW w:w="1591" w:type="dxa"/>
            <w:tcBorders>
              <w:top w:val="single" w:sz="12" w:space="0" w:color="000000"/>
              <w:left w:val="single" w:sz="2" w:space="0" w:color="000000"/>
              <w:bottom w:val="single" w:sz="12" w:space="0" w:color="000000"/>
              <w:right w:val="single" w:sz="2" w:space="0" w:color="000000"/>
            </w:tcBorders>
          </w:tcPr>
          <w:p w14:paraId="6C4CE235" w14:textId="77777777" w:rsidR="001E0708" w:rsidRDefault="004E5B5D">
            <w:pPr>
              <w:pStyle w:val="TableParagraph"/>
              <w:spacing w:before="4"/>
              <w:jc w:val="right"/>
              <w:rPr>
                <w:sz w:val="16"/>
              </w:rPr>
            </w:pPr>
            <w:r>
              <w:rPr>
                <w:sz w:val="16"/>
              </w:rPr>
              <w:t>5.900,00</w:t>
            </w:r>
          </w:p>
        </w:tc>
        <w:tc>
          <w:tcPr>
            <w:tcW w:w="1594" w:type="dxa"/>
            <w:tcBorders>
              <w:top w:val="single" w:sz="12" w:space="0" w:color="000000"/>
              <w:left w:val="single" w:sz="2" w:space="0" w:color="000000"/>
              <w:bottom w:val="single" w:sz="12" w:space="0" w:color="000000"/>
              <w:right w:val="single" w:sz="2" w:space="0" w:color="000000"/>
            </w:tcBorders>
          </w:tcPr>
          <w:p w14:paraId="5C8EFF8B" w14:textId="77777777" w:rsidR="001E0708" w:rsidRDefault="004E5B5D">
            <w:pPr>
              <w:pStyle w:val="TableParagraph"/>
              <w:spacing w:before="4"/>
              <w:jc w:val="right"/>
              <w:rPr>
                <w:sz w:val="16"/>
              </w:rPr>
            </w:pPr>
            <w:r>
              <w:rPr>
                <w:sz w:val="16"/>
              </w:rPr>
              <w:t>5.900,00</w:t>
            </w:r>
          </w:p>
        </w:tc>
        <w:tc>
          <w:tcPr>
            <w:tcW w:w="1592" w:type="dxa"/>
            <w:tcBorders>
              <w:top w:val="single" w:sz="12" w:space="0" w:color="000000"/>
              <w:left w:val="single" w:sz="2" w:space="0" w:color="000000"/>
              <w:bottom w:val="single" w:sz="12" w:space="0" w:color="000000"/>
              <w:right w:val="single" w:sz="2" w:space="0" w:color="000000"/>
            </w:tcBorders>
          </w:tcPr>
          <w:p w14:paraId="74EE4DBC"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7529281E" w14:textId="77777777" w:rsidR="001E0708" w:rsidRDefault="001E0708">
            <w:pPr>
              <w:pStyle w:val="TableParagraph"/>
              <w:rPr>
                <w:rFonts w:ascii="Times New Roman"/>
                <w:sz w:val="16"/>
              </w:rPr>
            </w:pPr>
          </w:p>
        </w:tc>
      </w:tr>
      <w:tr w:rsidR="001E0708" w14:paraId="2FE28319" w14:textId="77777777">
        <w:trPr>
          <w:trHeight w:val="482"/>
        </w:trPr>
        <w:tc>
          <w:tcPr>
            <w:tcW w:w="1471" w:type="dxa"/>
            <w:gridSpan w:val="11"/>
            <w:tcBorders>
              <w:top w:val="single" w:sz="12" w:space="0" w:color="000000"/>
              <w:left w:val="nil"/>
              <w:bottom w:val="single" w:sz="12" w:space="0" w:color="000000"/>
              <w:right w:val="single" w:sz="2" w:space="0" w:color="000000"/>
            </w:tcBorders>
            <w:shd w:val="clear" w:color="auto" w:fill="CDCDCD"/>
          </w:tcPr>
          <w:p w14:paraId="41F8B85D" w14:textId="77777777" w:rsidR="001E0708" w:rsidRDefault="004E5B5D">
            <w:pPr>
              <w:pStyle w:val="TableParagraph"/>
              <w:spacing w:before="4"/>
              <w:ind w:left="25"/>
              <w:rPr>
                <w:b/>
                <w:sz w:val="16"/>
              </w:rPr>
            </w:pPr>
            <w:r>
              <w:rPr>
                <w:b/>
                <w:sz w:val="16"/>
              </w:rPr>
              <w:t>GLAVA</w:t>
            </w:r>
          </w:p>
          <w:p w14:paraId="7DC5A1D8" w14:textId="77777777" w:rsidR="001E0708" w:rsidRDefault="004E5B5D">
            <w:pPr>
              <w:pStyle w:val="TableParagraph"/>
              <w:spacing w:before="36"/>
              <w:ind w:left="607"/>
              <w:rPr>
                <w:b/>
                <w:sz w:val="16"/>
              </w:rPr>
            </w:pPr>
            <w:r>
              <w:rPr>
                <w:b/>
                <w:sz w:val="16"/>
              </w:rPr>
              <w:t>00202</w:t>
            </w:r>
          </w:p>
        </w:tc>
        <w:tc>
          <w:tcPr>
            <w:tcW w:w="6087" w:type="dxa"/>
            <w:tcBorders>
              <w:top w:val="single" w:sz="12" w:space="0" w:color="000000"/>
              <w:left w:val="single" w:sz="2" w:space="0" w:color="000000"/>
              <w:bottom w:val="single" w:sz="12" w:space="0" w:color="000000"/>
              <w:right w:val="single" w:sz="2" w:space="0" w:color="000000"/>
            </w:tcBorders>
            <w:shd w:val="clear" w:color="auto" w:fill="CDCDCD"/>
          </w:tcPr>
          <w:p w14:paraId="21DEE869" w14:textId="77777777" w:rsidR="001E0708" w:rsidRDefault="004E5B5D">
            <w:pPr>
              <w:pStyle w:val="TableParagraph"/>
              <w:spacing w:before="6"/>
              <w:ind w:left="33"/>
              <w:rPr>
                <w:b/>
                <w:sz w:val="20"/>
              </w:rPr>
            </w:pPr>
            <w:r>
              <w:rPr>
                <w:b/>
                <w:sz w:val="20"/>
              </w:rPr>
              <w:t>Jedinstveni upravni odjel</w:t>
            </w:r>
          </w:p>
        </w:tc>
        <w:tc>
          <w:tcPr>
            <w:tcW w:w="1591" w:type="dxa"/>
            <w:tcBorders>
              <w:top w:val="single" w:sz="12" w:space="0" w:color="000000"/>
              <w:left w:val="single" w:sz="2" w:space="0" w:color="000000"/>
              <w:bottom w:val="single" w:sz="12" w:space="0" w:color="000000"/>
              <w:right w:val="single" w:sz="2" w:space="0" w:color="000000"/>
            </w:tcBorders>
            <w:shd w:val="clear" w:color="auto" w:fill="CDCDCD"/>
          </w:tcPr>
          <w:p w14:paraId="7F86D13E" w14:textId="77777777" w:rsidR="001E0708" w:rsidRDefault="004E5B5D">
            <w:pPr>
              <w:pStyle w:val="TableParagraph"/>
              <w:spacing w:before="6"/>
              <w:ind w:right="-15"/>
              <w:jc w:val="right"/>
              <w:rPr>
                <w:b/>
                <w:sz w:val="20"/>
              </w:rPr>
            </w:pPr>
            <w:r>
              <w:rPr>
                <w:b/>
                <w:sz w:val="20"/>
              </w:rPr>
              <w:t>6.045.470,63</w:t>
            </w:r>
          </w:p>
        </w:tc>
        <w:tc>
          <w:tcPr>
            <w:tcW w:w="1591" w:type="dxa"/>
            <w:tcBorders>
              <w:top w:val="single" w:sz="12" w:space="0" w:color="000000"/>
              <w:left w:val="single" w:sz="2" w:space="0" w:color="000000"/>
              <w:bottom w:val="single" w:sz="12" w:space="0" w:color="000000"/>
              <w:right w:val="single" w:sz="2" w:space="0" w:color="000000"/>
            </w:tcBorders>
            <w:shd w:val="clear" w:color="auto" w:fill="CDCDCD"/>
          </w:tcPr>
          <w:p w14:paraId="72163434" w14:textId="77777777" w:rsidR="001E0708" w:rsidRDefault="004E5B5D">
            <w:pPr>
              <w:pStyle w:val="TableParagraph"/>
              <w:spacing w:before="6"/>
              <w:ind w:right="-15"/>
              <w:jc w:val="right"/>
              <w:rPr>
                <w:b/>
                <w:sz w:val="20"/>
              </w:rPr>
            </w:pPr>
            <w:r>
              <w:rPr>
                <w:b/>
                <w:sz w:val="20"/>
              </w:rPr>
              <w:t>7.105.900,00</w:t>
            </w:r>
          </w:p>
        </w:tc>
        <w:tc>
          <w:tcPr>
            <w:tcW w:w="1594" w:type="dxa"/>
            <w:tcBorders>
              <w:top w:val="single" w:sz="12" w:space="0" w:color="000000"/>
              <w:left w:val="single" w:sz="2" w:space="0" w:color="000000"/>
              <w:bottom w:val="single" w:sz="12" w:space="0" w:color="000000"/>
              <w:right w:val="single" w:sz="2" w:space="0" w:color="000000"/>
            </w:tcBorders>
            <w:shd w:val="clear" w:color="auto" w:fill="CDCDCD"/>
          </w:tcPr>
          <w:p w14:paraId="58DD9252" w14:textId="77777777" w:rsidR="001E0708" w:rsidRDefault="004E5B5D">
            <w:pPr>
              <w:pStyle w:val="TableParagraph"/>
              <w:spacing w:before="6"/>
              <w:ind w:right="-15"/>
              <w:jc w:val="right"/>
              <w:rPr>
                <w:b/>
                <w:sz w:val="20"/>
              </w:rPr>
            </w:pPr>
            <w:r>
              <w:rPr>
                <w:b/>
                <w:sz w:val="20"/>
              </w:rPr>
              <w:t>7.006.600,00</w:t>
            </w:r>
          </w:p>
        </w:tc>
        <w:tc>
          <w:tcPr>
            <w:tcW w:w="1592" w:type="dxa"/>
            <w:tcBorders>
              <w:top w:val="single" w:sz="12" w:space="0" w:color="000000"/>
              <w:left w:val="single" w:sz="2" w:space="0" w:color="000000"/>
              <w:bottom w:val="single" w:sz="12" w:space="0" w:color="000000"/>
              <w:right w:val="single" w:sz="2" w:space="0" w:color="000000"/>
            </w:tcBorders>
            <w:shd w:val="clear" w:color="auto" w:fill="CDCDCD"/>
          </w:tcPr>
          <w:p w14:paraId="47432F20" w14:textId="77777777" w:rsidR="001E0708" w:rsidRDefault="004E5B5D">
            <w:pPr>
              <w:pStyle w:val="TableParagraph"/>
              <w:spacing w:before="6"/>
              <w:ind w:right="-15"/>
              <w:jc w:val="right"/>
              <w:rPr>
                <w:b/>
                <w:sz w:val="20"/>
              </w:rPr>
            </w:pPr>
            <w:r>
              <w:rPr>
                <w:b/>
                <w:sz w:val="20"/>
              </w:rPr>
              <w:t>4.588.500,00</w:t>
            </w:r>
          </w:p>
        </w:tc>
        <w:tc>
          <w:tcPr>
            <w:tcW w:w="1602" w:type="dxa"/>
            <w:tcBorders>
              <w:top w:val="single" w:sz="12" w:space="0" w:color="000000"/>
              <w:left w:val="single" w:sz="2" w:space="0" w:color="000000"/>
              <w:bottom w:val="single" w:sz="12" w:space="0" w:color="000000"/>
              <w:right w:val="nil"/>
            </w:tcBorders>
            <w:shd w:val="clear" w:color="auto" w:fill="CDCDCD"/>
          </w:tcPr>
          <w:p w14:paraId="7773C892" w14:textId="77777777" w:rsidR="001E0708" w:rsidRDefault="004E5B5D">
            <w:pPr>
              <w:pStyle w:val="TableParagraph"/>
              <w:spacing w:before="6"/>
              <w:ind w:right="2"/>
              <w:jc w:val="right"/>
              <w:rPr>
                <w:b/>
                <w:sz w:val="20"/>
              </w:rPr>
            </w:pPr>
            <w:r>
              <w:rPr>
                <w:b/>
                <w:sz w:val="20"/>
              </w:rPr>
              <w:t>4.366.900,00</w:t>
            </w:r>
          </w:p>
        </w:tc>
      </w:tr>
      <w:tr w:rsidR="001E0708" w14:paraId="06043B90" w14:textId="77777777">
        <w:trPr>
          <w:trHeight w:val="500"/>
        </w:trPr>
        <w:tc>
          <w:tcPr>
            <w:tcW w:w="1471" w:type="dxa"/>
            <w:gridSpan w:val="11"/>
            <w:tcBorders>
              <w:top w:val="single" w:sz="12" w:space="0" w:color="000000"/>
              <w:left w:val="nil"/>
              <w:bottom w:val="nil"/>
              <w:right w:val="single" w:sz="2" w:space="0" w:color="000000"/>
            </w:tcBorders>
            <w:shd w:val="clear" w:color="auto" w:fill="DCDCDC"/>
          </w:tcPr>
          <w:p w14:paraId="1FCC2BE1" w14:textId="77777777" w:rsidR="001E0708" w:rsidRDefault="004E5B5D">
            <w:pPr>
              <w:pStyle w:val="TableParagraph"/>
              <w:spacing w:before="4"/>
              <w:ind w:left="25"/>
              <w:rPr>
                <w:b/>
                <w:sz w:val="16"/>
              </w:rPr>
            </w:pPr>
            <w:r>
              <w:rPr>
                <w:b/>
                <w:sz w:val="16"/>
              </w:rPr>
              <w:t>Program</w:t>
            </w:r>
          </w:p>
          <w:p w14:paraId="76BC0963" w14:textId="77777777" w:rsidR="001E0708" w:rsidRDefault="004E5B5D">
            <w:pPr>
              <w:pStyle w:val="TableParagraph"/>
              <w:spacing w:before="37"/>
              <w:ind w:left="710"/>
              <w:rPr>
                <w:b/>
                <w:sz w:val="16"/>
              </w:rPr>
            </w:pPr>
            <w:r>
              <w:rPr>
                <w:b/>
                <w:sz w:val="16"/>
              </w:rPr>
              <w:t>1002</w:t>
            </w:r>
          </w:p>
        </w:tc>
        <w:tc>
          <w:tcPr>
            <w:tcW w:w="6087" w:type="dxa"/>
            <w:tcBorders>
              <w:top w:val="single" w:sz="12" w:space="0" w:color="000000"/>
              <w:left w:val="single" w:sz="2" w:space="0" w:color="000000"/>
              <w:bottom w:val="nil"/>
              <w:right w:val="single" w:sz="2" w:space="0" w:color="000000"/>
            </w:tcBorders>
            <w:shd w:val="clear" w:color="auto" w:fill="DCDCDC"/>
          </w:tcPr>
          <w:p w14:paraId="26C11314" w14:textId="77777777" w:rsidR="001E0708" w:rsidRDefault="004E5B5D">
            <w:pPr>
              <w:pStyle w:val="TableParagraph"/>
              <w:spacing w:before="6"/>
              <w:ind w:left="33"/>
              <w:rPr>
                <w:b/>
                <w:sz w:val="20"/>
              </w:rPr>
            </w:pPr>
            <w:r>
              <w:rPr>
                <w:b/>
                <w:sz w:val="20"/>
              </w:rPr>
              <w:t>Javna uprava i administracija</w:t>
            </w:r>
          </w:p>
        </w:tc>
        <w:tc>
          <w:tcPr>
            <w:tcW w:w="1591" w:type="dxa"/>
            <w:tcBorders>
              <w:top w:val="single" w:sz="12" w:space="0" w:color="000000"/>
              <w:left w:val="single" w:sz="2" w:space="0" w:color="000000"/>
              <w:bottom w:val="nil"/>
              <w:right w:val="single" w:sz="2" w:space="0" w:color="000000"/>
            </w:tcBorders>
            <w:shd w:val="clear" w:color="auto" w:fill="DCDCDC"/>
          </w:tcPr>
          <w:p w14:paraId="5805A055" w14:textId="77777777" w:rsidR="001E0708" w:rsidRDefault="004E5B5D">
            <w:pPr>
              <w:pStyle w:val="TableParagraph"/>
              <w:spacing w:before="6"/>
              <w:ind w:right="-15"/>
              <w:jc w:val="right"/>
              <w:rPr>
                <w:b/>
                <w:sz w:val="20"/>
              </w:rPr>
            </w:pPr>
            <w:r>
              <w:rPr>
                <w:b/>
                <w:sz w:val="20"/>
              </w:rPr>
              <w:t>983.479,78</w:t>
            </w:r>
          </w:p>
        </w:tc>
        <w:tc>
          <w:tcPr>
            <w:tcW w:w="1591" w:type="dxa"/>
            <w:tcBorders>
              <w:top w:val="single" w:sz="12" w:space="0" w:color="000000"/>
              <w:left w:val="single" w:sz="2" w:space="0" w:color="000000"/>
              <w:bottom w:val="nil"/>
              <w:right w:val="single" w:sz="2" w:space="0" w:color="000000"/>
            </w:tcBorders>
            <w:shd w:val="clear" w:color="auto" w:fill="DCDCDC"/>
          </w:tcPr>
          <w:p w14:paraId="6AE4D450" w14:textId="77777777" w:rsidR="001E0708" w:rsidRDefault="004E5B5D">
            <w:pPr>
              <w:pStyle w:val="TableParagraph"/>
              <w:spacing w:before="6"/>
              <w:ind w:right="-15"/>
              <w:jc w:val="right"/>
              <w:rPr>
                <w:b/>
                <w:sz w:val="20"/>
              </w:rPr>
            </w:pPr>
            <w:r>
              <w:rPr>
                <w:b/>
                <w:sz w:val="20"/>
              </w:rPr>
              <w:t>1.047.600,00</w:t>
            </w:r>
          </w:p>
        </w:tc>
        <w:tc>
          <w:tcPr>
            <w:tcW w:w="1594" w:type="dxa"/>
            <w:tcBorders>
              <w:top w:val="single" w:sz="12" w:space="0" w:color="000000"/>
              <w:left w:val="single" w:sz="2" w:space="0" w:color="000000"/>
              <w:bottom w:val="nil"/>
              <w:right w:val="single" w:sz="2" w:space="0" w:color="000000"/>
            </w:tcBorders>
            <w:shd w:val="clear" w:color="auto" w:fill="DCDCDC"/>
          </w:tcPr>
          <w:p w14:paraId="67B1EF6E" w14:textId="77777777" w:rsidR="001E0708" w:rsidRDefault="004E5B5D">
            <w:pPr>
              <w:pStyle w:val="TableParagraph"/>
              <w:spacing w:before="6"/>
              <w:ind w:right="-15"/>
              <w:jc w:val="right"/>
              <w:rPr>
                <w:b/>
                <w:sz w:val="20"/>
              </w:rPr>
            </w:pPr>
            <w:r>
              <w:rPr>
                <w:b/>
                <w:sz w:val="20"/>
              </w:rPr>
              <w:t>1.048.200,00</w:t>
            </w:r>
          </w:p>
        </w:tc>
        <w:tc>
          <w:tcPr>
            <w:tcW w:w="1592" w:type="dxa"/>
            <w:tcBorders>
              <w:top w:val="single" w:sz="12" w:space="0" w:color="000000"/>
              <w:left w:val="single" w:sz="2" w:space="0" w:color="000000"/>
              <w:bottom w:val="nil"/>
              <w:right w:val="single" w:sz="2" w:space="0" w:color="000000"/>
            </w:tcBorders>
            <w:shd w:val="clear" w:color="auto" w:fill="DCDCDC"/>
          </w:tcPr>
          <w:p w14:paraId="303B3E3B" w14:textId="77777777" w:rsidR="001E0708" w:rsidRDefault="004E5B5D">
            <w:pPr>
              <w:pStyle w:val="TableParagraph"/>
              <w:spacing w:before="6"/>
              <w:ind w:right="-15"/>
              <w:jc w:val="right"/>
              <w:rPr>
                <w:b/>
                <w:sz w:val="20"/>
              </w:rPr>
            </w:pPr>
            <w:r>
              <w:rPr>
                <w:b/>
                <w:sz w:val="20"/>
              </w:rPr>
              <w:t>1.040.200,00</w:t>
            </w:r>
          </w:p>
        </w:tc>
        <w:tc>
          <w:tcPr>
            <w:tcW w:w="1602" w:type="dxa"/>
            <w:tcBorders>
              <w:top w:val="single" w:sz="12" w:space="0" w:color="000000"/>
              <w:left w:val="single" w:sz="2" w:space="0" w:color="000000"/>
              <w:bottom w:val="nil"/>
              <w:right w:val="nil"/>
            </w:tcBorders>
            <w:shd w:val="clear" w:color="auto" w:fill="DCDCDC"/>
          </w:tcPr>
          <w:p w14:paraId="6BCF2D28" w14:textId="77777777" w:rsidR="001E0708" w:rsidRDefault="004E5B5D">
            <w:pPr>
              <w:pStyle w:val="TableParagraph"/>
              <w:spacing w:before="6"/>
              <w:ind w:right="2"/>
              <w:jc w:val="right"/>
              <w:rPr>
                <w:b/>
                <w:sz w:val="20"/>
              </w:rPr>
            </w:pPr>
            <w:r>
              <w:rPr>
                <w:b/>
                <w:sz w:val="20"/>
              </w:rPr>
              <w:t>1.032.800,00</w:t>
            </w:r>
          </w:p>
        </w:tc>
      </w:tr>
    </w:tbl>
    <w:p w14:paraId="6B6DC9AB" w14:textId="77777777" w:rsidR="001E0708" w:rsidRDefault="001E0708">
      <w:pPr>
        <w:jc w:val="right"/>
        <w:rPr>
          <w:sz w:val="20"/>
        </w:rPr>
        <w:sectPr w:rsidR="001E0708">
          <w:pgSz w:w="16840" w:h="11910" w:orient="landscape"/>
          <w:pgMar w:top="1100" w:right="320" w:bottom="880" w:left="440" w:header="0" w:footer="685" w:gutter="0"/>
          <w:cols w:space="720"/>
        </w:sectPr>
      </w:pPr>
    </w:p>
    <w:p w14:paraId="6DDE9476" w14:textId="77777777" w:rsidR="001E0708" w:rsidRDefault="001E0708">
      <w:pPr>
        <w:spacing w:before="7"/>
        <w:rPr>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7"/>
        <w:gridCol w:w="113"/>
        <w:gridCol w:w="113"/>
        <w:gridCol w:w="115"/>
        <w:gridCol w:w="112"/>
        <w:gridCol w:w="171"/>
        <w:gridCol w:w="6088"/>
        <w:gridCol w:w="1592"/>
        <w:gridCol w:w="1592"/>
        <w:gridCol w:w="1595"/>
        <w:gridCol w:w="1593"/>
        <w:gridCol w:w="1603"/>
      </w:tblGrid>
      <w:tr w:rsidR="001E0708" w14:paraId="0A958441" w14:textId="77777777">
        <w:trPr>
          <w:trHeight w:val="847"/>
        </w:trPr>
        <w:tc>
          <w:tcPr>
            <w:tcW w:w="15540" w:type="dxa"/>
            <w:gridSpan w:val="17"/>
            <w:tcBorders>
              <w:left w:val="nil"/>
              <w:bottom w:val="single" w:sz="8" w:space="0" w:color="000000"/>
              <w:right w:val="nil"/>
            </w:tcBorders>
            <w:shd w:val="clear" w:color="auto" w:fill="ACACAC"/>
          </w:tcPr>
          <w:p w14:paraId="0EF27013" w14:textId="77777777" w:rsidR="001E0708" w:rsidRDefault="004E5B5D">
            <w:pPr>
              <w:pStyle w:val="TableParagraph"/>
              <w:spacing w:before="67"/>
              <w:ind w:left="970" w:right="969"/>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05C25076" w14:textId="77777777" w:rsidR="001E0708" w:rsidRDefault="004E5B5D">
            <w:pPr>
              <w:pStyle w:val="TableParagraph"/>
              <w:spacing w:before="77"/>
              <w:ind w:left="970" w:right="956"/>
              <w:jc w:val="center"/>
              <w:rPr>
                <w:rFonts w:ascii="Times New Roman"/>
              </w:rPr>
            </w:pPr>
            <w:r>
              <w:rPr>
                <w:rFonts w:ascii="Times New Roman"/>
              </w:rPr>
              <w:t>POSEBNI DIO - PROGRAMSKA KLASIFIKACIJA</w:t>
            </w:r>
          </w:p>
        </w:tc>
      </w:tr>
      <w:tr w:rsidR="001E0708" w14:paraId="4746FDA5" w14:textId="77777777">
        <w:trPr>
          <w:trHeight w:val="815"/>
        </w:trPr>
        <w:tc>
          <w:tcPr>
            <w:tcW w:w="1477" w:type="dxa"/>
            <w:gridSpan w:val="11"/>
            <w:tcBorders>
              <w:top w:val="single" w:sz="8" w:space="0" w:color="000000"/>
              <w:left w:val="nil"/>
              <w:bottom w:val="single" w:sz="12" w:space="0" w:color="000000"/>
              <w:right w:val="single" w:sz="2" w:space="0" w:color="000000"/>
            </w:tcBorders>
            <w:shd w:val="clear" w:color="auto" w:fill="ACACAC"/>
          </w:tcPr>
          <w:p w14:paraId="24FF6CBC" w14:textId="77777777" w:rsidR="001E0708" w:rsidRDefault="004E5B5D">
            <w:pPr>
              <w:pStyle w:val="TableParagraph"/>
              <w:spacing w:before="10"/>
              <w:ind w:left="413" w:right="392"/>
              <w:jc w:val="center"/>
              <w:rPr>
                <w:sz w:val="20"/>
              </w:rPr>
            </w:pPr>
            <w:r>
              <w:rPr>
                <w:sz w:val="20"/>
              </w:rPr>
              <w:t>Račun/ Pozicija</w:t>
            </w:r>
          </w:p>
          <w:p w14:paraId="75FB27D5" w14:textId="77777777" w:rsidR="001E0708" w:rsidRDefault="004E5B5D">
            <w:pPr>
              <w:pStyle w:val="TableParagraph"/>
              <w:spacing w:before="86" w:line="216" w:lineRule="exact"/>
              <w:ind w:left="20"/>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3F3417C8" w14:textId="77777777" w:rsidR="001E0708" w:rsidRDefault="004E5B5D">
            <w:pPr>
              <w:pStyle w:val="TableParagraph"/>
              <w:spacing w:before="10"/>
              <w:ind w:left="2827" w:right="2809"/>
              <w:jc w:val="center"/>
              <w:rPr>
                <w:sz w:val="20"/>
              </w:rPr>
            </w:pPr>
            <w:r>
              <w:rPr>
                <w:sz w:val="20"/>
              </w:rPr>
              <w:t>Opis</w:t>
            </w:r>
          </w:p>
          <w:p w14:paraId="4C8121CE" w14:textId="77777777" w:rsidR="001E0708" w:rsidRDefault="001E0708">
            <w:pPr>
              <w:pStyle w:val="TableParagraph"/>
              <w:spacing w:before="2"/>
              <w:rPr>
                <w:sz w:val="27"/>
              </w:rPr>
            </w:pPr>
          </w:p>
          <w:p w14:paraId="10FAC6FD" w14:textId="77777777" w:rsidR="001E0708" w:rsidRDefault="004E5B5D">
            <w:pPr>
              <w:pStyle w:val="TableParagraph"/>
              <w:spacing w:line="216" w:lineRule="exact"/>
              <w:ind w:left="19"/>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7FB081A4" w14:textId="77777777" w:rsidR="001E0708" w:rsidRDefault="004E5B5D">
            <w:pPr>
              <w:pStyle w:val="TableParagraph"/>
              <w:spacing w:before="12"/>
              <w:ind w:left="74" w:right="53"/>
              <w:jc w:val="center"/>
              <w:rPr>
                <w:sz w:val="20"/>
              </w:rPr>
            </w:pPr>
            <w:r>
              <w:rPr>
                <w:sz w:val="20"/>
              </w:rPr>
              <w:t>Ostvareno 2019</w:t>
            </w:r>
          </w:p>
          <w:p w14:paraId="316A7773" w14:textId="77777777" w:rsidR="001E0708" w:rsidRDefault="001E0708">
            <w:pPr>
              <w:pStyle w:val="TableParagraph"/>
              <w:rPr>
                <w:sz w:val="27"/>
              </w:rPr>
            </w:pPr>
          </w:p>
          <w:p w14:paraId="5C754ED1" w14:textId="77777777" w:rsidR="001E0708" w:rsidRDefault="004E5B5D">
            <w:pPr>
              <w:pStyle w:val="TableParagraph"/>
              <w:spacing w:line="216" w:lineRule="exact"/>
              <w:ind w:left="18"/>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1B5D922D" w14:textId="77777777" w:rsidR="001E0708" w:rsidRDefault="004E5B5D">
            <w:pPr>
              <w:pStyle w:val="TableParagraph"/>
              <w:spacing w:before="12"/>
              <w:ind w:left="39"/>
              <w:rPr>
                <w:sz w:val="20"/>
              </w:rPr>
            </w:pPr>
            <w:r>
              <w:rPr>
                <w:sz w:val="20"/>
              </w:rPr>
              <w:t>1. Rebalans 2020</w:t>
            </w:r>
          </w:p>
          <w:p w14:paraId="6FBD918D" w14:textId="77777777" w:rsidR="001E0708" w:rsidRDefault="001E0708">
            <w:pPr>
              <w:pStyle w:val="TableParagraph"/>
              <w:rPr>
                <w:sz w:val="27"/>
              </w:rPr>
            </w:pPr>
          </w:p>
          <w:p w14:paraId="5685B9D2" w14:textId="77777777" w:rsidR="001E0708" w:rsidRDefault="004E5B5D">
            <w:pPr>
              <w:pStyle w:val="TableParagraph"/>
              <w:spacing w:line="216" w:lineRule="exact"/>
              <w:ind w:left="19"/>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633680D5" w14:textId="77777777" w:rsidR="001E0708" w:rsidRDefault="004E5B5D">
            <w:pPr>
              <w:pStyle w:val="TableParagraph"/>
              <w:spacing w:before="12"/>
              <w:ind w:left="100" w:right="139"/>
              <w:jc w:val="center"/>
              <w:rPr>
                <w:sz w:val="20"/>
              </w:rPr>
            </w:pPr>
            <w:r>
              <w:rPr>
                <w:sz w:val="20"/>
              </w:rPr>
              <w:t>Plan proračuna 2021</w:t>
            </w:r>
          </w:p>
          <w:p w14:paraId="3CF95986" w14:textId="77777777" w:rsidR="001E0708" w:rsidRDefault="004E5B5D">
            <w:pPr>
              <w:pStyle w:val="TableParagraph"/>
              <w:spacing w:before="84" w:line="216" w:lineRule="exact"/>
              <w:ind w:left="19"/>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44EC43F8" w14:textId="77777777" w:rsidR="001E0708" w:rsidRDefault="004E5B5D">
            <w:pPr>
              <w:pStyle w:val="TableParagraph"/>
              <w:spacing w:before="12"/>
              <w:ind w:left="27" w:right="70"/>
              <w:jc w:val="center"/>
              <w:rPr>
                <w:sz w:val="20"/>
              </w:rPr>
            </w:pPr>
            <w:r>
              <w:rPr>
                <w:sz w:val="20"/>
              </w:rPr>
              <w:t>Projekcija za 2022</w:t>
            </w:r>
          </w:p>
          <w:p w14:paraId="36F85637" w14:textId="77777777" w:rsidR="001E0708" w:rsidRDefault="004E5B5D">
            <w:pPr>
              <w:pStyle w:val="TableParagraph"/>
              <w:spacing w:before="84" w:line="216" w:lineRule="exact"/>
              <w:ind w:left="16"/>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70103CA4" w14:textId="77777777" w:rsidR="001E0708" w:rsidRDefault="004E5B5D">
            <w:pPr>
              <w:pStyle w:val="TableParagraph"/>
              <w:spacing w:before="12"/>
              <w:ind w:left="202" w:right="257"/>
              <w:jc w:val="center"/>
              <w:rPr>
                <w:sz w:val="20"/>
              </w:rPr>
            </w:pPr>
            <w:r>
              <w:rPr>
                <w:sz w:val="20"/>
              </w:rPr>
              <w:t>Projekcija za 2023</w:t>
            </w:r>
          </w:p>
          <w:p w14:paraId="39F3566A" w14:textId="77777777" w:rsidR="001E0708" w:rsidRDefault="004E5B5D">
            <w:pPr>
              <w:pStyle w:val="TableParagraph"/>
              <w:spacing w:before="84" w:line="216" w:lineRule="exact"/>
              <w:ind w:left="5"/>
              <w:jc w:val="center"/>
              <w:rPr>
                <w:sz w:val="18"/>
              </w:rPr>
            </w:pPr>
            <w:r>
              <w:rPr>
                <w:sz w:val="18"/>
              </w:rPr>
              <w:t>7</w:t>
            </w:r>
          </w:p>
        </w:tc>
      </w:tr>
      <w:tr w:rsidR="001E0708" w14:paraId="1FC58F21" w14:textId="77777777">
        <w:trPr>
          <w:trHeight w:val="261"/>
        </w:trPr>
        <w:tc>
          <w:tcPr>
            <w:tcW w:w="1477" w:type="dxa"/>
            <w:gridSpan w:val="11"/>
            <w:tcBorders>
              <w:top w:val="single" w:sz="12" w:space="0" w:color="000000"/>
              <w:left w:val="nil"/>
              <w:bottom w:val="nil"/>
              <w:right w:val="single" w:sz="2" w:space="0" w:color="000000"/>
            </w:tcBorders>
            <w:shd w:val="clear" w:color="auto" w:fill="E6E6E6"/>
          </w:tcPr>
          <w:p w14:paraId="097D7451" w14:textId="77777777" w:rsidR="001E0708" w:rsidRDefault="004E5B5D">
            <w:pPr>
              <w:pStyle w:val="TableParagraph"/>
              <w:spacing w:before="5"/>
              <w:ind w:left="25"/>
              <w:rPr>
                <w:b/>
                <w:sz w:val="16"/>
              </w:rPr>
            </w:pPr>
            <w:r>
              <w:rPr>
                <w:b/>
                <w:sz w:val="16"/>
              </w:rPr>
              <w:t>Akt. A100201</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CE404F2" w14:textId="77777777" w:rsidR="001E0708" w:rsidRDefault="004E5B5D">
            <w:pPr>
              <w:pStyle w:val="TableParagraph"/>
              <w:spacing w:before="5"/>
              <w:ind w:left="27"/>
              <w:rPr>
                <w:b/>
                <w:sz w:val="16"/>
              </w:rPr>
            </w:pPr>
            <w:r>
              <w:rPr>
                <w:b/>
                <w:sz w:val="16"/>
              </w:rPr>
              <w:t>Administrativno, tehničko i stručno osoblje</w:t>
            </w:r>
          </w:p>
          <w:p w14:paraId="429E7043" w14:textId="77777777" w:rsidR="001E0708" w:rsidRDefault="004E5B5D">
            <w:pPr>
              <w:pStyle w:val="TableParagraph"/>
              <w:spacing w:before="41"/>
              <w:ind w:left="27"/>
              <w:rPr>
                <w:sz w:val="14"/>
              </w:rPr>
            </w:pPr>
            <w:r>
              <w:rPr>
                <w:sz w:val="14"/>
              </w:rPr>
              <w:t>Funkcija: 0131 Opće usluge vezane uz službenike</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3458498" w14:textId="77777777" w:rsidR="001E0708" w:rsidRDefault="004E5B5D">
            <w:pPr>
              <w:pStyle w:val="TableParagraph"/>
              <w:spacing w:before="5"/>
              <w:ind w:left="652"/>
              <w:rPr>
                <w:b/>
                <w:sz w:val="16"/>
              </w:rPr>
            </w:pPr>
            <w:r>
              <w:rPr>
                <w:b/>
                <w:sz w:val="16"/>
              </w:rPr>
              <w:t>822.313,87</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CFC9549" w14:textId="77777777" w:rsidR="001E0708" w:rsidRDefault="004E5B5D">
            <w:pPr>
              <w:pStyle w:val="TableParagraph"/>
              <w:spacing w:before="5"/>
              <w:ind w:left="652"/>
              <w:rPr>
                <w:b/>
                <w:sz w:val="16"/>
              </w:rPr>
            </w:pPr>
            <w:r>
              <w:rPr>
                <w:b/>
                <w:sz w:val="16"/>
              </w:rPr>
              <w:t>905.400,00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0F7D1BB" w14:textId="77777777" w:rsidR="001E0708" w:rsidRDefault="004E5B5D">
            <w:pPr>
              <w:pStyle w:val="TableParagraph"/>
              <w:spacing w:before="5"/>
              <w:ind w:left="654"/>
              <w:rPr>
                <w:b/>
                <w:sz w:val="16"/>
              </w:rPr>
            </w:pPr>
            <w:r>
              <w:rPr>
                <w:b/>
                <w:sz w:val="16"/>
              </w:rPr>
              <w:t>901.000,00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E35E652" w14:textId="77777777" w:rsidR="001E0708" w:rsidRDefault="004E5B5D">
            <w:pPr>
              <w:pStyle w:val="TableParagraph"/>
              <w:spacing w:before="5"/>
              <w:ind w:left="652"/>
              <w:rPr>
                <w:b/>
                <w:sz w:val="16"/>
              </w:rPr>
            </w:pPr>
            <w:r>
              <w:rPr>
                <w:b/>
                <w:sz w:val="16"/>
              </w:rPr>
              <w:t>893.700,00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24D1CD81" w14:textId="77777777" w:rsidR="001E0708" w:rsidRDefault="004E5B5D">
            <w:pPr>
              <w:pStyle w:val="TableParagraph"/>
              <w:spacing w:before="5"/>
              <w:ind w:left="652"/>
              <w:rPr>
                <w:b/>
                <w:sz w:val="16"/>
              </w:rPr>
            </w:pPr>
            <w:r>
              <w:rPr>
                <w:b/>
                <w:sz w:val="16"/>
              </w:rPr>
              <w:t>891.500,00</w:t>
            </w:r>
          </w:p>
        </w:tc>
      </w:tr>
      <w:tr w:rsidR="001E0708" w14:paraId="05AC32F4" w14:textId="77777777">
        <w:trPr>
          <w:trHeight w:val="140"/>
        </w:trPr>
        <w:tc>
          <w:tcPr>
            <w:tcW w:w="285" w:type="dxa"/>
            <w:tcBorders>
              <w:top w:val="nil"/>
              <w:left w:val="nil"/>
              <w:bottom w:val="single" w:sz="12" w:space="0" w:color="000000"/>
              <w:right w:val="single" w:sz="12" w:space="0" w:color="000000"/>
            </w:tcBorders>
            <w:shd w:val="clear" w:color="auto" w:fill="E6E6E6"/>
          </w:tcPr>
          <w:p w14:paraId="7910A07A" w14:textId="77777777" w:rsidR="001E0708" w:rsidRDefault="004E5B5D">
            <w:pPr>
              <w:pStyle w:val="TableParagraph"/>
              <w:spacing w:before="4" w:line="117" w:lineRule="exact"/>
              <w:ind w:left="25"/>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0DE97111" w14:textId="77777777" w:rsidR="001E0708" w:rsidRDefault="004E5B5D">
            <w:pPr>
              <w:pStyle w:val="TableParagraph"/>
              <w:spacing w:line="121" w:lineRule="exact"/>
              <w:ind w:left="9" w:right="-15"/>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4FA35FAF" w14:textId="77777777" w:rsidR="001E0708" w:rsidRDefault="001E0708">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499A937E" w14:textId="77777777" w:rsidR="001E0708" w:rsidRDefault="001E0708">
            <w:pPr>
              <w:pStyle w:val="TableParagraph"/>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4A191739" w14:textId="77777777" w:rsidR="001E0708" w:rsidRDefault="004E5B5D">
            <w:pPr>
              <w:pStyle w:val="TableParagraph"/>
              <w:spacing w:line="121" w:lineRule="exact"/>
              <w:ind w:left="10" w:right="-15"/>
              <w:rPr>
                <w:sz w:val="14"/>
              </w:rPr>
            </w:pPr>
            <w:r>
              <w:rPr>
                <w:sz w:val="14"/>
              </w:rPr>
              <w:t>4</w:t>
            </w:r>
          </w:p>
        </w:tc>
        <w:tc>
          <w:tcPr>
            <w:tcW w:w="117" w:type="dxa"/>
            <w:tcBorders>
              <w:top w:val="single" w:sz="8" w:space="0" w:color="000000"/>
              <w:left w:val="single" w:sz="8" w:space="0" w:color="000000"/>
              <w:bottom w:val="single" w:sz="12" w:space="0" w:color="000000"/>
              <w:right w:val="single" w:sz="8" w:space="0" w:color="000000"/>
            </w:tcBorders>
            <w:shd w:val="clear" w:color="auto" w:fill="E6E6E6"/>
          </w:tcPr>
          <w:p w14:paraId="3F9CC65D" w14:textId="77777777" w:rsidR="001E0708" w:rsidRDefault="004E5B5D">
            <w:pPr>
              <w:pStyle w:val="TableParagraph"/>
              <w:spacing w:line="121" w:lineRule="exact"/>
              <w:ind w:left="19"/>
              <w:rPr>
                <w:sz w:val="14"/>
              </w:rPr>
            </w:pPr>
            <w:r>
              <w:rPr>
                <w:sz w:val="14"/>
              </w:rPr>
              <w:t>5</w:t>
            </w:r>
          </w:p>
        </w:tc>
        <w:tc>
          <w:tcPr>
            <w:tcW w:w="113" w:type="dxa"/>
            <w:tcBorders>
              <w:top w:val="single" w:sz="8" w:space="0" w:color="000000"/>
              <w:left w:val="single" w:sz="8" w:space="0" w:color="000000"/>
              <w:bottom w:val="single" w:sz="12" w:space="0" w:color="000000"/>
              <w:right w:val="single" w:sz="12" w:space="0" w:color="000000"/>
            </w:tcBorders>
            <w:shd w:val="clear" w:color="auto" w:fill="E6E6E6"/>
          </w:tcPr>
          <w:p w14:paraId="7C72C3C2" w14:textId="77777777" w:rsidR="001E0708" w:rsidRDefault="001E0708">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59CCF1D8" w14:textId="77777777" w:rsidR="001E0708" w:rsidRDefault="004E5B5D">
            <w:pPr>
              <w:pStyle w:val="TableParagraph"/>
              <w:spacing w:line="121" w:lineRule="exact"/>
              <w:ind w:left="12" w:right="-15"/>
              <w:rPr>
                <w:sz w:val="14"/>
              </w:rPr>
            </w:pPr>
            <w:r>
              <w:rPr>
                <w:sz w:val="14"/>
              </w:rPr>
              <w:t>7</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2666DBCA" w14:textId="77777777" w:rsidR="001E0708" w:rsidRDefault="001E0708">
            <w:pPr>
              <w:pStyle w:val="TableParagraph"/>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530A9293"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57A5E219" w14:textId="77777777" w:rsidR="001E0708" w:rsidRDefault="001E0708">
            <w:pPr>
              <w:pStyle w:val="TableParagraph"/>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11DFCAFA"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17A8FE4"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5EF0B12" w14:textId="77777777" w:rsidR="001E0708" w:rsidRDefault="001E0708">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1E88AB4D"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7C2062D0"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017BCE76" w14:textId="77777777" w:rsidR="001E0708" w:rsidRDefault="001E0708">
            <w:pPr>
              <w:rPr>
                <w:sz w:val="2"/>
                <w:szCs w:val="2"/>
              </w:rPr>
            </w:pPr>
          </w:p>
        </w:tc>
      </w:tr>
      <w:tr w:rsidR="001E0708" w14:paraId="7F3BB2EE" w14:textId="77777777">
        <w:trPr>
          <w:trHeight w:val="195"/>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3A2B62F4" w14:textId="77777777" w:rsidR="001E0708" w:rsidRDefault="004E5B5D">
            <w:pPr>
              <w:pStyle w:val="TableParagraph"/>
              <w:spacing w:before="5"/>
              <w:ind w:left="353"/>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D800557" w14:textId="77777777" w:rsidR="001E0708" w:rsidRDefault="004E5B5D">
            <w:pPr>
              <w:pStyle w:val="TableParagraph"/>
              <w:spacing w:before="5"/>
              <w:ind w:left="27"/>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35994E7" w14:textId="77777777" w:rsidR="001E0708" w:rsidRDefault="004E5B5D">
            <w:pPr>
              <w:pStyle w:val="TableParagraph"/>
              <w:spacing w:before="5"/>
              <w:ind w:right="4"/>
              <w:jc w:val="right"/>
              <w:rPr>
                <w:b/>
                <w:sz w:val="14"/>
              </w:rPr>
            </w:pPr>
            <w:r>
              <w:rPr>
                <w:b/>
                <w:sz w:val="14"/>
              </w:rPr>
              <w:t>818.408,09</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EB22188" w14:textId="77777777" w:rsidR="001E0708" w:rsidRDefault="004E5B5D">
            <w:pPr>
              <w:pStyle w:val="TableParagraph"/>
              <w:spacing w:before="5"/>
              <w:ind w:right="4"/>
              <w:jc w:val="right"/>
              <w:rPr>
                <w:b/>
                <w:sz w:val="14"/>
              </w:rPr>
            </w:pPr>
            <w:r>
              <w:rPr>
                <w:b/>
                <w:sz w:val="14"/>
              </w:rPr>
              <w:t>824.600,00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2BD4069" w14:textId="77777777" w:rsidR="001E0708" w:rsidRDefault="004E5B5D">
            <w:pPr>
              <w:pStyle w:val="TableParagraph"/>
              <w:spacing w:before="5"/>
              <w:ind w:right="5"/>
              <w:jc w:val="right"/>
              <w:rPr>
                <w:b/>
                <w:sz w:val="14"/>
              </w:rPr>
            </w:pPr>
            <w:r>
              <w:rPr>
                <w:b/>
                <w:sz w:val="14"/>
              </w:rPr>
              <w:t>825.000,00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15CEC76" w14:textId="77777777" w:rsidR="001E0708" w:rsidRDefault="004E5B5D">
            <w:pPr>
              <w:pStyle w:val="TableParagraph"/>
              <w:spacing w:before="5"/>
              <w:ind w:right="5"/>
              <w:jc w:val="right"/>
              <w:rPr>
                <w:b/>
                <w:sz w:val="14"/>
              </w:rPr>
            </w:pPr>
            <w:r>
              <w:rPr>
                <w:b/>
                <w:sz w:val="14"/>
              </w:rPr>
              <w:t>825.500,00</w:t>
            </w:r>
          </w:p>
        </w:tc>
        <w:tc>
          <w:tcPr>
            <w:tcW w:w="1603" w:type="dxa"/>
            <w:tcBorders>
              <w:top w:val="single" w:sz="12" w:space="0" w:color="000000"/>
              <w:left w:val="single" w:sz="2" w:space="0" w:color="000000"/>
              <w:bottom w:val="single" w:sz="12" w:space="0" w:color="000000"/>
              <w:right w:val="nil"/>
            </w:tcBorders>
            <w:shd w:val="clear" w:color="auto" w:fill="AAAAAA"/>
          </w:tcPr>
          <w:p w14:paraId="24E84F6C" w14:textId="77777777" w:rsidR="001E0708" w:rsidRDefault="004E5B5D">
            <w:pPr>
              <w:pStyle w:val="TableParagraph"/>
              <w:spacing w:before="5"/>
              <w:ind w:right="17"/>
              <w:jc w:val="right"/>
              <w:rPr>
                <w:b/>
                <w:sz w:val="14"/>
              </w:rPr>
            </w:pPr>
            <w:r>
              <w:rPr>
                <w:b/>
                <w:sz w:val="14"/>
              </w:rPr>
              <w:t>814.100,00</w:t>
            </w:r>
          </w:p>
        </w:tc>
      </w:tr>
      <w:tr w:rsidR="001E0708" w14:paraId="1E1285C5" w14:textId="77777777">
        <w:trPr>
          <w:trHeight w:val="259"/>
        </w:trPr>
        <w:tc>
          <w:tcPr>
            <w:tcW w:w="736" w:type="dxa"/>
            <w:gridSpan w:val="5"/>
            <w:tcBorders>
              <w:top w:val="single" w:sz="12" w:space="0" w:color="000000"/>
              <w:left w:val="nil"/>
              <w:bottom w:val="single" w:sz="12" w:space="0" w:color="000000"/>
              <w:right w:val="single" w:sz="2" w:space="0" w:color="000000"/>
            </w:tcBorders>
            <w:shd w:val="clear" w:color="auto" w:fill="F9F9F9"/>
          </w:tcPr>
          <w:p w14:paraId="304C465A" w14:textId="77777777" w:rsidR="001E0708" w:rsidRDefault="004E5B5D">
            <w:pPr>
              <w:pStyle w:val="TableParagraph"/>
              <w:spacing w:before="7"/>
              <w:ind w:right="4"/>
              <w:jc w:val="right"/>
              <w:rPr>
                <w:b/>
                <w:sz w:val="16"/>
              </w:rPr>
            </w:pPr>
            <w:r>
              <w:rPr>
                <w:b/>
                <w:sz w:val="16"/>
              </w:rPr>
              <w:t>31</w:t>
            </w:r>
          </w:p>
        </w:tc>
        <w:tc>
          <w:tcPr>
            <w:tcW w:w="741"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7933C821"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5291873C" w14:textId="77777777" w:rsidR="001E0708" w:rsidRDefault="004E5B5D">
            <w:pPr>
              <w:pStyle w:val="TableParagraph"/>
              <w:spacing w:before="7"/>
              <w:ind w:left="27"/>
              <w:rPr>
                <w:b/>
                <w:sz w:val="16"/>
              </w:rPr>
            </w:pPr>
            <w:r>
              <w:rPr>
                <w:b/>
                <w:sz w:val="16"/>
              </w:rPr>
              <w:t>Rashodi za zaposlene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3FDDC58" w14:textId="77777777" w:rsidR="001E0708" w:rsidRDefault="004E5B5D">
            <w:pPr>
              <w:pStyle w:val="TableParagraph"/>
              <w:spacing w:before="7"/>
              <w:ind w:right="4"/>
              <w:jc w:val="right"/>
              <w:rPr>
                <w:b/>
                <w:sz w:val="16"/>
              </w:rPr>
            </w:pPr>
            <w:r>
              <w:rPr>
                <w:b/>
                <w:sz w:val="16"/>
              </w:rPr>
              <w:t>354.534,43</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CFAE3C0" w14:textId="77777777" w:rsidR="001E0708" w:rsidRDefault="004E5B5D">
            <w:pPr>
              <w:pStyle w:val="TableParagraph"/>
              <w:spacing w:before="7"/>
              <w:ind w:right="4"/>
              <w:jc w:val="right"/>
              <w:rPr>
                <w:b/>
                <w:sz w:val="16"/>
              </w:rPr>
            </w:pPr>
            <w:r>
              <w:rPr>
                <w:b/>
                <w:sz w:val="16"/>
              </w:rPr>
              <w:t>368.700,00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3000170A" w14:textId="77777777" w:rsidR="001E0708" w:rsidRDefault="004E5B5D">
            <w:pPr>
              <w:pStyle w:val="TableParagraph"/>
              <w:spacing w:before="7"/>
              <w:ind w:right="5"/>
              <w:jc w:val="right"/>
              <w:rPr>
                <w:b/>
                <w:sz w:val="16"/>
              </w:rPr>
            </w:pPr>
            <w:r>
              <w:rPr>
                <w:b/>
                <w:sz w:val="16"/>
              </w:rPr>
              <w:t>368.700,00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0E80AFC1" w14:textId="77777777" w:rsidR="001E0708" w:rsidRDefault="004E5B5D">
            <w:pPr>
              <w:pStyle w:val="TableParagraph"/>
              <w:spacing w:before="7"/>
              <w:ind w:right="5"/>
              <w:jc w:val="right"/>
              <w:rPr>
                <w:b/>
                <w:sz w:val="16"/>
              </w:rPr>
            </w:pPr>
            <w:r>
              <w:rPr>
                <w:b/>
                <w:sz w:val="16"/>
              </w:rPr>
              <w:t>368.700,00</w:t>
            </w:r>
          </w:p>
        </w:tc>
        <w:tc>
          <w:tcPr>
            <w:tcW w:w="1603" w:type="dxa"/>
            <w:tcBorders>
              <w:top w:val="single" w:sz="12" w:space="0" w:color="000000"/>
              <w:left w:val="single" w:sz="2" w:space="0" w:color="000000"/>
              <w:bottom w:val="single" w:sz="12" w:space="0" w:color="000000"/>
              <w:right w:val="nil"/>
            </w:tcBorders>
            <w:shd w:val="clear" w:color="auto" w:fill="F9F9F9"/>
          </w:tcPr>
          <w:p w14:paraId="79E33FC6" w14:textId="77777777" w:rsidR="001E0708" w:rsidRDefault="004E5B5D">
            <w:pPr>
              <w:pStyle w:val="TableParagraph"/>
              <w:spacing w:before="7"/>
              <w:ind w:right="17"/>
              <w:jc w:val="right"/>
              <w:rPr>
                <w:b/>
                <w:sz w:val="16"/>
              </w:rPr>
            </w:pPr>
            <w:r>
              <w:rPr>
                <w:b/>
                <w:sz w:val="16"/>
              </w:rPr>
              <w:t>368.700,00</w:t>
            </w:r>
          </w:p>
        </w:tc>
      </w:tr>
      <w:tr w:rsidR="001E0708" w14:paraId="7F143039"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47A28D57" w14:textId="77777777" w:rsidR="001E0708" w:rsidRDefault="004E5B5D">
            <w:pPr>
              <w:pStyle w:val="TableParagraph"/>
              <w:spacing w:before="5"/>
              <w:ind w:left="459"/>
              <w:rPr>
                <w:sz w:val="16"/>
              </w:rPr>
            </w:pPr>
            <w:r>
              <w:rPr>
                <w:sz w:val="16"/>
              </w:rPr>
              <w:t>311</w:t>
            </w:r>
          </w:p>
        </w:tc>
        <w:tc>
          <w:tcPr>
            <w:tcW w:w="741" w:type="dxa"/>
            <w:gridSpan w:val="6"/>
            <w:tcBorders>
              <w:top w:val="single" w:sz="12" w:space="0" w:color="000000"/>
              <w:left w:val="single" w:sz="2" w:space="0" w:color="000000"/>
              <w:bottom w:val="single" w:sz="8" w:space="0" w:color="000000"/>
              <w:right w:val="single" w:sz="2" w:space="0" w:color="000000"/>
            </w:tcBorders>
          </w:tcPr>
          <w:p w14:paraId="421513FA"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3DAC41B3" w14:textId="77777777" w:rsidR="001E0708" w:rsidRDefault="004E5B5D">
            <w:pPr>
              <w:pStyle w:val="TableParagraph"/>
              <w:spacing w:before="5"/>
              <w:ind w:left="27"/>
              <w:rPr>
                <w:sz w:val="16"/>
              </w:rPr>
            </w:pPr>
            <w:r>
              <w:rPr>
                <w:sz w:val="16"/>
              </w:rPr>
              <w:t>Plaće (Bruto)</w:t>
            </w:r>
          </w:p>
        </w:tc>
        <w:tc>
          <w:tcPr>
            <w:tcW w:w="1592" w:type="dxa"/>
            <w:tcBorders>
              <w:top w:val="single" w:sz="12" w:space="0" w:color="000000"/>
              <w:left w:val="single" w:sz="2" w:space="0" w:color="000000"/>
              <w:bottom w:val="single" w:sz="8" w:space="0" w:color="000000"/>
              <w:right w:val="single" w:sz="2" w:space="0" w:color="000000"/>
            </w:tcBorders>
          </w:tcPr>
          <w:p w14:paraId="14614EBD" w14:textId="77777777" w:rsidR="001E0708" w:rsidRDefault="004E5B5D">
            <w:pPr>
              <w:pStyle w:val="TableParagraph"/>
              <w:spacing w:before="5"/>
              <w:ind w:right="7"/>
              <w:jc w:val="right"/>
              <w:rPr>
                <w:sz w:val="16"/>
              </w:rPr>
            </w:pPr>
            <w:r>
              <w:rPr>
                <w:sz w:val="16"/>
              </w:rPr>
              <w:t>299.793,62</w:t>
            </w:r>
          </w:p>
        </w:tc>
        <w:tc>
          <w:tcPr>
            <w:tcW w:w="1592" w:type="dxa"/>
            <w:tcBorders>
              <w:top w:val="single" w:sz="12" w:space="0" w:color="000000"/>
              <w:left w:val="single" w:sz="2" w:space="0" w:color="000000"/>
              <w:bottom w:val="single" w:sz="8" w:space="0" w:color="000000"/>
              <w:right w:val="single" w:sz="2" w:space="0" w:color="000000"/>
            </w:tcBorders>
          </w:tcPr>
          <w:p w14:paraId="741672E9" w14:textId="77777777" w:rsidR="001E0708" w:rsidRDefault="004E5B5D">
            <w:pPr>
              <w:pStyle w:val="TableParagraph"/>
              <w:spacing w:before="5"/>
              <w:ind w:right="7"/>
              <w:jc w:val="right"/>
              <w:rPr>
                <w:sz w:val="16"/>
              </w:rPr>
            </w:pPr>
            <w:r>
              <w:rPr>
                <w:sz w:val="16"/>
              </w:rPr>
              <w:t>310.000,00</w:t>
            </w:r>
          </w:p>
        </w:tc>
        <w:tc>
          <w:tcPr>
            <w:tcW w:w="1595" w:type="dxa"/>
            <w:tcBorders>
              <w:top w:val="single" w:sz="12" w:space="0" w:color="000000"/>
              <w:left w:val="single" w:sz="2" w:space="0" w:color="000000"/>
              <w:bottom w:val="single" w:sz="8" w:space="0" w:color="000000"/>
              <w:right w:val="single" w:sz="2" w:space="0" w:color="000000"/>
            </w:tcBorders>
          </w:tcPr>
          <w:p w14:paraId="1C435513" w14:textId="77777777" w:rsidR="001E0708" w:rsidRDefault="004E5B5D">
            <w:pPr>
              <w:pStyle w:val="TableParagraph"/>
              <w:spacing w:before="5"/>
              <w:ind w:right="8"/>
              <w:jc w:val="right"/>
              <w:rPr>
                <w:sz w:val="16"/>
              </w:rPr>
            </w:pPr>
            <w:r>
              <w:rPr>
                <w:sz w:val="16"/>
              </w:rPr>
              <w:t>310.000,00</w:t>
            </w:r>
          </w:p>
        </w:tc>
        <w:tc>
          <w:tcPr>
            <w:tcW w:w="1593" w:type="dxa"/>
            <w:tcBorders>
              <w:top w:val="single" w:sz="12" w:space="0" w:color="000000"/>
              <w:left w:val="single" w:sz="2" w:space="0" w:color="000000"/>
              <w:bottom w:val="single" w:sz="8" w:space="0" w:color="000000"/>
              <w:right w:val="single" w:sz="2" w:space="0" w:color="000000"/>
            </w:tcBorders>
          </w:tcPr>
          <w:p w14:paraId="5E237A44"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12165DAB" w14:textId="77777777" w:rsidR="001E0708" w:rsidRDefault="001E0708">
            <w:pPr>
              <w:pStyle w:val="TableParagraph"/>
              <w:rPr>
                <w:rFonts w:ascii="Times New Roman"/>
                <w:sz w:val="16"/>
              </w:rPr>
            </w:pPr>
          </w:p>
        </w:tc>
      </w:tr>
      <w:tr w:rsidR="001E0708" w14:paraId="1D3167F1" w14:textId="77777777">
        <w:trPr>
          <w:trHeight w:val="259"/>
        </w:trPr>
        <w:tc>
          <w:tcPr>
            <w:tcW w:w="736" w:type="dxa"/>
            <w:gridSpan w:val="5"/>
            <w:tcBorders>
              <w:top w:val="single" w:sz="8" w:space="0" w:color="000000"/>
              <w:left w:val="nil"/>
              <w:bottom w:val="single" w:sz="12" w:space="0" w:color="000000"/>
              <w:right w:val="single" w:sz="2" w:space="0" w:color="000000"/>
            </w:tcBorders>
          </w:tcPr>
          <w:p w14:paraId="448B095F" w14:textId="77777777" w:rsidR="001E0708" w:rsidRDefault="004E5B5D">
            <w:pPr>
              <w:pStyle w:val="TableParagraph"/>
              <w:spacing w:before="10"/>
              <w:ind w:left="459"/>
              <w:rPr>
                <w:sz w:val="16"/>
              </w:rPr>
            </w:pPr>
            <w:r>
              <w:rPr>
                <w:sz w:val="16"/>
              </w:rPr>
              <w:t>312</w:t>
            </w:r>
          </w:p>
        </w:tc>
        <w:tc>
          <w:tcPr>
            <w:tcW w:w="741" w:type="dxa"/>
            <w:gridSpan w:val="6"/>
            <w:tcBorders>
              <w:top w:val="single" w:sz="8" w:space="0" w:color="000000"/>
              <w:left w:val="single" w:sz="2" w:space="0" w:color="000000"/>
              <w:bottom w:val="single" w:sz="12" w:space="0" w:color="000000"/>
              <w:right w:val="single" w:sz="2" w:space="0" w:color="000000"/>
            </w:tcBorders>
          </w:tcPr>
          <w:p w14:paraId="24F3555C"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261E67B7" w14:textId="77777777" w:rsidR="001E0708" w:rsidRDefault="004E5B5D">
            <w:pPr>
              <w:pStyle w:val="TableParagraph"/>
              <w:spacing w:before="10"/>
              <w:ind w:left="27"/>
              <w:rPr>
                <w:sz w:val="16"/>
              </w:rPr>
            </w:pPr>
            <w:r>
              <w:rPr>
                <w:sz w:val="16"/>
              </w:rPr>
              <w:t>Ostali rashodi za zaposlene</w:t>
            </w:r>
          </w:p>
        </w:tc>
        <w:tc>
          <w:tcPr>
            <w:tcW w:w="1592" w:type="dxa"/>
            <w:tcBorders>
              <w:top w:val="single" w:sz="8" w:space="0" w:color="000000"/>
              <w:left w:val="single" w:sz="2" w:space="0" w:color="000000"/>
              <w:bottom w:val="single" w:sz="12" w:space="0" w:color="000000"/>
              <w:right w:val="single" w:sz="2" w:space="0" w:color="000000"/>
            </w:tcBorders>
          </w:tcPr>
          <w:p w14:paraId="777DA148" w14:textId="77777777" w:rsidR="001E0708" w:rsidRDefault="004E5B5D">
            <w:pPr>
              <w:pStyle w:val="TableParagraph"/>
              <w:spacing w:before="10"/>
              <w:ind w:right="7"/>
              <w:jc w:val="right"/>
              <w:rPr>
                <w:sz w:val="16"/>
              </w:rPr>
            </w:pPr>
            <w:r>
              <w:rPr>
                <w:sz w:val="16"/>
              </w:rPr>
              <w:t>7.500,00</w:t>
            </w:r>
          </w:p>
        </w:tc>
        <w:tc>
          <w:tcPr>
            <w:tcW w:w="1592" w:type="dxa"/>
            <w:tcBorders>
              <w:top w:val="single" w:sz="8" w:space="0" w:color="000000"/>
              <w:left w:val="single" w:sz="2" w:space="0" w:color="000000"/>
              <w:bottom w:val="single" w:sz="12" w:space="0" w:color="000000"/>
              <w:right w:val="single" w:sz="2" w:space="0" w:color="000000"/>
            </w:tcBorders>
          </w:tcPr>
          <w:p w14:paraId="29A14423" w14:textId="77777777" w:rsidR="001E0708" w:rsidRDefault="004E5B5D">
            <w:pPr>
              <w:pStyle w:val="TableParagraph"/>
              <w:spacing w:before="10"/>
              <w:ind w:right="6"/>
              <w:jc w:val="right"/>
              <w:rPr>
                <w:sz w:val="16"/>
              </w:rPr>
            </w:pPr>
            <w:r>
              <w:rPr>
                <w:sz w:val="16"/>
              </w:rPr>
              <w:t>7.500,00</w:t>
            </w:r>
          </w:p>
        </w:tc>
        <w:tc>
          <w:tcPr>
            <w:tcW w:w="1595" w:type="dxa"/>
            <w:tcBorders>
              <w:top w:val="single" w:sz="8" w:space="0" w:color="000000"/>
              <w:left w:val="single" w:sz="2" w:space="0" w:color="000000"/>
              <w:bottom w:val="single" w:sz="12" w:space="0" w:color="000000"/>
              <w:right w:val="single" w:sz="2" w:space="0" w:color="000000"/>
            </w:tcBorders>
          </w:tcPr>
          <w:p w14:paraId="2ABFCBA8" w14:textId="77777777" w:rsidR="001E0708" w:rsidRDefault="004E5B5D">
            <w:pPr>
              <w:pStyle w:val="TableParagraph"/>
              <w:spacing w:before="10"/>
              <w:ind w:right="8"/>
              <w:jc w:val="right"/>
              <w:rPr>
                <w:sz w:val="16"/>
              </w:rPr>
            </w:pPr>
            <w:r>
              <w:rPr>
                <w:sz w:val="16"/>
              </w:rPr>
              <w:t>7.500,00</w:t>
            </w:r>
          </w:p>
        </w:tc>
        <w:tc>
          <w:tcPr>
            <w:tcW w:w="1593" w:type="dxa"/>
            <w:tcBorders>
              <w:top w:val="single" w:sz="8" w:space="0" w:color="000000"/>
              <w:left w:val="single" w:sz="2" w:space="0" w:color="000000"/>
              <w:bottom w:val="single" w:sz="12" w:space="0" w:color="000000"/>
              <w:right w:val="single" w:sz="2" w:space="0" w:color="000000"/>
            </w:tcBorders>
          </w:tcPr>
          <w:p w14:paraId="1AF4B6D0" w14:textId="77777777" w:rsidR="001E0708" w:rsidRDefault="001E0708">
            <w:pPr>
              <w:pStyle w:val="TableParagraph"/>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391607AE" w14:textId="77777777" w:rsidR="001E0708" w:rsidRDefault="001E0708">
            <w:pPr>
              <w:pStyle w:val="TableParagraph"/>
              <w:rPr>
                <w:rFonts w:ascii="Times New Roman"/>
                <w:sz w:val="16"/>
              </w:rPr>
            </w:pPr>
          </w:p>
        </w:tc>
      </w:tr>
      <w:tr w:rsidR="001E0708" w14:paraId="10AA4AB9"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0B6D5834" w14:textId="77777777" w:rsidR="001E0708" w:rsidRDefault="004E5B5D">
            <w:pPr>
              <w:pStyle w:val="TableParagraph"/>
              <w:spacing w:before="6"/>
              <w:ind w:left="459"/>
              <w:rPr>
                <w:sz w:val="16"/>
              </w:rPr>
            </w:pPr>
            <w:r>
              <w:rPr>
                <w:sz w:val="16"/>
              </w:rPr>
              <w:t>313</w:t>
            </w:r>
          </w:p>
        </w:tc>
        <w:tc>
          <w:tcPr>
            <w:tcW w:w="741" w:type="dxa"/>
            <w:gridSpan w:val="6"/>
            <w:tcBorders>
              <w:top w:val="single" w:sz="12" w:space="0" w:color="000000"/>
              <w:left w:val="single" w:sz="2" w:space="0" w:color="000000"/>
              <w:bottom w:val="single" w:sz="12" w:space="0" w:color="000000"/>
              <w:right w:val="single" w:sz="2" w:space="0" w:color="000000"/>
            </w:tcBorders>
          </w:tcPr>
          <w:p w14:paraId="7CDD7996"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78E6042" w14:textId="77777777" w:rsidR="001E0708" w:rsidRDefault="004E5B5D">
            <w:pPr>
              <w:pStyle w:val="TableParagraph"/>
              <w:spacing w:before="6"/>
              <w:ind w:left="27"/>
              <w:rPr>
                <w:sz w:val="16"/>
              </w:rPr>
            </w:pPr>
            <w:r>
              <w:rPr>
                <w:sz w:val="16"/>
              </w:rPr>
              <w:t>Doprinosi na plaće</w:t>
            </w:r>
          </w:p>
        </w:tc>
        <w:tc>
          <w:tcPr>
            <w:tcW w:w="1592" w:type="dxa"/>
            <w:tcBorders>
              <w:top w:val="single" w:sz="12" w:space="0" w:color="000000"/>
              <w:left w:val="single" w:sz="2" w:space="0" w:color="000000"/>
              <w:bottom w:val="single" w:sz="12" w:space="0" w:color="000000"/>
              <w:right w:val="single" w:sz="2" w:space="0" w:color="000000"/>
            </w:tcBorders>
          </w:tcPr>
          <w:p w14:paraId="0C0FAC0E" w14:textId="77777777" w:rsidR="001E0708" w:rsidRDefault="004E5B5D">
            <w:pPr>
              <w:pStyle w:val="TableParagraph"/>
              <w:spacing w:before="6"/>
              <w:ind w:right="7"/>
              <w:jc w:val="right"/>
              <w:rPr>
                <w:sz w:val="16"/>
              </w:rPr>
            </w:pPr>
            <w:r>
              <w:rPr>
                <w:sz w:val="16"/>
              </w:rPr>
              <w:t>47.240,81</w:t>
            </w:r>
          </w:p>
        </w:tc>
        <w:tc>
          <w:tcPr>
            <w:tcW w:w="1592" w:type="dxa"/>
            <w:tcBorders>
              <w:top w:val="single" w:sz="12" w:space="0" w:color="000000"/>
              <w:left w:val="single" w:sz="2" w:space="0" w:color="000000"/>
              <w:bottom w:val="single" w:sz="12" w:space="0" w:color="000000"/>
              <w:right w:val="single" w:sz="2" w:space="0" w:color="000000"/>
            </w:tcBorders>
          </w:tcPr>
          <w:p w14:paraId="50485406" w14:textId="77777777" w:rsidR="001E0708" w:rsidRDefault="004E5B5D">
            <w:pPr>
              <w:pStyle w:val="TableParagraph"/>
              <w:spacing w:before="6"/>
              <w:ind w:right="7"/>
              <w:jc w:val="right"/>
              <w:rPr>
                <w:sz w:val="16"/>
              </w:rPr>
            </w:pPr>
            <w:r>
              <w:rPr>
                <w:sz w:val="16"/>
              </w:rPr>
              <w:t>51.200,00</w:t>
            </w:r>
          </w:p>
        </w:tc>
        <w:tc>
          <w:tcPr>
            <w:tcW w:w="1595" w:type="dxa"/>
            <w:tcBorders>
              <w:top w:val="single" w:sz="12" w:space="0" w:color="000000"/>
              <w:left w:val="single" w:sz="2" w:space="0" w:color="000000"/>
              <w:bottom w:val="single" w:sz="12" w:space="0" w:color="000000"/>
              <w:right w:val="single" w:sz="2" w:space="0" w:color="000000"/>
            </w:tcBorders>
          </w:tcPr>
          <w:p w14:paraId="01CC5A34" w14:textId="77777777" w:rsidR="001E0708" w:rsidRDefault="004E5B5D">
            <w:pPr>
              <w:pStyle w:val="TableParagraph"/>
              <w:spacing w:before="6"/>
              <w:ind w:right="8"/>
              <w:jc w:val="right"/>
              <w:rPr>
                <w:sz w:val="16"/>
              </w:rPr>
            </w:pPr>
            <w:r>
              <w:rPr>
                <w:sz w:val="16"/>
              </w:rPr>
              <w:t>51.200,00</w:t>
            </w:r>
          </w:p>
        </w:tc>
        <w:tc>
          <w:tcPr>
            <w:tcW w:w="1593" w:type="dxa"/>
            <w:tcBorders>
              <w:top w:val="single" w:sz="12" w:space="0" w:color="000000"/>
              <w:left w:val="single" w:sz="2" w:space="0" w:color="000000"/>
              <w:bottom w:val="single" w:sz="12" w:space="0" w:color="000000"/>
              <w:right w:val="single" w:sz="2" w:space="0" w:color="000000"/>
            </w:tcBorders>
          </w:tcPr>
          <w:p w14:paraId="17AD1F36"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67931570" w14:textId="77777777" w:rsidR="001E0708" w:rsidRDefault="001E0708">
            <w:pPr>
              <w:pStyle w:val="TableParagraph"/>
              <w:rPr>
                <w:rFonts w:ascii="Times New Roman"/>
                <w:sz w:val="16"/>
              </w:rPr>
            </w:pPr>
          </w:p>
        </w:tc>
      </w:tr>
      <w:tr w:rsidR="001E0708" w14:paraId="3A4E264B" w14:textId="77777777">
        <w:trPr>
          <w:trHeight w:val="259"/>
        </w:trPr>
        <w:tc>
          <w:tcPr>
            <w:tcW w:w="736" w:type="dxa"/>
            <w:gridSpan w:val="5"/>
            <w:tcBorders>
              <w:top w:val="single" w:sz="12" w:space="0" w:color="000000"/>
              <w:left w:val="nil"/>
              <w:bottom w:val="single" w:sz="12" w:space="0" w:color="000000"/>
              <w:right w:val="single" w:sz="2" w:space="0" w:color="000000"/>
            </w:tcBorders>
            <w:shd w:val="clear" w:color="auto" w:fill="F9F9F9"/>
          </w:tcPr>
          <w:p w14:paraId="7001574C" w14:textId="77777777" w:rsidR="001E0708" w:rsidRDefault="004E5B5D">
            <w:pPr>
              <w:pStyle w:val="TableParagraph"/>
              <w:spacing w:before="7"/>
              <w:ind w:right="4"/>
              <w:jc w:val="right"/>
              <w:rPr>
                <w:b/>
                <w:sz w:val="16"/>
              </w:rPr>
            </w:pPr>
            <w:r>
              <w:rPr>
                <w:b/>
                <w:sz w:val="16"/>
              </w:rPr>
              <w:t>32</w:t>
            </w:r>
          </w:p>
        </w:tc>
        <w:tc>
          <w:tcPr>
            <w:tcW w:w="741"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7E7EF25F"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672518C6" w14:textId="77777777" w:rsidR="001E0708" w:rsidRDefault="004E5B5D">
            <w:pPr>
              <w:pStyle w:val="TableParagraph"/>
              <w:spacing w:before="7"/>
              <w:ind w:left="27"/>
              <w:rPr>
                <w:b/>
                <w:sz w:val="16"/>
              </w:rPr>
            </w:pPr>
            <w:r>
              <w:rPr>
                <w:b/>
                <w:sz w:val="16"/>
              </w:rPr>
              <w:t>Materijalni 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5346449" w14:textId="77777777" w:rsidR="001E0708" w:rsidRDefault="004E5B5D">
            <w:pPr>
              <w:pStyle w:val="TableParagraph"/>
              <w:spacing w:before="7"/>
              <w:ind w:right="4"/>
              <w:jc w:val="right"/>
              <w:rPr>
                <w:b/>
                <w:sz w:val="16"/>
              </w:rPr>
            </w:pPr>
            <w:r>
              <w:rPr>
                <w:b/>
                <w:sz w:val="16"/>
              </w:rPr>
              <w:t>452.245,06</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5F7FDC5" w14:textId="77777777" w:rsidR="001E0708" w:rsidRDefault="004E5B5D">
            <w:pPr>
              <w:pStyle w:val="TableParagraph"/>
              <w:spacing w:before="7"/>
              <w:ind w:right="4"/>
              <w:jc w:val="right"/>
              <w:rPr>
                <w:b/>
                <w:sz w:val="16"/>
              </w:rPr>
            </w:pPr>
            <w:r>
              <w:rPr>
                <w:b/>
                <w:sz w:val="16"/>
              </w:rPr>
              <w:t>446.900,00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5CF1959" w14:textId="77777777" w:rsidR="001E0708" w:rsidRDefault="004E5B5D">
            <w:pPr>
              <w:pStyle w:val="TableParagraph"/>
              <w:spacing w:before="7"/>
              <w:ind w:right="5"/>
              <w:jc w:val="right"/>
              <w:rPr>
                <w:b/>
                <w:sz w:val="16"/>
              </w:rPr>
            </w:pPr>
            <w:r>
              <w:rPr>
                <w:b/>
                <w:sz w:val="16"/>
              </w:rPr>
              <w:t>447.300,00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550C60AB" w14:textId="77777777" w:rsidR="001E0708" w:rsidRDefault="004E5B5D">
            <w:pPr>
              <w:pStyle w:val="TableParagraph"/>
              <w:spacing w:before="7"/>
              <w:ind w:right="5"/>
              <w:jc w:val="right"/>
              <w:rPr>
                <w:b/>
                <w:sz w:val="16"/>
              </w:rPr>
            </w:pPr>
            <w:r>
              <w:rPr>
                <w:b/>
                <w:sz w:val="16"/>
              </w:rPr>
              <w:t>447.800,00</w:t>
            </w:r>
          </w:p>
        </w:tc>
        <w:tc>
          <w:tcPr>
            <w:tcW w:w="1603" w:type="dxa"/>
            <w:tcBorders>
              <w:top w:val="single" w:sz="12" w:space="0" w:color="000000"/>
              <w:left w:val="single" w:sz="2" w:space="0" w:color="000000"/>
              <w:bottom w:val="single" w:sz="12" w:space="0" w:color="000000"/>
              <w:right w:val="nil"/>
            </w:tcBorders>
            <w:shd w:val="clear" w:color="auto" w:fill="F9F9F9"/>
          </w:tcPr>
          <w:p w14:paraId="56E56B31" w14:textId="77777777" w:rsidR="001E0708" w:rsidRDefault="004E5B5D">
            <w:pPr>
              <w:pStyle w:val="TableParagraph"/>
              <w:spacing w:before="7"/>
              <w:ind w:right="17"/>
              <w:jc w:val="right"/>
              <w:rPr>
                <w:b/>
                <w:sz w:val="16"/>
              </w:rPr>
            </w:pPr>
            <w:r>
              <w:rPr>
                <w:b/>
                <w:sz w:val="16"/>
              </w:rPr>
              <w:t>436.400,00</w:t>
            </w:r>
          </w:p>
        </w:tc>
      </w:tr>
      <w:tr w:rsidR="001E0708" w14:paraId="314BAA26"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631FEFDF" w14:textId="77777777" w:rsidR="001E0708" w:rsidRDefault="004E5B5D">
            <w:pPr>
              <w:pStyle w:val="TableParagraph"/>
              <w:spacing w:before="5"/>
              <w:ind w:left="459"/>
              <w:rPr>
                <w:sz w:val="16"/>
              </w:rPr>
            </w:pPr>
            <w:r>
              <w:rPr>
                <w:sz w:val="16"/>
              </w:rPr>
              <w:t>321</w:t>
            </w:r>
          </w:p>
        </w:tc>
        <w:tc>
          <w:tcPr>
            <w:tcW w:w="741" w:type="dxa"/>
            <w:gridSpan w:val="6"/>
            <w:tcBorders>
              <w:top w:val="single" w:sz="12" w:space="0" w:color="000000"/>
              <w:left w:val="single" w:sz="2" w:space="0" w:color="000000"/>
              <w:bottom w:val="single" w:sz="12" w:space="0" w:color="000000"/>
              <w:right w:val="single" w:sz="2" w:space="0" w:color="000000"/>
            </w:tcBorders>
          </w:tcPr>
          <w:p w14:paraId="5B423C0A"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7063968" w14:textId="77777777" w:rsidR="001E0708" w:rsidRDefault="004E5B5D">
            <w:pPr>
              <w:pStyle w:val="TableParagraph"/>
              <w:spacing w:before="5"/>
              <w:ind w:left="27"/>
              <w:rPr>
                <w:sz w:val="16"/>
              </w:rPr>
            </w:pPr>
            <w:r>
              <w:rPr>
                <w:sz w:val="16"/>
              </w:rPr>
              <w:t>Naknade troškova zaposlenima</w:t>
            </w:r>
          </w:p>
        </w:tc>
        <w:tc>
          <w:tcPr>
            <w:tcW w:w="1592" w:type="dxa"/>
            <w:tcBorders>
              <w:top w:val="single" w:sz="12" w:space="0" w:color="000000"/>
              <w:left w:val="single" w:sz="2" w:space="0" w:color="000000"/>
              <w:bottom w:val="single" w:sz="12" w:space="0" w:color="000000"/>
              <w:right w:val="single" w:sz="2" w:space="0" w:color="000000"/>
            </w:tcBorders>
          </w:tcPr>
          <w:p w14:paraId="64D5023A" w14:textId="77777777" w:rsidR="001E0708" w:rsidRDefault="004E5B5D">
            <w:pPr>
              <w:pStyle w:val="TableParagraph"/>
              <w:spacing w:before="5"/>
              <w:ind w:right="7"/>
              <w:jc w:val="right"/>
              <w:rPr>
                <w:sz w:val="16"/>
              </w:rPr>
            </w:pPr>
            <w:r>
              <w:rPr>
                <w:sz w:val="16"/>
              </w:rPr>
              <w:t>30.231,82</w:t>
            </w:r>
          </w:p>
        </w:tc>
        <w:tc>
          <w:tcPr>
            <w:tcW w:w="1592" w:type="dxa"/>
            <w:tcBorders>
              <w:top w:val="single" w:sz="12" w:space="0" w:color="000000"/>
              <w:left w:val="single" w:sz="2" w:space="0" w:color="000000"/>
              <w:bottom w:val="single" w:sz="12" w:space="0" w:color="000000"/>
              <w:right w:val="single" w:sz="2" w:space="0" w:color="000000"/>
            </w:tcBorders>
          </w:tcPr>
          <w:p w14:paraId="5AC354CB" w14:textId="77777777" w:rsidR="001E0708" w:rsidRDefault="004E5B5D">
            <w:pPr>
              <w:pStyle w:val="TableParagraph"/>
              <w:spacing w:before="5"/>
              <w:ind w:right="7"/>
              <w:jc w:val="right"/>
              <w:rPr>
                <w:sz w:val="16"/>
              </w:rPr>
            </w:pPr>
            <w:r>
              <w:rPr>
                <w:sz w:val="16"/>
              </w:rPr>
              <w:t>48.300,00</w:t>
            </w:r>
          </w:p>
        </w:tc>
        <w:tc>
          <w:tcPr>
            <w:tcW w:w="1595" w:type="dxa"/>
            <w:tcBorders>
              <w:top w:val="single" w:sz="12" w:space="0" w:color="000000"/>
              <w:left w:val="single" w:sz="2" w:space="0" w:color="000000"/>
              <w:bottom w:val="single" w:sz="12" w:space="0" w:color="000000"/>
              <w:right w:val="single" w:sz="2" w:space="0" w:color="000000"/>
            </w:tcBorders>
          </w:tcPr>
          <w:p w14:paraId="1298D4E7" w14:textId="77777777" w:rsidR="001E0708" w:rsidRDefault="004E5B5D">
            <w:pPr>
              <w:pStyle w:val="TableParagraph"/>
              <w:spacing w:before="5"/>
              <w:ind w:right="8"/>
              <w:jc w:val="right"/>
              <w:rPr>
                <w:sz w:val="16"/>
              </w:rPr>
            </w:pPr>
            <w:r>
              <w:rPr>
                <w:sz w:val="16"/>
              </w:rPr>
              <w:t>49.300,00</w:t>
            </w:r>
          </w:p>
        </w:tc>
        <w:tc>
          <w:tcPr>
            <w:tcW w:w="1593" w:type="dxa"/>
            <w:tcBorders>
              <w:top w:val="single" w:sz="12" w:space="0" w:color="000000"/>
              <w:left w:val="single" w:sz="2" w:space="0" w:color="000000"/>
              <w:bottom w:val="single" w:sz="12" w:space="0" w:color="000000"/>
              <w:right w:val="single" w:sz="2" w:space="0" w:color="000000"/>
            </w:tcBorders>
          </w:tcPr>
          <w:p w14:paraId="0C2C5DA4"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1D110724" w14:textId="77777777" w:rsidR="001E0708" w:rsidRDefault="001E0708">
            <w:pPr>
              <w:pStyle w:val="TableParagraph"/>
              <w:rPr>
                <w:rFonts w:ascii="Times New Roman"/>
                <w:sz w:val="16"/>
              </w:rPr>
            </w:pPr>
          </w:p>
        </w:tc>
      </w:tr>
      <w:tr w:rsidR="001E0708" w14:paraId="52F2A237" w14:textId="77777777">
        <w:trPr>
          <w:trHeight w:val="254"/>
        </w:trPr>
        <w:tc>
          <w:tcPr>
            <w:tcW w:w="736" w:type="dxa"/>
            <w:gridSpan w:val="5"/>
            <w:tcBorders>
              <w:top w:val="single" w:sz="12" w:space="0" w:color="000000"/>
              <w:left w:val="nil"/>
              <w:bottom w:val="single" w:sz="12" w:space="0" w:color="000000"/>
              <w:right w:val="single" w:sz="2" w:space="0" w:color="000000"/>
            </w:tcBorders>
          </w:tcPr>
          <w:p w14:paraId="3ECB44E1" w14:textId="77777777" w:rsidR="001E0708" w:rsidRDefault="004E5B5D">
            <w:pPr>
              <w:pStyle w:val="TableParagraph"/>
              <w:spacing w:before="6"/>
              <w:ind w:left="459"/>
              <w:rPr>
                <w:sz w:val="16"/>
              </w:rPr>
            </w:pPr>
            <w:r>
              <w:rPr>
                <w:sz w:val="16"/>
              </w:rPr>
              <w:t>322</w:t>
            </w:r>
          </w:p>
        </w:tc>
        <w:tc>
          <w:tcPr>
            <w:tcW w:w="741" w:type="dxa"/>
            <w:gridSpan w:val="6"/>
            <w:tcBorders>
              <w:top w:val="single" w:sz="12" w:space="0" w:color="000000"/>
              <w:left w:val="single" w:sz="2" w:space="0" w:color="000000"/>
              <w:bottom w:val="single" w:sz="12" w:space="0" w:color="000000"/>
              <w:right w:val="single" w:sz="2" w:space="0" w:color="000000"/>
            </w:tcBorders>
          </w:tcPr>
          <w:p w14:paraId="171E33BF"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CB3EF37" w14:textId="77777777" w:rsidR="001E0708" w:rsidRDefault="004E5B5D">
            <w:pPr>
              <w:pStyle w:val="TableParagraph"/>
              <w:spacing w:before="6"/>
              <w:ind w:left="27"/>
              <w:rPr>
                <w:sz w:val="16"/>
              </w:rPr>
            </w:pPr>
            <w:r>
              <w:rPr>
                <w:sz w:val="16"/>
              </w:rPr>
              <w:t>Rashodi za materijal i energiju</w:t>
            </w:r>
          </w:p>
        </w:tc>
        <w:tc>
          <w:tcPr>
            <w:tcW w:w="1592" w:type="dxa"/>
            <w:tcBorders>
              <w:top w:val="single" w:sz="12" w:space="0" w:color="000000"/>
              <w:left w:val="single" w:sz="2" w:space="0" w:color="000000"/>
              <w:bottom w:val="single" w:sz="12" w:space="0" w:color="000000"/>
              <w:right w:val="single" w:sz="2" w:space="0" w:color="000000"/>
            </w:tcBorders>
          </w:tcPr>
          <w:p w14:paraId="1DED001A" w14:textId="77777777" w:rsidR="001E0708" w:rsidRDefault="004E5B5D">
            <w:pPr>
              <w:pStyle w:val="TableParagraph"/>
              <w:spacing w:before="6"/>
              <w:ind w:right="7"/>
              <w:jc w:val="right"/>
              <w:rPr>
                <w:sz w:val="16"/>
              </w:rPr>
            </w:pPr>
            <w:r>
              <w:rPr>
                <w:sz w:val="16"/>
              </w:rPr>
              <w:t>22.125,68</w:t>
            </w:r>
          </w:p>
        </w:tc>
        <w:tc>
          <w:tcPr>
            <w:tcW w:w="1592" w:type="dxa"/>
            <w:tcBorders>
              <w:top w:val="single" w:sz="12" w:space="0" w:color="000000"/>
              <w:left w:val="single" w:sz="2" w:space="0" w:color="000000"/>
              <w:bottom w:val="single" w:sz="12" w:space="0" w:color="000000"/>
              <w:right w:val="single" w:sz="2" w:space="0" w:color="000000"/>
            </w:tcBorders>
          </w:tcPr>
          <w:p w14:paraId="2829A74F" w14:textId="77777777" w:rsidR="001E0708" w:rsidRDefault="004E5B5D">
            <w:pPr>
              <w:pStyle w:val="TableParagraph"/>
              <w:spacing w:before="6"/>
              <w:ind w:right="6"/>
              <w:jc w:val="right"/>
              <w:rPr>
                <w:sz w:val="16"/>
              </w:rPr>
            </w:pPr>
            <w:r>
              <w:rPr>
                <w:sz w:val="16"/>
              </w:rPr>
              <w:t>34.000,00</w:t>
            </w:r>
          </w:p>
        </w:tc>
        <w:tc>
          <w:tcPr>
            <w:tcW w:w="1595" w:type="dxa"/>
            <w:tcBorders>
              <w:top w:val="single" w:sz="12" w:space="0" w:color="000000"/>
              <w:left w:val="single" w:sz="2" w:space="0" w:color="000000"/>
              <w:bottom w:val="single" w:sz="12" w:space="0" w:color="000000"/>
              <w:right w:val="single" w:sz="2" w:space="0" w:color="000000"/>
            </w:tcBorders>
          </w:tcPr>
          <w:p w14:paraId="61044E93" w14:textId="77777777" w:rsidR="001E0708" w:rsidRDefault="004E5B5D">
            <w:pPr>
              <w:pStyle w:val="TableParagraph"/>
              <w:spacing w:before="6"/>
              <w:ind w:right="8"/>
              <w:jc w:val="right"/>
              <w:rPr>
                <w:sz w:val="16"/>
              </w:rPr>
            </w:pPr>
            <w:r>
              <w:rPr>
                <w:sz w:val="16"/>
              </w:rPr>
              <w:t>34.000,00</w:t>
            </w:r>
          </w:p>
        </w:tc>
        <w:tc>
          <w:tcPr>
            <w:tcW w:w="1593" w:type="dxa"/>
            <w:tcBorders>
              <w:top w:val="single" w:sz="12" w:space="0" w:color="000000"/>
              <w:left w:val="single" w:sz="2" w:space="0" w:color="000000"/>
              <w:bottom w:val="single" w:sz="12" w:space="0" w:color="000000"/>
              <w:right w:val="single" w:sz="2" w:space="0" w:color="000000"/>
            </w:tcBorders>
          </w:tcPr>
          <w:p w14:paraId="7D47452D"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3235BF24" w14:textId="77777777" w:rsidR="001E0708" w:rsidRDefault="001E0708">
            <w:pPr>
              <w:pStyle w:val="TableParagraph"/>
              <w:rPr>
                <w:rFonts w:ascii="Times New Roman"/>
                <w:sz w:val="16"/>
              </w:rPr>
            </w:pPr>
          </w:p>
        </w:tc>
      </w:tr>
      <w:tr w:rsidR="001E0708" w14:paraId="06831E54"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41460587" w14:textId="77777777" w:rsidR="001E0708" w:rsidRDefault="004E5B5D">
            <w:pPr>
              <w:pStyle w:val="TableParagraph"/>
              <w:spacing w:before="6"/>
              <w:ind w:left="459"/>
              <w:rPr>
                <w:sz w:val="16"/>
              </w:rPr>
            </w:pPr>
            <w:r>
              <w:rPr>
                <w:sz w:val="16"/>
              </w:rPr>
              <w:t>323</w:t>
            </w:r>
          </w:p>
        </w:tc>
        <w:tc>
          <w:tcPr>
            <w:tcW w:w="741" w:type="dxa"/>
            <w:gridSpan w:val="6"/>
            <w:tcBorders>
              <w:top w:val="single" w:sz="12" w:space="0" w:color="000000"/>
              <w:left w:val="single" w:sz="2" w:space="0" w:color="000000"/>
              <w:bottom w:val="single" w:sz="12" w:space="0" w:color="000000"/>
              <w:right w:val="single" w:sz="2" w:space="0" w:color="000000"/>
            </w:tcBorders>
          </w:tcPr>
          <w:p w14:paraId="364ED4F3"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94C3E01" w14:textId="77777777" w:rsidR="001E0708" w:rsidRDefault="004E5B5D">
            <w:pPr>
              <w:pStyle w:val="TableParagraph"/>
              <w:spacing w:before="6"/>
              <w:ind w:left="27"/>
              <w:rPr>
                <w:sz w:val="16"/>
              </w:rPr>
            </w:pPr>
            <w:r>
              <w:rPr>
                <w:sz w:val="16"/>
              </w:rPr>
              <w:t>Rashodi za usluge</w:t>
            </w:r>
          </w:p>
        </w:tc>
        <w:tc>
          <w:tcPr>
            <w:tcW w:w="1592" w:type="dxa"/>
            <w:tcBorders>
              <w:top w:val="single" w:sz="12" w:space="0" w:color="000000"/>
              <w:left w:val="single" w:sz="2" w:space="0" w:color="000000"/>
              <w:bottom w:val="single" w:sz="12" w:space="0" w:color="000000"/>
              <w:right w:val="single" w:sz="2" w:space="0" w:color="000000"/>
            </w:tcBorders>
          </w:tcPr>
          <w:p w14:paraId="4CF36A07" w14:textId="77777777" w:rsidR="001E0708" w:rsidRDefault="004E5B5D">
            <w:pPr>
              <w:pStyle w:val="TableParagraph"/>
              <w:spacing w:before="6"/>
              <w:ind w:right="7"/>
              <w:jc w:val="right"/>
              <w:rPr>
                <w:sz w:val="16"/>
              </w:rPr>
            </w:pPr>
            <w:r>
              <w:rPr>
                <w:sz w:val="16"/>
              </w:rPr>
              <w:t>285.042,58</w:t>
            </w:r>
          </w:p>
        </w:tc>
        <w:tc>
          <w:tcPr>
            <w:tcW w:w="1592" w:type="dxa"/>
            <w:tcBorders>
              <w:top w:val="single" w:sz="12" w:space="0" w:color="000000"/>
              <w:left w:val="single" w:sz="2" w:space="0" w:color="000000"/>
              <w:bottom w:val="single" w:sz="12" w:space="0" w:color="000000"/>
              <w:right w:val="single" w:sz="2" w:space="0" w:color="000000"/>
            </w:tcBorders>
          </w:tcPr>
          <w:p w14:paraId="31377B31" w14:textId="77777777" w:rsidR="001E0708" w:rsidRDefault="004E5B5D">
            <w:pPr>
              <w:pStyle w:val="TableParagraph"/>
              <w:spacing w:before="6"/>
              <w:ind w:right="7"/>
              <w:jc w:val="right"/>
              <w:rPr>
                <w:sz w:val="16"/>
              </w:rPr>
            </w:pPr>
            <w:r>
              <w:rPr>
                <w:sz w:val="16"/>
              </w:rPr>
              <w:t>235.000,00</w:t>
            </w:r>
          </w:p>
        </w:tc>
        <w:tc>
          <w:tcPr>
            <w:tcW w:w="1595" w:type="dxa"/>
            <w:tcBorders>
              <w:top w:val="single" w:sz="12" w:space="0" w:color="000000"/>
              <w:left w:val="single" w:sz="2" w:space="0" w:color="000000"/>
              <w:bottom w:val="single" w:sz="12" w:space="0" w:color="000000"/>
              <w:right w:val="single" w:sz="2" w:space="0" w:color="000000"/>
            </w:tcBorders>
          </w:tcPr>
          <w:p w14:paraId="387DC8D0" w14:textId="77777777" w:rsidR="001E0708" w:rsidRDefault="004E5B5D">
            <w:pPr>
              <w:pStyle w:val="TableParagraph"/>
              <w:spacing w:before="6"/>
              <w:ind w:right="8"/>
              <w:jc w:val="right"/>
              <w:rPr>
                <w:sz w:val="16"/>
              </w:rPr>
            </w:pPr>
            <w:r>
              <w:rPr>
                <w:sz w:val="16"/>
              </w:rPr>
              <w:t>234.000,00</w:t>
            </w:r>
          </w:p>
        </w:tc>
        <w:tc>
          <w:tcPr>
            <w:tcW w:w="1593" w:type="dxa"/>
            <w:tcBorders>
              <w:top w:val="single" w:sz="12" w:space="0" w:color="000000"/>
              <w:left w:val="single" w:sz="2" w:space="0" w:color="000000"/>
              <w:bottom w:val="single" w:sz="12" w:space="0" w:color="000000"/>
              <w:right w:val="single" w:sz="2" w:space="0" w:color="000000"/>
            </w:tcBorders>
          </w:tcPr>
          <w:p w14:paraId="4C8DAE60"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72677868" w14:textId="77777777" w:rsidR="001E0708" w:rsidRDefault="001E0708">
            <w:pPr>
              <w:pStyle w:val="TableParagraph"/>
              <w:rPr>
                <w:rFonts w:ascii="Times New Roman"/>
                <w:sz w:val="16"/>
              </w:rPr>
            </w:pPr>
          </w:p>
        </w:tc>
      </w:tr>
      <w:tr w:rsidR="001E0708" w14:paraId="7B25083F" w14:textId="77777777">
        <w:trPr>
          <w:trHeight w:val="259"/>
        </w:trPr>
        <w:tc>
          <w:tcPr>
            <w:tcW w:w="736" w:type="dxa"/>
            <w:gridSpan w:val="5"/>
            <w:tcBorders>
              <w:top w:val="single" w:sz="12" w:space="0" w:color="000000"/>
              <w:left w:val="nil"/>
              <w:bottom w:val="single" w:sz="12" w:space="0" w:color="000000"/>
              <w:right w:val="single" w:sz="2" w:space="0" w:color="000000"/>
            </w:tcBorders>
          </w:tcPr>
          <w:p w14:paraId="6F2F2965" w14:textId="77777777" w:rsidR="001E0708" w:rsidRDefault="004E5B5D">
            <w:pPr>
              <w:pStyle w:val="TableParagraph"/>
              <w:spacing w:before="7"/>
              <w:ind w:left="459"/>
              <w:rPr>
                <w:sz w:val="16"/>
              </w:rPr>
            </w:pPr>
            <w:r>
              <w:rPr>
                <w:sz w:val="16"/>
              </w:rPr>
              <w:t>324</w:t>
            </w:r>
          </w:p>
        </w:tc>
        <w:tc>
          <w:tcPr>
            <w:tcW w:w="741" w:type="dxa"/>
            <w:gridSpan w:val="6"/>
            <w:tcBorders>
              <w:top w:val="single" w:sz="12" w:space="0" w:color="000000"/>
              <w:left w:val="single" w:sz="2" w:space="0" w:color="000000"/>
              <w:bottom w:val="single" w:sz="12" w:space="0" w:color="000000"/>
              <w:right w:val="single" w:sz="2" w:space="0" w:color="000000"/>
            </w:tcBorders>
          </w:tcPr>
          <w:p w14:paraId="7F540053"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49D5B13" w14:textId="77777777" w:rsidR="001E0708" w:rsidRDefault="004E5B5D">
            <w:pPr>
              <w:pStyle w:val="TableParagraph"/>
              <w:spacing w:before="7"/>
              <w:ind w:left="27"/>
              <w:rPr>
                <w:sz w:val="16"/>
              </w:rPr>
            </w:pPr>
            <w:r>
              <w:rPr>
                <w:sz w:val="16"/>
              </w:rPr>
              <w:t>Naknade troškova osobama izvan radnog odnosa</w:t>
            </w:r>
          </w:p>
        </w:tc>
        <w:tc>
          <w:tcPr>
            <w:tcW w:w="1592" w:type="dxa"/>
            <w:tcBorders>
              <w:top w:val="single" w:sz="12" w:space="0" w:color="000000"/>
              <w:left w:val="single" w:sz="2" w:space="0" w:color="000000"/>
              <w:bottom w:val="single" w:sz="12" w:space="0" w:color="000000"/>
              <w:right w:val="single" w:sz="2" w:space="0" w:color="000000"/>
            </w:tcBorders>
          </w:tcPr>
          <w:p w14:paraId="33BBC989" w14:textId="77777777" w:rsidR="001E0708" w:rsidRDefault="004E5B5D">
            <w:pPr>
              <w:pStyle w:val="TableParagraph"/>
              <w:spacing w:before="7"/>
              <w:ind w:right="8"/>
              <w:jc w:val="right"/>
              <w:rPr>
                <w:sz w:val="16"/>
              </w:rPr>
            </w:pPr>
            <w:r>
              <w:rPr>
                <w:sz w:val="16"/>
              </w:rPr>
              <w:t>800,12</w:t>
            </w:r>
          </w:p>
        </w:tc>
        <w:tc>
          <w:tcPr>
            <w:tcW w:w="1592" w:type="dxa"/>
            <w:tcBorders>
              <w:top w:val="single" w:sz="12" w:space="0" w:color="000000"/>
              <w:left w:val="single" w:sz="2" w:space="0" w:color="000000"/>
              <w:bottom w:val="single" w:sz="12" w:space="0" w:color="000000"/>
              <w:right w:val="single" w:sz="2" w:space="0" w:color="000000"/>
            </w:tcBorders>
          </w:tcPr>
          <w:p w14:paraId="462F5A3F" w14:textId="77777777" w:rsidR="001E0708" w:rsidRDefault="004E5B5D">
            <w:pPr>
              <w:pStyle w:val="TableParagraph"/>
              <w:spacing w:before="7"/>
              <w:ind w:right="7"/>
              <w:jc w:val="right"/>
              <w:rPr>
                <w:sz w:val="16"/>
              </w:rPr>
            </w:pPr>
            <w:r>
              <w:rPr>
                <w:sz w:val="16"/>
              </w:rPr>
              <w:t>3.000,00</w:t>
            </w:r>
          </w:p>
        </w:tc>
        <w:tc>
          <w:tcPr>
            <w:tcW w:w="1595" w:type="dxa"/>
            <w:tcBorders>
              <w:top w:val="single" w:sz="12" w:space="0" w:color="000000"/>
              <w:left w:val="single" w:sz="2" w:space="0" w:color="000000"/>
              <w:bottom w:val="single" w:sz="12" w:space="0" w:color="000000"/>
              <w:right w:val="single" w:sz="2" w:space="0" w:color="000000"/>
            </w:tcBorders>
          </w:tcPr>
          <w:p w14:paraId="21A5F5AF" w14:textId="77777777" w:rsidR="001E0708" w:rsidRDefault="004E5B5D">
            <w:pPr>
              <w:pStyle w:val="TableParagraph"/>
              <w:spacing w:before="7"/>
              <w:ind w:right="8"/>
              <w:jc w:val="right"/>
              <w:rPr>
                <w:sz w:val="16"/>
              </w:rPr>
            </w:pPr>
            <w:r>
              <w:rPr>
                <w:sz w:val="16"/>
              </w:rPr>
              <w:t>3.000,00</w:t>
            </w:r>
          </w:p>
        </w:tc>
        <w:tc>
          <w:tcPr>
            <w:tcW w:w="1593" w:type="dxa"/>
            <w:tcBorders>
              <w:top w:val="single" w:sz="12" w:space="0" w:color="000000"/>
              <w:left w:val="single" w:sz="2" w:space="0" w:color="000000"/>
              <w:bottom w:val="single" w:sz="12" w:space="0" w:color="000000"/>
              <w:right w:val="single" w:sz="2" w:space="0" w:color="000000"/>
            </w:tcBorders>
          </w:tcPr>
          <w:p w14:paraId="76CF0965"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7FA86B30" w14:textId="77777777" w:rsidR="001E0708" w:rsidRDefault="001E0708">
            <w:pPr>
              <w:pStyle w:val="TableParagraph"/>
              <w:rPr>
                <w:rFonts w:ascii="Times New Roman"/>
                <w:sz w:val="16"/>
              </w:rPr>
            </w:pPr>
          </w:p>
        </w:tc>
      </w:tr>
      <w:tr w:rsidR="001E0708" w14:paraId="3A67F23B"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56BA43CF" w14:textId="77777777" w:rsidR="001E0708" w:rsidRDefault="004E5B5D">
            <w:pPr>
              <w:pStyle w:val="TableParagraph"/>
              <w:spacing w:before="5"/>
              <w:ind w:left="459"/>
              <w:rPr>
                <w:sz w:val="16"/>
              </w:rPr>
            </w:pPr>
            <w:r>
              <w:rPr>
                <w:sz w:val="16"/>
              </w:rPr>
              <w:t>329</w:t>
            </w:r>
          </w:p>
        </w:tc>
        <w:tc>
          <w:tcPr>
            <w:tcW w:w="741" w:type="dxa"/>
            <w:gridSpan w:val="6"/>
            <w:tcBorders>
              <w:top w:val="single" w:sz="12" w:space="0" w:color="000000"/>
              <w:left w:val="single" w:sz="2" w:space="0" w:color="000000"/>
              <w:bottom w:val="single" w:sz="12" w:space="0" w:color="000000"/>
              <w:right w:val="single" w:sz="2" w:space="0" w:color="000000"/>
            </w:tcBorders>
          </w:tcPr>
          <w:p w14:paraId="42C83DD5"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6F8E1DC" w14:textId="77777777" w:rsidR="001E0708" w:rsidRDefault="004E5B5D">
            <w:pPr>
              <w:pStyle w:val="TableParagraph"/>
              <w:spacing w:before="5"/>
              <w:ind w:left="27"/>
              <w:rPr>
                <w:sz w:val="16"/>
              </w:rPr>
            </w:pPr>
            <w:r>
              <w:rPr>
                <w:sz w:val="16"/>
              </w:rPr>
              <w:t>Ostali nespomenuti rashodi poslovanja</w:t>
            </w:r>
          </w:p>
        </w:tc>
        <w:tc>
          <w:tcPr>
            <w:tcW w:w="1592" w:type="dxa"/>
            <w:tcBorders>
              <w:top w:val="single" w:sz="12" w:space="0" w:color="000000"/>
              <w:left w:val="single" w:sz="2" w:space="0" w:color="000000"/>
              <w:bottom w:val="single" w:sz="12" w:space="0" w:color="000000"/>
              <w:right w:val="single" w:sz="2" w:space="0" w:color="000000"/>
            </w:tcBorders>
          </w:tcPr>
          <w:p w14:paraId="64FD615A" w14:textId="77777777" w:rsidR="001E0708" w:rsidRDefault="004E5B5D">
            <w:pPr>
              <w:pStyle w:val="TableParagraph"/>
              <w:spacing w:before="5"/>
              <w:ind w:right="7"/>
              <w:jc w:val="right"/>
              <w:rPr>
                <w:sz w:val="16"/>
              </w:rPr>
            </w:pPr>
            <w:r>
              <w:rPr>
                <w:sz w:val="16"/>
              </w:rPr>
              <w:t>114.044,86</w:t>
            </w:r>
          </w:p>
        </w:tc>
        <w:tc>
          <w:tcPr>
            <w:tcW w:w="1592" w:type="dxa"/>
            <w:tcBorders>
              <w:top w:val="single" w:sz="12" w:space="0" w:color="000000"/>
              <w:left w:val="single" w:sz="2" w:space="0" w:color="000000"/>
              <w:bottom w:val="single" w:sz="12" w:space="0" w:color="000000"/>
              <w:right w:val="single" w:sz="2" w:space="0" w:color="000000"/>
            </w:tcBorders>
          </w:tcPr>
          <w:p w14:paraId="678CAEE2" w14:textId="77777777" w:rsidR="001E0708" w:rsidRDefault="004E5B5D">
            <w:pPr>
              <w:pStyle w:val="TableParagraph"/>
              <w:spacing w:before="5"/>
              <w:ind w:right="7"/>
              <w:jc w:val="right"/>
              <w:rPr>
                <w:sz w:val="16"/>
              </w:rPr>
            </w:pPr>
            <w:r>
              <w:rPr>
                <w:sz w:val="16"/>
              </w:rPr>
              <w:t>126.600,00</w:t>
            </w:r>
          </w:p>
        </w:tc>
        <w:tc>
          <w:tcPr>
            <w:tcW w:w="1595" w:type="dxa"/>
            <w:tcBorders>
              <w:top w:val="single" w:sz="12" w:space="0" w:color="000000"/>
              <w:left w:val="single" w:sz="2" w:space="0" w:color="000000"/>
              <w:bottom w:val="single" w:sz="12" w:space="0" w:color="000000"/>
              <w:right w:val="single" w:sz="2" w:space="0" w:color="000000"/>
            </w:tcBorders>
          </w:tcPr>
          <w:p w14:paraId="1B1DF13D" w14:textId="77777777" w:rsidR="001E0708" w:rsidRDefault="004E5B5D">
            <w:pPr>
              <w:pStyle w:val="TableParagraph"/>
              <w:spacing w:before="5"/>
              <w:ind w:right="8"/>
              <w:jc w:val="right"/>
              <w:rPr>
                <w:sz w:val="16"/>
              </w:rPr>
            </w:pPr>
            <w:r>
              <w:rPr>
                <w:sz w:val="16"/>
              </w:rPr>
              <w:t>127.000,00</w:t>
            </w:r>
          </w:p>
        </w:tc>
        <w:tc>
          <w:tcPr>
            <w:tcW w:w="1593" w:type="dxa"/>
            <w:tcBorders>
              <w:top w:val="single" w:sz="12" w:space="0" w:color="000000"/>
              <w:left w:val="single" w:sz="2" w:space="0" w:color="000000"/>
              <w:bottom w:val="single" w:sz="12" w:space="0" w:color="000000"/>
              <w:right w:val="single" w:sz="2" w:space="0" w:color="000000"/>
            </w:tcBorders>
          </w:tcPr>
          <w:p w14:paraId="66BC8288"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68E87F49" w14:textId="77777777" w:rsidR="001E0708" w:rsidRDefault="001E0708">
            <w:pPr>
              <w:pStyle w:val="TableParagraph"/>
              <w:rPr>
                <w:rFonts w:ascii="Times New Roman"/>
                <w:sz w:val="16"/>
              </w:rPr>
            </w:pPr>
          </w:p>
        </w:tc>
      </w:tr>
      <w:tr w:rsidR="001E0708" w14:paraId="368EC580" w14:textId="77777777">
        <w:trPr>
          <w:trHeight w:val="254"/>
        </w:trPr>
        <w:tc>
          <w:tcPr>
            <w:tcW w:w="736" w:type="dxa"/>
            <w:gridSpan w:val="5"/>
            <w:tcBorders>
              <w:top w:val="single" w:sz="12" w:space="0" w:color="000000"/>
              <w:left w:val="nil"/>
              <w:bottom w:val="single" w:sz="12" w:space="0" w:color="000000"/>
              <w:right w:val="single" w:sz="2" w:space="0" w:color="000000"/>
            </w:tcBorders>
            <w:shd w:val="clear" w:color="auto" w:fill="F9F9F9"/>
          </w:tcPr>
          <w:p w14:paraId="40C48BB0" w14:textId="77777777" w:rsidR="001E0708" w:rsidRDefault="004E5B5D">
            <w:pPr>
              <w:pStyle w:val="TableParagraph"/>
              <w:spacing w:before="6"/>
              <w:ind w:right="4"/>
              <w:jc w:val="right"/>
              <w:rPr>
                <w:b/>
                <w:sz w:val="16"/>
              </w:rPr>
            </w:pPr>
            <w:r>
              <w:rPr>
                <w:b/>
                <w:sz w:val="16"/>
              </w:rPr>
              <w:t>34</w:t>
            </w:r>
          </w:p>
        </w:tc>
        <w:tc>
          <w:tcPr>
            <w:tcW w:w="741"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4F2FB900"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74D91B93" w14:textId="77777777" w:rsidR="001E0708" w:rsidRDefault="004E5B5D">
            <w:pPr>
              <w:pStyle w:val="TableParagraph"/>
              <w:spacing w:before="6"/>
              <w:ind w:left="27"/>
              <w:rPr>
                <w:b/>
                <w:sz w:val="16"/>
              </w:rPr>
            </w:pPr>
            <w:r>
              <w:rPr>
                <w:b/>
                <w:sz w:val="16"/>
              </w:rPr>
              <w:t>Financijski 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803C9CB" w14:textId="77777777" w:rsidR="001E0708" w:rsidRDefault="004E5B5D">
            <w:pPr>
              <w:pStyle w:val="TableParagraph"/>
              <w:spacing w:before="6"/>
              <w:ind w:right="3"/>
              <w:jc w:val="right"/>
              <w:rPr>
                <w:b/>
                <w:sz w:val="16"/>
              </w:rPr>
            </w:pPr>
            <w:r>
              <w:rPr>
                <w:b/>
                <w:sz w:val="16"/>
              </w:rPr>
              <w:t>11.628,60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4614018" w14:textId="77777777" w:rsidR="001E0708" w:rsidRDefault="004E5B5D">
            <w:pPr>
              <w:pStyle w:val="TableParagraph"/>
              <w:spacing w:before="6"/>
              <w:ind w:right="2"/>
              <w:jc w:val="right"/>
              <w:rPr>
                <w:b/>
                <w:sz w:val="16"/>
              </w:rPr>
            </w:pPr>
            <w:r>
              <w:rPr>
                <w:b/>
                <w:sz w:val="16"/>
              </w:rPr>
              <w:t>9.000,00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31E4C045" w14:textId="77777777" w:rsidR="001E0708" w:rsidRDefault="004E5B5D">
            <w:pPr>
              <w:pStyle w:val="TableParagraph"/>
              <w:spacing w:before="6"/>
              <w:ind w:right="4"/>
              <w:jc w:val="right"/>
              <w:rPr>
                <w:b/>
                <w:sz w:val="16"/>
              </w:rPr>
            </w:pPr>
            <w:r>
              <w:rPr>
                <w:b/>
                <w:sz w:val="16"/>
              </w:rPr>
              <w:t>9.000,00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FB0F1F5" w14:textId="77777777" w:rsidR="001E0708" w:rsidRDefault="004E5B5D">
            <w:pPr>
              <w:pStyle w:val="TableParagraph"/>
              <w:spacing w:before="6"/>
              <w:ind w:right="4"/>
              <w:jc w:val="right"/>
              <w:rPr>
                <w:b/>
                <w:sz w:val="16"/>
              </w:rPr>
            </w:pPr>
            <w:r>
              <w:rPr>
                <w:b/>
                <w:sz w:val="16"/>
              </w:rPr>
              <w:t>9.000,00</w:t>
            </w:r>
          </w:p>
        </w:tc>
        <w:tc>
          <w:tcPr>
            <w:tcW w:w="1603" w:type="dxa"/>
            <w:tcBorders>
              <w:top w:val="single" w:sz="12" w:space="0" w:color="000000"/>
              <w:left w:val="single" w:sz="2" w:space="0" w:color="000000"/>
              <w:bottom w:val="single" w:sz="12" w:space="0" w:color="000000"/>
              <w:right w:val="nil"/>
            </w:tcBorders>
            <w:shd w:val="clear" w:color="auto" w:fill="F9F9F9"/>
          </w:tcPr>
          <w:p w14:paraId="323F0425" w14:textId="77777777" w:rsidR="001E0708" w:rsidRDefault="004E5B5D">
            <w:pPr>
              <w:pStyle w:val="TableParagraph"/>
              <w:spacing w:before="6"/>
              <w:ind w:right="16"/>
              <w:jc w:val="right"/>
              <w:rPr>
                <w:b/>
                <w:sz w:val="16"/>
              </w:rPr>
            </w:pPr>
            <w:r>
              <w:rPr>
                <w:b/>
                <w:sz w:val="16"/>
              </w:rPr>
              <w:t>9.000,00</w:t>
            </w:r>
          </w:p>
        </w:tc>
      </w:tr>
      <w:tr w:rsidR="001E0708" w14:paraId="7C4E4F52"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1E3B92F9" w14:textId="77777777" w:rsidR="001E0708" w:rsidRDefault="004E5B5D">
            <w:pPr>
              <w:pStyle w:val="TableParagraph"/>
              <w:spacing w:before="6"/>
              <w:ind w:left="459"/>
              <w:rPr>
                <w:sz w:val="16"/>
              </w:rPr>
            </w:pPr>
            <w:r>
              <w:rPr>
                <w:sz w:val="16"/>
              </w:rPr>
              <w:t>343</w:t>
            </w:r>
          </w:p>
        </w:tc>
        <w:tc>
          <w:tcPr>
            <w:tcW w:w="741" w:type="dxa"/>
            <w:gridSpan w:val="6"/>
            <w:tcBorders>
              <w:top w:val="single" w:sz="12" w:space="0" w:color="000000"/>
              <w:left w:val="single" w:sz="2" w:space="0" w:color="000000"/>
              <w:bottom w:val="single" w:sz="12" w:space="0" w:color="000000"/>
              <w:right w:val="single" w:sz="2" w:space="0" w:color="000000"/>
            </w:tcBorders>
          </w:tcPr>
          <w:p w14:paraId="6E821B44"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05D047B" w14:textId="77777777" w:rsidR="001E0708" w:rsidRDefault="004E5B5D">
            <w:pPr>
              <w:pStyle w:val="TableParagraph"/>
              <w:spacing w:before="6"/>
              <w:ind w:left="27"/>
              <w:rPr>
                <w:sz w:val="16"/>
              </w:rPr>
            </w:pPr>
            <w:r>
              <w:rPr>
                <w:sz w:val="16"/>
              </w:rPr>
              <w:t>Ostali financijski rashodi</w:t>
            </w:r>
          </w:p>
        </w:tc>
        <w:tc>
          <w:tcPr>
            <w:tcW w:w="1592" w:type="dxa"/>
            <w:tcBorders>
              <w:top w:val="single" w:sz="12" w:space="0" w:color="000000"/>
              <w:left w:val="single" w:sz="2" w:space="0" w:color="000000"/>
              <w:bottom w:val="single" w:sz="12" w:space="0" w:color="000000"/>
              <w:right w:val="single" w:sz="2" w:space="0" w:color="000000"/>
            </w:tcBorders>
          </w:tcPr>
          <w:p w14:paraId="5B819110" w14:textId="77777777" w:rsidR="001E0708" w:rsidRDefault="004E5B5D">
            <w:pPr>
              <w:pStyle w:val="TableParagraph"/>
              <w:spacing w:before="6"/>
              <w:ind w:right="7"/>
              <w:jc w:val="right"/>
              <w:rPr>
                <w:sz w:val="16"/>
              </w:rPr>
            </w:pPr>
            <w:r>
              <w:rPr>
                <w:sz w:val="16"/>
              </w:rPr>
              <w:t>11.628,60</w:t>
            </w:r>
          </w:p>
        </w:tc>
        <w:tc>
          <w:tcPr>
            <w:tcW w:w="1592" w:type="dxa"/>
            <w:tcBorders>
              <w:top w:val="single" w:sz="12" w:space="0" w:color="000000"/>
              <w:left w:val="single" w:sz="2" w:space="0" w:color="000000"/>
              <w:bottom w:val="single" w:sz="12" w:space="0" w:color="000000"/>
              <w:right w:val="single" w:sz="2" w:space="0" w:color="000000"/>
            </w:tcBorders>
          </w:tcPr>
          <w:p w14:paraId="14A6FD5D" w14:textId="77777777" w:rsidR="001E0708" w:rsidRDefault="004E5B5D">
            <w:pPr>
              <w:pStyle w:val="TableParagraph"/>
              <w:spacing w:before="6"/>
              <w:ind w:right="7"/>
              <w:jc w:val="right"/>
              <w:rPr>
                <w:sz w:val="16"/>
              </w:rPr>
            </w:pPr>
            <w:r>
              <w:rPr>
                <w:sz w:val="16"/>
              </w:rPr>
              <w:t>9.000,00</w:t>
            </w:r>
          </w:p>
        </w:tc>
        <w:tc>
          <w:tcPr>
            <w:tcW w:w="1595" w:type="dxa"/>
            <w:tcBorders>
              <w:top w:val="single" w:sz="12" w:space="0" w:color="000000"/>
              <w:left w:val="single" w:sz="2" w:space="0" w:color="000000"/>
              <w:bottom w:val="single" w:sz="12" w:space="0" w:color="000000"/>
              <w:right w:val="single" w:sz="2" w:space="0" w:color="000000"/>
            </w:tcBorders>
          </w:tcPr>
          <w:p w14:paraId="65529780" w14:textId="77777777" w:rsidR="001E0708" w:rsidRDefault="004E5B5D">
            <w:pPr>
              <w:pStyle w:val="TableParagraph"/>
              <w:spacing w:before="6"/>
              <w:ind w:right="8"/>
              <w:jc w:val="right"/>
              <w:rPr>
                <w:sz w:val="16"/>
              </w:rPr>
            </w:pPr>
            <w:r>
              <w:rPr>
                <w:sz w:val="16"/>
              </w:rPr>
              <w:t>9.000,00</w:t>
            </w:r>
          </w:p>
        </w:tc>
        <w:tc>
          <w:tcPr>
            <w:tcW w:w="1593" w:type="dxa"/>
            <w:tcBorders>
              <w:top w:val="single" w:sz="12" w:space="0" w:color="000000"/>
              <w:left w:val="single" w:sz="2" w:space="0" w:color="000000"/>
              <w:bottom w:val="single" w:sz="12" w:space="0" w:color="000000"/>
              <w:right w:val="single" w:sz="2" w:space="0" w:color="000000"/>
            </w:tcBorders>
          </w:tcPr>
          <w:p w14:paraId="2C8AE49D"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67713014" w14:textId="77777777" w:rsidR="001E0708" w:rsidRDefault="001E0708">
            <w:pPr>
              <w:pStyle w:val="TableParagraph"/>
              <w:rPr>
                <w:rFonts w:ascii="Times New Roman"/>
                <w:sz w:val="16"/>
              </w:rPr>
            </w:pPr>
          </w:p>
        </w:tc>
      </w:tr>
      <w:tr w:rsidR="001E0708" w14:paraId="398EA7A6" w14:textId="77777777">
        <w:trPr>
          <w:trHeight w:val="201"/>
        </w:trPr>
        <w:tc>
          <w:tcPr>
            <w:tcW w:w="1477" w:type="dxa"/>
            <w:gridSpan w:val="11"/>
            <w:tcBorders>
              <w:top w:val="single" w:sz="12" w:space="0" w:color="000000"/>
              <w:left w:val="nil"/>
              <w:bottom w:val="single" w:sz="8" w:space="0" w:color="000000"/>
              <w:right w:val="single" w:sz="2" w:space="0" w:color="000000"/>
            </w:tcBorders>
            <w:shd w:val="clear" w:color="auto" w:fill="AAAAAA"/>
          </w:tcPr>
          <w:p w14:paraId="6345F7BF" w14:textId="77777777" w:rsidR="001E0708" w:rsidRDefault="004E5B5D">
            <w:pPr>
              <w:pStyle w:val="TableParagraph"/>
              <w:spacing w:before="4"/>
              <w:ind w:left="353"/>
              <w:rPr>
                <w:b/>
                <w:sz w:val="14"/>
              </w:rPr>
            </w:pPr>
            <w:r>
              <w:rPr>
                <w:b/>
                <w:sz w:val="14"/>
              </w:rPr>
              <w:t>Izvor: 412</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0E3E3714" w14:textId="77777777" w:rsidR="001E0708" w:rsidRDefault="004E5B5D">
            <w:pPr>
              <w:pStyle w:val="TableParagraph"/>
              <w:spacing w:before="4"/>
              <w:ind w:left="27"/>
              <w:rPr>
                <w:b/>
                <w:sz w:val="14"/>
              </w:rPr>
            </w:pPr>
            <w:r>
              <w:rPr>
                <w:b/>
                <w:sz w:val="14"/>
              </w:rPr>
              <w:t>Komunalna naknada</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03D3A1D5" w14:textId="77777777" w:rsidR="001E0708" w:rsidRDefault="004E5B5D">
            <w:pPr>
              <w:pStyle w:val="TableParagraph"/>
              <w:spacing w:before="4"/>
              <w:ind w:right="4"/>
              <w:jc w:val="right"/>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68F41842" w14:textId="77777777" w:rsidR="001E0708" w:rsidRDefault="004E5B5D">
            <w:pPr>
              <w:pStyle w:val="TableParagraph"/>
              <w:spacing w:before="4"/>
              <w:ind w:right="3"/>
              <w:jc w:val="right"/>
              <w:rPr>
                <w:b/>
                <w:sz w:val="14"/>
              </w:rPr>
            </w:pPr>
            <w:r>
              <w:rPr>
                <w:b/>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7753786F" w14:textId="77777777" w:rsidR="001E0708" w:rsidRDefault="004E5B5D">
            <w:pPr>
              <w:pStyle w:val="TableParagraph"/>
              <w:spacing w:before="4"/>
              <w:ind w:right="5"/>
              <w:jc w:val="right"/>
              <w:rPr>
                <w:b/>
                <w:sz w:val="14"/>
              </w:rPr>
            </w:pPr>
            <w:r>
              <w:rPr>
                <w:b/>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58404012" w14:textId="77777777" w:rsidR="001E0708" w:rsidRDefault="004E5B5D">
            <w:pPr>
              <w:pStyle w:val="TableParagraph"/>
              <w:spacing w:before="4"/>
              <w:ind w:right="6"/>
              <w:jc w:val="right"/>
              <w:rPr>
                <w:b/>
                <w:sz w:val="14"/>
              </w:rPr>
            </w:pPr>
            <w:r>
              <w:rPr>
                <w:b/>
                <w:sz w:val="14"/>
              </w:rPr>
              <w:t>1.000,00</w:t>
            </w:r>
          </w:p>
        </w:tc>
        <w:tc>
          <w:tcPr>
            <w:tcW w:w="1603" w:type="dxa"/>
            <w:tcBorders>
              <w:top w:val="single" w:sz="12" w:space="0" w:color="000000"/>
              <w:left w:val="single" w:sz="2" w:space="0" w:color="000000"/>
              <w:bottom w:val="single" w:sz="8" w:space="0" w:color="000000"/>
              <w:right w:val="nil"/>
            </w:tcBorders>
            <w:shd w:val="clear" w:color="auto" w:fill="AAAAAA"/>
          </w:tcPr>
          <w:p w14:paraId="33E6D538" w14:textId="77777777" w:rsidR="001E0708" w:rsidRDefault="004E5B5D">
            <w:pPr>
              <w:pStyle w:val="TableParagraph"/>
              <w:spacing w:before="4"/>
              <w:ind w:right="17"/>
              <w:jc w:val="right"/>
              <w:rPr>
                <w:b/>
                <w:sz w:val="14"/>
              </w:rPr>
            </w:pPr>
            <w:r>
              <w:rPr>
                <w:b/>
                <w:sz w:val="14"/>
              </w:rPr>
              <w:t>0,00</w:t>
            </w:r>
          </w:p>
        </w:tc>
      </w:tr>
      <w:tr w:rsidR="001E0708" w14:paraId="591D0C20" w14:textId="77777777">
        <w:trPr>
          <w:trHeight w:val="260"/>
        </w:trPr>
        <w:tc>
          <w:tcPr>
            <w:tcW w:w="736" w:type="dxa"/>
            <w:gridSpan w:val="5"/>
            <w:tcBorders>
              <w:top w:val="single" w:sz="8" w:space="0" w:color="000000"/>
              <w:left w:val="nil"/>
              <w:bottom w:val="single" w:sz="12" w:space="0" w:color="000000"/>
              <w:right w:val="single" w:sz="2" w:space="0" w:color="000000"/>
            </w:tcBorders>
            <w:shd w:val="clear" w:color="auto" w:fill="F9F9F9"/>
          </w:tcPr>
          <w:p w14:paraId="30C27122" w14:textId="77777777" w:rsidR="001E0708" w:rsidRDefault="004E5B5D">
            <w:pPr>
              <w:pStyle w:val="TableParagraph"/>
              <w:spacing w:before="9"/>
              <w:ind w:right="4"/>
              <w:jc w:val="right"/>
              <w:rPr>
                <w:b/>
                <w:sz w:val="16"/>
              </w:rPr>
            </w:pPr>
            <w:r>
              <w:rPr>
                <w:b/>
                <w:sz w:val="16"/>
              </w:rPr>
              <w:t>32</w:t>
            </w:r>
          </w:p>
        </w:tc>
        <w:tc>
          <w:tcPr>
            <w:tcW w:w="741" w:type="dxa"/>
            <w:gridSpan w:val="6"/>
            <w:tcBorders>
              <w:top w:val="single" w:sz="8" w:space="0" w:color="000000"/>
              <w:left w:val="single" w:sz="2" w:space="0" w:color="000000"/>
              <w:bottom w:val="single" w:sz="12" w:space="0" w:color="000000"/>
              <w:right w:val="single" w:sz="2" w:space="0" w:color="000000"/>
            </w:tcBorders>
            <w:shd w:val="clear" w:color="auto" w:fill="F9F9F9"/>
          </w:tcPr>
          <w:p w14:paraId="2E7AF96C"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3EBF766E" w14:textId="77777777" w:rsidR="001E0708" w:rsidRDefault="004E5B5D">
            <w:pPr>
              <w:pStyle w:val="TableParagraph"/>
              <w:spacing w:before="9"/>
              <w:ind w:left="27"/>
              <w:rPr>
                <w:b/>
                <w:sz w:val="16"/>
              </w:rPr>
            </w:pPr>
            <w:r>
              <w:rPr>
                <w:b/>
                <w:sz w:val="16"/>
              </w:rPr>
              <w:t>Materijalni 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522F3DC4" w14:textId="77777777" w:rsidR="001E0708" w:rsidRDefault="004E5B5D">
            <w:pPr>
              <w:pStyle w:val="TableParagraph"/>
              <w:spacing w:before="9"/>
              <w:ind w:right="5"/>
              <w:jc w:val="right"/>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79615FF1" w14:textId="77777777" w:rsidR="001E0708" w:rsidRDefault="004E5B5D">
            <w:pPr>
              <w:pStyle w:val="TableParagraph"/>
              <w:spacing w:before="9"/>
              <w:ind w:right="5"/>
              <w:jc w:val="right"/>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27AA954A" w14:textId="77777777" w:rsidR="001E0708" w:rsidRDefault="004E5B5D">
            <w:pPr>
              <w:pStyle w:val="TableParagraph"/>
              <w:spacing w:before="9"/>
              <w:ind w:right="6"/>
              <w:jc w:val="right"/>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562E11B9" w14:textId="77777777" w:rsidR="001E0708" w:rsidRDefault="004E5B5D">
            <w:pPr>
              <w:pStyle w:val="TableParagraph"/>
              <w:spacing w:before="9"/>
              <w:ind w:right="6"/>
              <w:jc w:val="right"/>
              <w:rPr>
                <w:b/>
                <w:sz w:val="16"/>
              </w:rPr>
            </w:pPr>
            <w:r>
              <w:rPr>
                <w:b/>
                <w:sz w:val="16"/>
              </w:rPr>
              <w:t>1.000,00</w:t>
            </w:r>
          </w:p>
        </w:tc>
        <w:tc>
          <w:tcPr>
            <w:tcW w:w="1603" w:type="dxa"/>
            <w:tcBorders>
              <w:top w:val="single" w:sz="8" w:space="0" w:color="000000"/>
              <w:left w:val="single" w:sz="2" w:space="0" w:color="000000"/>
              <w:bottom w:val="single" w:sz="12" w:space="0" w:color="000000"/>
              <w:right w:val="nil"/>
            </w:tcBorders>
            <w:shd w:val="clear" w:color="auto" w:fill="F9F9F9"/>
          </w:tcPr>
          <w:p w14:paraId="406AB7E1" w14:textId="77777777" w:rsidR="001E0708" w:rsidRDefault="004E5B5D">
            <w:pPr>
              <w:pStyle w:val="TableParagraph"/>
              <w:spacing w:before="9"/>
              <w:ind w:right="18"/>
              <w:jc w:val="right"/>
              <w:rPr>
                <w:b/>
                <w:sz w:val="16"/>
              </w:rPr>
            </w:pPr>
            <w:r>
              <w:rPr>
                <w:b/>
                <w:sz w:val="16"/>
              </w:rPr>
              <w:t>0,00</w:t>
            </w:r>
          </w:p>
        </w:tc>
      </w:tr>
      <w:tr w:rsidR="001E0708" w14:paraId="1E6ACB25"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4A671C37" w14:textId="77777777" w:rsidR="001E0708" w:rsidRDefault="004E5B5D">
            <w:pPr>
              <w:pStyle w:val="TableParagraph"/>
              <w:spacing w:before="6"/>
              <w:ind w:left="459"/>
              <w:rPr>
                <w:sz w:val="16"/>
              </w:rPr>
            </w:pPr>
            <w:r>
              <w:rPr>
                <w:sz w:val="16"/>
              </w:rPr>
              <w:t>322</w:t>
            </w:r>
          </w:p>
        </w:tc>
        <w:tc>
          <w:tcPr>
            <w:tcW w:w="741" w:type="dxa"/>
            <w:gridSpan w:val="6"/>
            <w:tcBorders>
              <w:top w:val="single" w:sz="12" w:space="0" w:color="000000"/>
              <w:left w:val="single" w:sz="2" w:space="0" w:color="000000"/>
              <w:bottom w:val="single" w:sz="12" w:space="0" w:color="000000"/>
              <w:right w:val="single" w:sz="2" w:space="0" w:color="000000"/>
            </w:tcBorders>
          </w:tcPr>
          <w:p w14:paraId="70B235BB"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FC43945" w14:textId="77777777" w:rsidR="001E0708" w:rsidRDefault="004E5B5D">
            <w:pPr>
              <w:pStyle w:val="TableParagraph"/>
              <w:spacing w:before="6"/>
              <w:ind w:left="27"/>
              <w:rPr>
                <w:sz w:val="16"/>
              </w:rPr>
            </w:pPr>
            <w:r>
              <w:rPr>
                <w:sz w:val="16"/>
              </w:rPr>
              <w:t>Rashodi za materijal i energiju</w:t>
            </w:r>
          </w:p>
        </w:tc>
        <w:tc>
          <w:tcPr>
            <w:tcW w:w="1592" w:type="dxa"/>
            <w:tcBorders>
              <w:top w:val="single" w:sz="12" w:space="0" w:color="000000"/>
              <w:left w:val="single" w:sz="2" w:space="0" w:color="000000"/>
              <w:bottom w:val="single" w:sz="12" w:space="0" w:color="000000"/>
              <w:right w:val="single" w:sz="2" w:space="0" w:color="000000"/>
            </w:tcBorders>
          </w:tcPr>
          <w:p w14:paraId="25D61377" w14:textId="77777777" w:rsidR="001E0708" w:rsidRDefault="004E5B5D">
            <w:pPr>
              <w:pStyle w:val="TableParagraph"/>
              <w:spacing w:before="6"/>
              <w:ind w:right="7"/>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0B57866" w14:textId="77777777" w:rsidR="001E0708" w:rsidRDefault="004E5B5D">
            <w:pPr>
              <w:pStyle w:val="TableParagraph"/>
              <w:spacing w:before="6"/>
              <w:ind w:right="6"/>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6CD8B56C" w14:textId="77777777" w:rsidR="001E0708" w:rsidRDefault="004E5B5D">
            <w:pPr>
              <w:pStyle w:val="TableParagraph"/>
              <w:spacing w:before="6"/>
              <w:ind w:right="8"/>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50B4DE4E"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45C129BB" w14:textId="77777777" w:rsidR="001E0708" w:rsidRDefault="001E0708">
            <w:pPr>
              <w:pStyle w:val="TableParagraph"/>
              <w:rPr>
                <w:rFonts w:ascii="Times New Roman"/>
                <w:sz w:val="16"/>
              </w:rPr>
            </w:pPr>
          </w:p>
        </w:tc>
      </w:tr>
      <w:tr w:rsidR="001E0708" w14:paraId="11C8338C" w14:textId="77777777">
        <w:trPr>
          <w:trHeight w:val="199"/>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0200069D" w14:textId="77777777" w:rsidR="001E0708" w:rsidRDefault="004E5B5D">
            <w:pPr>
              <w:pStyle w:val="TableParagraph"/>
              <w:spacing w:before="7"/>
              <w:ind w:left="353"/>
              <w:rPr>
                <w:b/>
                <w:sz w:val="14"/>
              </w:rPr>
            </w:pPr>
            <w:r>
              <w:rPr>
                <w:b/>
                <w:sz w:val="14"/>
              </w:rPr>
              <w:t>Izvor: 420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60A630A" w14:textId="77777777" w:rsidR="001E0708" w:rsidRDefault="004E5B5D">
            <w:pPr>
              <w:pStyle w:val="TableParagraph"/>
              <w:spacing w:before="7"/>
              <w:ind w:left="27"/>
              <w:rPr>
                <w:b/>
                <w:sz w:val="14"/>
              </w:rPr>
            </w:pPr>
            <w:r>
              <w:rPr>
                <w:b/>
                <w:sz w:val="14"/>
              </w:rPr>
              <w:t>Ostali prihodi po posebnim 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78664B4" w14:textId="77777777" w:rsidR="001E0708" w:rsidRDefault="004E5B5D">
            <w:pPr>
              <w:pStyle w:val="TableParagraph"/>
              <w:spacing w:before="7"/>
              <w:ind w:right="4"/>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9D237B7" w14:textId="77777777" w:rsidR="001E0708" w:rsidRDefault="004E5B5D">
            <w:pPr>
              <w:pStyle w:val="TableParagraph"/>
              <w:spacing w:before="7"/>
              <w:ind w:right="4"/>
              <w:jc w:val="right"/>
              <w:rPr>
                <w:b/>
                <w:sz w:val="14"/>
              </w:rPr>
            </w:pPr>
            <w:r>
              <w:rPr>
                <w:b/>
                <w:sz w:val="14"/>
              </w:rPr>
              <w:t>50.400,00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00B037A8" w14:textId="77777777" w:rsidR="001E0708" w:rsidRDefault="004E5B5D">
            <w:pPr>
              <w:pStyle w:val="TableParagraph"/>
              <w:spacing w:before="7"/>
              <w:ind w:right="5"/>
              <w:jc w:val="right"/>
              <w:rPr>
                <w:b/>
                <w:sz w:val="14"/>
              </w:rPr>
            </w:pPr>
            <w:r>
              <w:rPr>
                <w:b/>
                <w:sz w:val="14"/>
              </w:rPr>
              <w:t>50.000,00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353E926" w14:textId="77777777" w:rsidR="001E0708" w:rsidRDefault="004E5B5D">
            <w:pPr>
              <w:pStyle w:val="TableParagraph"/>
              <w:spacing w:before="7"/>
              <w:ind w:right="6"/>
              <w:jc w:val="right"/>
              <w:rPr>
                <w:b/>
                <w:sz w:val="14"/>
              </w:rPr>
            </w:pPr>
            <w:r>
              <w:rPr>
                <w:b/>
                <w:sz w:val="14"/>
              </w:rPr>
              <w:t>52.200,00</w:t>
            </w:r>
          </w:p>
        </w:tc>
        <w:tc>
          <w:tcPr>
            <w:tcW w:w="1603" w:type="dxa"/>
            <w:tcBorders>
              <w:top w:val="single" w:sz="12" w:space="0" w:color="000000"/>
              <w:left w:val="single" w:sz="2" w:space="0" w:color="000000"/>
              <w:bottom w:val="single" w:sz="12" w:space="0" w:color="000000"/>
              <w:right w:val="nil"/>
            </w:tcBorders>
            <w:shd w:val="clear" w:color="auto" w:fill="AAAAAA"/>
          </w:tcPr>
          <w:p w14:paraId="4524045D" w14:textId="77777777" w:rsidR="001E0708" w:rsidRDefault="004E5B5D">
            <w:pPr>
              <w:pStyle w:val="TableParagraph"/>
              <w:spacing w:before="7"/>
              <w:ind w:right="17"/>
              <w:jc w:val="right"/>
              <w:rPr>
                <w:b/>
                <w:sz w:val="14"/>
              </w:rPr>
            </w:pPr>
            <w:r>
              <w:rPr>
                <w:b/>
                <w:sz w:val="14"/>
              </w:rPr>
              <w:t>50.400,00</w:t>
            </w:r>
          </w:p>
        </w:tc>
      </w:tr>
      <w:tr w:rsidR="001E0708" w14:paraId="7D275CD2"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486E3F3A" w14:textId="77777777" w:rsidR="001E0708" w:rsidRDefault="004E5B5D">
            <w:pPr>
              <w:pStyle w:val="TableParagraph"/>
              <w:spacing w:before="5"/>
              <w:ind w:right="4"/>
              <w:jc w:val="right"/>
              <w:rPr>
                <w:b/>
                <w:sz w:val="16"/>
              </w:rPr>
            </w:pPr>
            <w:r>
              <w:rPr>
                <w:b/>
                <w:sz w:val="16"/>
              </w:rPr>
              <w:t>32</w:t>
            </w:r>
          </w:p>
        </w:tc>
        <w:tc>
          <w:tcPr>
            <w:tcW w:w="741"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487C64D8"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673584F6" w14:textId="77777777" w:rsidR="001E0708" w:rsidRDefault="004E5B5D">
            <w:pPr>
              <w:pStyle w:val="TableParagraph"/>
              <w:spacing w:before="5"/>
              <w:ind w:left="27"/>
              <w:rPr>
                <w:b/>
                <w:sz w:val="16"/>
              </w:rPr>
            </w:pPr>
            <w:r>
              <w:rPr>
                <w:b/>
                <w:sz w:val="16"/>
              </w:rPr>
              <w:t>Materijalni 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B3AD10C" w14:textId="77777777" w:rsidR="001E0708" w:rsidRDefault="004E5B5D">
            <w:pPr>
              <w:pStyle w:val="TableParagraph"/>
              <w:spacing w:before="5"/>
              <w:ind w:right="4"/>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A72809D" w14:textId="77777777" w:rsidR="001E0708" w:rsidRDefault="004E5B5D">
            <w:pPr>
              <w:pStyle w:val="TableParagraph"/>
              <w:spacing w:before="5"/>
              <w:ind w:right="2"/>
              <w:jc w:val="right"/>
              <w:rPr>
                <w:b/>
                <w:sz w:val="16"/>
              </w:rPr>
            </w:pPr>
            <w:r>
              <w:rPr>
                <w:b/>
                <w:sz w:val="16"/>
              </w:rPr>
              <w:t>50.400,00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45BCFD46" w14:textId="77777777" w:rsidR="001E0708" w:rsidRDefault="004E5B5D">
            <w:pPr>
              <w:pStyle w:val="TableParagraph"/>
              <w:spacing w:before="5"/>
              <w:ind w:right="4"/>
              <w:jc w:val="right"/>
              <w:rPr>
                <w:b/>
                <w:sz w:val="16"/>
              </w:rPr>
            </w:pPr>
            <w:r>
              <w:rPr>
                <w:b/>
                <w:sz w:val="16"/>
              </w:rPr>
              <w:t>50.000,00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7E4D3207" w14:textId="77777777" w:rsidR="001E0708" w:rsidRDefault="004E5B5D">
            <w:pPr>
              <w:pStyle w:val="TableParagraph"/>
              <w:spacing w:before="5"/>
              <w:ind w:right="4"/>
              <w:jc w:val="right"/>
              <w:rPr>
                <w:b/>
                <w:sz w:val="16"/>
              </w:rPr>
            </w:pPr>
            <w:r>
              <w:rPr>
                <w:b/>
                <w:sz w:val="16"/>
              </w:rPr>
              <w:t>52.200,00</w:t>
            </w:r>
          </w:p>
        </w:tc>
        <w:tc>
          <w:tcPr>
            <w:tcW w:w="1603" w:type="dxa"/>
            <w:tcBorders>
              <w:top w:val="single" w:sz="12" w:space="0" w:color="000000"/>
              <w:left w:val="single" w:sz="2" w:space="0" w:color="000000"/>
              <w:bottom w:val="single" w:sz="12" w:space="0" w:color="000000"/>
              <w:right w:val="nil"/>
            </w:tcBorders>
            <w:shd w:val="clear" w:color="auto" w:fill="F9F9F9"/>
          </w:tcPr>
          <w:p w14:paraId="7285414F" w14:textId="77777777" w:rsidR="001E0708" w:rsidRDefault="004E5B5D">
            <w:pPr>
              <w:pStyle w:val="TableParagraph"/>
              <w:spacing w:before="5"/>
              <w:ind w:right="16"/>
              <w:jc w:val="right"/>
              <w:rPr>
                <w:b/>
                <w:sz w:val="16"/>
              </w:rPr>
            </w:pPr>
            <w:r>
              <w:rPr>
                <w:b/>
                <w:sz w:val="16"/>
              </w:rPr>
              <w:t>50.400,00</w:t>
            </w:r>
          </w:p>
        </w:tc>
      </w:tr>
      <w:tr w:rsidR="001E0708" w14:paraId="53FE5C01" w14:textId="77777777">
        <w:trPr>
          <w:trHeight w:val="259"/>
        </w:trPr>
        <w:tc>
          <w:tcPr>
            <w:tcW w:w="736" w:type="dxa"/>
            <w:gridSpan w:val="5"/>
            <w:tcBorders>
              <w:top w:val="single" w:sz="12" w:space="0" w:color="000000"/>
              <w:left w:val="nil"/>
              <w:bottom w:val="single" w:sz="8" w:space="0" w:color="000000"/>
              <w:right w:val="single" w:sz="2" w:space="0" w:color="000000"/>
            </w:tcBorders>
          </w:tcPr>
          <w:p w14:paraId="6A20DE7F" w14:textId="77777777" w:rsidR="001E0708" w:rsidRDefault="004E5B5D">
            <w:pPr>
              <w:pStyle w:val="TableParagraph"/>
              <w:spacing w:before="6"/>
              <w:ind w:left="459"/>
              <w:rPr>
                <w:sz w:val="16"/>
              </w:rPr>
            </w:pPr>
            <w:r>
              <w:rPr>
                <w:sz w:val="16"/>
              </w:rPr>
              <w:t>323</w:t>
            </w:r>
          </w:p>
        </w:tc>
        <w:tc>
          <w:tcPr>
            <w:tcW w:w="741" w:type="dxa"/>
            <w:gridSpan w:val="6"/>
            <w:tcBorders>
              <w:top w:val="single" w:sz="12" w:space="0" w:color="000000"/>
              <w:left w:val="single" w:sz="2" w:space="0" w:color="000000"/>
              <w:bottom w:val="single" w:sz="8" w:space="0" w:color="000000"/>
              <w:right w:val="single" w:sz="2" w:space="0" w:color="000000"/>
            </w:tcBorders>
          </w:tcPr>
          <w:p w14:paraId="0A0491DF"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6C5CC26B" w14:textId="77777777" w:rsidR="001E0708" w:rsidRDefault="004E5B5D">
            <w:pPr>
              <w:pStyle w:val="TableParagraph"/>
              <w:spacing w:before="6"/>
              <w:ind w:left="27"/>
              <w:rPr>
                <w:sz w:val="16"/>
              </w:rPr>
            </w:pPr>
            <w:r>
              <w:rPr>
                <w:sz w:val="16"/>
              </w:rPr>
              <w:t>Rashodi za usluge</w:t>
            </w:r>
          </w:p>
        </w:tc>
        <w:tc>
          <w:tcPr>
            <w:tcW w:w="1592" w:type="dxa"/>
            <w:tcBorders>
              <w:top w:val="single" w:sz="12" w:space="0" w:color="000000"/>
              <w:left w:val="single" w:sz="2" w:space="0" w:color="000000"/>
              <w:bottom w:val="single" w:sz="8" w:space="0" w:color="000000"/>
              <w:right w:val="single" w:sz="2" w:space="0" w:color="000000"/>
            </w:tcBorders>
          </w:tcPr>
          <w:p w14:paraId="3D9B7BBB" w14:textId="77777777" w:rsidR="001E0708" w:rsidRDefault="004E5B5D">
            <w:pPr>
              <w:pStyle w:val="TableParagraph"/>
              <w:spacing w:before="6"/>
              <w:ind w:right="7"/>
              <w:jc w:val="right"/>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10E68E54" w14:textId="77777777" w:rsidR="001E0708" w:rsidRDefault="004E5B5D">
            <w:pPr>
              <w:pStyle w:val="TableParagraph"/>
              <w:spacing w:before="6"/>
              <w:ind w:right="7"/>
              <w:jc w:val="right"/>
              <w:rPr>
                <w:sz w:val="16"/>
              </w:rPr>
            </w:pPr>
            <w:r>
              <w:rPr>
                <w:sz w:val="16"/>
              </w:rPr>
              <w:t>50.000,00</w:t>
            </w:r>
          </w:p>
        </w:tc>
        <w:tc>
          <w:tcPr>
            <w:tcW w:w="1595" w:type="dxa"/>
            <w:tcBorders>
              <w:top w:val="single" w:sz="12" w:space="0" w:color="000000"/>
              <w:left w:val="single" w:sz="2" w:space="0" w:color="000000"/>
              <w:bottom w:val="single" w:sz="8" w:space="0" w:color="000000"/>
              <w:right w:val="single" w:sz="2" w:space="0" w:color="000000"/>
            </w:tcBorders>
          </w:tcPr>
          <w:p w14:paraId="77EED460" w14:textId="77777777" w:rsidR="001E0708" w:rsidRDefault="004E5B5D">
            <w:pPr>
              <w:pStyle w:val="TableParagraph"/>
              <w:spacing w:before="6"/>
              <w:ind w:right="8"/>
              <w:jc w:val="right"/>
              <w:rPr>
                <w:sz w:val="16"/>
              </w:rPr>
            </w:pPr>
            <w:r>
              <w:rPr>
                <w:sz w:val="16"/>
              </w:rPr>
              <w:t>50.000,00</w:t>
            </w:r>
          </w:p>
        </w:tc>
        <w:tc>
          <w:tcPr>
            <w:tcW w:w="1593" w:type="dxa"/>
            <w:tcBorders>
              <w:top w:val="single" w:sz="12" w:space="0" w:color="000000"/>
              <w:left w:val="single" w:sz="2" w:space="0" w:color="000000"/>
              <w:bottom w:val="single" w:sz="8" w:space="0" w:color="000000"/>
              <w:right w:val="single" w:sz="2" w:space="0" w:color="000000"/>
            </w:tcBorders>
          </w:tcPr>
          <w:p w14:paraId="205658FE"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2BA0D454" w14:textId="77777777" w:rsidR="001E0708" w:rsidRDefault="001E0708">
            <w:pPr>
              <w:pStyle w:val="TableParagraph"/>
              <w:rPr>
                <w:rFonts w:ascii="Times New Roman"/>
                <w:sz w:val="16"/>
              </w:rPr>
            </w:pPr>
          </w:p>
        </w:tc>
      </w:tr>
      <w:tr w:rsidR="001E0708" w14:paraId="4791969A" w14:textId="77777777">
        <w:trPr>
          <w:trHeight w:val="261"/>
        </w:trPr>
        <w:tc>
          <w:tcPr>
            <w:tcW w:w="736" w:type="dxa"/>
            <w:gridSpan w:val="5"/>
            <w:tcBorders>
              <w:top w:val="single" w:sz="8" w:space="0" w:color="000000"/>
              <w:left w:val="nil"/>
              <w:bottom w:val="single" w:sz="12" w:space="0" w:color="000000"/>
              <w:right w:val="single" w:sz="2" w:space="0" w:color="000000"/>
            </w:tcBorders>
          </w:tcPr>
          <w:p w14:paraId="601C62C2" w14:textId="77777777" w:rsidR="001E0708" w:rsidRDefault="004E5B5D">
            <w:pPr>
              <w:pStyle w:val="TableParagraph"/>
              <w:spacing w:before="10"/>
              <w:ind w:left="459"/>
              <w:rPr>
                <w:sz w:val="16"/>
              </w:rPr>
            </w:pPr>
            <w:r>
              <w:rPr>
                <w:sz w:val="16"/>
              </w:rPr>
              <w:t>329</w:t>
            </w:r>
          </w:p>
        </w:tc>
        <w:tc>
          <w:tcPr>
            <w:tcW w:w="741" w:type="dxa"/>
            <w:gridSpan w:val="6"/>
            <w:tcBorders>
              <w:top w:val="single" w:sz="8" w:space="0" w:color="000000"/>
              <w:left w:val="single" w:sz="2" w:space="0" w:color="000000"/>
              <w:bottom w:val="single" w:sz="12" w:space="0" w:color="000000"/>
              <w:right w:val="single" w:sz="2" w:space="0" w:color="000000"/>
            </w:tcBorders>
          </w:tcPr>
          <w:p w14:paraId="3C05A8DC"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402BC77B" w14:textId="77777777" w:rsidR="001E0708" w:rsidRDefault="004E5B5D">
            <w:pPr>
              <w:pStyle w:val="TableParagraph"/>
              <w:spacing w:before="10"/>
              <w:ind w:left="27"/>
              <w:rPr>
                <w:sz w:val="16"/>
              </w:rPr>
            </w:pPr>
            <w:r>
              <w:rPr>
                <w:sz w:val="16"/>
              </w:rPr>
              <w:t>Ostali nespomenuti rashodi poslovanja</w:t>
            </w:r>
          </w:p>
        </w:tc>
        <w:tc>
          <w:tcPr>
            <w:tcW w:w="1592" w:type="dxa"/>
            <w:tcBorders>
              <w:top w:val="single" w:sz="8" w:space="0" w:color="000000"/>
              <w:left w:val="single" w:sz="2" w:space="0" w:color="000000"/>
              <w:bottom w:val="single" w:sz="12" w:space="0" w:color="000000"/>
              <w:right w:val="single" w:sz="2" w:space="0" w:color="000000"/>
            </w:tcBorders>
          </w:tcPr>
          <w:p w14:paraId="6A907F11" w14:textId="77777777" w:rsidR="001E0708" w:rsidRDefault="004E5B5D">
            <w:pPr>
              <w:pStyle w:val="TableParagraph"/>
              <w:spacing w:before="10"/>
              <w:ind w:right="7"/>
              <w:jc w:val="right"/>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446790A8" w14:textId="77777777" w:rsidR="001E0708" w:rsidRDefault="004E5B5D">
            <w:pPr>
              <w:pStyle w:val="TableParagraph"/>
              <w:spacing w:before="10"/>
              <w:ind w:right="7"/>
              <w:jc w:val="right"/>
              <w:rPr>
                <w:sz w:val="16"/>
              </w:rPr>
            </w:pPr>
            <w:r>
              <w:rPr>
                <w:sz w:val="16"/>
              </w:rPr>
              <w:t>400,00</w:t>
            </w:r>
          </w:p>
        </w:tc>
        <w:tc>
          <w:tcPr>
            <w:tcW w:w="1595" w:type="dxa"/>
            <w:tcBorders>
              <w:top w:val="single" w:sz="8" w:space="0" w:color="000000"/>
              <w:left w:val="single" w:sz="2" w:space="0" w:color="000000"/>
              <w:bottom w:val="single" w:sz="12" w:space="0" w:color="000000"/>
              <w:right w:val="single" w:sz="2" w:space="0" w:color="000000"/>
            </w:tcBorders>
          </w:tcPr>
          <w:p w14:paraId="542562EF" w14:textId="77777777" w:rsidR="001E0708" w:rsidRDefault="004E5B5D">
            <w:pPr>
              <w:pStyle w:val="TableParagraph"/>
              <w:spacing w:before="10"/>
              <w:ind w:right="8"/>
              <w:jc w:val="right"/>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395145DD" w14:textId="77777777" w:rsidR="001E0708" w:rsidRDefault="001E0708">
            <w:pPr>
              <w:pStyle w:val="TableParagraph"/>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7DF1FD5B" w14:textId="77777777" w:rsidR="001E0708" w:rsidRDefault="001E0708">
            <w:pPr>
              <w:pStyle w:val="TableParagraph"/>
              <w:rPr>
                <w:rFonts w:ascii="Times New Roman"/>
                <w:sz w:val="16"/>
              </w:rPr>
            </w:pPr>
          </w:p>
        </w:tc>
      </w:tr>
      <w:tr w:rsidR="001E0708" w14:paraId="0C5B0F97" w14:textId="77777777">
        <w:trPr>
          <w:trHeight w:val="198"/>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374B663E" w14:textId="77777777" w:rsidR="001E0708" w:rsidRDefault="004E5B5D">
            <w:pPr>
              <w:pStyle w:val="TableParagraph"/>
              <w:spacing w:before="6"/>
              <w:ind w:left="353"/>
              <w:rPr>
                <w:b/>
                <w:sz w:val="14"/>
              </w:rPr>
            </w:pPr>
            <w:r>
              <w:rPr>
                <w:b/>
                <w:sz w:val="14"/>
              </w:rPr>
              <w:t>Izvor: 520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629E1942" w14:textId="77777777" w:rsidR="001E0708" w:rsidRDefault="004E5B5D">
            <w:pPr>
              <w:pStyle w:val="TableParagraph"/>
              <w:spacing w:before="6"/>
              <w:ind w:left="27"/>
              <w:rPr>
                <w:b/>
                <w:sz w:val="14"/>
              </w:rPr>
            </w:pPr>
            <w:r>
              <w:rPr>
                <w:b/>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63BF6C7" w14:textId="77777777" w:rsidR="001E0708" w:rsidRDefault="004E5B5D">
            <w:pPr>
              <w:pStyle w:val="TableParagraph"/>
              <w:spacing w:before="6"/>
              <w:ind w:right="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5772F86" w14:textId="77777777" w:rsidR="001E0708" w:rsidRDefault="004E5B5D">
            <w:pPr>
              <w:pStyle w:val="TableParagraph"/>
              <w:spacing w:before="6"/>
              <w:ind w:right="4"/>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6866EB7D" w14:textId="77777777" w:rsidR="001E0708" w:rsidRDefault="004E5B5D">
            <w:pPr>
              <w:pStyle w:val="TableParagraph"/>
              <w:spacing w:before="6"/>
              <w:ind w:right="6"/>
              <w:jc w:val="right"/>
              <w:rPr>
                <w:b/>
                <w:sz w:val="14"/>
              </w:rPr>
            </w:pPr>
            <w:r>
              <w:rPr>
                <w:b/>
                <w:sz w:val="14"/>
              </w:rPr>
              <w:t>11.000,00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F650302" w14:textId="77777777" w:rsidR="001E0708" w:rsidRDefault="004E5B5D">
            <w:pPr>
              <w:pStyle w:val="TableParagraph"/>
              <w:spacing w:before="6"/>
              <w:ind w:right="6"/>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71315371" w14:textId="77777777" w:rsidR="001E0708" w:rsidRDefault="004E5B5D">
            <w:pPr>
              <w:pStyle w:val="TableParagraph"/>
              <w:spacing w:before="6"/>
              <w:ind w:right="18"/>
              <w:jc w:val="right"/>
              <w:rPr>
                <w:b/>
                <w:sz w:val="14"/>
              </w:rPr>
            </w:pPr>
            <w:r>
              <w:rPr>
                <w:b/>
                <w:sz w:val="14"/>
              </w:rPr>
              <w:t>0,00</w:t>
            </w:r>
          </w:p>
        </w:tc>
      </w:tr>
      <w:tr w:rsidR="001E0708" w14:paraId="23A97FB3" w14:textId="77777777">
        <w:trPr>
          <w:trHeight w:val="256"/>
        </w:trPr>
        <w:tc>
          <w:tcPr>
            <w:tcW w:w="736" w:type="dxa"/>
            <w:gridSpan w:val="5"/>
            <w:tcBorders>
              <w:top w:val="single" w:sz="12" w:space="0" w:color="000000"/>
              <w:left w:val="nil"/>
              <w:bottom w:val="single" w:sz="12" w:space="0" w:color="000000"/>
              <w:right w:val="single" w:sz="2" w:space="0" w:color="000000"/>
            </w:tcBorders>
            <w:shd w:val="clear" w:color="auto" w:fill="F9F9F9"/>
          </w:tcPr>
          <w:p w14:paraId="1C71B8F3" w14:textId="77777777" w:rsidR="001E0708" w:rsidRDefault="004E5B5D">
            <w:pPr>
              <w:pStyle w:val="TableParagraph"/>
              <w:spacing w:before="5"/>
              <w:ind w:right="4"/>
              <w:jc w:val="right"/>
              <w:rPr>
                <w:b/>
                <w:sz w:val="16"/>
              </w:rPr>
            </w:pPr>
            <w:r>
              <w:rPr>
                <w:b/>
                <w:sz w:val="16"/>
              </w:rPr>
              <w:t>32</w:t>
            </w:r>
          </w:p>
        </w:tc>
        <w:tc>
          <w:tcPr>
            <w:tcW w:w="741"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51D0F261"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57EF649B" w14:textId="77777777" w:rsidR="001E0708" w:rsidRDefault="004E5B5D">
            <w:pPr>
              <w:pStyle w:val="TableParagraph"/>
              <w:spacing w:before="5"/>
              <w:ind w:left="27"/>
              <w:rPr>
                <w:b/>
                <w:sz w:val="16"/>
              </w:rPr>
            </w:pPr>
            <w:r>
              <w:rPr>
                <w:b/>
                <w:sz w:val="16"/>
              </w:rPr>
              <w:t>Materijalni 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5F36155" w14:textId="77777777" w:rsidR="001E0708" w:rsidRDefault="004E5B5D">
            <w:pPr>
              <w:pStyle w:val="TableParagraph"/>
              <w:spacing w:before="5"/>
              <w:ind w:right="4"/>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4E9B73F" w14:textId="77777777" w:rsidR="001E0708" w:rsidRDefault="004E5B5D">
            <w:pPr>
              <w:pStyle w:val="TableParagraph"/>
              <w:spacing w:before="5"/>
              <w:ind w:right="4"/>
              <w:jc w:val="right"/>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527BCAA" w14:textId="77777777" w:rsidR="001E0708" w:rsidRDefault="004E5B5D">
            <w:pPr>
              <w:pStyle w:val="TableParagraph"/>
              <w:spacing w:before="5"/>
              <w:ind w:right="4"/>
              <w:jc w:val="right"/>
              <w:rPr>
                <w:b/>
                <w:sz w:val="16"/>
              </w:rPr>
            </w:pPr>
            <w:r>
              <w:rPr>
                <w:b/>
                <w:sz w:val="16"/>
              </w:rPr>
              <w:t>11.000,00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607D71E4" w14:textId="77777777" w:rsidR="001E0708" w:rsidRDefault="004E5B5D">
            <w:pPr>
              <w:pStyle w:val="TableParagraph"/>
              <w:spacing w:before="5"/>
              <w:ind w:right="5"/>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47871124" w14:textId="77777777" w:rsidR="001E0708" w:rsidRDefault="004E5B5D">
            <w:pPr>
              <w:pStyle w:val="TableParagraph"/>
              <w:spacing w:before="5"/>
              <w:ind w:right="17"/>
              <w:jc w:val="right"/>
              <w:rPr>
                <w:b/>
                <w:sz w:val="16"/>
              </w:rPr>
            </w:pPr>
            <w:r>
              <w:rPr>
                <w:b/>
                <w:sz w:val="16"/>
              </w:rPr>
              <w:t>0,00</w:t>
            </w:r>
          </w:p>
        </w:tc>
      </w:tr>
      <w:tr w:rsidR="001E0708" w14:paraId="7F35D5D1"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3894C5E7" w14:textId="77777777" w:rsidR="001E0708" w:rsidRDefault="004E5B5D">
            <w:pPr>
              <w:pStyle w:val="TableParagraph"/>
              <w:spacing w:before="6"/>
              <w:ind w:left="459"/>
              <w:rPr>
                <w:sz w:val="16"/>
              </w:rPr>
            </w:pPr>
            <w:r>
              <w:rPr>
                <w:sz w:val="16"/>
              </w:rPr>
              <w:t>323</w:t>
            </w:r>
          </w:p>
        </w:tc>
        <w:tc>
          <w:tcPr>
            <w:tcW w:w="741" w:type="dxa"/>
            <w:gridSpan w:val="6"/>
            <w:tcBorders>
              <w:top w:val="single" w:sz="12" w:space="0" w:color="000000"/>
              <w:left w:val="single" w:sz="2" w:space="0" w:color="000000"/>
              <w:bottom w:val="single" w:sz="12" w:space="0" w:color="000000"/>
              <w:right w:val="single" w:sz="2" w:space="0" w:color="000000"/>
            </w:tcBorders>
          </w:tcPr>
          <w:p w14:paraId="3E78FA85"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22FA4B8" w14:textId="77777777" w:rsidR="001E0708" w:rsidRDefault="004E5B5D">
            <w:pPr>
              <w:pStyle w:val="TableParagraph"/>
              <w:spacing w:before="6"/>
              <w:ind w:left="27"/>
              <w:rPr>
                <w:sz w:val="16"/>
              </w:rPr>
            </w:pPr>
            <w:r>
              <w:rPr>
                <w:sz w:val="16"/>
              </w:rPr>
              <w:t>Rashodi za usluge</w:t>
            </w:r>
          </w:p>
        </w:tc>
        <w:tc>
          <w:tcPr>
            <w:tcW w:w="1592" w:type="dxa"/>
            <w:tcBorders>
              <w:top w:val="single" w:sz="12" w:space="0" w:color="000000"/>
              <w:left w:val="single" w:sz="2" w:space="0" w:color="000000"/>
              <w:bottom w:val="single" w:sz="12" w:space="0" w:color="000000"/>
              <w:right w:val="single" w:sz="2" w:space="0" w:color="000000"/>
            </w:tcBorders>
          </w:tcPr>
          <w:p w14:paraId="38CF0FF8" w14:textId="77777777" w:rsidR="001E0708" w:rsidRDefault="004E5B5D">
            <w:pPr>
              <w:pStyle w:val="TableParagraph"/>
              <w:spacing w:before="6"/>
              <w:ind w:right="7"/>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AA470DC" w14:textId="77777777" w:rsidR="001E0708" w:rsidRDefault="004E5B5D">
            <w:pPr>
              <w:pStyle w:val="TableParagraph"/>
              <w:spacing w:before="6"/>
              <w:ind w:right="6"/>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118AAAFA" w14:textId="77777777" w:rsidR="001E0708" w:rsidRDefault="004E5B5D">
            <w:pPr>
              <w:pStyle w:val="TableParagraph"/>
              <w:spacing w:before="6"/>
              <w:ind w:right="8"/>
              <w:jc w:val="right"/>
              <w:rPr>
                <w:sz w:val="16"/>
              </w:rPr>
            </w:pPr>
            <w:r>
              <w:rPr>
                <w:sz w:val="16"/>
              </w:rPr>
              <w:t>11.000,00</w:t>
            </w:r>
          </w:p>
        </w:tc>
        <w:tc>
          <w:tcPr>
            <w:tcW w:w="1593" w:type="dxa"/>
            <w:tcBorders>
              <w:top w:val="single" w:sz="12" w:space="0" w:color="000000"/>
              <w:left w:val="single" w:sz="2" w:space="0" w:color="000000"/>
              <w:bottom w:val="single" w:sz="12" w:space="0" w:color="000000"/>
              <w:right w:val="single" w:sz="2" w:space="0" w:color="000000"/>
            </w:tcBorders>
          </w:tcPr>
          <w:p w14:paraId="0FCDE076"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6828C5B6" w14:textId="77777777" w:rsidR="001E0708" w:rsidRDefault="001E0708">
            <w:pPr>
              <w:pStyle w:val="TableParagraph"/>
              <w:rPr>
                <w:rFonts w:ascii="Times New Roman"/>
                <w:sz w:val="16"/>
              </w:rPr>
            </w:pPr>
          </w:p>
        </w:tc>
      </w:tr>
      <w:tr w:rsidR="001E0708" w14:paraId="384A3BA0" w14:textId="77777777">
        <w:trPr>
          <w:trHeight w:val="195"/>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4F58B90C" w14:textId="77777777" w:rsidR="001E0708" w:rsidRDefault="004E5B5D">
            <w:pPr>
              <w:pStyle w:val="TableParagraph"/>
              <w:spacing w:before="5"/>
              <w:ind w:left="353"/>
              <w:rPr>
                <w:b/>
                <w:sz w:val="14"/>
              </w:rPr>
            </w:pPr>
            <w:r>
              <w:rPr>
                <w:b/>
                <w:sz w:val="14"/>
              </w:rPr>
              <w:t>Izvor: 521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9BFE099" w14:textId="77777777" w:rsidR="001E0708" w:rsidRDefault="004E5B5D">
            <w:pPr>
              <w:pStyle w:val="TableParagraph"/>
              <w:spacing w:before="5"/>
              <w:ind w:left="27"/>
              <w:rPr>
                <w:b/>
                <w:sz w:val="14"/>
              </w:rPr>
            </w:pPr>
            <w:r>
              <w:rPr>
                <w:b/>
                <w:sz w:val="14"/>
              </w:rPr>
              <w:t>Pomoći - HZZZ</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117FBE3" w14:textId="77777777" w:rsidR="001E0708" w:rsidRDefault="004E5B5D">
            <w:pPr>
              <w:pStyle w:val="TableParagraph"/>
              <w:spacing w:before="5"/>
              <w:ind w:right="5"/>
              <w:jc w:val="right"/>
              <w:rPr>
                <w:b/>
                <w:sz w:val="14"/>
              </w:rPr>
            </w:pPr>
            <w:r>
              <w:rPr>
                <w:b/>
                <w:sz w:val="14"/>
              </w:rPr>
              <w:t>3.905,78</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027170B" w14:textId="77777777" w:rsidR="001E0708" w:rsidRDefault="004E5B5D">
            <w:pPr>
              <w:pStyle w:val="TableParagraph"/>
              <w:spacing w:before="5"/>
              <w:ind w:right="3"/>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6ABEA45" w14:textId="77777777" w:rsidR="001E0708" w:rsidRDefault="004E5B5D">
            <w:pPr>
              <w:pStyle w:val="TableParagraph"/>
              <w:spacing w:before="5"/>
              <w:ind w:right="5"/>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C473AC5" w14:textId="77777777" w:rsidR="001E0708" w:rsidRDefault="004E5B5D">
            <w:pPr>
              <w:pStyle w:val="TableParagraph"/>
              <w:spacing w:before="5"/>
              <w:ind w:right="5"/>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53A6925F" w14:textId="77777777" w:rsidR="001E0708" w:rsidRDefault="004E5B5D">
            <w:pPr>
              <w:pStyle w:val="TableParagraph"/>
              <w:spacing w:before="5"/>
              <w:ind w:right="17"/>
              <w:jc w:val="right"/>
              <w:rPr>
                <w:b/>
                <w:sz w:val="14"/>
              </w:rPr>
            </w:pPr>
            <w:r>
              <w:rPr>
                <w:b/>
                <w:sz w:val="14"/>
              </w:rPr>
              <w:t>0,00</w:t>
            </w:r>
          </w:p>
        </w:tc>
      </w:tr>
      <w:tr w:rsidR="001E0708" w14:paraId="655D34FB" w14:textId="77777777">
        <w:trPr>
          <w:trHeight w:val="259"/>
        </w:trPr>
        <w:tc>
          <w:tcPr>
            <w:tcW w:w="736" w:type="dxa"/>
            <w:gridSpan w:val="5"/>
            <w:tcBorders>
              <w:top w:val="single" w:sz="12" w:space="0" w:color="000000"/>
              <w:left w:val="nil"/>
              <w:bottom w:val="single" w:sz="12" w:space="0" w:color="000000"/>
              <w:right w:val="single" w:sz="2" w:space="0" w:color="000000"/>
            </w:tcBorders>
            <w:shd w:val="clear" w:color="auto" w:fill="F9F9F9"/>
          </w:tcPr>
          <w:p w14:paraId="12DE3F4C" w14:textId="77777777" w:rsidR="001E0708" w:rsidRDefault="004E5B5D">
            <w:pPr>
              <w:pStyle w:val="TableParagraph"/>
              <w:spacing w:before="7"/>
              <w:ind w:right="4"/>
              <w:jc w:val="right"/>
              <w:rPr>
                <w:b/>
                <w:sz w:val="16"/>
              </w:rPr>
            </w:pPr>
            <w:r>
              <w:rPr>
                <w:b/>
                <w:sz w:val="16"/>
              </w:rPr>
              <w:t>34</w:t>
            </w:r>
          </w:p>
        </w:tc>
        <w:tc>
          <w:tcPr>
            <w:tcW w:w="741"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732EF5BD"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6B96372A" w14:textId="77777777" w:rsidR="001E0708" w:rsidRDefault="004E5B5D">
            <w:pPr>
              <w:pStyle w:val="TableParagraph"/>
              <w:spacing w:before="7"/>
              <w:ind w:left="27"/>
              <w:rPr>
                <w:b/>
                <w:sz w:val="16"/>
              </w:rPr>
            </w:pPr>
            <w:r>
              <w:rPr>
                <w:b/>
                <w:sz w:val="16"/>
              </w:rPr>
              <w:t>Financijski 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CCF287C" w14:textId="77777777" w:rsidR="001E0708" w:rsidRDefault="004E5B5D">
            <w:pPr>
              <w:pStyle w:val="TableParagraph"/>
              <w:spacing w:before="7"/>
              <w:ind w:right="4"/>
              <w:jc w:val="right"/>
              <w:rPr>
                <w:b/>
                <w:sz w:val="16"/>
              </w:rPr>
            </w:pPr>
            <w:r>
              <w:rPr>
                <w:b/>
                <w:sz w:val="16"/>
              </w:rPr>
              <w:t>3.905,78</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2512258" w14:textId="77777777" w:rsidR="001E0708" w:rsidRDefault="004E5B5D">
            <w:pPr>
              <w:pStyle w:val="TableParagraph"/>
              <w:spacing w:before="7"/>
              <w:ind w:right="5"/>
              <w:jc w:val="right"/>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D9F6933" w14:textId="77777777" w:rsidR="001E0708" w:rsidRDefault="004E5B5D">
            <w:pPr>
              <w:pStyle w:val="TableParagraph"/>
              <w:spacing w:before="7"/>
              <w:ind w:right="6"/>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1793C490" w14:textId="77777777" w:rsidR="001E0708" w:rsidRDefault="004E5B5D">
            <w:pPr>
              <w:pStyle w:val="TableParagraph"/>
              <w:spacing w:before="7"/>
              <w:ind w:right="6"/>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1AE885AE" w14:textId="77777777" w:rsidR="001E0708" w:rsidRDefault="004E5B5D">
            <w:pPr>
              <w:pStyle w:val="TableParagraph"/>
              <w:spacing w:before="7"/>
              <w:ind w:right="18"/>
              <w:jc w:val="right"/>
              <w:rPr>
                <w:b/>
                <w:sz w:val="16"/>
              </w:rPr>
            </w:pPr>
            <w:r>
              <w:rPr>
                <w:b/>
                <w:sz w:val="16"/>
              </w:rPr>
              <w:t>0,00</w:t>
            </w:r>
          </w:p>
        </w:tc>
      </w:tr>
      <w:tr w:rsidR="001E0708" w14:paraId="2FE8B380" w14:textId="77777777">
        <w:trPr>
          <w:trHeight w:val="262"/>
        </w:trPr>
        <w:tc>
          <w:tcPr>
            <w:tcW w:w="736" w:type="dxa"/>
            <w:gridSpan w:val="5"/>
            <w:tcBorders>
              <w:top w:val="single" w:sz="12" w:space="0" w:color="000000"/>
              <w:left w:val="nil"/>
              <w:bottom w:val="single" w:sz="8" w:space="0" w:color="000000"/>
              <w:right w:val="single" w:sz="2" w:space="0" w:color="000000"/>
            </w:tcBorders>
          </w:tcPr>
          <w:p w14:paraId="43C67A0B" w14:textId="77777777" w:rsidR="001E0708" w:rsidRDefault="004E5B5D">
            <w:pPr>
              <w:pStyle w:val="TableParagraph"/>
              <w:spacing w:before="5"/>
              <w:ind w:left="459"/>
              <w:rPr>
                <w:sz w:val="16"/>
              </w:rPr>
            </w:pPr>
            <w:r>
              <w:rPr>
                <w:sz w:val="16"/>
              </w:rPr>
              <w:t>343</w:t>
            </w:r>
          </w:p>
        </w:tc>
        <w:tc>
          <w:tcPr>
            <w:tcW w:w="741" w:type="dxa"/>
            <w:gridSpan w:val="6"/>
            <w:tcBorders>
              <w:top w:val="single" w:sz="12" w:space="0" w:color="000000"/>
              <w:left w:val="single" w:sz="2" w:space="0" w:color="000000"/>
              <w:bottom w:val="single" w:sz="8" w:space="0" w:color="000000"/>
              <w:right w:val="single" w:sz="2" w:space="0" w:color="000000"/>
            </w:tcBorders>
          </w:tcPr>
          <w:p w14:paraId="3044D150"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5B1EB151" w14:textId="77777777" w:rsidR="001E0708" w:rsidRDefault="004E5B5D">
            <w:pPr>
              <w:pStyle w:val="TableParagraph"/>
              <w:spacing w:before="5"/>
              <w:ind w:left="27"/>
              <w:rPr>
                <w:sz w:val="16"/>
              </w:rPr>
            </w:pPr>
            <w:r>
              <w:rPr>
                <w:sz w:val="16"/>
              </w:rPr>
              <w:t>Ostali financijski rashodi</w:t>
            </w:r>
          </w:p>
        </w:tc>
        <w:tc>
          <w:tcPr>
            <w:tcW w:w="1592" w:type="dxa"/>
            <w:tcBorders>
              <w:top w:val="single" w:sz="12" w:space="0" w:color="000000"/>
              <w:left w:val="single" w:sz="2" w:space="0" w:color="000000"/>
              <w:bottom w:val="single" w:sz="8" w:space="0" w:color="000000"/>
              <w:right w:val="single" w:sz="2" w:space="0" w:color="000000"/>
            </w:tcBorders>
          </w:tcPr>
          <w:p w14:paraId="438566AA" w14:textId="77777777" w:rsidR="001E0708" w:rsidRDefault="004E5B5D">
            <w:pPr>
              <w:pStyle w:val="TableParagraph"/>
              <w:spacing w:before="5"/>
              <w:ind w:right="7"/>
              <w:jc w:val="right"/>
              <w:rPr>
                <w:sz w:val="16"/>
              </w:rPr>
            </w:pPr>
            <w:r>
              <w:rPr>
                <w:sz w:val="16"/>
              </w:rPr>
              <w:t>3.905,78</w:t>
            </w:r>
          </w:p>
        </w:tc>
        <w:tc>
          <w:tcPr>
            <w:tcW w:w="1592" w:type="dxa"/>
            <w:tcBorders>
              <w:top w:val="single" w:sz="12" w:space="0" w:color="000000"/>
              <w:left w:val="single" w:sz="2" w:space="0" w:color="000000"/>
              <w:bottom w:val="single" w:sz="8" w:space="0" w:color="000000"/>
              <w:right w:val="single" w:sz="2" w:space="0" w:color="000000"/>
            </w:tcBorders>
          </w:tcPr>
          <w:p w14:paraId="6FC0535C" w14:textId="77777777" w:rsidR="001E0708" w:rsidRDefault="004E5B5D">
            <w:pPr>
              <w:pStyle w:val="TableParagraph"/>
              <w:spacing w:before="5"/>
              <w:ind w:right="6"/>
              <w:jc w:val="right"/>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404AD4D3" w14:textId="77777777" w:rsidR="001E0708" w:rsidRDefault="004E5B5D">
            <w:pPr>
              <w:pStyle w:val="TableParagraph"/>
              <w:spacing w:before="5"/>
              <w:ind w:right="8"/>
              <w:jc w:val="right"/>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11D38BC8"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7BA6250F" w14:textId="77777777" w:rsidR="001E0708" w:rsidRDefault="001E0708">
            <w:pPr>
              <w:pStyle w:val="TableParagraph"/>
              <w:rPr>
                <w:rFonts w:ascii="Times New Roman"/>
                <w:sz w:val="16"/>
              </w:rPr>
            </w:pPr>
          </w:p>
        </w:tc>
      </w:tr>
      <w:tr w:rsidR="001E0708" w14:paraId="5E9DF895" w14:textId="77777777">
        <w:trPr>
          <w:trHeight w:val="218"/>
        </w:trPr>
        <w:tc>
          <w:tcPr>
            <w:tcW w:w="1477" w:type="dxa"/>
            <w:gridSpan w:val="11"/>
            <w:tcBorders>
              <w:top w:val="single" w:sz="8" w:space="0" w:color="000000"/>
              <w:left w:val="nil"/>
              <w:bottom w:val="nil"/>
              <w:right w:val="single" w:sz="2" w:space="0" w:color="000000"/>
            </w:tcBorders>
            <w:shd w:val="clear" w:color="auto" w:fill="AAAAAA"/>
          </w:tcPr>
          <w:p w14:paraId="0D3B0381" w14:textId="77777777" w:rsidR="001E0708" w:rsidRDefault="004E5B5D">
            <w:pPr>
              <w:pStyle w:val="TableParagraph"/>
              <w:spacing w:before="10"/>
              <w:ind w:left="353"/>
              <w:rPr>
                <w:b/>
                <w:sz w:val="14"/>
              </w:rPr>
            </w:pPr>
            <w:r>
              <w:rPr>
                <w:b/>
                <w:sz w:val="14"/>
              </w:rPr>
              <w:t>Izvor: 522</w:t>
            </w:r>
          </w:p>
        </w:tc>
        <w:tc>
          <w:tcPr>
            <w:tcW w:w="6088" w:type="dxa"/>
            <w:tcBorders>
              <w:top w:val="single" w:sz="8" w:space="0" w:color="000000"/>
              <w:left w:val="single" w:sz="2" w:space="0" w:color="000000"/>
              <w:bottom w:val="nil"/>
              <w:right w:val="single" w:sz="2" w:space="0" w:color="000000"/>
            </w:tcBorders>
            <w:shd w:val="clear" w:color="auto" w:fill="AAAAAA"/>
          </w:tcPr>
          <w:p w14:paraId="2C0222B6" w14:textId="77777777" w:rsidR="001E0708" w:rsidRDefault="004E5B5D">
            <w:pPr>
              <w:pStyle w:val="TableParagraph"/>
              <w:spacing w:before="10"/>
              <w:ind w:left="27"/>
              <w:rPr>
                <w:b/>
                <w:sz w:val="14"/>
              </w:rPr>
            </w:pPr>
            <w:r>
              <w:rPr>
                <w:b/>
                <w:sz w:val="14"/>
              </w:rPr>
              <w:t>Pomoći - BBŽ</w:t>
            </w:r>
          </w:p>
        </w:tc>
        <w:tc>
          <w:tcPr>
            <w:tcW w:w="1592" w:type="dxa"/>
            <w:tcBorders>
              <w:top w:val="single" w:sz="8" w:space="0" w:color="000000"/>
              <w:left w:val="single" w:sz="2" w:space="0" w:color="000000"/>
              <w:bottom w:val="nil"/>
              <w:right w:val="single" w:sz="2" w:space="0" w:color="000000"/>
            </w:tcBorders>
            <w:shd w:val="clear" w:color="auto" w:fill="AAAAAA"/>
          </w:tcPr>
          <w:p w14:paraId="68FA7875" w14:textId="77777777" w:rsidR="001E0708" w:rsidRDefault="004E5B5D">
            <w:pPr>
              <w:pStyle w:val="TableParagraph"/>
              <w:spacing w:before="10"/>
              <w:ind w:right="4"/>
              <w:jc w:val="right"/>
              <w:rPr>
                <w:b/>
                <w:sz w:val="14"/>
              </w:rPr>
            </w:pPr>
            <w:r>
              <w:rPr>
                <w:b/>
                <w:sz w:val="14"/>
              </w:rPr>
              <w:t>0,00</w:t>
            </w:r>
          </w:p>
        </w:tc>
        <w:tc>
          <w:tcPr>
            <w:tcW w:w="1592" w:type="dxa"/>
            <w:tcBorders>
              <w:top w:val="single" w:sz="8" w:space="0" w:color="000000"/>
              <w:left w:val="single" w:sz="2" w:space="0" w:color="000000"/>
              <w:bottom w:val="nil"/>
              <w:right w:val="single" w:sz="2" w:space="0" w:color="000000"/>
            </w:tcBorders>
            <w:shd w:val="clear" w:color="auto" w:fill="AAAAAA"/>
          </w:tcPr>
          <w:p w14:paraId="6BEC0043" w14:textId="77777777" w:rsidR="001E0708" w:rsidRDefault="004E5B5D">
            <w:pPr>
              <w:pStyle w:val="TableParagraph"/>
              <w:spacing w:before="10"/>
              <w:ind w:right="4"/>
              <w:jc w:val="right"/>
              <w:rPr>
                <w:b/>
                <w:sz w:val="14"/>
              </w:rPr>
            </w:pPr>
            <w:r>
              <w:rPr>
                <w:b/>
                <w:sz w:val="14"/>
              </w:rPr>
              <w:t>10.400,00</w:t>
            </w:r>
          </w:p>
        </w:tc>
        <w:tc>
          <w:tcPr>
            <w:tcW w:w="1595" w:type="dxa"/>
            <w:tcBorders>
              <w:top w:val="single" w:sz="8" w:space="0" w:color="000000"/>
              <w:left w:val="single" w:sz="2" w:space="0" w:color="000000"/>
              <w:bottom w:val="nil"/>
              <w:right w:val="single" w:sz="2" w:space="0" w:color="000000"/>
            </w:tcBorders>
            <w:shd w:val="clear" w:color="auto" w:fill="AAAAAA"/>
          </w:tcPr>
          <w:p w14:paraId="57D2E96C" w14:textId="77777777" w:rsidR="001E0708" w:rsidRDefault="004E5B5D">
            <w:pPr>
              <w:pStyle w:val="TableParagraph"/>
              <w:spacing w:before="10"/>
              <w:ind w:right="5"/>
              <w:jc w:val="right"/>
              <w:rPr>
                <w:b/>
                <w:sz w:val="14"/>
              </w:rPr>
            </w:pPr>
            <w:r>
              <w:rPr>
                <w:b/>
                <w:sz w:val="14"/>
              </w:rPr>
              <w:t>0,00</w:t>
            </w:r>
          </w:p>
        </w:tc>
        <w:tc>
          <w:tcPr>
            <w:tcW w:w="1593" w:type="dxa"/>
            <w:tcBorders>
              <w:top w:val="single" w:sz="8" w:space="0" w:color="000000"/>
              <w:left w:val="single" w:sz="2" w:space="0" w:color="000000"/>
              <w:bottom w:val="nil"/>
              <w:right w:val="single" w:sz="2" w:space="0" w:color="000000"/>
            </w:tcBorders>
            <w:shd w:val="clear" w:color="auto" w:fill="AAAAAA"/>
          </w:tcPr>
          <w:p w14:paraId="5151C167" w14:textId="77777777" w:rsidR="001E0708" w:rsidRDefault="004E5B5D">
            <w:pPr>
              <w:pStyle w:val="TableParagraph"/>
              <w:spacing w:before="10"/>
              <w:ind w:right="5"/>
              <w:jc w:val="right"/>
              <w:rPr>
                <w:b/>
                <w:sz w:val="14"/>
              </w:rPr>
            </w:pPr>
            <w:r>
              <w:rPr>
                <w:b/>
                <w:sz w:val="14"/>
              </w:rPr>
              <w:t>0,00</w:t>
            </w:r>
          </w:p>
        </w:tc>
        <w:tc>
          <w:tcPr>
            <w:tcW w:w="1603" w:type="dxa"/>
            <w:tcBorders>
              <w:top w:val="single" w:sz="8" w:space="0" w:color="000000"/>
              <w:left w:val="single" w:sz="2" w:space="0" w:color="000000"/>
              <w:bottom w:val="nil"/>
              <w:right w:val="nil"/>
            </w:tcBorders>
            <w:shd w:val="clear" w:color="auto" w:fill="AAAAAA"/>
          </w:tcPr>
          <w:p w14:paraId="48757F35" w14:textId="77777777" w:rsidR="001E0708" w:rsidRDefault="004E5B5D">
            <w:pPr>
              <w:pStyle w:val="TableParagraph"/>
              <w:spacing w:before="10"/>
              <w:ind w:right="17"/>
              <w:jc w:val="right"/>
              <w:rPr>
                <w:b/>
                <w:sz w:val="14"/>
              </w:rPr>
            </w:pPr>
            <w:r>
              <w:rPr>
                <w:b/>
                <w:sz w:val="14"/>
              </w:rPr>
              <w:t>0,00</w:t>
            </w:r>
          </w:p>
        </w:tc>
      </w:tr>
    </w:tbl>
    <w:p w14:paraId="6D564E48" w14:textId="77777777" w:rsidR="001E0708" w:rsidRDefault="001E0708">
      <w:pPr>
        <w:jc w:val="right"/>
        <w:rPr>
          <w:sz w:val="14"/>
        </w:rPr>
        <w:sectPr w:rsidR="001E0708">
          <w:pgSz w:w="16840" w:h="11910" w:orient="landscape"/>
          <w:pgMar w:top="1100" w:right="320" w:bottom="880" w:left="440" w:header="0" w:footer="685" w:gutter="0"/>
          <w:cols w:space="720"/>
        </w:sectPr>
      </w:pPr>
    </w:p>
    <w:p w14:paraId="23061E6A" w14:textId="77777777" w:rsidR="001E0708" w:rsidRDefault="001E0708">
      <w:pPr>
        <w:spacing w:before="7"/>
        <w:rPr>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7"/>
        <w:gridCol w:w="113"/>
        <w:gridCol w:w="113"/>
        <w:gridCol w:w="115"/>
        <w:gridCol w:w="112"/>
        <w:gridCol w:w="171"/>
        <w:gridCol w:w="6088"/>
        <w:gridCol w:w="1592"/>
        <w:gridCol w:w="1592"/>
        <w:gridCol w:w="1595"/>
        <w:gridCol w:w="1593"/>
        <w:gridCol w:w="1603"/>
      </w:tblGrid>
      <w:tr w:rsidR="001E0708" w14:paraId="62EE0204" w14:textId="77777777">
        <w:trPr>
          <w:trHeight w:val="847"/>
        </w:trPr>
        <w:tc>
          <w:tcPr>
            <w:tcW w:w="15540" w:type="dxa"/>
            <w:gridSpan w:val="17"/>
            <w:tcBorders>
              <w:left w:val="nil"/>
              <w:bottom w:val="single" w:sz="8" w:space="0" w:color="000000"/>
              <w:right w:val="nil"/>
            </w:tcBorders>
            <w:shd w:val="clear" w:color="auto" w:fill="ACACAC"/>
          </w:tcPr>
          <w:p w14:paraId="3CC97E88" w14:textId="77777777" w:rsidR="001E0708" w:rsidRDefault="004E5B5D">
            <w:pPr>
              <w:pStyle w:val="TableParagraph"/>
              <w:spacing w:before="67"/>
              <w:ind w:left="970" w:right="969"/>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1907FFD3" w14:textId="77777777" w:rsidR="001E0708" w:rsidRDefault="004E5B5D">
            <w:pPr>
              <w:pStyle w:val="TableParagraph"/>
              <w:spacing w:before="77"/>
              <w:ind w:left="970" w:right="956"/>
              <w:jc w:val="center"/>
              <w:rPr>
                <w:rFonts w:ascii="Times New Roman"/>
              </w:rPr>
            </w:pPr>
            <w:r>
              <w:rPr>
                <w:rFonts w:ascii="Times New Roman"/>
              </w:rPr>
              <w:t>POSEBNI DIO - PROGRAMSKA KLASIFIKACIJA</w:t>
            </w:r>
          </w:p>
        </w:tc>
      </w:tr>
      <w:tr w:rsidR="001E0708" w14:paraId="6F48AC24" w14:textId="77777777">
        <w:trPr>
          <w:trHeight w:val="815"/>
        </w:trPr>
        <w:tc>
          <w:tcPr>
            <w:tcW w:w="1477" w:type="dxa"/>
            <w:gridSpan w:val="11"/>
            <w:tcBorders>
              <w:top w:val="single" w:sz="8" w:space="0" w:color="000000"/>
              <w:left w:val="nil"/>
              <w:bottom w:val="single" w:sz="12" w:space="0" w:color="000000"/>
              <w:right w:val="single" w:sz="2" w:space="0" w:color="000000"/>
            </w:tcBorders>
            <w:shd w:val="clear" w:color="auto" w:fill="ACACAC"/>
          </w:tcPr>
          <w:p w14:paraId="5FD02E6A" w14:textId="77777777" w:rsidR="001E0708" w:rsidRDefault="004E5B5D">
            <w:pPr>
              <w:pStyle w:val="TableParagraph"/>
              <w:spacing w:before="10"/>
              <w:ind w:left="413" w:right="392"/>
              <w:jc w:val="center"/>
              <w:rPr>
                <w:sz w:val="20"/>
              </w:rPr>
            </w:pPr>
            <w:r>
              <w:rPr>
                <w:sz w:val="20"/>
              </w:rPr>
              <w:t>Račun/ Pozicija</w:t>
            </w:r>
          </w:p>
          <w:p w14:paraId="509185FA" w14:textId="77777777" w:rsidR="001E0708" w:rsidRDefault="004E5B5D">
            <w:pPr>
              <w:pStyle w:val="TableParagraph"/>
              <w:spacing w:before="86" w:line="216" w:lineRule="exact"/>
              <w:ind w:left="20"/>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79CDB01E" w14:textId="77777777" w:rsidR="001E0708" w:rsidRDefault="004E5B5D">
            <w:pPr>
              <w:pStyle w:val="TableParagraph"/>
              <w:spacing w:before="10"/>
              <w:ind w:left="2827" w:right="2809"/>
              <w:jc w:val="center"/>
              <w:rPr>
                <w:sz w:val="20"/>
              </w:rPr>
            </w:pPr>
            <w:r>
              <w:rPr>
                <w:sz w:val="20"/>
              </w:rPr>
              <w:t>Opis</w:t>
            </w:r>
          </w:p>
          <w:p w14:paraId="62EA691B" w14:textId="77777777" w:rsidR="001E0708" w:rsidRDefault="001E0708">
            <w:pPr>
              <w:pStyle w:val="TableParagraph"/>
              <w:spacing w:before="2"/>
              <w:rPr>
                <w:sz w:val="27"/>
              </w:rPr>
            </w:pPr>
          </w:p>
          <w:p w14:paraId="55CF148A" w14:textId="77777777" w:rsidR="001E0708" w:rsidRDefault="004E5B5D">
            <w:pPr>
              <w:pStyle w:val="TableParagraph"/>
              <w:spacing w:line="216" w:lineRule="exact"/>
              <w:ind w:left="19"/>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0453C2E9" w14:textId="77777777" w:rsidR="001E0708" w:rsidRDefault="004E5B5D">
            <w:pPr>
              <w:pStyle w:val="TableParagraph"/>
              <w:spacing w:before="12"/>
              <w:ind w:left="74" w:right="53"/>
              <w:jc w:val="center"/>
              <w:rPr>
                <w:sz w:val="20"/>
              </w:rPr>
            </w:pPr>
            <w:r>
              <w:rPr>
                <w:sz w:val="20"/>
              </w:rPr>
              <w:t>Ostvareno 2019</w:t>
            </w:r>
          </w:p>
          <w:p w14:paraId="1C6910C8" w14:textId="77777777" w:rsidR="001E0708" w:rsidRDefault="001E0708">
            <w:pPr>
              <w:pStyle w:val="TableParagraph"/>
              <w:rPr>
                <w:sz w:val="27"/>
              </w:rPr>
            </w:pPr>
          </w:p>
          <w:p w14:paraId="05B57B9D" w14:textId="77777777" w:rsidR="001E0708" w:rsidRDefault="004E5B5D">
            <w:pPr>
              <w:pStyle w:val="TableParagraph"/>
              <w:spacing w:line="216" w:lineRule="exact"/>
              <w:ind w:left="18"/>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1E53D6EE" w14:textId="77777777" w:rsidR="001E0708" w:rsidRDefault="004E5B5D">
            <w:pPr>
              <w:pStyle w:val="TableParagraph"/>
              <w:spacing w:before="12"/>
              <w:ind w:left="39"/>
              <w:rPr>
                <w:sz w:val="20"/>
              </w:rPr>
            </w:pPr>
            <w:r>
              <w:rPr>
                <w:sz w:val="20"/>
              </w:rPr>
              <w:t>1. Rebalans 2020</w:t>
            </w:r>
          </w:p>
          <w:p w14:paraId="11693856" w14:textId="77777777" w:rsidR="001E0708" w:rsidRDefault="001E0708">
            <w:pPr>
              <w:pStyle w:val="TableParagraph"/>
              <w:rPr>
                <w:sz w:val="27"/>
              </w:rPr>
            </w:pPr>
          </w:p>
          <w:p w14:paraId="0CA306D9" w14:textId="77777777" w:rsidR="001E0708" w:rsidRDefault="004E5B5D">
            <w:pPr>
              <w:pStyle w:val="TableParagraph"/>
              <w:spacing w:line="216" w:lineRule="exact"/>
              <w:ind w:left="19"/>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654A70DF" w14:textId="77777777" w:rsidR="001E0708" w:rsidRDefault="004E5B5D">
            <w:pPr>
              <w:pStyle w:val="TableParagraph"/>
              <w:spacing w:before="12"/>
              <w:ind w:left="100" w:right="139"/>
              <w:jc w:val="center"/>
              <w:rPr>
                <w:sz w:val="20"/>
              </w:rPr>
            </w:pPr>
            <w:r>
              <w:rPr>
                <w:sz w:val="20"/>
              </w:rPr>
              <w:t>Plan proračuna 2021</w:t>
            </w:r>
          </w:p>
          <w:p w14:paraId="73D90422" w14:textId="77777777" w:rsidR="001E0708" w:rsidRDefault="004E5B5D">
            <w:pPr>
              <w:pStyle w:val="TableParagraph"/>
              <w:spacing w:before="84" w:line="216" w:lineRule="exact"/>
              <w:ind w:left="19"/>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6780867C" w14:textId="77777777" w:rsidR="001E0708" w:rsidRDefault="004E5B5D">
            <w:pPr>
              <w:pStyle w:val="TableParagraph"/>
              <w:spacing w:before="12"/>
              <w:ind w:left="27" w:right="70"/>
              <w:jc w:val="center"/>
              <w:rPr>
                <w:sz w:val="20"/>
              </w:rPr>
            </w:pPr>
            <w:r>
              <w:rPr>
                <w:sz w:val="20"/>
              </w:rPr>
              <w:t>Projekcija za 2022</w:t>
            </w:r>
          </w:p>
          <w:p w14:paraId="48B41FE2" w14:textId="77777777" w:rsidR="001E0708" w:rsidRDefault="004E5B5D">
            <w:pPr>
              <w:pStyle w:val="TableParagraph"/>
              <w:spacing w:before="84" w:line="216" w:lineRule="exact"/>
              <w:ind w:left="16"/>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4137FCF7" w14:textId="77777777" w:rsidR="001E0708" w:rsidRDefault="004E5B5D">
            <w:pPr>
              <w:pStyle w:val="TableParagraph"/>
              <w:spacing w:before="12"/>
              <w:ind w:left="202" w:right="257"/>
              <w:jc w:val="center"/>
              <w:rPr>
                <w:sz w:val="20"/>
              </w:rPr>
            </w:pPr>
            <w:r>
              <w:rPr>
                <w:sz w:val="20"/>
              </w:rPr>
              <w:t>Projekcija za 2023</w:t>
            </w:r>
          </w:p>
          <w:p w14:paraId="1BF05DBC" w14:textId="77777777" w:rsidR="001E0708" w:rsidRDefault="004E5B5D">
            <w:pPr>
              <w:pStyle w:val="TableParagraph"/>
              <w:spacing w:before="84" w:line="216" w:lineRule="exact"/>
              <w:ind w:left="5"/>
              <w:jc w:val="center"/>
              <w:rPr>
                <w:sz w:val="18"/>
              </w:rPr>
            </w:pPr>
            <w:r>
              <w:rPr>
                <w:sz w:val="18"/>
              </w:rPr>
              <w:t>7</w:t>
            </w:r>
          </w:p>
        </w:tc>
      </w:tr>
      <w:tr w:rsidR="001E0708" w14:paraId="1AC955B7"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5200DFC8" w14:textId="77777777" w:rsidR="001E0708" w:rsidRDefault="004E5B5D">
            <w:pPr>
              <w:pStyle w:val="TableParagraph"/>
              <w:spacing w:before="5"/>
              <w:ind w:right="4"/>
              <w:jc w:val="right"/>
              <w:rPr>
                <w:b/>
                <w:sz w:val="16"/>
              </w:rPr>
            </w:pPr>
            <w:r>
              <w:rPr>
                <w:b/>
                <w:sz w:val="16"/>
              </w:rPr>
              <w:t>32</w:t>
            </w:r>
          </w:p>
        </w:tc>
        <w:tc>
          <w:tcPr>
            <w:tcW w:w="741"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0695DB7E"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3E123077" w14:textId="77777777" w:rsidR="001E0708" w:rsidRDefault="004E5B5D">
            <w:pPr>
              <w:pStyle w:val="TableParagraph"/>
              <w:spacing w:before="5"/>
              <w:ind w:left="27"/>
              <w:rPr>
                <w:b/>
                <w:sz w:val="16"/>
              </w:rPr>
            </w:pPr>
            <w:r>
              <w:rPr>
                <w:b/>
                <w:sz w:val="16"/>
              </w:rPr>
              <w:t>Materijalni 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ADA07D7" w14:textId="77777777" w:rsidR="001E0708" w:rsidRDefault="004E5B5D">
            <w:pPr>
              <w:pStyle w:val="TableParagraph"/>
              <w:spacing w:before="5"/>
              <w:ind w:right="4"/>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96BAF4C" w14:textId="77777777" w:rsidR="001E0708" w:rsidRDefault="004E5B5D">
            <w:pPr>
              <w:pStyle w:val="TableParagraph"/>
              <w:spacing w:before="5"/>
              <w:ind w:right="2"/>
              <w:jc w:val="right"/>
              <w:rPr>
                <w:b/>
                <w:sz w:val="16"/>
              </w:rPr>
            </w:pPr>
            <w:r>
              <w:rPr>
                <w:b/>
                <w:sz w:val="16"/>
              </w:rPr>
              <w:t>10.400,00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333101E7" w14:textId="77777777" w:rsidR="001E0708" w:rsidRDefault="004E5B5D">
            <w:pPr>
              <w:pStyle w:val="TableParagraph"/>
              <w:spacing w:before="5"/>
              <w:ind w:right="5"/>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7A22C82A" w14:textId="77777777" w:rsidR="001E0708" w:rsidRDefault="004E5B5D">
            <w:pPr>
              <w:pStyle w:val="TableParagraph"/>
              <w:spacing w:before="5"/>
              <w:ind w:right="5"/>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2365FDE1" w14:textId="77777777" w:rsidR="001E0708" w:rsidRDefault="004E5B5D">
            <w:pPr>
              <w:pStyle w:val="TableParagraph"/>
              <w:spacing w:before="5"/>
              <w:ind w:right="17"/>
              <w:jc w:val="right"/>
              <w:rPr>
                <w:b/>
                <w:sz w:val="16"/>
              </w:rPr>
            </w:pPr>
            <w:r>
              <w:rPr>
                <w:b/>
                <w:sz w:val="16"/>
              </w:rPr>
              <w:t>0,00</w:t>
            </w:r>
          </w:p>
        </w:tc>
      </w:tr>
      <w:tr w:rsidR="001E0708" w14:paraId="2036151E" w14:textId="77777777">
        <w:trPr>
          <w:trHeight w:val="254"/>
        </w:trPr>
        <w:tc>
          <w:tcPr>
            <w:tcW w:w="736" w:type="dxa"/>
            <w:gridSpan w:val="5"/>
            <w:tcBorders>
              <w:top w:val="single" w:sz="12" w:space="0" w:color="000000"/>
              <w:left w:val="nil"/>
              <w:bottom w:val="single" w:sz="12" w:space="0" w:color="000000"/>
              <w:right w:val="single" w:sz="2" w:space="0" w:color="000000"/>
            </w:tcBorders>
          </w:tcPr>
          <w:p w14:paraId="38EA1111" w14:textId="77777777" w:rsidR="001E0708" w:rsidRDefault="004E5B5D">
            <w:pPr>
              <w:pStyle w:val="TableParagraph"/>
              <w:spacing w:before="6"/>
              <w:ind w:left="459"/>
              <w:rPr>
                <w:sz w:val="16"/>
              </w:rPr>
            </w:pPr>
            <w:r>
              <w:rPr>
                <w:sz w:val="16"/>
              </w:rPr>
              <w:t>323</w:t>
            </w:r>
          </w:p>
        </w:tc>
        <w:tc>
          <w:tcPr>
            <w:tcW w:w="741" w:type="dxa"/>
            <w:gridSpan w:val="6"/>
            <w:tcBorders>
              <w:top w:val="single" w:sz="12" w:space="0" w:color="000000"/>
              <w:left w:val="single" w:sz="2" w:space="0" w:color="000000"/>
              <w:bottom w:val="single" w:sz="12" w:space="0" w:color="000000"/>
              <w:right w:val="single" w:sz="2" w:space="0" w:color="000000"/>
            </w:tcBorders>
          </w:tcPr>
          <w:p w14:paraId="069D8CE0"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5321CBA" w14:textId="77777777" w:rsidR="001E0708" w:rsidRDefault="004E5B5D">
            <w:pPr>
              <w:pStyle w:val="TableParagraph"/>
              <w:spacing w:before="6"/>
              <w:ind w:left="27"/>
              <w:rPr>
                <w:sz w:val="16"/>
              </w:rPr>
            </w:pPr>
            <w:r>
              <w:rPr>
                <w:sz w:val="16"/>
              </w:rPr>
              <w:t>Rashodi za usluge</w:t>
            </w:r>
          </w:p>
        </w:tc>
        <w:tc>
          <w:tcPr>
            <w:tcW w:w="1592" w:type="dxa"/>
            <w:tcBorders>
              <w:top w:val="single" w:sz="12" w:space="0" w:color="000000"/>
              <w:left w:val="single" w:sz="2" w:space="0" w:color="000000"/>
              <w:bottom w:val="single" w:sz="12" w:space="0" w:color="000000"/>
              <w:right w:val="single" w:sz="2" w:space="0" w:color="000000"/>
            </w:tcBorders>
          </w:tcPr>
          <w:p w14:paraId="4E8503FB" w14:textId="77777777" w:rsidR="001E0708" w:rsidRDefault="004E5B5D">
            <w:pPr>
              <w:pStyle w:val="TableParagraph"/>
              <w:spacing w:before="6"/>
              <w:ind w:right="7"/>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FF68A0D" w14:textId="77777777" w:rsidR="001E0708" w:rsidRDefault="004E5B5D">
            <w:pPr>
              <w:pStyle w:val="TableParagraph"/>
              <w:spacing w:before="6"/>
              <w:ind w:right="7"/>
              <w:jc w:val="right"/>
              <w:rPr>
                <w:sz w:val="16"/>
              </w:rPr>
            </w:pPr>
            <w:r>
              <w:rPr>
                <w:sz w:val="16"/>
              </w:rPr>
              <w:t>10.400,00</w:t>
            </w:r>
          </w:p>
        </w:tc>
        <w:tc>
          <w:tcPr>
            <w:tcW w:w="1595" w:type="dxa"/>
            <w:tcBorders>
              <w:top w:val="single" w:sz="12" w:space="0" w:color="000000"/>
              <w:left w:val="single" w:sz="2" w:space="0" w:color="000000"/>
              <w:bottom w:val="single" w:sz="12" w:space="0" w:color="000000"/>
              <w:right w:val="single" w:sz="2" w:space="0" w:color="000000"/>
            </w:tcBorders>
          </w:tcPr>
          <w:p w14:paraId="101AF4B6" w14:textId="77777777" w:rsidR="001E0708" w:rsidRDefault="004E5B5D">
            <w:pPr>
              <w:pStyle w:val="TableParagraph"/>
              <w:spacing w:before="6"/>
              <w:ind w:right="8"/>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752A9160"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7D1816F8" w14:textId="77777777" w:rsidR="001E0708" w:rsidRDefault="001E0708">
            <w:pPr>
              <w:pStyle w:val="TableParagraph"/>
              <w:rPr>
                <w:rFonts w:ascii="Times New Roman"/>
                <w:sz w:val="16"/>
              </w:rPr>
            </w:pPr>
          </w:p>
        </w:tc>
      </w:tr>
      <w:tr w:rsidR="001E0708" w14:paraId="06B01CE7" w14:textId="77777777">
        <w:trPr>
          <w:trHeight w:val="197"/>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55D4DE76" w14:textId="77777777" w:rsidR="001E0708" w:rsidRDefault="004E5B5D">
            <w:pPr>
              <w:pStyle w:val="TableParagraph"/>
              <w:spacing w:before="5"/>
              <w:ind w:left="353"/>
              <w:rPr>
                <w:b/>
                <w:sz w:val="14"/>
              </w:rPr>
            </w:pPr>
            <w:r>
              <w:rPr>
                <w:b/>
                <w:sz w:val="14"/>
              </w:rPr>
              <w:t>Izvor: 523</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62674868" w14:textId="77777777" w:rsidR="001E0708" w:rsidRDefault="004E5B5D">
            <w:pPr>
              <w:pStyle w:val="TableParagraph"/>
              <w:spacing w:before="5"/>
              <w:ind w:left="27"/>
              <w:rPr>
                <w:b/>
                <w:sz w:val="14"/>
              </w:rPr>
            </w:pPr>
            <w:r>
              <w:rPr>
                <w:b/>
                <w:sz w:val="14"/>
              </w:rPr>
              <w:t>Pomoći-projekat</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F519B11" w14:textId="77777777" w:rsidR="001E0708" w:rsidRDefault="004E5B5D">
            <w:pPr>
              <w:pStyle w:val="TableParagraph"/>
              <w:spacing w:before="5"/>
              <w:ind w:right="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8B6BA7B" w14:textId="77777777" w:rsidR="001E0708" w:rsidRDefault="004E5B5D">
            <w:pPr>
              <w:pStyle w:val="TableParagraph"/>
              <w:spacing w:before="5"/>
              <w:ind w:right="5"/>
              <w:jc w:val="right"/>
              <w:rPr>
                <w:b/>
                <w:sz w:val="14"/>
              </w:rPr>
            </w:pPr>
            <w:r>
              <w:rPr>
                <w:b/>
                <w:sz w:val="14"/>
              </w:rPr>
              <w:t>20.000,00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51D02AF" w14:textId="77777777" w:rsidR="001E0708" w:rsidRDefault="004E5B5D">
            <w:pPr>
              <w:pStyle w:val="TableParagraph"/>
              <w:spacing w:before="5"/>
              <w:ind w:right="5"/>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4FCD309" w14:textId="77777777" w:rsidR="001E0708" w:rsidRDefault="004E5B5D">
            <w:pPr>
              <w:pStyle w:val="TableParagraph"/>
              <w:spacing w:before="5"/>
              <w:ind w:right="6"/>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7238C37A" w14:textId="77777777" w:rsidR="001E0708" w:rsidRDefault="004E5B5D">
            <w:pPr>
              <w:pStyle w:val="TableParagraph"/>
              <w:spacing w:before="5"/>
              <w:ind w:right="18"/>
              <w:jc w:val="right"/>
              <w:rPr>
                <w:b/>
                <w:sz w:val="14"/>
              </w:rPr>
            </w:pPr>
            <w:r>
              <w:rPr>
                <w:b/>
                <w:sz w:val="14"/>
              </w:rPr>
              <w:t>0,00</w:t>
            </w:r>
          </w:p>
        </w:tc>
      </w:tr>
      <w:tr w:rsidR="001E0708" w14:paraId="4F97283F" w14:textId="77777777">
        <w:trPr>
          <w:trHeight w:val="261"/>
        </w:trPr>
        <w:tc>
          <w:tcPr>
            <w:tcW w:w="736" w:type="dxa"/>
            <w:gridSpan w:val="5"/>
            <w:tcBorders>
              <w:top w:val="single" w:sz="12" w:space="0" w:color="000000"/>
              <w:left w:val="nil"/>
              <w:bottom w:val="single" w:sz="8" w:space="0" w:color="000000"/>
              <w:right w:val="single" w:sz="2" w:space="0" w:color="000000"/>
            </w:tcBorders>
            <w:shd w:val="clear" w:color="auto" w:fill="F9F9F9"/>
          </w:tcPr>
          <w:p w14:paraId="2D518DE1" w14:textId="77777777" w:rsidR="001E0708" w:rsidRDefault="004E5B5D">
            <w:pPr>
              <w:pStyle w:val="TableParagraph"/>
              <w:spacing w:before="7"/>
              <w:ind w:right="4"/>
              <w:jc w:val="right"/>
              <w:rPr>
                <w:b/>
                <w:sz w:val="16"/>
              </w:rPr>
            </w:pPr>
            <w:r>
              <w:rPr>
                <w:b/>
                <w:sz w:val="16"/>
              </w:rPr>
              <w:t>31</w:t>
            </w:r>
          </w:p>
        </w:tc>
        <w:tc>
          <w:tcPr>
            <w:tcW w:w="741" w:type="dxa"/>
            <w:gridSpan w:val="6"/>
            <w:tcBorders>
              <w:top w:val="single" w:sz="12" w:space="0" w:color="000000"/>
              <w:left w:val="single" w:sz="2" w:space="0" w:color="000000"/>
              <w:bottom w:val="single" w:sz="8" w:space="0" w:color="000000"/>
              <w:right w:val="single" w:sz="2" w:space="0" w:color="000000"/>
            </w:tcBorders>
            <w:shd w:val="clear" w:color="auto" w:fill="F9F9F9"/>
          </w:tcPr>
          <w:p w14:paraId="2CBCC0EA"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6041921E" w14:textId="77777777" w:rsidR="001E0708" w:rsidRDefault="004E5B5D">
            <w:pPr>
              <w:pStyle w:val="TableParagraph"/>
              <w:spacing w:before="7"/>
              <w:ind w:left="27"/>
              <w:rPr>
                <w:b/>
                <w:sz w:val="16"/>
              </w:rPr>
            </w:pPr>
            <w:r>
              <w:rPr>
                <w:b/>
                <w:sz w:val="16"/>
              </w:rPr>
              <w:t>Rashodi za zaposlene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4E8F832E" w14:textId="77777777" w:rsidR="001E0708" w:rsidRDefault="004E5B5D">
            <w:pPr>
              <w:pStyle w:val="TableParagraph"/>
              <w:spacing w:before="7"/>
              <w:ind w:right="4"/>
              <w:jc w:val="right"/>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72A86655" w14:textId="77777777" w:rsidR="001E0708" w:rsidRDefault="004E5B5D">
            <w:pPr>
              <w:pStyle w:val="TableParagraph"/>
              <w:spacing w:before="7"/>
              <w:ind w:right="2"/>
              <w:jc w:val="right"/>
              <w:rPr>
                <w:b/>
                <w:sz w:val="16"/>
              </w:rPr>
            </w:pPr>
            <w:r>
              <w:rPr>
                <w:b/>
                <w:sz w:val="16"/>
              </w:rPr>
              <w:t>20.000,00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416AB6ED" w14:textId="77777777" w:rsidR="001E0708" w:rsidRDefault="004E5B5D">
            <w:pPr>
              <w:pStyle w:val="TableParagraph"/>
              <w:spacing w:before="7"/>
              <w:ind w:right="5"/>
              <w:jc w:val="right"/>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35F8793D" w14:textId="77777777" w:rsidR="001E0708" w:rsidRDefault="004E5B5D">
            <w:pPr>
              <w:pStyle w:val="TableParagraph"/>
              <w:spacing w:before="7"/>
              <w:ind w:right="5"/>
              <w:jc w:val="right"/>
              <w:rPr>
                <w:b/>
                <w:sz w:val="16"/>
              </w:rPr>
            </w:pPr>
            <w:r>
              <w:rPr>
                <w:b/>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184FFC85" w14:textId="77777777" w:rsidR="001E0708" w:rsidRDefault="004E5B5D">
            <w:pPr>
              <w:pStyle w:val="TableParagraph"/>
              <w:spacing w:before="7"/>
              <w:ind w:right="17"/>
              <w:jc w:val="right"/>
              <w:rPr>
                <w:b/>
                <w:sz w:val="16"/>
              </w:rPr>
            </w:pPr>
            <w:r>
              <w:rPr>
                <w:b/>
                <w:sz w:val="16"/>
              </w:rPr>
              <w:t>0,00</w:t>
            </w:r>
          </w:p>
        </w:tc>
      </w:tr>
      <w:tr w:rsidR="001E0708" w14:paraId="6EA4DDC5" w14:textId="77777777">
        <w:trPr>
          <w:trHeight w:val="260"/>
        </w:trPr>
        <w:tc>
          <w:tcPr>
            <w:tcW w:w="736" w:type="dxa"/>
            <w:gridSpan w:val="5"/>
            <w:tcBorders>
              <w:top w:val="single" w:sz="8" w:space="0" w:color="000000"/>
              <w:left w:val="nil"/>
              <w:bottom w:val="single" w:sz="12" w:space="0" w:color="000000"/>
              <w:right w:val="single" w:sz="2" w:space="0" w:color="000000"/>
            </w:tcBorders>
          </w:tcPr>
          <w:p w14:paraId="74EFDFFC" w14:textId="77777777" w:rsidR="001E0708" w:rsidRDefault="004E5B5D">
            <w:pPr>
              <w:pStyle w:val="TableParagraph"/>
              <w:spacing w:before="9"/>
              <w:ind w:left="459"/>
              <w:rPr>
                <w:sz w:val="16"/>
              </w:rPr>
            </w:pPr>
            <w:r>
              <w:rPr>
                <w:sz w:val="16"/>
              </w:rPr>
              <w:t>311</w:t>
            </w:r>
          </w:p>
        </w:tc>
        <w:tc>
          <w:tcPr>
            <w:tcW w:w="741" w:type="dxa"/>
            <w:gridSpan w:val="6"/>
            <w:tcBorders>
              <w:top w:val="single" w:sz="8" w:space="0" w:color="000000"/>
              <w:left w:val="single" w:sz="2" w:space="0" w:color="000000"/>
              <w:bottom w:val="single" w:sz="12" w:space="0" w:color="000000"/>
              <w:right w:val="single" w:sz="2" w:space="0" w:color="000000"/>
            </w:tcBorders>
          </w:tcPr>
          <w:p w14:paraId="3170C45A"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4E2989A2" w14:textId="77777777" w:rsidR="001E0708" w:rsidRDefault="004E5B5D">
            <w:pPr>
              <w:pStyle w:val="TableParagraph"/>
              <w:spacing w:before="9"/>
              <w:ind w:left="27"/>
              <w:rPr>
                <w:sz w:val="16"/>
              </w:rPr>
            </w:pPr>
            <w:r>
              <w:rPr>
                <w:sz w:val="16"/>
              </w:rPr>
              <w:t>Plaće (Bruto)</w:t>
            </w:r>
          </w:p>
        </w:tc>
        <w:tc>
          <w:tcPr>
            <w:tcW w:w="1592" w:type="dxa"/>
            <w:tcBorders>
              <w:top w:val="single" w:sz="8" w:space="0" w:color="000000"/>
              <w:left w:val="single" w:sz="2" w:space="0" w:color="000000"/>
              <w:bottom w:val="single" w:sz="12" w:space="0" w:color="000000"/>
              <w:right w:val="single" w:sz="2" w:space="0" w:color="000000"/>
            </w:tcBorders>
          </w:tcPr>
          <w:p w14:paraId="2A91FCFF" w14:textId="77777777" w:rsidR="001E0708" w:rsidRDefault="004E5B5D">
            <w:pPr>
              <w:pStyle w:val="TableParagraph"/>
              <w:spacing w:before="9"/>
              <w:ind w:right="6"/>
              <w:jc w:val="right"/>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3DA380C1" w14:textId="77777777" w:rsidR="001E0708" w:rsidRDefault="004E5B5D">
            <w:pPr>
              <w:pStyle w:val="TableParagraph"/>
              <w:spacing w:before="9"/>
              <w:ind w:right="6"/>
              <w:jc w:val="right"/>
              <w:rPr>
                <w:sz w:val="16"/>
              </w:rPr>
            </w:pPr>
            <w:r>
              <w:rPr>
                <w:sz w:val="16"/>
              </w:rPr>
              <w:t>20.000,00</w:t>
            </w:r>
          </w:p>
        </w:tc>
        <w:tc>
          <w:tcPr>
            <w:tcW w:w="1595" w:type="dxa"/>
            <w:tcBorders>
              <w:top w:val="single" w:sz="8" w:space="0" w:color="000000"/>
              <w:left w:val="single" w:sz="2" w:space="0" w:color="000000"/>
              <w:bottom w:val="single" w:sz="12" w:space="0" w:color="000000"/>
              <w:right w:val="single" w:sz="2" w:space="0" w:color="000000"/>
            </w:tcBorders>
          </w:tcPr>
          <w:p w14:paraId="448F35D8" w14:textId="77777777" w:rsidR="001E0708" w:rsidRDefault="004E5B5D">
            <w:pPr>
              <w:pStyle w:val="TableParagraph"/>
              <w:spacing w:before="9"/>
              <w:ind w:right="7"/>
              <w:jc w:val="right"/>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45116F1E" w14:textId="77777777" w:rsidR="001E0708" w:rsidRDefault="001E0708">
            <w:pPr>
              <w:pStyle w:val="TableParagraph"/>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48E0AEF6" w14:textId="77777777" w:rsidR="001E0708" w:rsidRDefault="001E0708">
            <w:pPr>
              <w:pStyle w:val="TableParagraph"/>
              <w:rPr>
                <w:rFonts w:ascii="Times New Roman"/>
                <w:sz w:val="16"/>
              </w:rPr>
            </w:pPr>
          </w:p>
        </w:tc>
      </w:tr>
      <w:tr w:rsidR="001E0708" w14:paraId="7394C067" w14:textId="77777777">
        <w:trPr>
          <w:trHeight w:val="195"/>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45DCB691" w14:textId="77777777" w:rsidR="001E0708" w:rsidRDefault="004E5B5D">
            <w:pPr>
              <w:pStyle w:val="TableParagraph"/>
              <w:spacing w:before="6"/>
              <w:ind w:left="353"/>
              <w:rPr>
                <w:b/>
                <w:sz w:val="14"/>
              </w:rPr>
            </w:pPr>
            <w:r>
              <w:rPr>
                <w:b/>
                <w:sz w:val="14"/>
              </w:rPr>
              <w:t>Izvor: 524</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3F54B703" w14:textId="77777777" w:rsidR="001E0708" w:rsidRDefault="004E5B5D">
            <w:pPr>
              <w:pStyle w:val="TableParagraph"/>
              <w:spacing w:before="6"/>
              <w:ind w:left="27"/>
              <w:rPr>
                <w:b/>
                <w:sz w:val="14"/>
              </w:rPr>
            </w:pPr>
            <w:r>
              <w:rPr>
                <w:b/>
                <w:sz w:val="14"/>
              </w:rPr>
              <w:t>Pomoći LAG Sjeverna Bilogora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FFDBBDE" w14:textId="77777777" w:rsidR="001E0708" w:rsidRDefault="004E5B5D">
            <w:pPr>
              <w:pStyle w:val="TableParagraph"/>
              <w:spacing w:before="6"/>
              <w:ind w:right="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41CFBF5" w14:textId="77777777" w:rsidR="001E0708" w:rsidRDefault="004E5B5D">
            <w:pPr>
              <w:pStyle w:val="TableParagraph"/>
              <w:spacing w:before="6"/>
              <w:ind w:right="4"/>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6FAA458" w14:textId="77777777" w:rsidR="001E0708" w:rsidRDefault="004E5B5D">
            <w:pPr>
              <w:pStyle w:val="TableParagraph"/>
              <w:spacing w:before="6"/>
              <w:ind w:right="6"/>
              <w:jc w:val="right"/>
              <w:rPr>
                <w:b/>
                <w:sz w:val="14"/>
              </w:rPr>
            </w:pPr>
            <w:r>
              <w:rPr>
                <w:b/>
                <w:sz w:val="14"/>
              </w:rPr>
              <w:t>15.000,00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87FA29A" w14:textId="77777777" w:rsidR="001E0708" w:rsidRDefault="004E5B5D">
            <w:pPr>
              <w:pStyle w:val="TableParagraph"/>
              <w:spacing w:before="6"/>
              <w:ind w:right="7"/>
              <w:jc w:val="right"/>
              <w:rPr>
                <w:b/>
                <w:sz w:val="14"/>
              </w:rPr>
            </w:pPr>
            <w:r>
              <w:rPr>
                <w:b/>
                <w:sz w:val="14"/>
              </w:rPr>
              <w:t>15.000,00</w:t>
            </w:r>
          </w:p>
        </w:tc>
        <w:tc>
          <w:tcPr>
            <w:tcW w:w="1603" w:type="dxa"/>
            <w:tcBorders>
              <w:top w:val="single" w:sz="12" w:space="0" w:color="000000"/>
              <w:left w:val="single" w:sz="2" w:space="0" w:color="000000"/>
              <w:bottom w:val="single" w:sz="12" w:space="0" w:color="000000"/>
              <w:right w:val="nil"/>
            </w:tcBorders>
            <w:shd w:val="clear" w:color="auto" w:fill="AAAAAA"/>
          </w:tcPr>
          <w:p w14:paraId="038DD799" w14:textId="77777777" w:rsidR="001E0708" w:rsidRDefault="004E5B5D">
            <w:pPr>
              <w:pStyle w:val="TableParagraph"/>
              <w:spacing w:before="6"/>
              <w:ind w:right="18"/>
              <w:jc w:val="right"/>
              <w:rPr>
                <w:b/>
                <w:sz w:val="14"/>
              </w:rPr>
            </w:pPr>
            <w:r>
              <w:rPr>
                <w:b/>
                <w:sz w:val="14"/>
              </w:rPr>
              <w:t>15.000,00</w:t>
            </w:r>
          </w:p>
        </w:tc>
      </w:tr>
      <w:tr w:rsidR="001E0708" w14:paraId="14E4E964" w14:textId="77777777">
        <w:trPr>
          <w:trHeight w:val="262"/>
        </w:trPr>
        <w:tc>
          <w:tcPr>
            <w:tcW w:w="736" w:type="dxa"/>
            <w:gridSpan w:val="5"/>
            <w:tcBorders>
              <w:top w:val="single" w:sz="12" w:space="0" w:color="000000"/>
              <w:left w:val="nil"/>
              <w:bottom w:val="single" w:sz="8" w:space="0" w:color="000000"/>
              <w:right w:val="single" w:sz="2" w:space="0" w:color="000000"/>
            </w:tcBorders>
            <w:shd w:val="clear" w:color="auto" w:fill="F9F9F9"/>
          </w:tcPr>
          <w:p w14:paraId="2CA6159F" w14:textId="77777777" w:rsidR="001E0708" w:rsidRDefault="004E5B5D">
            <w:pPr>
              <w:pStyle w:val="TableParagraph"/>
              <w:spacing w:before="7"/>
              <w:ind w:right="4"/>
              <w:jc w:val="right"/>
              <w:rPr>
                <w:b/>
                <w:sz w:val="16"/>
              </w:rPr>
            </w:pPr>
            <w:r>
              <w:rPr>
                <w:b/>
                <w:sz w:val="16"/>
              </w:rPr>
              <w:t>31</w:t>
            </w:r>
          </w:p>
        </w:tc>
        <w:tc>
          <w:tcPr>
            <w:tcW w:w="741" w:type="dxa"/>
            <w:gridSpan w:val="6"/>
            <w:tcBorders>
              <w:top w:val="single" w:sz="12" w:space="0" w:color="000000"/>
              <w:left w:val="single" w:sz="2" w:space="0" w:color="000000"/>
              <w:bottom w:val="single" w:sz="8" w:space="0" w:color="000000"/>
              <w:right w:val="single" w:sz="2" w:space="0" w:color="000000"/>
            </w:tcBorders>
            <w:shd w:val="clear" w:color="auto" w:fill="F9F9F9"/>
          </w:tcPr>
          <w:p w14:paraId="7A98454E"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3EA7CBA7" w14:textId="77777777" w:rsidR="001E0708" w:rsidRDefault="004E5B5D">
            <w:pPr>
              <w:pStyle w:val="TableParagraph"/>
              <w:spacing w:before="7"/>
              <w:ind w:left="27"/>
              <w:rPr>
                <w:b/>
                <w:sz w:val="16"/>
              </w:rPr>
            </w:pPr>
            <w:r>
              <w:rPr>
                <w:b/>
                <w:sz w:val="16"/>
              </w:rPr>
              <w:t>Rashodi za zaposlene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463CAB7F" w14:textId="77777777" w:rsidR="001E0708" w:rsidRDefault="004E5B5D">
            <w:pPr>
              <w:pStyle w:val="TableParagraph"/>
              <w:spacing w:before="7"/>
              <w:ind w:right="4"/>
              <w:jc w:val="right"/>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208BFB35" w14:textId="77777777" w:rsidR="001E0708" w:rsidRDefault="004E5B5D">
            <w:pPr>
              <w:pStyle w:val="TableParagraph"/>
              <w:spacing w:before="7"/>
              <w:ind w:right="4"/>
              <w:jc w:val="right"/>
              <w:rPr>
                <w:b/>
                <w:sz w:val="16"/>
              </w:rPr>
            </w:pPr>
            <w:r>
              <w:rPr>
                <w:b/>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3530F274" w14:textId="77777777" w:rsidR="001E0708" w:rsidRDefault="004E5B5D">
            <w:pPr>
              <w:pStyle w:val="TableParagraph"/>
              <w:spacing w:before="7"/>
              <w:ind w:right="4"/>
              <w:jc w:val="right"/>
              <w:rPr>
                <w:b/>
                <w:sz w:val="16"/>
              </w:rPr>
            </w:pPr>
            <w:r>
              <w:rPr>
                <w:b/>
                <w:sz w:val="16"/>
              </w:rPr>
              <w:t>15.000,00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31D20995" w14:textId="77777777" w:rsidR="001E0708" w:rsidRDefault="004E5B5D">
            <w:pPr>
              <w:pStyle w:val="TableParagraph"/>
              <w:spacing w:before="7"/>
              <w:ind w:right="4"/>
              <w:jc w:val="right"/>
              <w:rPr>
                <w:b/>
                <w:sz w:val="16"/>
              </w:rPr>
            </w:pPr>
            <w:r>
              <w:rPr>
                <w:b/>
                <w:sz w:val="16"/>
              </w:rPr>
              <w:t>15.000,00</w:t>
            </w:r>
          </w:p>
        </w:tc>
        <w:tc>
          <w:tcPr>
            <w:tcW w:w="1603" w:type="dxa"/>
            <w:tcBorders>
              <w:top w:val="single" w:sz="12" w:space="0" w:color="000000"/>
              <w:left w:val="single" w:sz="2" w:space="0" w:color="000000"/>
              <w:bottom w:val="single" w:sz="8" w:space="0" w:color="000000"/>
              <w:right w:val="nil"/>
            </w:tcBorders>
            <w:shd w:val="clear" w:color="auto" w:fill="F9F9F9"/>
          </w:tcPr>
          <w:p w14:paraId="61C670DE" w14:textId="77777777" w:rsidR="001E0708" w:rsidRDefault="004E5B5D">
            <w:pPr>
              <w:pStyle w:val="TableParagraph"/>
              <w:spacing w:before="7"/>
              <w:ind w:right="16"/>
              <w:jc w:val="right"/>
              <w:rPr>
                <w:b/>
                <w:sz w:val="16"/>
              </w:rPr>
            </w:pPr>
            <w:r>
              <w:rPr>
                <w:b/>
                <w:sz w:val="16"/>
              </w:rPr>
              <w:t>15.000,00</w:t>
            </w:r>
          </w:p>
        </w:tc>
      </w:tr>
      <w:tr w:rsidR="001E0708" w14:paraId="17CC1E63" w14:textId="77777777">
        <w:trPr>
          <w:trHeight w:val="262"/>
        </w:trPr>
        <w:tc>
          <w:tcPr>
            <w:tcW w:w="736" w:type="dxa"/>
            <w:gridSpan w:val="5"/>
            <w:tcBorders>
              <w:top w:val="single" w:sz="8" w:space="0" w:color="000000"/>
              <w:left w:val="nil"/>
              <w:bottom w:val="single" w:sz="12" w:space="0" w:color="000000"/>
              <w:right w:val="single" w:sz="2" w:space="0" w:color="000000"/>
            </w:tcBorders>
          </w:tcPr>
          <w:p w14:paraId="2CDA54A8" w14:textId="77777777" w:rsidR="001E0708" w:rsidRDefault="004E5B5D">
            <w:pPr>
              <w:pStyle w:val="TableParagraph"/>
              <w:spacing w:before="12"/>
              <w:ind w:left="459"/>
              <w:rPr>
                <w:sz w:val="16"/>
              </w:rPr>
            </w:pPr>
            <w:r>
              <w:rPr>
                <w:sz w:val="16"/>
              </w:rPr>
              <w:t>311</w:t>
            </w:r>
          </w:p>
        </w:tc>
        <w:tc>
          <w:tcPr>
            <w:tcW w:w="741" w:type="dxa"/>
            <w:gridSpan w:val="6"/>
            <w:tcBorders>
              <w:top w:val="single" w:sz="8" w:space="0" w:color="000000"/>
              <w:left w:val="single" w:sz="2" w:space="0" w:color="000000"/>
              <w:bottom w:val="single" w:sz="12" w:space="0" w:color="000000"/>
              <w:right w:val="single" w:sz="2" w:space="0" w:color="000000"/>
            </w:tcBorders>
          </w:tcPr>
          <w:p w14:paraId="4EEE74C4"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2D0264D6" w14:textId="77777777" w:rsidR="001E0708" w:rsidRDefault="004E5B5D">
            <w:pPr>
              <w:pStyle w:val="TableParagraph"/>
              <w:spacing w:before="12"/>
              <w:ind w:left="27"/>
              <w:rPr>
                <w:sz w:val="16"/>
              </w:rPr>
            </w:pPr>
            <w:r>
              <w:rPr>
                <w:sz w:val="16"/>
              </w:rPr>
              <w:t>Plaće (Bruto)</w:t>
            </w:r>
          </w:p>
        </w:tc>
        <w:tc>
          <w:tcPr>
            <w:tcW w:w="1592" w:type="dxa"/>
            <w:tcBorders>
              <w:top w:val="single" w:sz="8" w:space="0" w:color="000000"/>
              <w:left w:val="single" w:sz="2" w:space="0" w:color="000000"/>
              <w:bottom w:val="single" w:sz="12" w:space="0" w:color="000000"/>
              <w:right w:val="single" w:sz="2" w:space="0" w:color="000000"/>
            </w:tcBorders>
          </w:tcPr>
          <w:p w14:paraId="4FE33338" w14:textId="77777777" w:rsidR="001E0708" w:rsidRDefault="004E5B5D">
            <w:pPr>
              <w:pStyle w:val="TableParagraph"/>
              <w:spacing w:before="12"/>
              <w:ind w:right="7"/>
              <w:jc w:val="right"/>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5A30BE23" w14:textId="77777777" w:rsidR="001E0708" w:rsidRDefault="004E5B5D">
            <w:pPr>
              <w:pStyle w:val="TableParagraph"/>
              <w:spacing w:before="12"/>
              <w:ind w:right="6"/>
              <w:jc w:val="right"/>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1AFB39E8" w14:textId="77777777" w:rsidR="001E0708" w:rsidRDefault="004E5B5D">
            <w:pPr>
              <w:pStyle w:val="TableParagraph"/>
              <w:spacing w:before="12"/>
              <w:ind w:right="8"/>
              <w:jc w:val="right"/>
              <w:rPr>
                <w:sz w:val="16"/>
              </w:rPr>
            </w:pPr>
            <w:r>
              <w:rPr>
                <w:sz w:val="16"/>
              </w:rPr>
              <w:t>15.000,00</w:t>
            </w:r>
          </w:p>
        </w:tc>
        <w:tc>
          <w:tcPr>
            <w:tcW w:w="1593" w:type="dxa"/>
            <w:tcBorders>
              <w:top w:val="single" w:sz="8" w:space="0" w:color="000000"/>
              <w:left w:val="single" w:sz="2" w:space="0" w:color="000000"/>
              <w:bottom w:val="single" w:sz="12" w:space="0" w:color="000000"/>
              <w:right w:val="single" w:sz="2" w:space="0" w:color="000000"/>
            </w:tcBorders>
          </w:tcPr>
          <w:p w14:paraId="32E9300E" w14:textId="77777777" w:rsidR="001E0708" w:rsidRDefault="001E0708">
            <w:pPr>
              <w:pStyle w:val="TableParagraph"/>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36E55A75" w14:textId="77777777" w:rsidR="001E0708" w:rsidRDefault="001E0708">
            <w:pPr>
              <w:pStyle w:val="TableParagraph"/>
              <w:rPr>
                <w:rFonts w:ascii="Times New Roman"/>
                <w:sz w:val="16"/>
              </w:rPr>
            </w:pPr>
          </w:p>
        </w:tc>
      </w:tr>
      <w:tr w:rsidR="001E0708" w14:paraId="11C618D5" w14:textId="77777777">
        <w:trPr>
          <w:trHeight w:val="197"/>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0CB67450" w14:textId="77777777" w:rsidR="001E0708" w:rsidRDefault="004E5B5D">
            <w:pPr>
              <w:pStyle w:val="TableParagraph"/>
              <w:spacing w:before="5"/>
              <w:ind w:left="353"/>
              <w:rPr>
                <w:b/>
                <w:sz w:val="14"/>
              </w:rPr>
            </w:pPr>
            <w:r>
              <w:rPr>
                <w:b/>
                <w:sz w:val="14"/>
              </w:rPr>
              <w:t>Izvor: 710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4E98EB51" w14:textId="77777777" w:rsidR="001E0708" w:rsidRDefault="004E5B5D">
            <w:pPr>
              <w:pStyle w:val="TableParagraph"/>
              <w:spacing w:before="5"/>
              <w:ind w:left="27"/>
              <w:rPr>
                <w:b/>
                <w:sz w:val="14"/>
              </w:rPr>
            </w:pPr>
            <w:r>
              <w:rPr>
                <w:b/>
                <w:sz w:val="14"/>
              </w:rPr>
              <w:t>Prihodi od prodaje nefin. imovine u vlasništvu JLS</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B885C7D" w14:textId="77777777" w:rsidR="001E0708" w:rsidRDefault="004E5B5D">
            <w:pPr>
              <w:pStyle w:val="TableParagraph"/>
              <w:spacing w:before="5"/>
              <w:ind w:right="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9510DFD" w14:textId="77777777" w:rsidR="001E0708" w:rsidRDefault="004E5B5D">
            <w:pPr>
              <w:pStyle w:val="TableParagraph"/>
              <w:spacing w:before="5"/>
              <w:ind w:right="4"/>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5926FEF" w14:textId="77777777" w:rsidR="001E0708" w:rsidRDefault="004E5B5D">
            <w:pPr>
              <w:pStyle w:val="TableParagraph"/>
              <w:spacing w:before="5"/>
              <w:ind w:right="5"/>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DDD1989" w14:textId="77777777" w:rsidR="001E0708" w:rsidRDefault="004E5B5D">
            <w:pPr>
              <w:pStyle w:val="TableParagraph"/>
              <w:spacing w:before="5"/>
              <w:ind w:right="6"/>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56298452" w14:textId="77777777" w:rsidR="001E0708" w:rsidRDefault="004E5B5D">
            <w:pPr>
              <w:pStyle w:val="TableParagraph"/>
              <w:spacing w:before="5"/>
              <w:ind w:right="18"/>
              <w:jc w:val="right"/>
              <w:rPr>
                <w:b/>
                <w:sz w:val="14"/>
              </w:rPr>
            </w:pPr>
            <w:r>
              <w:rPr>
                <w:b/>
                <w:sz w:val="14"/>
              </w:rPr>
              <w:t>12.000,00</w:t>
            </w:r>
          </w:p>
        </w:tc>
      </w:tr>
      <w:tr w:rsidR="001E0708" w14:paraId="485BFE0D" w14:textId="77777777">
        <w:trPr>
          <w:trHeight w:val="256"/>
        </w:trPr>
        <w:tc>
          <w:tcPr>
            <w:tcW w:w="736" w:type="dxa"/>
            <w:gridSpan w:val="5"/>
            <w:tcBorders>
              <w:top w:val="single" w:sz="12" w:space="0" w:color="000000"/>
              <w:left w:val="nil"/>
              <w:bottom w:val="single" w:sz="12" w:space="0" w:color="000000"/>
              <w:right w:val="single" w:sz="2" w:space="0" w:color="000000"/>
            </w:tcBorders>
            <w:shd w:val="clear" w:color="auto" w:fill="F9F9F9"/>
          </w:tcPr>
          <w:p w14:paraId="77B34B16" w14:textId="77777777" w:rsidR="001E0708" w:rsidRDefault="004E5B5D">
            <w:pPr>
              <w:pStyle w:val="TableParagraph"/>
              <w:spacing w:before="5"/>
              <w:ind w:right="4"/>
              <w:jc w:val="right"/>
              <w:rPr>
                <w:b/>
                <w:sz w:val="16"/>
              </w:rPr>
            </w:pPr>
            <w:r>
              <w:rPr>
                <w:b/>
                <w:sz w:val="16"/>
              </w:rPr>
              <w:t>32</w:t>
            </w:r>
          </w:p>
        </w:tc>
        <w:tc>
          <w:tcPr>
            <w:tcW w:w="741"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34549589"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2BF97D11" w14:textId="77777777" w:rsidR="001E0708" w:rsidRDefault="004E5B5D">
            <w:pPr>
              <w:pStyle w:val="TableParagraph"/>
              <w:spacing w:before="5"/>
              <w:ind w:left="27"/>
              <w:rPr>
                <w:b/>
                <w:sz w:val="16"/>
              </w:rPr>
            </w:pPr>
            <w:r>
              <w:rPr>
                <w:b/>
                <w:sz w:val="16"/>
              </w:rPr>
              <w:t>Materijalni 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D3FB5EB" w14:textId="77777777" w:rsidR="001E0708" w:rsidRDefault="004E5B5D">
            <w:pPr>
              <w:pStyle w:val="TableParagraph"/>
              <w:spacing w:before="5"/>
              <w:ind w:right="4"/>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032A973" w14:textId="77777777" w:rsidR="001E0708" w:rsidRDefault="004E5B5D">
            <w:pPr>
              <w:pStyle w:val="TableParagraph"/>
              <w:spacing w:before="5"/>
              <w:ind w:right="4"/>
              <w:jc w:val="right"/>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229B79A5" w14:textId="77777777" w:rsidR="001E0708" w:rsidRDefault="004E5B5D">
            <w:pPr>
              <w:pStyle w:val="TableParagraph"/>
              <w:spacing w:before="5"/>
              <w:ind w:right="5"/>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419672C0" w14:textId="77777777" w:rsidR="001E0708" w:rsidRDefault="004E5B5D">
            <w:pPr>
              <w:pStyle w:val="TableParagraph"/>
              <w:spacing w:before="5"/>
              <w:ind w:right="5"/>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43BD185A" w14:textId="77777777" w:rsidR="001E0708" w:rsidRDefault="004E5B5D">
            <w:pPr>
              <w:pStyle w:val="TableParagraph"/>
              <w:spacing w:before="5"/>
              <w:ind w:right="16"/>
              <w:jc w:val="right"/>
              <w:rPr>
                <w:b/>
                <w:sz w:val="16"/>
              </w:rPr>
            </w:pPr>
            <w:r>
              <w:rPr>
                <w:b/>
                <w:sz w:val="16"/>
              </w:rPr>
              <w:t>12.000,00</w:t>
            </w:r>
          </w:p>
        </w:tc>
      </w:tr>
      <w:tr w:rsidR="001E0708" w14:paraId="69106D20" w14:textId="77777777">
        <w:trPr>
          <w:trHeight w:val="253"/>
        </w:trPr>
        <w:tc>
          <w:tcPr>
            <w:tcW w:w="736" w:type="dxa"/>
            <w:gridSpan w:val="5"/>
            <w:tcBorders>
              <w:top w:val="single" w:sz="12" w:space="0" w:color="000000"/>
              <w:left w:val="nil"/>
              <w:bottom w:val="single" w:sz="12" w:space="0" w:color="000000"/>
              <w:right w:val="single" w:sz="2" w:space="0" w:color="000000"/>
            </w:tcBorders>
          </w:tcPr>
          <w:p w14:paraId="0C2E0BE6" w14:textId="77777777" w:rsidR="001E0708" w:rsidRDefault="004E5B5D">
            <w:pPr>
              <w:pStyle w:val="TableParagraph"/>
              <w:spacing w:before="6"/>
              <w:ind w:left="459"/>
              <w:rPr>
                <w:sz w:val="16"/>
              </w:rPr>
            </w:pPr>
            <w:r>
              <w:rPr>
                <w:sz w:val="16"/>
              </w:rPr>
              <w:t>323</w:t>
            </w:r>
          </w:p>
        </w:tc>
        <w:tc>
          <w:tcPr>
            <w:tcW w:w="741" w:type="dxa"/>
            <w:gridSpan w:val="6"/>
            <w:tcBorders>
              <w:top w:val="single" w:sz="12" w:space="0" w:color="000000"/>
              <w:left w:val="single" w:sz="2" w:space="0" w:color="000000"/>
              <w:bottom w:val="single" w:sz="12" w:space="0" w:color="000000"/>
              <w:right w:val="single" w:sz="2" w:space="0" w:color="000000"/>
            </w:tcBorders>
          </w:tcPr>
          <w:p w14:paraId="5D8B1B7E"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CAA9FAB" w14:textId="77777777" w:rsidR="001E0708" w:rsidRDefault="004E5B5D">
            <w:pPr>
              <w:pStyle w:val="TableParagraph"/>
              <w:spacing w:before="6"/>
              <w:ind w:left="27"/>
              <w:rPr>
                <w:sz w:val="16"/>
              </w:rPr>
            </w:pPr>
            <w:r>
              <w:rPr>
                <w:sz w:val="16"/>
              </w:rPr>
              <w:t>Rashodi za usluge</w:t>
            </w:r>
          </w:p>
        </w:tc>
        <w:tc>
          <w:tcPr>
            <w:tcW w:w="1592" w:type="dxa"/>
            <w:tcBorders>
              <w:top w:val="single" w:sz="12" w:space="0" w:color="000000"/>
              <w:left w:val="single" w:sz="2" w:space="0" w:color="000000"/>
              <w:bottom w:val="single" w:sz="12" w:space="0" w:color="000000"/>
              <w:right w:val="single" w:sz="2" w:space="0" w:color="000000"/>
            </w:tcBorders>
          </w:tcPr>
          <w:p w14:paraId="78BC365D" w14:textId="77777777" w:rsidR="001E0708" w:rsidRDefault="004E5B5D">
            <w:pPr>
              <w:pStyle w:val="TableParagraph"/>
              <w:spacing w:before="6"/>
              <w:ind w:right="7"/>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77E866B" w14:textId="77777777" w:rsidR="001E0708" w:rsidRDefault="004E5B5D">
            <w:pPr>
              <w:pStyle w:val="TableParagraph"/>
              <w:spacing w:before="6"/>
              <w:ind w:right="6"/>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7BF7A1CA" w14:textId="77777777" w:rsidR="001E0708" w:rsidRDefault="004E5B5D">
            <w:pPr>
              <w:pStyle w:val="TableParagraph"/>
              <w:spacing w:before="6"/>
              <w:ind w:right="8"/>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6606CA4D"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2D8BD8FF" w14:textId="77777777" w:rsidR="001E0708" w:rsidRDefault="001E0708">
            <w:pPr>
              <w:pStyle w:val="TableParagraph"/>
              <w:rPr>
                <w:rFonts w:ascii="Times New Roman"/>
                <w:sz w:val="16"/>
              </w:rPr>
            </w:pPr>
          </w:p>
        </w:tc>
      </w:tr>
      <w:tr w:rsidR="001E0708" w14:paraId="01772502" w14:textId="77777777">
        <w:trPr>
          <w:trHeight w:val="264"/>
        </w:trPr>
        <w:tc>
          <w:tcPr>
            <w:tcW w:w="1477" w:type="dxa"/>
            <w:gridSpan w:val="11"/>
            <w:tcBorders>
              <w:top w:val="single" w:sz="12" w:space="0" w:color="000000"/>
              <w:left w:val="nil"/>
              <w:bottom w:val="nil"/>
              <w:right w:val="single" w:sz="2" w:space="0" w:color="000000"/>
            </w:tcBorders>
            <w:shd w:val="clear" w:color="auto" w:fill="E6E6E6"/>
          </w:tcPr>
          <w:p w14:paraId="36375132" w14:textId="77777777" w:rsidR="001E0708" w:rsidRDefault="004E5B5D">
            <w:pPr>
              <w:pStyle w:val="TableParagraph"/>
              <w:spacing w:before="7"/>
              <w:ind w:left="25"/>
              <w:rPr>
                <w:b/>
                <w:sz w:val="16"/>
              </w:rPr>
            </w:pPr>
            <w:r>
              <w:rPr>
                <w:b/>
                <w:sz w:val="16"/>
              </w:rPr>
              <w:t>Akt. A100202</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332CC93" w14:textId="77777777" w:rsidR="001E0708" w:rsidRDefault="004E5B5D">
            <w:pPr>
              <w:pStyle w:val="TableParagraph"/>
              <w:spacing w:before="7"/>
              <w:ind w:left="27"/>
              <w:rPr>
                <w:b/>
                <w:sz w:val="16"/>
              </w:rPr>
            </w:pPr>
            <w:r>
              <w:rPr>
                <w:b/>
                <w:sz w:val="16"/>
              </w:rPr>
              <w:t>Održavanje zgrade općine za redovno korištenje</w:t>
            </w:r>
          </w:p>
          <w:p w14:paraId="4EDEDBF9" w14:textId="77777777" w:rsidR="001E0708" w:rsidRDefault="004E5B5D">
            <w:pPr>
              <w:pStyle w:val="TableParagraph"/>
              <w:spacing w:before="42"/>
              <w:ind w:left="27"/>
              <w:rPr>
                <w:sz w:val="14"/>
              </w:rPr>
            </w:pPr>
            <w:r>
              <w:rPr>
                <w:sz w:val="14"/>
              </w:rPr>
              <w:t>Funkcija: 0112 Financijski i fiskalni poslovi</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6A9BE9E" w14:textId="77777777" w:rsidR="001E0708" w:rsidRDefault="004E5B5D">
            <w:pPr>
              <w:pStyle w:val="TableParagraph"/>
              <w:spacing w:before="7"/>
              <w:ind w:left="755"/>
              <w:rPr>
                <w:b/>
                <w:sz w:val="16"/>
              </w:rPr>
            </w:pPr>
            <w:r>
              <w:rPr>
                <w:b/>
                <w:sz w:val="16"/>
              </w:rPr>
              <w:t>32.958,08</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902981A" w14:textId="77777777" w:rsidR="001E0708" w:rsidRDefault="004E5B5D">
            <w:pPr>
              <w:pStyle w:val="TableParagraph"/>
              <w:spacing w:before="7"/>
              <w:ind w:left="755"/>
              <w:rPr>
                <w:b/>
                <w:sz w:val="16"/>
              </w:rPr>
            </w:pPr>
            <w:r>
              <w:rPr>
                <w:b/>
                <w:sz w:val="16"/>
              </w:rPr>
              <w:t>37.700,00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391FC15" w14:textId="77777777" w:rsidR="001E0708" w:rsidRDefault="004E5B5D">
            <w:pPr>
              <w:pStyle w:val="TableParagraph"/>
              <w:spacing w:before="7"/>
              <w:ind w:left="757"/>
              <w:rPr>
                <w:b/>
                <w:sz w:val="16"/>
              </w:rPr>
            </w:pPr>
            <w:r>
              <w:rPr>
                <w:b/>
                <w:sz w:val="16"/>
              </w:rPr>
              <w:t>42.700,00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28074EB" w14:textId="77777777" w:rsidR="001E0708" w:rsidRDefault="004E5B5D">
            <w:pPr>
              <w:pStyle w:val="TableParagraph"/>
              <w:spacing w:before="7"/>
              <w:ind w:left="755"/>
              <w:rPr>
                <w:b/>
                <w:sz w:val="16"/>
              </w:rPr>
            </w:pPr>
            <w:r>
              <w:rPr>
                <w:b/>
                <w:sz w:val="16"/>
              </w:rPr>
              <w:t>42.000,00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65121331" w14:textId="77777777" w:rsidR="001E0708" w:rsidRDefault="004E5B5D">
            <w:pPr>
              <w:pStyle w:val="TableParagraph"/>
              <w:spacing w:before="7"/>
              <w:ind w:left="755"/>
              <w:rPr>
                <w:b/>
                <w:sz w:val="16"/>
              </w:rPr>
            </w:pPr>
            <w:r>
              <w:rPr>
                <w:b/>
                <w:sz w:val="16"/>
              </w:rPr>
              <w:t>37.700,00</w:t>
            </w:r>
          </w:p>
        </w:tc>
      </w:tr>
      <w:tr w:rsidR="001E0708" w14:paraId="1E8158EE" w14:textId="77777777">
        <w:trPr>
          <w:trHeight w:val="139"/>
        </w:trPr>
        <w:tc>
          <w:tcPr>
            <w:tcW w:w="285" w:type="dxa"/>
            <w:tcBorders>
              <w:top w:val="nil"/>
              <w:left w:val="nil"/>
              <w:bottom w:val="single" w:sz="12" w:space="0" w:color="000000"/>
              <w:right w:val="single" w:sz="12" w:space="0" w:color="000000"/>
            </w:tcBorders>
            <w:shd w:val="clear" w:color="auto" w:fill="E6E6E6"/>
          </w:tcPr>
          <w:p w14:paraId="52D367E9" w14:textId="77777777" w:rsidR="001E0708" w:rsidRDefault="004E5B5D">
            <w:pPr>
              <w:pStyle w:val="TableParagraph"/>
              <w:spacing w:before="2" w:line="117" w:lineRule="exact"/>
              <w:ind w:left="25"/>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346399A" w14:textId="77777777" w:rsidR="001E0708" w:rsidRDefault="004E5B5D">
            <w:pPr>
              <w:pStyle w:val="TableParagraph"/>
              <w:spacing w:line="120"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081C93BA"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B5C04AF"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242C9DAB" w14:textId="77777777" w:rsidR="001E0708" w:rsidRDefault="004E5B5D">
            <w:pPr>
              <w:pStyle w:val="TableParagraph"/>
              <w:spacing w:line="120" w:lineRule="exact"/>
              <w:ind w:left="10" w:right="-15"/>
              <w:rPr>
                <w:sz w:val="14"/>
              </w:rPr>
            </w:pPr>
            <w:r>
              <w:rPr>
                <w:sz w:val="14"/>
              </w:rPr>
              <w:t>4</w:t>
            </w:r>
          </w:p>
        </w:tc>
        <w:tc>
          <w:tcPr>
            <w:tcW w:w="117" w:type="dxa"/>
            <w:tcBorders>
              <w:top w:val="single" w:sz="12" w:space="0" w:color="000000"/>
              <w:left w:val="single" w:sz="8" w:space="0" w:color="000000"/>
              <w:bottom w:val="single" w:sz="12" w:space="0" w:color="000000"/>
              <w:right w:val="single" w:sz="8" w:space="0" w:color="000000"/>
            </w:tcBorders>
            <w:shd w:val="clear" w:color="auto" w:fill="E6E6E6"/>
          </w:tcPr>
          <w:p w14:paraId="5EA978C5" w14:textId="77777777" w:rsidR="001E0708" w:rsidRDefault="001E0708">
            <w:pPr>
              <w:pStyle w:val="TableParagraph"/>
              <w:rPr>
                <w:rFonts w:ascii="Times New Roman"/>
                <w:sz w:val="8"/>
              </w:rPr>
            </w:pP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268AFAA1"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CBDBCE5" w14:textId="77777777" w:rsidR="001E0708" w:rsidRDefault="004E5B5D">
            <w:pPr>
              <w:pStyle w:val="TableParagraph"/>
              <w:spacing w:line="120" w:lineRule="exact"/>
              <w:ind w:left="12" w:right="-15"/>
              <w:rPr>
                <w:sz w:val="14"/>
              </w:rPr>
            </w:pPr>
            <w:r>
              <w:rPr>
                <w:sz w:val="14"/>
              </w:rPr>
              <w:t>7</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56045ED4"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00B6C95B"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7F574F78" w14:textId="77777777" w:rsidR="001E0708" w:rsidRDefault="001E0708">
            <w:pPr>
              <w:pStyle w:val="TableParagraph"/>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53909D43"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DEE03A8"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F0F2895" w14:textId="77777777" w:rsidR="001E0708" w:rsidRDefault="001E0708">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6394D357"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5F7C8A11"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47C9A9BB" w14:textId="77777777" w:rsidR="001E0708" w:rsidRDefault="001E0708">
            <w:pPr>
              <w:rPr>
                <w:sz w:val="2"/>
                <w:szCs w:val="2"/>
              </w:rPr>
            </w:pPr>
          </w:p>
        </w:tc>
      </w:tr>
      <w:tr w:rsidR="001E0708" w14:paraId="2BD18C91" w14:textId="77777777">
        <w:trPr>
          <w:trHeight w:val="198"/>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633D6ED0" w14:textId="77777777" w:rsidR="001E0708" w:rsidRDefault="004E5B5D">
            <w:pPr>
              <w:pStyle w:val="TableParagraph"/>
              <w:spacing w:before="5"/>
              <w:ind w:left="353"/>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46D0FEEC" w14:textId="77777777" w:rsidR="001E0708" w:rsidRDefault="004E5B5D">
            <w:pPr>
              <w:pStyle w:val="TableParagraph"/>
              <w:spacing w:before="5"/>
              <w:ind w:left="27"/>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AD08A03" w14:textId="77777777" w:rsidR="001E0708" w:rsidRDefault="004E5B5D">
            <w:pPr>
              <w:pStyle w:val="TableParagraph"/>
              <w:spacing w:before="5"/>
              <w:ind w:right="5"/>
              <w:jc w:val="right"/>
              <w:rPr>
                <w:b/>
                <w:sz w:val="14"/>
              </w:rPr>
            </w:pPr>
            <w:r>
              <w:rPr>
                <w:b/>
                <w:sz w:val="14"/>
              </w:rPr>
              <w:t>880,37</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D4B6C9C" w14:textId="77777777" w:rsidR="001E0708" w:rsidRDefault="004E5B5D">
            <w:pPr>
              <w:pStyle w:val="TableParagraph"/>
              <w:spacing w:before="5"/>
              <w:ind w:right="4"/>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1925625" w14:textId="77777777" w:rsidR="001E0708" w:rsidRDefault="004E5B5D">
            <w:pPr>
              <w:pStyle w:val="TableParagraph"/>
              <w:spacing w:before="5"/>
              <w:ind w:right="6"/>
              <w:jc w:val="right"/>
              <w:rPr>
                <w:b/>
                <w:sz w:val="14"/>
              </w:rPr>
            </w:pPr>
            <w:r>
              <w:rPr>
                <w:b/>
                <w:sz w:val="14"/>
              </w:rPr>
              <w:t>15.000,00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5FF8922" w14:textId="77777777" w:rsidR="001E0708" w:rsidRDefault="004E5B5D">
            <w:pPr>
              <w:pStyle w:val="TableParagraph"/>
              <w:spacing w:before="5"/>
              <w:ind w:right="7"/>
              <w:jc w:val="right"/>
              <w:rPr>
                <w:b/>
                <w:sz w:val="14"/>
              </w:rPr>
            </w:pPr>
            <w:r>
              <w:rPr>
                <w:b/>
                <w:sz w:val="14"/>
              </w:rPr>
              <w:t>9.000,00</w:t>
            </w:r>
          </w:p>
        </w:tc>
        <w:tc>
          <w:tcPr>
            <w:tcW w:w="1603" w:type="dxa"/>
            <w:tcBorders>
              <w:top w:val="single" w:sz="12" w:space="0" w:color="000000"/>
              <w:left w:val="single" w:sz="2" w:space="0" w:color="000000"/>
              <w:bottom w:val="single" w:sz="12" w:space="0" w:color="000000"/>
              <w:right w:val="nil"/>
            </w:tcBorders>
            <w:shd w:val="clear" w:color="auto" w:fill="AAAAAA"/>
          </w:tcPr>
          <w:p w14:paraId="373C9FF7" w14:textId="77777777" w:rsidR="001E0708" w:rsidRDefault="004E5B5D">
            <w:pPr>
              <w:pStyle w:val="TableParagraph"/>
              <w:spacing w:before="5"/>
              <w:ind w:right="18"/>
              <w:jc w:val="right"/>
              <w:rPr>
                <w:b/>
                <w:sz w:val="14"/>
              </w:rPr>
            </w:pPr>
            <w:r>
              <w:rPr>
                <w:b/>
                <w:sz w:val="14"/>
              </w:rPr>
              <w:t>23.700,00</w:t>
            </w:r>
          </w:p>
        </w:tc>
      </w:tr>
      <w:tr w:rsidR="001E0708" w14:paraId="7A582907" w14:textId="77777777">
        <w:trPr>
          <w:trHeight w:val="253"/>
        </w:trPr>
        <w:tc>
          <w:tcPr>
            <w:tcW w:w="736" w:type="dxa"/>
            <w:gridSpan w:val="5"/>
            <w:tcBorders>
              <w:top w:val="single" w:sz="12" w:space="0" w:color="000000"/>
              <w:left w:val="nil"/>
              <w:bottom w:val="single" w:sz="12" w:space="0" w:color="000000"/>
              <w:right w:val="single" w:sz="2" w:space="0" w:color="000000"/>
            </w:tcBorders>
            <w:shd w:val="clear" w:color="auto" w:fill="F9F9F9"/>
          </w:tcPr>
          <w:p w14:paraId="210A553E" w14:textId="77777777" w:rsidR="001E0708" w:rsidRDefault="004E5B5D">
            <w:pPr>
              <w:pStyle w:val="TableParagraph"/>
              <w:spacing w:before="6"/>
              <w:ind w:right="4"/>
              <w:jc w:val="right"/>
              <w:rPr>
                <w:b/>
                <w:sz w:val="16"/>
              </w:rPr>
            </w:pPr>
            <w:r>
              <w:rPr>
                <w:b/>
                <w:sz w:val="16"/>
              </w:rPr>
              <w:t>32</w:t>
            </w:r>
          </w:p>
        </w:tc>
        <w:tc>
          <w:tcPr>
            <w:tcW w:w="741"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2474F8B4"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3675C850" w14:textId="77777777" w:rsidR="001E0708" w:rsidRDefault="004E5B5D">
            <w:pPr>
              <w:pStyle w:val="TableParagraph"/>
              <w:spacing w:before="6"/>
              <w:ind w:left="27"/>
              <w:rPr>
                <w:b/>
                <w:sz w:val="16"/>
              </w:rPr>
            </w:pPr>
            <w:r>
              <w:rPr>
                <w:b/>
                <w:sz w:val="16"/>
              </w:rPr>
              <w:t>Materijalni 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F92845F" w14:textId="77777777" w:rsidR="001E0708" w:rsidRDefault="004E5B5D">
            <w:pPr>
              <w:pStyle w:val="TableParagraph"/>
              <w:spacing w:before="6"/>
              <w:ind w:right="6"/>
              <w:jc w:val="right"/>
              <w:rPr>
                <w:b/>
                <w:sz w:val="16"/>
              </w:rPr>
            </w:pPr>
            <w:r>
              <w:rPr>
                <w:b/>
                <w:sz w:val="16"/>
              </w:rPr>
              <w:t>880,37</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2ED0C27" w14:textId="77777777" w:rsidR="001E0708" w:rsidRDefault="004E5B5D">
            <w:pPr>
              <w:pStyle w:val="TableParagraph"/>
              <w:spacing w:before="6"/>
              <w:ind w:right="4"/>
              <w:jc w:val="right"/>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2AF7ED44" w14:textId="77777777" w:rsidR="001E0708" w:rsidRDefault="004E5B5D">
            <w:pPr>
              <w:pStyle w:val="TableParagraph"/>
              <w:spacing w:before="6"/>
              <w:ind w:right="4"/>
              <w:jc w:val="right"/>
              <w:rPr>
                <w:b/>
                <w:sz w:val="16"/>
              </w:rPr>
            </w:pPr>
            <w:r>
              <w:rPr>
                <w:b/>
                <w:sz w:val="16"/>
              </w:rPr>
              <w:t>15.000,00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04560CEB" w14:textId="77777777" w:rsidR="001E0708" w:rsidRDefault="004E5B5D">
            <w:pPr>
              <w:pStyle w:val="TableParagraph"/>
              <w:spacing w:before="6"/>
              <w:ind w:right="4"/>
              <w:jc w:val="right"/>
              <w:rPr>
                <w:b/>
                <w:sz w:val="16"/>
              </w:rPr>
            </w:pPr>
            <w:r>
              <w:rPr>
                <w:b/>
                <w:sz w:val="16"/>
              </w:rPr>
              <w:t>9.000,00</w:t>
            </w:r>
          </w:p>
        </w:tc>
        <w:tc>
          <w:tcPr>
            <w:tcW w:w="1603" w:type="dxa"/>
            <w:tcBorders>
              <w:top w:val="single" w:sz="12" w:space="0" w:color="000000"/>
              <w:left w:val="single" w:sz="2" w:space="0" w:color="000000"/>
              <w:bottom w:val="single" w:sz="12" w:space="0" w:color="000000"/>
              <w:right w:val="nil"/>
            </w:tcBorders>
            <w:shd w:val="clear" w:color="auto" w:fill="F9F9F9"/>
          </w:tcPr>
          <w:p w14:paraId="743A4439" w14:textId="77777777" w:rsidR="001E0708" w:rsidRDefault="004E5B5D">
            <w:pPr>
              <w:pStyle w:val="TableParagraph"/>
              <w:spacing w:before="6"/>
              <w:ind w:right="16"/>
              <w:jc w:val="right"/>
              <w:rPr>
                <w:b/>
                <w:sz w:val="16"/>
              </w:rPr>
            </w:pPr>
            <w:r>
              <w:rPr>
                <w:b/>
                <w:sz w:val="16"/>
              </w:rPr>
              <w:t>23.700,00</w:t>
            </w:r>
          </w:p>
        </w:tc>
      </w:tr>
      <w:tr w:rsidR="001E0708" w14:paraId="1109BC59" w14:textId="77777777">
        <w:trPr>
          <w:trHeight w:val="259"/>
        </w:trPr>
        <w:tc>
          <w:tcPr>
            <w:tcW w:w="736" w:type="dxa"/>
            <w:gridSpan w:val="5"/>
            <w:tcBorders>
              <w:top w:val="single" w:sz="12" w:space="0" w:color="000000"/>
              <w:left w:val="nil"/>
              <w:bottom w:val="single" w:sz="12" w:space="0" w:color="000000"/>
              <w:right w:val="single" w:sz="2" w:space="0" w:color="000000"/>
            </w:tcBorders>
          </w:tcPr>
          <w:p w14:paraId="232AE828" w14:textId="77777777" w:rsidR="001E0708" w:rsidRDefault="004E5B5D">
            <w:pPr>
              <w:pStyle w:val="TableParagraph"/>
              <w:spacing w:before="7"/>
              <w:ind w:left="459"/>
              <w:rPr>
                <w:sz w:val="16"/>
              </w:rPr>
            </w:pPr>
            <w:r>
              <w:rPr>
                <w:sz w:val="16"/>
              </w:rPr>
              <w:t>322</w:t>
            </w:r>
          </w:p>
        </w:tc>
        <w:tc>
          <w:tcPr>
            <w:tcW w:w="741" w:type="dxa"/>
            <w:gridSpan w:val="6"/>
            <w:tcBorders>
              <w:top w:val="single" w:sz="12" w:space="0" w:color="000000"/>
              <w:left w:val="single" w:sz="2" w:space="0" w:color="000000"/>
              <w:bottom w:val="single" w:sz="12" w:space="0" w:color="000000"/>
              <w:right w:val="single" w:sz="2" w:space="0" w:color="000000"/>
            </w:tcBorders>
          </w:tcPr>
          <w:p w14:paraId="40190EB0"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C554CB5" w14:textId="77777777" w:rsidR="001E0708" w:rsidRDefault="004E5B5D">
            <w:pPr>
              <w:pStyle w:val="TableParagraph"/>
              <w:spacing w:before="7"/>
              <w:ind w:left="27"/>
              <w:rPr>
                <w:sz w:val="16"/>
              </w:rPr>
            </w:pPr>
            <w:r>
              <w:rPr>
                <w:sz w:val="16"/>
              </w:rPr>
              <w:t>Rashodi za materijal i energiju</w:t>
            </w:r>
          </w:p>
        </w:tc>
        <w:tc>
          <w:tcPr>
            <w:tcW w:w="1592" w:type="dxa"/>
            <w:tcBorders>
              <w:top w:val="single" w:sz="12" w:space="0" w:color="000000"/>
              <w:left w:val="single" w:sz="2" w:space="0" w:color="000000"/>
              <w:bottom w:val="single" w:sz="12" w:space="0" w:color="000000"/>
              <w:right w:val="single" w:sz="2" w:space="0" w:color="000000"/>
            </w:tcBorders>
          </w:tcPr>
          <w:p w14:paraId="0F6C7C45" w14:textId="77777777" w:rsidR="001E0708" w:rsidRDefault="004E5B5D">
            <w:pPr>
              <w:pStyle w:val="TableParagraph"/>
              <w:spacing w:before="7"/>
              <w:ind w:right="8"/>
              <w:jc w:val="right"/>
              <w:rPr>
                <w:sz w:val="16"/>
              </w:rPr>
            </w:pPr>
            <w:r>
              <w:rPr>
                <w:sz w:val="16"/>
              </w:rPr>
              <w:t>880,37</w:t>
            </w:r>
          </w:p>
        </w:tc>
        <w:tc>
          <w:tcPr>
            <w:tcW w:w="1592" w:type="dxa"/>
            <w:tcBorders>
              <w:top w:val="single" w:sz="12" w:space="0" w:color="000000"/>
              <w:left w:val="single" w:sz="2" w:space="0" w:color="000000"/>
              <w:bottom w:val="single" w:sz="12" w:space="0" w:color="000000"/>
              <w:right w:val="single" w:sz="2" w:space="0" w:color="000000"/>
            </w:tcBorders>
          </w:tcPr>
          <w:p w14:paraId="4FE8259A" w14:textId="77777777" w:rsidR="001E0708" w:rsidRDefault="004E5B5D">
            <w:pPr>
              <w:pStyle w:val="TableParagraph"/>
              <w:spacing w:before="7"/>
              <w:ind w:right="6"/>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17F76A2D" w14:textId="77777777" w:rsidR="001E0708" w:rsidRDefault="004E5B5D">
            <w:pPr>
              <w:pStyle w:val="TableParagraph"/>
              <w:spacing w:before="7"/>
              <w:ind w:right="8"/>
              <w:jc w:val="right"/>
              <w:rPr>
                <w:sz w:val="16"/>
              </w:rPr>
            </w:pPr>
            <w:r>
              <w:rPr>
                <w:sz w:val="16"/>
              </w:rPr>
              <w:t>14.000,00</w:t>
            </w:r>
          </w:p>
        </w:tc>
        <w:tc>
          <w:tcPr>
            <w:tcW w:w="1593" w:type="dxa"/>
            <w:tcBorders>
              <w:top w:val="single" w:sz="12" w:space="0" w:color="000000"/>
              <w:left w:val="single" w:sz="2" w:space="0" w:color="000000"/>
              <w:bottom w:val="single" w:sz="12" w:space="0" w:color="000000"/>
              <w:right w:val="single" w:sz="2" w:space="0" w:color="000000"/>
            </w:tcBorders>
          </w:tcPr>
          <w:p w14:paraId="09B1030A"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66CE3D12" w14:textId="77777777" w:rsidR="001E0708" w:rsidRDefault="001E0708">
            <w:pPr>
              <w:pStyle w:val="TableParagraph"/>
              <w:rPr>
                <w:rFonts w:ascii="Times New Roman"/>
                <w:sz w:val="16"/>
              </w:rPr>
            </w:pPr>
          </w:p>
        </w:tc>
      </w:tr>
      <w:tr w:rsidR="001E0708" w14:paraId="13E178E8"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3D8B6FE2" w14:textId="77777777" w:rsidR="001E0708" w:rsidRDefault="004E5B5D">
            <w:pPr>
              <w:pStyle w:val="TableParagraph"/>
              <w:spacing w:before="5"/>
              <w:ind w:left="459"/>
              <w:rPr>
                <w:sz w:val="16"/>
              </w:rPr>
            </w:pPr>
            <w:r>
              <w:rPr>
                <w:sz w:val="16"/>
              </w:rPr>
              <w:t>323</w:t>
            </w:r>
          </w:p>
        </w:tc>
        <w:tc>
          <w:tcPr>
            <w:tcW w:w="741" w:type="dxa"/>
            <w:gridSpan w:val="6"/>
            <w:tcBorders>
              <w:top w:val="single" w:sz="12" w:space="0" w:color="000000"/>
              <w:left w:val="single" w:sz="2" w:space="0" w:color="000000"/>
              <w:bottom w:val="single" w:sz="12" w:space="0" w:color="000000"/>
              <w:right w:val="single" w:sz="2" w:space="0" w:color="000000"/>
            </w:tcBorders>
          </w:tcPr>
          <w:p w14:paraId="29500ADE"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EBDB159" w14:textId="77777777" w:rsidR="001E0708" w:rsidRDefault="004E5B5D">
            <w:pPr>
              <w:pStyle w:val="TableParagraph"/>
              <w:spacing w:before="5"/>
              <w:ind w:left="27"/>
              <w:rPr>
                <w:sz w:val="16"/>
              </w:rPr>
            </w:pPr>
            <w:r>
              <w:rPr>
                <w:sz w:val="16"/>
              </w:rPr>
              <w:t>Rashodi za usluge</w:t>
            </w:r>
          </w:p>
        </w:tc>
        <w:tc>
          <w:tcPr>
            <w:tcW w:w="1592" w:type="dxa"/>
            <w:tcBorders>
              <w:top w:val="single" w:sz="12" w:space="0" w:color="000000"/>
              <w:left w:val="single" w:sz="2" w:space="0" w:color="000000"/>
              <w:bottom w:val="single" w:sz="12" w:space="0" w:color="000000"/>
              <w:right w:val="single" w:sz="2" w:space="0" w:color="000000"/>
            </w:tcBorders>
          </w:tcPr>
          <w:p w14:paraId="4E49A735" w14:textId="77777777" w:rsidR="001E0708" w:rsidRDefault="004E5B5D">
            <w:pPr>
              <w:pStyle w:val="TableParagraph"/>
              <w:spacing w:before="5"/>
              <w:ind w:right="7"/>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AA06A1A" w14:textId="77777777" w:rsidR="001E0708" w:rsidRDefault="004E5B5D">
            <w:pPr>
              <w:pStyle w:val="TableParagraph"/>
              <w:spacing w:before="5"/>
              <w:ind w:right="6"/>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77135D14" w14:textId="77777777" w:rsidR="001E0708" w:rsidRDefault="004E5B5D">
            <w:pPr>
              <w:pStyle w:val="TableParagraph"/>
              <w:spacing w:before="5"/>
              <w:ind w:right="8"/>
              <w:jc w:val="right"/>
              <w:rPr>
                <w:sz w:val="16"/>
              </w:rPr>
            </w:pPr>
            <w:r>
              <w:rPr>
                <w:sz w:val="16"/>
              </w:rPr>
              <w:t>1.000,00</w:t>
            </w:r>
          </w:p>
        </w:tc>
        <w:tc>
          <w:tcPr>
            <w:tcW w:w="1593" w:type="dxa"/>
            <w:tcBorders>
              <w:top w:val="single" w:sz="12" w:space="0" w:color="000000"/>
              <w:left w:val="single" w:sz="2" w:space="0" w:color="000000"/>
              <w:bottom w:val="single" w:sz="12" w:space="0" w:color="000000"/>
              <w:right w:val="single" w:sz="2" w:space="0" w:color="000000"/>
            </w:tcBorders>
          </w:tcPr>
          <w:p w14:paraId="3CE6CF5D"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7DADE970" w14:textId="77777777" w:rsidR="001E0708" w:rsidRDefault="001E0708">
            <w:pPr>
              <w:pStyle w:val="TableParagraph"/>
              <w:rPr>
                <w:rFonts w:ascii="Times New Roman"/>
                <w:sz w:val="16"/>
              </w:rPr>
            </w:pPr>
          </w:p>
        </w:tc>
      </w:tr>
      <w:tr w:rsidR="001E0708" w14:paraId="758AF8D4" w14:textId="77777777">
        <w:trPr>
          <w:trHeight w:val="200"/>
        </w:trPr>
        <w:tc>
          <w:tcPr>
            <w:tcW w:w="1477" w:type="dxa"/>
            <w:gridSpan w:val="11"/>
            <w:tcBorders>
              <w:top w:val="single" w:sz="12" w:space="0" w:color="000000"/>
              <w:left w:val="nil"/>
              <w:bottom w:val="single" w:sz="8" w:space="0" w:color="000000"/>
              <w:right w:val="single" w:sz="2" w:space="0" w:color="000000"/>
            </w:tcBorders>
            <w:shd w:val="clear" w:color="auto" w:fill="AAAAAA"/>
          </w:tcPr>
          <w:p w14:paraId="4BE822A3" w14:textId="77777777" w:rsidR="001E0708" w:rsidRDefault="004E5B5D">
            <w:pPr>
              <w:pStyle w:val="TableParagraph"/>
              <w:spacing w:before="4"/>
              <w:ind w:left="353"/>
              <w:rPr>
                <w:b/>
                <w:sz w:val="14"/>
              </w:rPr>
            </w:pPr>
            <w:r>
              <w:rPr>
                <w:b/>
                <w:sz w:val="14"/>
              </w:rPr>
              <w:t>Izvor: 411</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2385B68F" w14:textId="77777777" w:rsidR="001E0708" w:rsidRDefault="004E5B5D">
            <w:pPr>
              <w:pStyle w:val="TableParagraph"/>
              <w:spacing w:before="4"/>
              <w:ind w:left="27"/>
              <w:rPr>
                <w:b/>
                <w:sz w:val="14"/>
              </w:rPr>
            </w:pPr>
            <w:r>
              <w:rPr>
                <w:b/>
                <w:sz w:val="14"/>
              </w:rPr>
              <w:t>Komunalni doprinos</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5BB962A4" w14:textId="77777777" w:rsidR="001E0708" w:rsidRDefault="004E5B5D">
            <w:pPr>
              <w:pStyle w:val="TableParagraph"/>
              <w:spacing w:before="4"/>
              <w:ind w:right="4"/>
              <w:jc w:val="right"/>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720A0D7C" w14:textId="77777777" w:rsidR="001E0708" w:rsidRDefault="004E5B5D">
            <w:pPr>
              <w:pStyle w:val="TableParagraph"/>
              <w:spacing w:before="4"/>
              <w:ind w:right="3"/>
              <w:jc w:val="right"/>
              <w:rPr>
                <w:b/>
                <w:sz w:val="14"/>
              </w:rPr>
            </w:pPr>
            <w:r>
              <w:rPr>
                <w:b/>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06B43B12" w14:textId="77777777" w:rsidR="001E0708" w:rsidRDefault="004E5B5D">
            <w:pPr>
              <w:pStyle w:val="TableParagraph"/>
              <w:spacing w:before="4"/>
              <w:ind w:right="5"/>
              <w:jc w:val="right"/>
              <w:rPr>
                <w:b/>
                <w:sz w:val="14"/>
              </w:rPr>
            </w:pPr>
            <w:r>
              <w:rPr>
                <w:b/>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4B4AE01B" w14:textId="77777777" w:rsidR="001E0708" w:rsidRDefault="004E5B5D">
            <w:pPr>
              <w:pStyle w:val="TableParagraph"/>
              <w:spacing w:before="4"/>
              <w:ind w:right="6"/>
              <w:jc w:val="right"/>
              <w:rPr>
                <w:b/>
                <w:sz w:val="14"/>
              </w:rPr>
            </w:pPr>
            <w:r>
              <w:rPr>
                <w:b/>
                <w:sz w:val="14"/>
              </w:rPr>
              <w:t>5.000,00</w:t>
            </w:r>
          </w:p>
        </w:tc>
        <w:tc>
          <w:tcPr>
            <w:tcW w:w="1603" w:type="dxa"/>
            <w:tcBorders>
              <w:top w:val="single" w:sz="12" w:space="0" w:color="000000"/>
              <w:left w:val="single" w:sz="2" w:space="0" w:color="000000"/>
              <w:bottom w:val="single" w:sz="8" w:space="0" w:color="000000"/>
              <w:right w:val="nil"/>
            </w:tcBorders>
            <w:shd w:val="clear" w:color="auto" w:fill="AAAAAA"/>
          </w:tcPr>
          <w:p w14:paraId="128438FD" w14:textId="77777777" w:rsidR="001E0708" w:rsidRDefault="004E5B5D">
            <w:pPr>
              <w:pStyle w:val="TableParagraph"/>
              <w:spacing w:before="4"/>
              <w:ind w:right="17"/>
              <w:jc w:val="right"/>
              <w:rPr>
                <w:b/>
                <w:sz w:val="14"/>
              </w:rPr>
            </w:pPr>
            <w:r>
              <w:rPr>
                <w:b/>
                <w:sz w:val="14"/>
              </w:rPr>
              <w:t>0,00</w:t>
            </w:r>
          </w:p>
        </w:tc>
      </w:tr>
      <w:tr w:rsidR="001E0708" w14:paraId="21BF6C31" w14:textId="77777777">
        <w:trPr>
          <w:trHeight w:val="261"/>
        </w:trPr>
        <w:tc>
          <w:tcPr>
            <w:tcW w:w="736" w:type="dxa"/>
            <w:gridSpan w:val="5"/>
            <w:tcBorders>
              <w:top w:val="single" w:sz="8" w:space="0" w:color="000000"/>
              <w:left w:val="nil"/>
              <w:bottom w:val="single" w:sz="12" w:space="0" w:color="000000"/>
              <w:right w:val="single" w:sz="2" w:space="0" w:color="000000"/>
            </w:tcBorders>
            <w:shd w:val="clear" w:color="auto" w:fill="F9F9F9"/>
          </w:tcPr>
          <w:p w14:paraId="6F78E2AF" w14:textId="77777777" w:rsidR="001E0708" w:rsidRDefault="004E5B5D">
            <w:pPr>
              <w:pStyle w:val="TableParagraph"/>
              <w:spacing w:before="10"/>
              <w:ind w:right="4"/>
              <w:jc w:val="right"/>
              <w:rPr>
                <w:b/>
                <w:sz w:val="16"/>
              </w:rPr>
            </w:pPr>
            <w:r>
              <w:rPr>
                <w:b/>
                <w:sz w:val="16"/>
              </w:rPr>
              <w:t>32</w:t>
            </w:r>
          </w:p>
        </w:tc>
        <w:tc>
          <w:tcPr>
            <w:tcW w:w="741" w:type="dxa"/>
            <w:gridSpan w:val="6"/>
            <w:tcBorders>
              <w:top w:val="single" w:sz="8" w:space="0" w:color="000000"/>
              <w:left w:val="single" w:sz="2" w:space="0" w:color="000000"/>
              <w:bottom w:val="single" w:sz="12" w:space="0" w:color="000000"/>
              <w:right w:val="single" w:sz="2" w:space="0" w:color="000000"/>
            </w:tcBorders>
            <w:shd w:val="clear" w:color="auto" w:fill="F9F9F9"/>
          </w:tcPr>
          <w:p w14:paraId="0B9D5594"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2DE8C7F0" w14:textId="77777777" w:rsidR="001E0708" w:rsidRDefault="004E5B5D">
            <w:pPr>
              <w:pStyle w:val="TableParagraph"/>
              <w:spacing w:before="10"/>
              <w:ind w:left="27"/>
              <w:rPr>
                <w:b/>
                <w:sz w:val="16"/>
              </w:rPr>
            </w:pPr>
            <w:r>
              <w:rPr>
                <w:b/>
                <w:sz w:val="16"/>
              </w:rPr>
              <w:t>Materijalni 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564B0C5E" w14:textId="77777777" w:rsidR="001E0708" w:rsidRDefault="004E5B5D">
            <w:pPr>
              <w:pStyle w:val="TableParagraph"/>
              <w:spacing w:before="10"/>
              <w:ind w:right="5"/>
              <w:jc w:val="right"/>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1826453F" w14:textId="77777777" w:rsidR="001E0708" w:rsidRDefault="004E5B5D">
            <w:pPr>
              <w:pStyle w:val="TableParagraph"/>
              <w:spacing w:before="10"/>
              <w:ind w:right="5"/>
              <w:jc w:val="right"/>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0F3B463A" w14:textId="77777777" w:rsidR="001E0708" w:rsidRDefault="004E5B5D">
            <w:pPr>
              <w:pStyle w:val="TableParagraph"/>
              <w:spacing w:before="10"/>
              <w:ind w:right="6"/>
              <w:jc w:val="right"/>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7001C55B" w14:textId="77777777" w:rsidR="001E0708" w:rsidRDefault="004E5B5D">
            <w:pPr>
              <w:pStyle w:val="TableParagraph"/>
              <w:spacing w:before="10"/>
              <w:ind w:right="6"/>
              <w:jc w:val="right"/>
              <w:rPr>
                <w:b/>
                <w:sz w:val="16"/>
              </w:rPr>
            </w:pPr>
            <w:r>
              <w:rPr>
                <w:b/>
                <w:sz w:val="16"/>
              </w:rPr>
              <w:t>5.000,00</w:t>
            </w:r>
          </w:p>
        </w:tc>
        <w:tc>
          <w:tcPr>
            <w:tcW w:w="1603" w:type="dxa"/>
            <w:tcBorders>
              <w:top w:val="single" w:sz="8" w:space="0" w:color="000000"/>
              <w:left w:val="single" w:sz="2" w:space="0" w:color="000000"/>
              <w:bottom w:val="single" w:sz="12" w:space="0" w:color="000000"/>
              <w:right w:val="nil"/>
            </w:tcBorders>
            <w:shd w:val="clear" w:color="auto" w:fill="F9F9F9"/>
          </w:tcPr>
          <w:p w14:paraId="0EFD2D4C" w14:textId="77777777" w:rsidR="001E0708" w:rsidRDefault="004E5B5D">
            <w:pPr>
              <w:pStyle w:val="TableParagraph"/>
              <w:spacing w:before="10"/>
              <w:ind w:right="18"/>
              <w:jc w:val="right"/>
              <w:rPr>
                <w:b/>
                <w:sz w:val="16"/>
              </w:rPr>
            </w:pPr>
            <w:r>
              <w:rPr>
                <w:b/>
                <w:sz w:val="16"/>
              </w:rPr>
              <w:t>0,00</w:t>
            </w:r>
          </w:p>
        </w:tc>
      </w:tr>
      <w:tr w:rsidR="001E0708" w14:paraId="588A371A" w14:textId="77777777">
        <w:trPr>
          <w:trHeight w:val="264"/>
        </w:trPr>
        <w:tc>
          <w:tcPr>
            <w:tcW w:w="736" w:type="dxa"/>
            <w:gridSpan w:val="5"/>
            <w:tcBorders>
              <w:top w:val="single" w:sz="12" w:space="0" w:color="000000"/>
              <w:left w:val="nil"/>
              <w:bottom w:val="single" w:sz="8" w:space="0" w:color="000000"/>
              <w:right w:val="single" w:sz="2" w:space="0" w:color="000000"/>
            </w:tcBorders>
          </w:tcPr>
          <w:p w14:paraId="47A65464" w14:textId="77777777" w:rsidR="001E0708" w:rsidRDefault="004E5B5D">
            <w:pPr>
              <w:pStyle w:val="TableParagraph"/>
              <w:spacing w:before="7"/>
              <w:ind w:left="459"/>
              <w:rPr>
                <w:sz w:val="16"/>
              </w:rPr>
            </w:pPr>
            <w:r>
              <w:rPr>
                <w:sz w:val="16"/>
              </w:rPr>
              <w:t>322</w:t>
            </w:r>
          </w:p>
        </w:tc>
        <w:tc>
          <w:tcPr>
            <w:tcW w:w="741" w:type="dxa"/>
            <w:gridSpan w:val="6"/>
            <w:tcBorders>
              <w:top w:val="single" w:sz="12" w:space="0" w:color="000000"/>
              <w:left w:val="single" w:sz="2" w:space="0" w:color="000000"/>
              <w:bottom w:val="single" w:sz="8" w:space="0" w:color="000000"/>
              <w:right w:val="single" w:sz="2" w:space="0" w:color="000000"/>
            </w:tcBorders>
          </w:tcPr>
          <w:p w14:paraId="530049D5"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4D1D517C" w14:textId="77777777" w:rsidR="001E0708" w:rsidRDefault="004E5B5D">
            <w:pPr>
              <w:pStyle w:val="TableParagraph"/>
              <w:spacing w:before="7"/>
              <w:ind w:left="27"/>
              <w:rPr>
                <w:sz w:val="16"/>
              </w:rPr>
            </w:pPr>
            <w:r>
              <w:rPr>
                <w:sz w:val="16"/>
              </w:rPr>
              <w:t>Rashodi za materijal i energiju</w:t>
            </w:r>
          </w:p>
        </w:tc>
        <w:tc>
          <w:tcPr>
            <w:tcW w:w="1592" w:type="dxa"/>
            <w:tcBorders>
              <w:top w:val="single" w:sz="12" w:space="0" w:color="000000"/>
              <w:left w:val="single" w:sz="2" w:space="0" w:color="000000"/>
              <w:bottom w:val="single" w:sz="8" w:space="0" w:color="000000"/>
              <w:right w:val="single" w:sz="2" w:space="0" w:color="000000"/>
            </w:tcBorders>
          </w:tcPr>
          <w:p w14:paraId="78CBEB78" w14:textId="77777777" w:rsidR="001E0708" w:rsidRDefault="004E5B5D">
            <w:pPr>
              <w:pStyle w:val="TableParagraph"/>
              <w:spacing w:before="7"/>
              <w:ind w:right="7"/>
              <w:jc w:val="right"/>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42154A3D" w14:textId="77777777" w:rsidR="001E0708" w:rsidRDefault="004E5B5D">
            <w:pPr>
              <w:pStyle w:val="TableParagraph"/>
              <w:spacing w:before="7"/>
              <w:ind w:right="6"/>
              <w:jc w:val="right"/>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45CDD283" w14:textId="77777777" w:rsidR="001E0708" w:rsidRDefault="004E5B5D">
            <w:pPr>
              <w:pStyle w:val="TableParagraph"/>
              <w:spacing w:before="7"/>
              <w:ind w:right="8"/>
              <w:jc w:val="right"/>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0411C8F4"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3956F88E" w14:textId="77777777" w:rsidR="001E0708" w:rsidRDefault="001E0708">
            <w:pPr>
              <w:pStyle w:val="TableParagraph"/>
              <w:rPr>
                <w:rFonts w:ascii="Times New Roman"/>
                <w:sz w:val="16"/>
              </w:rPr>
            </w:pPr>
          </w:p>
        </w:tc>
      </w:tr>
      <w:tr w:rsidR="001E0708" w14:paraId="7412063D" w14:textId="77777777">
        <w:trPr>
          <w:trHeight w:val="205"/>
        </w:trPr>
        <w:tc>
          <w:tcPr>
            <w:tcW w:w="1477" w:type="dxa"/>
            <w:gridSpan w:val="11"/>
            <w:tcBorders>
              <w:top w:val="single" w:sz="8" w:space="0" w:color="000000"/>
              <w:left w:val="nil"/>
              <w:bottom w:val="single" w:sz="8" w:space="0" w:color="000000"/>
              <w:right w:val="single" w:sz="2" w:space="0" w:color="000000"/>
            </w:tcBorders>
            <w:shd w:val="clear" w:color="auto" w:fill="AAAAAA"/>
          </w:tcPr>
          <w:p w14:paraId="4970C047" w14:textId="77777777" w:rsidR="001E0708" w:rsidRDefault="004E5B5D">
            <w:pPr>
              <w:pStyle w:val="TableParagraph"/>
              <w:spacing w:before="9"/>
              <w:ind w:left="353"/>
              <w:rPr>
                <w:b/>
                <w:sz w:val="14"/>
              </w:rPr>
            </w:pPr>
            <w:r>
              <w:rPr>
                <w:b/>
                <w:sz w:val="14"/>
              </w:rPr>
              <w:t>Izvor: 412</w:t>
            </w:r>
          </w:p>
        </w:tc>
        <w:tc>
          <w:tcPr>
            <w:tcW w:w="6088" w:type="dxa"/>
            <w:tcBorders>
              <w:top w:val="single" w:sz="8" w:space="0" w:color="000000"/>
              <w:left w:val="single" w:sz="2" w:space="0" w:color="000000"/>
              <w:bottom w:val="single" w:sz="8" w:space="0" w:color="000000"/>
              <w:right w:val="single" w:sz="2" w:space="0" w:color="000000"/>
            </w:tcBorders>
            <w:shd w:val="clear" w:color="auto" w:fill="AAAAAA"/>
          </w:tcPr>
          <w:p w14:paraId="058D49D9" w14:textId="77777777" w:rsidR="001E0708" w:rsidRDefault="004E5B5D">
            <w:pPr>
              <w:pStyle w:val="TableParagraph"/>
              <w:spacing w:before="9"/>
              <w:ind w:left="27"/>
              <w:rPr>
                <w:b/>
                <w:sz w:val="14"/>
              </w:rPr>
            </w:pPr>
            <w:r>
              <w:rPr>
                <w:b/>
                <w:sz w:val="14"/>
              </w:rPr>
              <w:t>Komunalna naknada</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1856CC72" w14:textId="77777777" w:rsidR="001E0708" w:rsidRDefault="004E5B5D">
            <w:pPr>
              <w:pStyle w:val="TableParagraph"/>
              <w:spacing w:before="9"/>
              <w:ind w:right="4"/>
              <w:jc w:val="right"/>
              <w:rPr>
                <w:b/>
                <w:sz w:val="14"/>
              </w:rPr>
            </w:pPr>
            <w:r>
              <w:rPr>
                <w:b/>
                <w:sz w:val="14"/>
              </w:rPr>
              <w:t>17.640,00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54EDF73F" w14:textId="77777777" w:rsidR="001E0708" w:rsidRDefault="004E5B5D">
            <w:pPr>
              <w:pStyle w:val="TableParagraph"/>
              <w:spacing w:before="9"/>
              <w:ind w:right="3"/>
              <w:jc w:val="right"/>
              <w:rPr>
                <w:b/>
                <w:sz w:val="14"/>
              </w:rPr>
            </w:pPr>
            <w:r>
              <w:rPr>
                <w:b/>
                <w:sz w:val="14"/>
              </w:rPr>
              <w:t>0,00</w:t>
            </w:r>
          </w:p>
        </w:tc>
        <w:tc>
          <w:tcPr>
            <w:tcW w:w="1595" w:type="dxa"/>
            <w:tcBorders>
              <w:top w:val="single" w:sz="8" w:space="0" w:color="000000"/>
              <w:left w:val="single" w:sz="2" w:space="0" w:color="000000"/>
              <w:bottom w:val="single" w:sz="8" w:space="0" w:color="000000"/>
              <w:right w:val="single" w:sz="2" w:space="0" w:color="000000"/>
            </w:tcBorders>
            <w:shd w:val="clear" w:color="auto" w:fill="AAAAAA"/>
          </w:tcPr>
          <w:p w14:paraId="483310D1" w14:textId="77777777" w:rsidR="001E0708" w:rsidRDefault="004E5B5D">
            <w:pPr>
              <w:pStyle w:val="TableParagraph"/>
              <w:spacing w:before="9"/>
              <w:ind w:right="5"/>
              <w:jc w:val="right"/>
              <w:rPr>
                <w:b/>
                <w:sz w:val="14"/>
              </w:rPr>
            </w:pPr>
            <w:r>
              <w:rPr>
                <w:b/>
                <w:sz w:val="14"/>
              </w:rPr>
              <w:t>27.700,00</w:t>
            </w:r>
          </w:p>
        </w:tc>
        <w:tc>
          <w:tcPr>
            <w:tcW w:w="1593" w:type="dxa"/>
            <w:tcBorders>
              <w:top w:val="single" w:sz="8" w:space="0" w:color="000000"/>
              <w:left w:val="single" w:sz="2" w:space="0" w:color="000000"/>
              <w:bottom w:val="single" w:sz="8" w:space="0" w:color="000000"/>
              <w:right w:val="single" w:sz="2" w:space="0" w:color="000000"/>
            </w:tcBorders>
            <w:shd w:val="clear" w:color="auto" w:fill="AAAAAA"/>
          </w:tcPr>
          <w:p w14:paraId="6A18EF1A" w14:textId="77777777" w:rsidR="001E0708" w:rsidRDefault="004E5B5D">
            <w:pPr>
              <w:pStyle w:val="TableParagraph"/>
              <w:spacing w:before="9"/>
              <w:ind w:right="6"/>
              <w:jc w:val="right"/>
              <w:rPr>
                <w:b/>
                <w:sz w:val="14"/>
              </w:rPr>
            </w:pPr>
            <w:r>
              <w:rPr>
                <w:b/>
                <w:sz w:val="14"/>
              </w:rPr>
              <w:t>1.000,00</w:t>
            </w:r>
          </w:p>
        </w:tc>
        <w:tc>
          <w:tcPr>
            <w:tcW w:w="1603" w:type="dxa"/>
            <w:tcBorders>
              <w:top w:val="single" w:sz="8" w:space="0" w:color="000000"/>
              <w:left w:val="single" w:sz="2" w:space="0" w:color="000000"/>
              <w:bottom w:val="single" w:sz="8" w:space="0" w:color="000000"/>
              <w:right w:val="nil"/>
            </w:tcBorders>
            <w:shd w:val="clear" w:color="auto" w:fill="AAAAAA"/>
          </w:tcPr>
          <w:p w14:paraId="599995BB" w14:textId="77777777" w:rsidR="001E0708" w:rsidRDefault="004E5B5D">
            <w:pPr>
              <w:pStyle w:val="TableParagraph"/>
              <w:spacing w:before="9"/>
              <w:ind w:right="17"/>
              <w:jc w:val="right"/>
              <w:rPr>
                <w:b/>
                <w:sz w:val="14"/>
              </w:rPr>
            </w:pPr>
            <w:r>
              <w:rPr>
                <w:b/>
                <w:sz w:val="14"/>
              </w:rPr>
              <w:t>0,00</w:t>
            </w:r>
          </w:p>
        </w:tc>
      </w:tr>
      <w:tr w:rsidR="001E0708" w14:paraId="2FC79B1A" w14:textId="77777777">
        <w:trPr>
          <w:trHeight w:val="259"/>
        </w:trPr>
        <w:tc>
          <w:tcPr>
            <w:tcW w:w="736" w:type="dxa"/>
            <w:gridSpan w:val="5"/>
            <w:tcBorders>
              <w:top w:val="single" w:sz="8" w:space="0" w:color="000000"/>
              <w:left w:val="nil"/>
              <w:bottom w:val="single" w:sz="12" w:space="0" w:color="000000"/>
              <w:right w:val="single" w:sz="2" w:space="0" w:color="000000"/>
            </w:tcBorders>
            <w:shd w:val="clear" w:color="auto" w:fill="F9F9F9"/>
          </w:tcPr>
          <w:p w14:paraId="72865428" w14:textId="77777777" w:rsidR="001E0708" w:rsidRDefault="004E5B5D">
            <w:pPr>
              <w:pStyle w:val="TableParagraph"/>
              <w:spacing w:before="11"/>
              <w:ind w:right="4"/>
              <w:jc w:val="right"/>
              <w:rPr>
                <w:b/>
                <w:sz w:val="16"/>
              </w:rPr>
            </w:pPr>
            <w:r>
              <w:rPr>
                <w:b/>
                <w:sz w:val="16"/>
              </w:rPr>
              <w:t>32</w:t>
            </w:r>
          </w:p>
        </w:tc>
        <w:tc>
          <w:tcPr>
            <w:tcW w:w="741" w:type="dxa"/>
            <w:gridSpan w:val="6"/>
            <w:tcBorders>
              <w:top w:val="single" w:sz="8" w:space="0" w:color="000000"/>
              <w:left w:val="single" w:sz="2" w:space="0" w:color="000000"/>
              <w:bottom w:val="single" w:sz="12" w:space="0" w:color="000000"/>
              <w:right w:val="single" w:sz="2" w:space="0" w:color="000000"/>
            </w:tcBorders>
            <w:shd w:val="clear" w:color="auto" w:fill="F9F9F9"/>
          </w:tcPr>
          <w:p w14:paraId="2657886E"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0719AE38" w14:textId="77777777" w:rsidR="001E0708" w:rsidRDefault="004E5B5D">
            <w:pPr>
              <w:pStyle w:val="TableParagraph"/>
              <w:spacing w:before="11"/>
              <w:ind w:left="27"/>
              <w:rPr>
                <w:b/>
                <w:sz w:val="16"/>
              </w:rPr>
            </w:pPr>
            <w:r>
              <w:rPr>
                <w:b/>
                <w:sz w:val="16"/>
              </w:rPr>
              <w:t>Materijalni 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7F3D4E0A" w14:textId="77777777" w:rsidR="001E0708" w:rsidRDefault="004E5B5D">
            <w:pPr>
              <w:pStyle w:val="TableParagraph"/>
              <w:spacing w:before="11"/>
              <w:ind w:right="3"/>
              <w:jc w:val="right"/>
              <w:rPr>
                <w:b/>
                <w:sz w:val="16"/>
              </w:rPr>
            </w:pPr>
            <w:r>
              <w:rPr>
                <w:b/>
                <w:sz w:val="16"/>
              </w:rPr>
              <w:t>17.640,00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6DE7E292" w14:textId="77777777" w:rsidR="001E0708" w:rsidRDefault="004E5B5D">
            <w:pPr>
              <w:pStyle w:val="TableParagraph"/>
              <w:spacing w:before="11"/>
              <w:ind w:right="4"/>
              <w:jc w:val="right"/>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73EBEE80" w14:textId="77777777" w:rsidR="001E0708" w:rsidRDefault="004E5B5D">
            <w:pPr>
              <w:pStyle w:val="TableParagraph"/>
              <w:spacing w:before="11"/>
              <w:ind w:right="4"/>
              <w:jc w:val="right"/>
              <w:rPr>
                <w:b/>
                <w:sz w:val="16"/>
              </w:rPr>
            </w:pPr>
            <w:r>
              <w:rPr>
                <w:b/>
                <w:sz w:val="16"/>
              </w:rPr>
              <w:t>27.700,00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3D29A142" w14:textId="77777777" w:rsidR="001E0708" w:rsidRDefault="004E5B5D">
            <w:pPr>
              <w:pStyle w:val="TableParagraph"/>
              <w:spacing w:before="11"/>
              <w:ind w:right="4"/>
              <w:jc w:val="right"/>
              <w:rPr>
                <w:b/>
                <w:sz w:val="16"/>
              </w:rPr>
            </w:pPr>
            <w:r>
              <w:rPr>
                <w:b/>
                <w:sz w:val="16"/>
              </w:rPr>
              <w:t>1.000,00</w:t>
            </w:r>
          </w:p>
        </w:tc>
        <w:tc>
          <w:tcPr>
            <w:tcW w:w="1603" w:type="dxa"/>
            <w:tcBorders>
              <w:top w:val="single" w:sz="8" w:space="0" w:color="000000"/>
              <w:left w:val="single" w:sz="2" w:space="0" w:color="000000"/>
              <w:bottom w:val="single" w:sz="12" w:space="0" w:color="000000"/>
              <w:right w:val="nil"/>
            </w:tcBorders>
            <w:shd w:val="clear" w:color="auto" w:fill="F9F9F9"/>
          </w:tcPr>
          <w:p w14:paraId="011C2517" w14:textId="77777777" w:rsidR="001E0708" w:rsidRDefault="004E5B5D">
            <w:pPr>
              <w:pStyle w:val="TableParagraph"/>
              <w:spacing w:before="11"/>
              <w:ind w:right="17"/>
              <w:jc w:val="right"/>
              <w:rPr>
                <w:b/>
                <w:sz w:val="16"/>
              </w:rPr>
            </w:pPr>
            <w:r>
              <w:rPr>
                <w:b/>
                <w:sz w:val="16"/>
              </w:rPr>
              <w:t>0,00</w:t>
            </w:r>
          </w:p>
        </w:tc>
      </w:tr>
      <w:tr w:rsidR="001E0708" w14:paraId="36788DD6"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179613AF" w14:textId="77777777" w:rsidR="001E0708" w:rsidRDefault="004E5B5D">
            <w:pPr>
              <w:pStyle w:val="TableParagraph"/>
              <w:spacing w:before="6"/>
              <w:ind w:left="459"/>
              <w:rPr>
                <w:sz w:val="16"/>
              </w:rPr>
            </w:pPr>
            <w:r>
              <w:rPr>
                <w:sz w:val="16"/>
              </w:rPr>
              <w:t>323</w:t>
            </w:r>
          </w:p>
        </w:tc>
        <w:tc>
          <w:tcPr>
            <w:tcW w:w="741" w:type="dxa"/>
            <w:gridSpan w:val="6"/>
            <w:tcBorders>
              <w:top w:val="single" w:sz="12" w:space="0" w:color="000000"/>
              <w:left w:val="single" w:sz="2" w:space="0" w:color="000000"/>
              <w:bottom w:val="single" w:sz="8" w:space="0" w:color="000000"/>
              <w:right w:val="single" w:sz="2" w:space="0" w:color="000000"/>
            </w:tcBorders>
          </w:tcPr>
          <w:p w14:paraId="737DDA61"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3E2FAD78" w14:textId="77777777" w:rsidR="001E0708" w:rsidRDefault="004E5B5D">
            <w:pPr>
              <w:pStyle w:val="TableParagraph"/>
              <w:spacing w:before="6"/>
              <w:ind w:left="27"/>
              <w:rPr>
                <w:sz w:val="16"/>
              </w:rPr>
            </w:pPr>
            <w:r>
              <w:rPr>
                <w:sz w:val="16"/>
              </w:rPr>
              <w:t>Rashodi za usluge</w:t>
            </w:r>
          </w:p>
        </w:tc>
        <w:tc>
          <w:tcPr>
            <w:tcW w:w="1592" w:type="dxa"/>
            <w:tcBorders>
              <w:top w:val="single" w:sz="12" w:space="0" w:color="000000"/>
              <w:left w:val="single" w:sz="2" w:space="0" w:color="000000"/>
              <w:bottom w:val="single" w:sz="8" w:space="0" w:color="000000"/>
              <w:right w:val="single" w:sz="2" w:space="0" w:color="000000"/>
            </w:tcBorders>
          </w:tcPr>
          <w:p w14:paraId="461E97F4" w14:textId="77777777" w:rsidR="001E0708" w:rsidRDefault="004E5B5D">
            <w:pPr>
              <w:pStyle w:val="TableParagraph"/>
              <w:spacing w:before="6"/>
              <w:ind w:right="7"/>
              <w:jc w:val="right"/>
              <w:rPr>
                <w:sz w:val="16"/>
              </w:rPr>
            </w:pPr>
            <w:r>
              <w:rPr>
                <w:sz w:val="16"/>
              </w:rPr>
              <w:t>17.640,00</w:t>
            </w:r>
          </w:p>
        </w:tc>
        <w:tc>
          <w:tcPr>
            <w:tcW w:w="1592" w:type="dxa"/>
            <w:tcBorders>
              <w:top w:val="single" w:sz="12" w:space="0" w:color="000000"/>
              <w:left w:val="single" w:sz="2" w:space="0" w:color="000000"/>
              <w:bottom w:val="single" w:sz="8" w:space="0" w:color="000000"/>
              <w:right w:val="single" w:sz="2" w:space="0" w:color="000000"/>
            </w:tcBorders>
          </w:tcPr>
          <w:p w14:paraId="1EB850CC" w14:textId="77777777" w:rsidR="001E0708" w:rsidRDefault="004E5B5D">
            <w:pPr>
              <w:pStyle w:val="TableParagraph"/>
              <w:spacing w:before="6"/>
              <w:ind w:right="6"/>
              <w:jc w:val="right"/>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20005DD4" w14:textId="77777777" w:rsidR="001E0708" w:rsidRDefault="004E5B5D">
            <w:pPr>
              <w:pStyle w:val="TableParagraph"/>
              <w:spacing w:before="6"/>
              <w:ind w:right="8"/>
              <w:jc w:val="right"/>
              <w:rPr>
                <w:sz w:val="16"/>
              </w:rPr>
            </w:pPr>
            <w:r>
              <w:rPr>
                <w:sz w:val="16"/>
              </w:rPr>
              <w:t>27.700,00</w:t>
            </w:r>
          </w:p>
        </w:tc>
        <w:tc>
          <w:tcPr>
            <w:tcW w:w="1593" w:type="dxa"/>
            <w:tcBorders>
              <w:top w:val="single" w:sz="12" w:space="0" w:color="000000"/>
              <w:left w:val="single" w:sz="2" w:space="0" w:color="000000"/>
              <w:bottom w:val="single" w:sz="8" w:space="0" w:color="000000"/>
              <w:right w:val="single" w:sz="2" w:space="0" w:color="000000"/>
            </w:tcBorders>
          </w:tcPr>
          <w:p w14:paraId="491C5EF0"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6072FD9E" w14:textId="77777777" w:rsidR="001E0708" w:rsidRDefault="001E0708">
            <w:pPr>
              <w:pStyle w:val="TableParagraph"/>
              <w:rPr>
                <w:rFonts w:ascii="Times New Roman"/>
                <w:sz w:val="16"/>
              </w:rPr>
            </w:pPr>
          </w:p>
        </w:tc>
      </w:tr>
      <w:tr w:rsidR="001E0708" w14:paraId="54A10556" w14:textId="77777777">
        <w:trPr>
          <w:trHeight w:val="203"/>
        </w:trPr>
        <w:tc>
          <w:tcPr>
            <w:tcW w:w="1477" w:type="dxa"/>
            <w:gridSpan w:val="11"/>
            <w:tcBorders>
              <w:top w:val="single" w:sz="8" w:space="0" w:color="000000"/>
              <w:left w:val="nil"/>
              <w:bottom w:val="single" w:sz="12" w:space="0" w:color="000000"/>
              <w:right w:val="single" w:sz="2" w:space="0" w:color="000000"/>
            </w:tcBorders>
            <w:shd w:val="clear" w:color="auto" w:fill="AAAAAA"/>
          </w:tcPr>
          <w:p w14:paraId="49E612BF" w14:textId="77777777" w:rsidR="001E0708" w:rsidRDefault="004E5B5D">
            <w:pPr>
              <w:pStyle w:val="TableParagraph"/>
              <w:spacing w:before="12"/>
              <w:ind w:left="353"/>
              <w:rPr>
                <w:b/>
                <w:sz w:val="14"/>
              </w:rPr>
            </w:pPr>
            <w:r>
              <w:rPr>
                <w:b/>
                <w:sz w:val="14"/>
              </w:rPr>
              <w:t>Izvor: 420</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1A6A1895" w14:textId="77777777" w:rsidR="001E0708" w:rsidRDefault="004E5B5D">
            <w:pPr>
              <w:pStyle w:val="TableParagraph"/>
              <w:spacing w:before="12"/>
              <w:ind w:left="27"/>
              <w:rPr>
                <w:b/>
                <w:sz w:val="14"/>
              </w:rPr>
            </w:pPr>
            <w:r>
              <w:rPr>
                <w:b/>
                <w:sz w:val="14"/>
              </w:rPr>
              <w:t>Ostali prihodi po posebnim propisima</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733DD4E2" w14:textId="77777777" w:rsidR="001E0708" w:rsidRDefault="004E5B5D">
            <w:pPr>
              <w:pStyle w:val="TableParagraph"/>
              <w:spacing w:before="12"/>
              <w:ind w:right="5"/>
              <w:jc w:val="right"/>
              <w:rPr>
                <w:b/>
                <w:sz w:val="14"/>
              </w:rPr>
            </w:pPr>
            <w:r>
              <w:rPr>
                <w:b/>
                <w:sz w:val="14"/>
              </w:rPr>
              <w:t>14.437,71</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261CCA41" w14:textId="77777777" w:rsidR="001E0708" w:rsidRDefault="004E5B5D">
            <w:pPr>
              <w:pStyle w:val="TableParagraph"/>
              <w:spacing w:before="12"/>
              <w:ind w:right="5"/>
              <w:jc w:val="right"/>
              <w:rPr>
                <w:b/>
                <w:sz w:val="14"/>
              </w:rPr>
            </w:pPr>
            <w:r>
              <w:rPr>
                <w:b/>
                <w:sz w:val="14"/>
              </w:rPr>
              <w:t>37.700,00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3987E5AC" w14:textId="77777777" w:rsidR="001E0708" w:rsidRDefault="004E5B5D">
            <w:pPr>
              <w:pStyle w:val="TableParagraph"/>
              <w:spacing w:before="12"/>
              <w:ind w:right="5"/>
              <w:jc w:val="right"/>
              <w:rPr>
                <w:b/>
                <w:sz w:val="14"/>
              </w:rPr>
            </w:pPr>
            <w:r>
              <w:rPr>
                <w:b/>
                <w:sz w:val="14"/>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2D82CAF5" w14:textId="77777777" w:rsidR="001E0708" w:rsidRDefault="004E5B5D">
            <w:pPr>
              <w:pStyle w:val="TableParagraph"/>
              <w:spacing w:before="12"/>
              <w:ind w:right="7"/>
              <w:jc w:val="right"/>
              <w:rPr>
                <w:b/>
                <w:sz w:val="14"/>
              </w:rPr>
            </w:pPr>
            <w:r>
              <w:rPr>
                <w:b/>
                <w:sz w:val="14"/>
              </w:rPr>
              <w:t>27.000,00</w:t>
            </w:r>
          </w:p>
        </w:tc>
        <w:tc>
          <w:tcPr>
            <w:tcW w:w="1603" w:type="dxa"/>
            <w:tcBorders>
              <w:top w:val="single" w:sz="8" w:space="0" w:color="000000"/>
              <w:left w:val="single" w:sz="2" w:space="0" w:color="000000"/>
              <w:bottom w:val="single" w:sz="12" w:space="0" w:color="000000"/>
              <w:right w:val="nil"/>
            </w:tcBorders>
            <w:shd w:val="clear" w:color="auto" w:fill="AAAAAA"/>
          </w:tcPr>
          <w:p w14:paraId="0DB0D9D2" w14:textId="77777777" w:rsidR="001E0708" w:rsidRDefault="004E5B5D">
            <w:pPr>
              <w:pStyle w:val="TableParagraph"/>
              <w:spacing w:before="12"/>
              <w:ind w:right="19"/>
              <w:jc w:val="right"/>
              <w:rPr>
                <w:b/>
                <w:sz w:val="14"/>
              </w:rPr>
            </w:pPr>
            <w:r>
              <w:rPr>
                <w:b/>
                <w:sz w:val="14"/>
              </w:rPr>
              <w:t>5.000,00</w:t>
            </w:r>
          </w:p>
        </w:tc>
      </w:tr>
      <w:tr w:rsidR="001E0708" w14:paraId="558E8779"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405688FD" w14:textId="77777777" w:rsidR="001E0708" w:rsidRDefault="004E5B5D">
            <w:pPr>
              <w:pStyle w:val="TableParagraph"/>
              <w:spacing w:before="5"/>
              <w:ind w:right="4"/>
              <w:jc w:val="right"/>
              <w:rPr>
                <w:b/>
                <w:sz w:val="16"/>
              </w:rPr>
            </w:pPr>
            <w:r>
              <w:rPr>
                <w:b/>
                <w:sz w:val="16"/>
              </w:rPr>
              <w:t>32</w:t>
            </w:r>
          </w:p>
        </w:tc>
        <w:tc>
          <w:tcPr>
            <w:tcW w:w="741"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52D21618"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60A67BCC" w14:textId="77777777" w:rsidR="001E0708" w:rsidRDefault="004E5B5D">
            <w:pPr>
              <w:pStyle w:val="TableParagraph"/>
              <w:spacing w:before="5"/>
              <w:ind w:left="27"/>
              <w:rPr>
                <w:b/>
                <w:sz w:val="16"/>
              </w:rPr>
            </w:pPr>
            <w:r>
              <w:rPr>
                <w:b/>
                <w:sz w:val="16"/>
              </w:rPr>
              <w:t>Materijalni 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DE81C38" w14:textId="77777777" w:rsidR="001E0708" w:rsidRDefault="004E5B5D">
            <w:pPr>
              <w:pStyle w:val="TableParagraph"/>
              <w:spacing w:before="5"/>
              <w:ind w:right="3"/>
              <w:jc w:val="right"/>
              <w:rPr>
                <w:b/>
                <w:sz w:val="16"/>
              </w:rPr>
            </w:pPr>
            <w:r>
              <w:rPr>
                <w:b/>
                <w:sz w:val="16"/>
              </w:rPr>
              <w:t>14.437,71</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C8F8BBF" w14:textId="77777777" w:rsidR="001E0708" w:rsidRDefault="004E5B5D">
            <w:pPr>
              <w:pStyle w:val="TableParagraph"/>
              <w:spacing w:before="5"/>
              <w:ind w:right="2"/>
              <w:jc w:val="right"/>
              <w:rPr>
                <w:b/>
                <w:sz w:val="16"/>
              </w:rPr>
            </w:pPr>
            <w:r>
              <w:rPr>
                <w:b/>
                <w:sz w:val="16"/>
              </w:rPr>
              <w:t>37.700,00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29F124E2" w14:textId="77777777" w:rsidR="001E0708" w:rsidRDefault="004E5B5D">
            <w:pPr>
              <w:pStyle w:val="TableParagraph"/>
              <w:spacing w:before="5"/>
              <w:ind w:right="5"/>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320CDBE" w14:textId="77777777" w:rsidR="001E0708" w:rsidRDefault="004E5B5D">
            <w:pPr>
              <w:pStyle w:val="TableParagraph"/>
              <w:spacing w:before="5"/>
              <w:ind w:right="4"/>
              <w:jc w:val="right"/>
              <w:rPr>
                <w:b/>
                <w:sz w:val="16"/>
              </w:rPr>
            </w:pPr>
            <w:r>
              <w:rPr>
                <w:b/>
                <w:sz w:val="16"/>
              </w:rPr>
              <w:t>27.000,00</w:t>
            </w:r>
          </w:p>
        </w:tc>
        <w:tc>
          <w:tcPr>
            <w:tcW w:w="1603" w:type="dxa"/>
            <w:tcBorders>
              <w:top w:val="single" w:sz="12" w:space="0" w:color="000000"/>
              <w:left w:val="single" w:sz="2" w:space="0" w:color="000000"/>
              <w:bottom w:val="single" w:sz="12" w:space="0" w:color="000000"/>
              <w:right w:val="nil"/>
            </w:tcBorders>
            <w:shd w:val="clear" w:color="auto" w:fill="F9F9F9"/>
          </w:tcPr>
          <w:p w14:paraId="3C81AB1F" w14:textId="77777777" w:rsidR="001E0708" w:rsidRDefault="004E5B5D">
            <w:pPr>
              <w:pStyle w:val="TableParagraph"/>
              <w:spacing w:before="5"/>
              <w:ind w:right="16"/>
              <w:jc w:val="right"/>
              <w:rPr>
                <w:b/>
                <w:sz w:val="16"/>
              </w:rPr>
            </w:pPr>
            <w:r>
              <w:rPr>
                <w:b/>
                <w:sz w:val="16"/>
              </w:rPr>
              <w:t>5.000,00</w:t>
            </w:r>
          </w:p>
        </w:tc>
      </w:tr>
      <w:tr w:rsidR="001E0708" w14:paraId="6C3A29AF"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57F0042C" w14:textId="77777777" w:rsidR="001E0708" w:rsidRDefault="004E5B5D">
            <w:pPr>
              <w:pStyle w:val="TableParagraph"/>
              <w:spacing w:before="6"/>
              <w:ind w:left="459"/>
              <w:rPr>
                <w:sz w:val="16"/>
              </w:rPr>
            </w:pPr>
            <w:r>
              <w:rPr>
                <w:sz w:val="16"/>
              </w:rPr>
              <w:t>322</w:t>
            </w:r>
          </w:p>
        </w:tc>
        <w:tc>
          <w:tcPr>
            <w:tcW w:w="741" w:type="dxa"/>
            <w:gridSpan w:val="6"/>
            <w:tcBorders>
              <w:top w:val="single" w:sz="12" w:space="0" w:color="000000"/>
              <w:left w:val="single" w:sz="2" w:space="0" w:color="000000"/>
              <w:bottom w:val="single" w:sz="12" w:space="0" w:color="000000"/>
              <w:right w:val="single" w:sz="2" w:space="0" w:color="000000"/>
            </w:tcBorders>
          </w:tcPr>
          <w:p w14:paraId="2DDCF64F"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0E204E0" w14:textId="77777777" w:rsidR="001E0708" w:rsidRDefault="004E5B5D">
            <w:pPr>
              <w:pStyle w:val="TableParagraph"/>
              <w:spacing w:before="6"/>
              <w:ind w:left="27"/>
              <w:rPr>
                <w:sz w:val="16"/>
              </w:rPr>
            </w:pPr>
            <w:r>
              <w:rPr>
                <w:sz w:val="16"/>
              </w:rPr>
              <w:t>Rashodi za materijal i energiju</w:t>
            </w:r>
          </w:p>
        </w:tc>
        <w:tc>
          <w:tcPr>
            <w:tcW w:w="1592" w:type="dxa"/>
            <w:tcBorders>
              <w:top w:val="single" w:sz="12" w:space="0" w:color="000000"/>
              <w:left w:val="single" w:sz="2" w:space="0" w:color="000000"/>
              <w:bottom w:val="single" w:sz="12" w:space="0" w:color="000000"/>
              <w:right w:val="single" w:sz="2" w:space="0" w:color="000000"/>
            </w:tcBorders>
          </w:tcPr>
          <w:p w14:paraId="49E1C67D" w14:textId="77777777" w:rsidR="001E0708" w:rsidRDefault="004E5B5D">
            <w:pPr>
              <w:pStyle w:val="TableParagraph"/>
              <w:spacing w:before="6"/>
              <w:ind w:right="7"/>
              <w:jc w:val="right"/>
              <w:rPr>
                <w:sz w:val="16"/>
              </w:rPr>
            </w:pPr>
            <w:r>
              <w:rPr>
                <w:sz w:val="16"/>
              </w:rPr>
              <w:t>5.722,71</w:t>
            </w:r>
          </w:p>
        </w:tc>
        <w:tc>
          <w:tcPr>
            <w:tcW w:w="1592" w:type="dxa"/>
            <w:tcBorders>
              <w:top w:val="single" w:sz="12" w:space="0" w:color="000000"/>
              <w:left w:val="single" w:sz="2" w:space="0" w:color="000000"/>
              <w:bottom w:val="single" w:sz="12" w:space="0" w:color="000000"/>
              <w:right w:val="single" w:sz="2" w:space="0" w:color="000000"/>
            </w:tcBorders>
          </w:tcPr>
          <w:p w14:paraId="75887D54" w14:textId="77777777" w:rsidR="001E0708" w:rsidRDefault="004E5B5D">
            <w:pPr>
              <w:pStyle w:val="TableParagraph"/>
              <w:spacing w:before="6"/>
              <w:ind w:right="7"/>
              <w:jc w:val="right"/>
              <w:rPr>
                <w:sz w:val="16"/>
              </w:rPr>
            </w:pPr>
            <w:r>
              <w:rPr>
                <w:sz w:val="16"/>
              </w:rPr>
              <w:t>14.000,00</w:t>
            </w:r>
          </w:p>
        </w:tc>
        <w:tc>
          <w:tcPr>
            <w:tcW w:w="1595" w:type="dxa"/>
            <w:tcBorders>
              <w:top w:val="single" w:sz="12" w:space="0" w:color="000000"/>
              <w:left w:val="single" w:sz="2" w:space="0" w:color="000000"/>
              <w:bottom w:val="single" w:sz="12" w:space="0" w:color="000000"/>
              <w:right w:val="single" w:sz="2" w:space="0" w:color="000000"/>
            </w:tcBorders>
          </w:tcPr>
          <w:p w14:paraId="103CEA24" w14:textId="77777777" w:rsidR="001E0708" w:rsidRDefault="004E5B5D">
            <w:pPr>
              <w:pStyle w:val="TableParagraph"/>
              <w:spacing w:before="6"/>
              <w:ind w:right="8"/>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0BEF2CD7"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7197EBB3" w14:textId="77777777" w:rsidR="001E0708" w:rsidRDefault="001E0708">
            <w:pPr>
              <w:pStyle w:val="TableParagraph"/>
              <w:rPr>
                <w:rFonts w:ascii="Times New Roman"/>
                <w:sz w:val="16"/>
              </w:rPr>
            </w:pPr>
          </w:p>
        </w:tc>
      </w:tr>
      <w:tr w:rsidR="001E0708" w14:paraId="77B06801"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0E5E21ED" w14:textId="77777777" w:rsidR="001E0708" w:rsidRDefault="004E5B5D">
            <w:pPr>
              <w:pStyle w:val="TableParagraph"/>
              <w:spacing w:before="6"/>
              <w:ind w:left="459"/>
              <w:rPr>
                <w:sz w:val="16"/>
              </w:rPr>
            </w:pPr>
            <w:r>
              <w:rPr>
                <w:sz w:val="16"/>
              </w:rPr>
              <w:t>323</w:t>
            </w:r>
          </w:p>
        </w:tc>
        <w:tc>
          <w:tcPr>
            <w:tcW w:w="741" w:type="dxa"/>
            <w:gridSpan w:val="6"/>
            <w:tcBorders>
              <w:top w:val="single" w:sz="12" w:space="0" w:color="000000"/>
              <w:left w:val="single" w:sz="2" w:space="0" w:color="000000"/>
              <w:bottom w:val="single" w:sz="12" w:space="0" w:color="000000"/>
              <w:right w:val="single" w:sz="2" w:space="0" w:color="000000"/>
            </w:tcBorders>
          </w:tcPr>
          <w:p w14:paraId="4C48449C"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B7CE167" w14:textId="77777777" w:rsidR="001E0708" w:rsidRDefault="004E5B5D">
            <w:pPr>
              <w:pStyle w:val="TableParagraph"/>
              <w:spacing w:before="6"/>
              <w:ind w:left="27"/>
              <w:rPr>
                <w:sz w:val="16"/>
              </w:rPr>
            </w:pPr>
            <w:r>
              <w:rPr>
                <w:sz w:val="16"/>
              </w:rPr>
              <w:t>Rashodi za usluge</w:t>
            </w:r>
          </w:p>
        </w:tc>
        <w:tc>
          <w:tcPr>
            <w:tcW w:w="1592" w:type="dxa"/>
            <w:tcBorders>
              <w:top w:val="single" w:sz="12" w:space="0" w:color="000000"/>
              <w:left w:val="single" w:sz="2" w:space="0" w:color="000000"/>
              <w:bottom w:val="single" w:sz="12" w:space="0" w:color="000000"/>
              <w:right w:val="single" w:sz="2" w:space="0" w:color="000000"/>
            </w:tcBorders>
          </w:tcPr>
          <w:p w14:paraId="50DFDFE5" w14:textId="77777777" w:rsidR="001E0708" w:rsidRDefault="004E5B5D">
            <w:pPr>
              <w:pStyle w:val="TableParagraph"/>
              <w:spacing w:before="6"/>
              <w:ind w:right="7"/>
              <w:jc w:val="right"/>
              <w:rPr>
                <w:sz w:val="16"/>
              </w:rPr>
            </w:pPr>
            <w:r>
              <w:rPr>
                <w:sz w:val="16"/>
              </w:rPr>
              <w:t>8.715,00</w:t>
            </w:r>
          </w:p>
        </w:tc>
        <w:tc>
          <w:tcPr>
            <w:tcW w:w="1592" w:type="dxa"/>
            <w:tcBorders>
              <w:top w:val="single" w:sz="12" w:space="0" w:color="000000"/>
              <w:left w:val="single" w:sz="2" w:space="0" w:color="000000"/>
              <w:bottom w:val="single" w:sz="12" w:space="0" w:color="000000"/>
              <w:right w:val="single" w:sz="2" w:space="0" w:color="000000"/>
            </w:tcBorders>
          </w:tcPr>
          <w:p w14:paraId="379D25DD" w14:textId="77777777" w:rsidR="001E0708" w:rsidRDefault="004E5B5D">
            <w:pPr>
              <w:pStyle w:val="TableParagraph"/>
              <w:spacing w:before="6"/>
              <w:ind w:right="7"/>
              <w:jc w:val="right"/>
              <w:rPr>
                <w:sz w:val="16"/>
              </w:rPr>
            </w:pPr>
            <w:r>
              <w:rPr>
                <w:sz w:val="16"/>
              </w:rPr>
              <w:t>23.700,00</w:t>
            </w:r>
          </w:p>
        </w:tc>
        <w:tc>
          <w:tcPr>
            <w:tcW w:w="1595" w:type="dxa"/>
            <w:tcBorders>
              <w:top w:val="single" w:sz="12" w:space="0" w:color="000000"/>
              <w:left w:val="single" w:sz="2" w:space="0" w:color="000000"/>
              <w:bottom w:val="single" w:sz="12" w:space="0" w:color="000000"/>
              <w:right w:val="single" w:sz="2" w:space="0" w:color="000000"/>
            </w:tcBorders>
          </w:tcPr>
          <w:p w14:paraId="22C268AD" w14:textId="77777777" w:rsidR="001E0708" w:rsidRDefault="004E5B5D">
            <w:pPr>
              <w:pStyle w:val="TableParagraph"/>
              <w:spacing w:before="6"/>
              <w:ind w:right="8"/>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7368313"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214F3BA8" w14:textId="77777777" w:rsidR="001E0708" w:rsidRDefault="001E0708">
            <w:pPr>
              <w:pStyle w:val="TableParagraph"/>
              <w:rPr>
                <w:rFonts w:ascii="Times New Roman"/>
                <w:sz w:val="16"/>
              </w:rPr>
            </w:pPr>
          </w:p>
        </w:tc>
      </w:tr>
      <w:tr w:rsidR="001E0708" w14:paraId="72F2BD39" w14:textId="77777777">
        <w:trPr>
          <w:trHeight w:val="202"/>
        </w:trPr>
        <w:tc>
          <w:tcPr>
            <w:tcW w:w="1477" w:type="dxa"/>
            <w:gridSpan w:val="11"/>
            <w:tcBorders>
              <w:top w:val="single" w:sz="12" w:space="0" w:color="000000"/>
              <w:left w:val="nil"/>
              <w:bottom w:val="single" w:sz="8" w:space="0" w:color="000000"/>
              <w:right w:val="single" w:sz="2" w:space="0" w:color="000000"/>
            </w:tcBorders>
            <w:shd w:val="clear" w:color="auto" w:fill="AAAAAA"/>
          </w:tcPr>
          <w:p w14:paraId="4592F59C" w14:textId="77777777" w:rsidR="001E0708" w:rsidRDefault="004E5B5D">
            <w:pPr>
              <w:pStyle w:val="TableParagraph"/>
              <w:spacing w:before="6"/>
              <w:ind w:left="353"/>
              <w:rPr>
                <w:b/>
                <w:sz w:val="14"/>
              </w:rPr>
            </w:pPr>
            <w:r>
              <w:rPr>
                <w:b/>
                <w:sz w:val="14"/>
              </w:rPr>
              <w:t>Izvor: 710</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31E53644" w14:textId="77777777" w:rsidR="001E0708" w:rsidRDefault="004E5B5D">
            <w:pPr>
              <w:pStyle w:val="TableParagraph"/>
              <w:spacing w:before="6"/>
              <w:ind w:left="27"/>
              <w:rPr>
                <w:b/>
                <w:sz w:val="14"/>
              </w:rPr>
            </w:pPr>
            <w:r>
              <w:rPr>
                <w:b/>
                <w:sz w:val="14"/>
              </w:rPr>
              <w:t>Prihodi od prodaje nefin. imovine u vlasništvu JLS</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415FAB51" w14:textId="77777777" w:rsidR="001E0708" w:rsidRDefault="004E5B5D">
            <w:pPr>
              <w:pStyle w:val="TableParagraph"/>
              <w:spacing w:before="6"/>
              <w:ind w:right="4"/>
              <w:jc w:val="right"/>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0E3C0963" w14:textId="77777777" w:rsidR="001E0708" w:rsidRDefault="004E5B5D">
            <w:pPr>
              <w:pStyle w:val="TableParagraph"/>
              <w:spacing w:before="6"/>
              <w:ind w:right="3"/>
              <w:jc w:val="right"/>
              <w:rPr>
                <w:b/>
                <w:sz w:val="14"/>
              </w:rPr>
            </w:pPr>
            <w:r>
              <w:rPr>
                <w:b/>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3040CEF7" w14:textId="77777777" w:rsidR="001E0708" w:rsidRDefault="004E5B5D">
            <w:pPr>
              <w:pStyle w:val="TableParagraph"/>
              <w:spacing w:before="6"/>
              <w:ind w:right="5"/>
              <w:jc w:val="right"/>
              <w:rPr>
                <w:b/>
                <w:sz w:val="14"/>
              </w:rPr>
            </w:pPr>
            <w:r>
              <w:rPr>
                <w:b/>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4150B5D1" w14:textId="77777777" w:rsidR="001E0708" w:rsidRDefault="004E5B5D">
            <w:pPr>
              <w:pStyle w:val="TableParagraph"/>
              <w:spacing w:before="6"/>
              <w:ind w:right="5"/>
              <w:jc w:val="right"/>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505BF5D5" w14:textId="77777777" w:rsidR="001E0708" w:rsidRDefault="004E5B5D">
            <w:pPr>
              <w:pStyle w:val="TableParagraph"/>
              <w:spacing w:before="6"/>
              <w:ind w:right="18"/>
              <w:jc w:val="right"/>
              <w:rPr>
                <w:b/>
                <w:sz w:val="14"/>
              </w:rPr>
            </w:pPr>
            <w:r>
              <w:rPr>
                <w:b/>
                <w:sz w:val="14"/>
              </w:rPr>
              <w:t>9.000,00</w:t>
            </w:r>
          </w:p>
        </w:tc>
      </w:tr>
      <w:tr w:rsidR="001E0708" w14:paraId="61D9DED1" w14:textId="77777777">
        <w:trPr>
          <w:trHeight w:val="262"/>
        </w:trPr>
        <w:tc>
          <w:tcPr>
            <w:tcW w:w="736" w:type="dxa"/>
            <w:gridSpan w:val="5"/>
            <w:tcBorders>
              <w:top w:val="single" w:sz="8" w:space="0" w:color="000000"/>
              <w:left w:val="nil"/>
              <w:bottom w:val="single" w:sz="12" w:space="0" w:color="000000"/>
              <w:right w:val="single" w:sz="2" w:space="0" w:color="000000"/>
            </w:tcBorders>
            <w:shd w:val="clear" w:color="auto" w:fill="F9F9F9"/>
          </w:tcPr>
          <w:p w14:paraId="65523388" w14:textId="77777777" w:rsidR="001E0708" w:rsidRDefault="004E5B5D">
            <w:pPr>
              <w:pStyle w:val="TableParagraph"/>
              <w:spacing w:before="10"/>
              <w:ind w:right="4"/>
              <w:jc w:val="right"/>
              <w:rPr>
                <w:b/>
                <w:sz w:val="16"/>
              </w:rPr>
            </w:pPr>
            <w:r>
              <w:rPr>
                <w:b/>
                <w:sz w:val="16"/>
              </w:rPr>
              <w:t>32</w:t>
            </w:r>
          </w:p>
        </w:tc>
        <w:tc>
          <w:tcPr>
            <w:tcW w:w="741" w:type="dxa"/>
            <w:gridSpan w:val="6"/>
            <w:tcBorders>
              <w:top w:val="single" w:sz="8" w:space="0" w:color="000000"/>
              <w:left w:val="single" w:sz="2" w:space="0" w:color="000000"/>
              <w:bottom w:val="single" w:sz="12" w:space="0" w:color="000000"/>
              <w:right w:val="single" w:sz="2" w:space="0" w:color="000000"/>
            </w:tcBorders>
            <w:shd w:val="clear" w:color="auto" w:fill="F9F9F9"/>
          </w:tcPr>
          <w:p w14:paraId="1D8FE41E"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342F021B" w14:textId="77777777" w:rsidR="001E0708" w:rsidRDefault="004E5B5D">
            <w:pPr>
              <w:pStyle w:val="TableParagraph"/>
              <w:spacing w:before="10"/>
              <w:ind w:left="27"/>
              <w:rPr>
                <w:b/>
                <w:sz w:val="16"/>
              </w:rPr>
            </w:pPr>
            <w:r>
              <w:rPr>
                <w:b/>
                <w:sz w:val="16"/>
              </w:rPr>
              <w:t>Materijalni 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0A7089EC" w14:textId="77777777" w:rsidR="001E0708" w:rsidRDefault="004E5B5D">
            <w:pPr>
              <w:pStyle w:val="TableParagraph"/>
              <w:spacing w:before="10"/>
              <w:ind w:right="5"/>
              <w:jc w:val="right"/>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1A67DA7C" w14:textId="77777777" w:rsidR="001E0708" w:rsidRDefault="004E5B5D">
            <w:pPr>
              <w:pStyle w:val="TableParagraph"/>
              <w:spacing w:before="10"/>
              <w:ind w:right="5"/>
              <w:jc w:val="right"/>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1D357FEB" w14:textId="77777777" w:rsidR="001E0708" w:rsidRDefault="004E5B5D">
            <w:pPr>
              <w:pStyle w:val="TableParagraph"/>
              <w:spacing w:before="10"/>
              <w:ind w:right="6"/>
              <w:jc w:val="right"/>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28792F0B" w14:textId="77777777" w:rsidR="001E0708" w:rsidRDefault="004E5B5D">
            <w:pPr>
              <w:pStyle w:val="TableParagraph"/>
              <w:spacing w:before="10"/>
              <w:ind w:right="6"/>
              <w:jc w:val="right"/>
              <w:rPr>
                <w:b/>
                <w:sz w:val="16"/>
              </w:rPr>
            </w:pPr>
            <w:r>
              <w:rPr>
                <w:b/>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4C0E7636" w14:textId="77777777" w:rsidR="001E0708" w:rsidRDefault="004E5B5D">
            <w:pPr>
              <w:pStyle w:val="TableParagraph"/>
              <w:spacing w:before="10"/>
              <w:ind w:right="17"/>
              <w:jc w:val="right"/>
              <w:rPr>
                <w:b/>
                <w:sz w:val="16"/>
              </w:rPr>
            </w:pPr>
            <w:r>
              <w:rPr>
                <w:b/>
                <w:sz w:val="16"/>
              </w:rPr>
              <w:t>9.000,00</w:t>
            </w:r>
          </w:p>
        </w:tc>
      </w:tr>
      <w:tr w:rsidR="001E0708" w14:paraId="04995694" w14:textId="77777777">
        <w:trPr>
          <w:trHeight w:val="273"/>
        </w:trPr>
        <w:tc>
          <w:tcPr>
            <w:tcW w:w="736" w:type="dxa"/>
            <w:gridSpan w:val="5"/>
            <w:tcBorders>
              <w:top w:val="single" w:sz="12" w:space="0" w:color="000000"/>
              <w:left w:val="nil"/>
              <w:bottom w:val="nil"/>
              <w:right w:val="single" w:sz="2" w:space="0" w:color="000000"/>
            </w:tcBorders>
          </w:tcPr>
          <w:p w14:paraId="7E45D2A9" w14:textId="77777777" w:rsidR="001E0708" w:rsidRDefault="004E5B5D">
            <w:pPr>
              <w:pStyle w:val="TableParagraph"/>
              <w:spacing w:before="6"/>
              <w:ind w:left="459"/>
              <w:rPr>
                <w:sz w:val="16"/>
              </w:rPr>
            </w:pPr>
            <w:r>
              <w:rPr>
                <w:sz w:val="16"/>
              </w:rPr>
              <w:t>322</w:t>
            </w:r>
          </w:p>
        </w:tc>
        <w:tc>
          <w:tcPr>
            <w:tcW w:w="741" w:type="dxa"/>
            <w:gridSpan w:val="6"/>
            <w:tcBorders>
              <w:top w:val="single" w:sz="12" w:space="0" w:color="000000"/>
              <w:left w:val="single" w:sz="2" w:space="0" w:color="000000"/>
              <w:bottom w:val="nil"/>
              <w:right w:val="single" w:sz="2" w:space="0" w:color="000000"/>
            </w:tcBorders>
          </w:tcPr>
          <w:p w14:paraId="57AF9C52"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nil"/>
              <w:right w:val="single" w:sz="2" w:space="0" w:color="000000"/>
            </w:tcBorders>
          </w:tcPr>
          <w:p w14:paraId="070CEA9B" w14:textId="77777777" w:rsidR="001E0708" w:rsidRDefault="004E5B5D">
            <w:pPr>
              <w:pStyle w:val="TableParagraph"/>
              <w:spacing w:before="6"/>
              <w:ind w:left="27"/>
              <w:rPr>
                <w:sz w:val="16"/>
              </w:rPr>
            </w:pPr>
            <w:r>
              <w:rPr>
                <w:sz w:val="16"/>
              </w:rPr>
              <w:t>Rashodi za materijal i energiju</w:t>
            </w:r>
          </w:p>
        </w:tc>
        <w:tc>
          <w:tcPr>
            <w:tcW w:w="1592" w:type="dxa"/>
            <w:tcBorders>
              <w:top w:val="single" w:sz="12" w:space="0" w:color="000000"/>
              <w:left w:val="single" w:sz="2" w:space="0" w:color="000000"/>
              <w:bottom w:val="nil"/>
              <w:right w:val="single" w:sz="2" w:space="0" w:color="000000"/>
            </w:tcBorders>
          </w:tcPr>
          <w:p w14:paraId="1590F69B" w14:textId="77777777" w:rsidR="001E0708" w:rsidRDefault="004E5B5D">
            <w:pPr>
              <w:pStyle w:val="TableParagraph"/>
              <w:spacing w:before="6"/>
              <w:ind w:right="7"/>
              <w:jc w:val="right"/>
              <w:rPr>
                <w:sz w:val="16"/>
              </w:rPr>
            </w:pPr>
            <w:r>
              <w:rPr>
                <w:sz w:val="16"/>
              </w:rPr>
              <w:t>0,00</w:t>
            </w:r>
          </w:p>
        </w:tc>
        <w:tc>
          <w:tcPr>
            <w:tcW w:w="1592" w:type="dxa"/>
            <w:tcBorders>
              <w:top w:val="single" w:sz="12" w:space="0" w:color="000000"/>
              <w:left w:val="single" w:sz="2" w:space="0" w:color="000000"/>
              <w:bottom w:val="nil"/>
              <w:right w:val="single" w:sz="2" w:space="0" w:color="000000"/>
            </w:tcBorders>
          </w:tcPr>
          <w:p w14:paraId="755157EB" w14:textId="77777777" w:rsidR="001E0708" w:rsidRDefault="004E5B5D">
            <w:pPr>
              <w:pStyle w:val="TableParagraph"/>
              <w:spacing w:before="6"/>
              <w:ind w:right="6"/>
              <w:jc w:val="right"/>
              <w:rPr>
                <w:sz w:val="16"/>
              </w:rPr>
            </w:pPr>
            <w:r>
              <w:rPr>
                <w:sz w:val="16"/>
              </w:rPr>
              <w:t>0,00</w:t>
            </w:r>
          </w:p>
        </w:tc>
        <w:tc>
          <w:tcPr>
            <w:tcW w:w="1595" w:type="dxa"/>
            <w:tcBorders>
              <w:top w:val="single" w:sz="12" w:space="0" w:color="000000"/>
              <w:left w:val="single" w:sz="2" w:space="0" w:color="000000"/>
              <w:bottom w:val="nil"/>
              <w:right w:val="single" w:sz="2" w:space="0" w:color="000000"/>
            </w:tcBorders>
          </w:tcPr>
          <w:p w14:paraId="4CA6DABD" w14:textId="77777777" w:rsidR="001E0708" w:rsidRDefault="004E5B5D">
            <w:pPr>
              <w:pStyle w:val="TableParagraph"/>
              <w:spacing w:before="6"/>
              <w:ind w:right="8"/>
              <w:jc w:val="right"/>
              <w:rPr>
                <w:sz w:val="16"/>
              </w:rPr>
            </w:pPr>
            <w:r>
              <w:rPr>
                <w:sz w:val="16"/>
              </w:rPr>
              <w:t>0,00</w:t>
            </w:r>
          </w:p>
        </w:tc>
        <w:tc>
          <w:tcPr>
            <w:tcW w:w="1593" w:type="dxa"/>
            <w:tcBorders>
              <w:top w:val="single" w:sz="12" w:space="0" w:color="000000"/>
              <w:left w:val="single" w:sz="2" w:space="0" w:color="000000"/>
              <w:bottom w:val="nil"/>
              <w:right w:val="single" w:sz="2" w:space="0" w:color="000000"/>
            </w:tcBorders>
          </w:tcPr>
          <w:p w14:paraId="382274FA"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nil"/>
              <w:right w:val="nil"/>
            </w:tcBorders>
          </w:tcPr>
          <w:p w14:paraId="1CEE7F60" w14:textId="77777777" w:rsidR="001E0708" w:rsidRDefault="001E0708">
            <w:pPr>
              <w:pStyle w:val="TableParagraph"/>
              <w:rPr>
                <w:rFonts w:ascii="Times New Roman"/>
                <w:sz w:val="16"/>
              </w:rPr>
            </w:pPr>
          </w:p>
        </w:tc>
      </w:tr>
    </w:tbl>
    <w:p w14:paraId="099B10EF" w14:textId="77777777" w:rsidR="001E0708" w:rsidRDefault="001E0708">
      <w:pPr>
        <w:rPr>
          <w:rFonts w:ascii="Times New Roman"/>
          <w:sz w:val="16"/>
        </w:rPr>
        <w:sectPr w:rsidR="001E0708">
          <w:pgSz w:w="16840" w:h="11910" w:orient="landscape"/>
          <w:pgMar w:top="1100" w:right="320" w:bottom="880" w:left="440" w:header="0" w:footer="685" w:gutter="0"/>
          <w:cols w:space="720"/>
        </w:sectPr>
      </w:pPr>
    </w:p>
    <w:p w14:paraId="1CE557E6" w14:textId="77777777" w:rsidR="001E0708" w:rsidRDefault="001E0708">
      <w:pPr>
        <w:spacing w:before="7"/>
        <w:rPr>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0"/>
        <w:gridCol w:w="6087"/>
        <w:gridCol w:w="1591"/>
        <w:gridCol w:w="1591"/>
        <w:gridCol w:w="1594"/>
        <w:gridCol w:w="1592"/>
        <w:gridCol w:w="1602"/>
      </w:tblGrid>
      <w:tr w:rsidR="001E0708" w14:paraId="464A12D6" w14:textId="77777777">
        <w:trPr>
          <w:trHeight w:val="847"/>
        </w:trPr>
        <w:tc>
          <w:tcPr>
            <w:tcW w:w="15528" w:type="dxa"/>
            <w:gridSpan w:val="17"/>
            <w:tcBorders>
              <w:left w:val="nil"/>
              <w:bottom w:val="single" w:sz="8" w:space="0" w:color="000000"/>
              <w:right w:val="nil"/>
            </w:tcBorders>
            <w:shd w:val="clear" w:color="auto" w:fill="ACACAC"/>
          </w:tcPr>
          <w:p w14:paraId="2569D970" w14:textId="77777777" w:rsidR="001E0708" w:rsidRDefault="004E5B5D">
            <w:pPr>
              <w:pStyle w:val="TableParagraph"/>
              <w:spacing w:before="67"/>
              <w:ind w:left="969" w:right="956"/>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68C77115" w14:textId="77777777" w:rsidR="001E0708" w:rsidRDefault="004E5B5D">
            <w:pPr>
              <w:pStyle w:val="TableParagraph"/>
              <w:spacing w:before="77"/>
              <w:ind w:left="969" w:right="943"/>
              <w:jc w:val="center"/>
              <w:rPr>
                <w:rFonts w:ascii="Times New Roman"/>
              </w:rPr>
            </w:pPr>
            <w:r>
              <w:rPr>
                <w:rFonts w:ascii="Times New Roman"/>
              </w:rPr>
              <w:t>POSEBNI DIO - PROGRAMSKA KLASIFIKACIJA</w:t>
            </w:r>
          </w:p>
        </w:tc>
      </w:tr>
      <w:tr w:rsidR="001E0708" w14:paraId="0C84E181" w14:textId="77777777">
        <w:trPr>
          <w:trHeight w:val="815"/>
        </w:trPr>
        <w:tc>
          <w:tcPr>
            <w:tcW w:w="1471" w:type="dxa"/>
            <w:gridSpan w:val="11"/>
            <w:tcBorders>
              <w:top w:val="single" w:sz="8" w:space="0" w:color="000000"/>
              <w:left w:val="nil"/>
              <w:bottom w:val="single" w:sz="12" w:space="0" w:color="000000"/>
              <w:right w:val="single" w:sz="2" w:space="0" w:color="000000"/>
            </w:tcBorders>
            <w:shd w:val="clear" w:color="auto" w:fill="ACACAC"/>
          </w:tcPr>
          <w:p w14:paraId="22C17E46" w14:textId="77777777" w:rsidR="001E0708" w:rsidRDefault="004E5B5D">
            <w:pPr>
              <w:pStyle w:val="TableParagraph"/>
              <w:spacing w:before="10"/>
              <w:ind w:left="413" w:right="386"/>
              <w:jc w:val="center"/>
              <w:rPr>
                <w:sz w:val="20"/>
              </w:rPr>
            </w:pPr>
            <w:r>
              <w:rPr>
                <w:sz w:val="20"/>
              </w:rPr>
              <w:t>Račun/ Pozicija</w:t>
            </w:r>
          </w:p>
          <w:p w14:paraId="741617CC" w14:textId="77777777" w:rsidR="001E0708" w:rsidRDefault="004E5B5D">
            <w:pPr>
              <w:pStyle w:val="TableParagraph"/>
              <w:spacing w:before="86" w:line="216" w:lineRule="exact"/>
              <w:ind w:left="26"/>
              <w:jc w:val="center"/>
              <w:rPr>
                <w:sz w:val="18"/>
              </w:rPr>
            </w:pPr>
            <w:r>
              <w:rPr>
                <w:sz w:val="18"/>
              </w:rPr>
              <w:t>1</w:t>
            </w:r>
          </w:p>
        </w:tc>
        <w:tc>
          <w:tcPr>
            <w:tcW w:w="6087" w:type="dxa"/>
            <w:tcBorders>
              <w:top w:val="single" w:sz="8" w:space="0" w:color="000000"/>
              <w:left w:val="single" w:sz="2" w:space="0" w:color="000000"/>
              <w:bottom w:val="single" w:sz="12" w:space="0" w:color="000000"/>
              <w:right w:val="single" w:sz="2" w:space="0" w:color="000000"/>
            </w:tcBorders>
            <w:shd w:val="clear" w:color="auto" w:fill="ACACAC"/>
          </w:tcPr>
          <w:p w14:paraId="0E9BDB2F" w14:textId="77777777" w:rsidR="001E0708" w:rsidRDefault="004E5B5D">
            <w:pPr>
              <w:pStyle w:val="TableParagraph"/>
              <w:spacing w:before="10"/>
              <w:ind w:left="2836" w:right="2805"/>
              <w:jc w:val="center"/>
              <w:rPr>
                <w:sz w:val="20"/>
              </w:rPr>
            </w:pPr>
            <w:r>
              <w:rPr>
                <w:sz w:val="20"/>
              </w:rPr>
              <w:t>Opis</w:t>
            </w:r>
          </w:p>
          <w:p w14:paraId="0C34471C" w14:textId="77777777" w:rsidR="001E0708" w:rsidRDefault="001E0708">
            <w:pPr>
              <w:pStyle w:val="TableParagraph"/>
              <w:spacing w:before="2"/>
              <w:rPr>
                <w:sz w:val="27"/>
              </w:rPr>
            </w:pPr>
          </w:p>
          <w:p w14:paraId="4C98B704" w14:textId="77777777" w:rsidR="001E0708" w:rsidRDefault="004E5B5D">
            <w:pPr>
              <w:pStyle w:val="TableParagraph"/>
              <w:spacing w:line="216" w:lineRule="exact"/>
              <w:ind w:left="32"/>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19B1F6FD" w14:textId="77777777" w:rsidR="001E0708" w:rsidRDefault="004E5B5D">
            <w:pPr>
              <w:pStyle w:val="TableParagraph"/>
              <w:spacing w:before="12"/>
              <w:ind w:left="85" w:right="49"/>
              <w:jc w:val="center"/>
              <w:rPr>
                <w:sz w:val="20"/>
              </w:rPr>
            </w:pPr>
            <w:r>
              <w:rPr>
                <w:sz w:val="20"/>
              </w:rPr>
              <w:t>Ostvareno 2019</w:t>
            </w:r>
          </w:p>
          <w:p w14:paraId="5B5CF5EA" w14:textId="77777777" w:rsidR="001E0708" w:rsidRDefault="001E0708">
            <w:pPr>
              <w:pStyle w:val="TableParagraph"/>
              <w:rPr>
                <w:sz w:val="27"/>
              </w:rPr>
            </w:pPr>
          </w:p>
          <w:p w14:paraId="18530015" w14:textId="77777777" w:rsidR="001E0708" w:rsidRDefault="004E5B5D">
            <w:pPr>
              <w:pStyle w:val="TableParagraph"/>
              <w:spacing w:line="216" w:lineRule="exact"/>
              <w:ind w:left="33"/>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4336D296" w14:textId="77777777" w:rsidR="001E0708" w:rsidRDefault="004E5B5D">
            <w:pPr>
              <w:pStyle w:val="TableParagraph"/>
              <w:spacing w:before="12"/>
              <w:ind w:left="47"/>
              <w:rPr>
                <w:sz w:val="20"/>
              </w:rPr>
            </w:pPr>
            <w:r>
              <w:rPr>
                <w:sz w:val="20"/>
              </w:rPr>
              <w:t>1. Rebalans 2020</w:t>
            </w:r>
          </w:p>
          <w:p w14:paraId="29399DBC" w14:textId="77777777" w:rsidR="001E0708" w:rsidRDefault="001E0708">
            <w:pPr>
              <w:pStyle w:val="TableParagraph"/>
              <w:rPr>
                <w:sz w:val="27"/>
              </w:rPr>
            </w:pPr>
          </w:p>
          <w:p w14:paraId="2264F596" w14:textId="77777777" w:rsidR="001E0708" w:rsidRDefault="004E5B5D">
            <w:pPr>
              <w:pStyle w:val="TableParagraph"/>
              <w:spacing w:line="216" w:lineRule="exact"/>
              <w:ind w:left="36"/>
              <w:jc w:val="center"/>
              <w:rPr>
                <w:sz w:val="18"/>
              </w:rPr>
            </w:pPr>
            <w:r>
              <w:rPr>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162E4F7D" w14:textId="77777777" w:rsidR="001E0708" w:rsidRDefault="004E5B5D">
            <w:pPr>
              <w:pStyle w:val="TableParagraph"/>
              <w:spacing w:before="12"/>
              <w:ind w:left="113" w:right="133"/>
              <w:jc w:val="center"/>
              <w:rPr>
                <w:sz w:val="20"/>
              </w:rPr>
            </w:pPr>
            <w:r>
              <w:rPr>
                <w:sz w:val="20"/>
              </w:rPr>
              <w:t>Plan proračuna 2021</w:t>
            </w:r>
          </w:p>
          <w:p w14:paraId="09AC39A4" w14:textId="77777777" w:rsidR="001E0708" w:rsidRDefault="004E5B5D">
            <w:pPr>
              <w:pStyle w:val="TableParagraph"/>
              <w:spacing w:before="84" w:line="216" w:lineRule="exact"/>
              <w:ind w:left="38"/>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2F2C0A24" w14:textId="77777777" w:rsidR="001E0708" w:rsidRDefault="004E5B5D">
            <w:pPr>
              <w:pStyle w:val="TableParagraph"/>
              <w:spacing w:before="12"/>
              <w:ind w:left="38" w:right="60"/>
              <w:jc w:val="center"/>
              <w:rPr>
                <w:sz w:val="20"/>
              </w:rPr>
            </w:pPr>
            <w:r>
              <w:rPr>
                <w:sz w:val="20"/>
              </w:rPr>
              <w:t>Projekcija za 2022</w:t>
            </w:r>
          </w:p>
          <w:p w14:paraId="478DDE72" w14:textId="77777777" w:rsidR="001E0708" w:rsidRDefault="004E5B5D">
            <w:pPr>
              <w:pStyle w:val="TableParagraph"/>
              <w:spacing w:before="84" w:line="216" w:lineRule="exact"/>
              <w:ind w:left="37"/>
              <w:jc w:val="center"/>
              <w:rPr>
                <w:sz w:val="18"/>
              </w:rPr>
            </w:pPr>
            <w:r>
              <w:rPr>
                <w:sz w:val="18"/>
              </w:rPr>
              <w:t>6</w:t>
            </w:r>
          </w:p>
        </w:tc>
        <w:tc>
          <w:tcPr>
            <w:tcW w:w="1602" w:type="dxa"/>
            <w:tcBorders>
              <w:top w:val="single" w:sz="8" w:space="0" w:color="000000"/>
              <w:left w:val="single" w:sz="2" w:space="0" w:color="000000"/>
              <w:bottom w:val="single" w:sz="12" w:space="0" w:color="000000"/>
              <w:right w:val="nil"/>
            </w:tcBorders>
            <w:shd w:val="clear" w:color="auto" w:fill="ACACAC"/>
          </w:tcPr>
          <w:p w14:paraId="289B8D50" w14:textId="77777777" w:rsidR="001E0708" w:rsidRDefault="004E5B5D">
            <w:pPr>
              <w:pStyle w:val="TableParagraph"/>
              <w:spacing w:before="12"/>
              <w:ind w:left="222" w:right="254"/>
              <w:jc w:val="center"/>
              <w:rPr>
                <w:sz w:val="20"/>
              </w:rPr>
            </w:pPr>
            <w:r>
              <w:rPr>
                <w:sz w:val="20"/>
              </w:rPr>
              <w:t>Projekcija za 2023</w:t>
            </w:r>
          </w:p>
          <w:p w14:paraId="7288FDFE" w14:textId="77777777" w:rsidR="001E0708" w:rsidRDefault="004E5B5D">
            <w:pPr>
              <w:pStyle w:val="TableParagraph"/>
              <w:spacing w:before="84" w:line="216" w:lineRule="exact"/>
              <w:ind w:left="28"/>
              <w:jc w:val="center"/>
              <w:rPr>
                <w:sz w:val="18"/>
              </w:rPr>
            </w:pPr>
            <w:r>
              <w:rPr>
                <w:sz w:val="18"/>
              </w:rPr>
              <w:t>7</w:t>
            </w:r>
          </w:p>
        </w:tc>
      </w:tr>
      <w:tr w:rsidR="001E0708" w14:paraId="7C02C999" w14:textId="77777777">
        <w:trPr>
          <w:trHeight w:val="261"/>
        </w:trPr>
        <w:tc>
          <w:tcPr>
            <w:tcW w:w="1471" w:type="dxa"/>
            <w:gridSpan w:val="11"/>
            <w:tcBorders>
              <w:top w:val="single" w:sz="12" w:space="0" w:color="000000"/>
              <w:left w:val="nil"/>
              <w:bottom w:val="nil"/>
              <w:right w:val="single" w:sz="2" w:space="0" w:color="000000"/>
            </w:tcBorders>
            <w:shd w:val="clear" w:color="auto" w:fill="E6E6E6"/>
          </w:tcPr>
          <w:p w14:paraId="60CBB873" w14:textId="77777777" w:rsidR="001E0708" w:rsidRDefault="004E5B5D">
            <w:pPr>
              <w:pStyle w:val="TableParagraph"/>
              <w:spacing w:before="5"/>
              <w:ind w:left="25"/>
              <w:rPr>
                <w:b/>
                <w:sz w:val="16"/>
              </w:rPr>
            </w:pPr>
            <w:r>
              <w:rPr>
                <w:b/>
                <w:sz w:val="16"/>
              </w:rPr>
              <w:t>Akt. A100203</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2700287" w14:textId="77777777" w:rsidR="001E0708" w:rsidRDefault="004E5B5D">
            <w:pPr>
              <w:pStyle w:val="TableParagraph"/>
              <w:spacing w:before="5"/>
              <w:ind w:left="33"/>
              <w:rPr>
                <w:b/>
                <w:sz w:val="16"/>
              </w:rPr>
            </w:pPr>
            <w:r>
              <w:rPr>
                <w:b/>
                <w:sz w:val="16"/>
              </w:rPr>
              <w:t>Nabava dugotrajne imovine</w:t>
            </w:r>
          </w:p>
          <w:p w14:paraId="1E1D93FE" w14:textId="77777777" w:rsidR="001E0708" w:rsidRDefault="004E5B5D">
            <w:pPr>
              <w:pStyle w:val="TableParagraph"/>
              <w:spacing w:before="41"/>
              <w:ind w:left="33"/>
              <w:rPr>
                <w:sz w:val="14"/>
              </w:rPr>
            </w:pPr>
            <w:r>
              <w:rPr>
                <w:sz w:val="14"/>
              </w:rPr>
              <w:t>Funkcija: 0112 Financijski i fiskalni poslovi</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FC32B6C" w14:textId="77777777" w:rsidR="001E0708" w:rsidRDefault="004E5B5D">
            <w:pPr>
              <w:pStyle w:val="TableParagraph"/>
              <w:spacing w:before="5"/>
              <w:ind w:left="762" w:right="-15"/>
              <w:rPr>
                <w:b/>
                <w:sz w:val="16"/>
              </w:rPr>
            </w:pPr>
            <w:r>
              <w:rPr>
                <w:b/>
                <w:sz w:val="16"/>
              </w:rPr>
              <w:t>54.988,90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D65CF43" w14:textId="77777777" w:rsidR="001E0708" w:rsidRDefault="004E5B5D">
            <w:pPr>
              <w:pStyle w:val="TableParagraph"/>
              <w:spacing w:before="5"/>
              <w:ind w:left="763" w:right="-15"/>
              <w:rPr>
                <w:b/>
                <w:sz w:val="16"/>
              </w:rPr>
            </w:pPr>
            <w:r>
              <w:rPr>
                <w:b/>
                <w:sz w:val="16"/>
              </w:rPr>
              <w:t>41.500,00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5CD0F16" w14:textId="77777777" w:rsidR="001E0708" w:rsidRDefault="004E5B5D">
            <w:pPr>
              <w:pStyle w:val="TableParagraph"/>
              <w:spacing w:before="5"/>
              <w:ind w:left="766" w:right="-15"/>
              <w:rPr>
                <w:b/>
                <w:sz w:val="16"/>
              </w:rPr>
            </w:pPr>
            <w:r>
              <w:rPr>
                <w:b/>
                <w:sz w:val="16"/>
              </w:rPr>
              <w:t>41.500,00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6C89F5A" w14:textId="77777777" w:rsidR="001E0708" w:rsidRDefault="004E5B5D">
            <w:pPr>
              <w:pStyle w:val="TableParagraph"/>
              <w:spacing w:before="5"/>
              <w:ind w:left="765" w:right="-15"/>
              <w:rPr>
                <w:b/>
                <w:sz w:val="16"/>
              </w:rPr>
            </w:pPr>
            <w:r>
              <w:rPr>
                <w:b/>
                <w:sz w:val="16"/>
              </w:rPr>
              <w:t>41.500,00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299609CD" w14:textId="77777777" w:rsidR="001E0708" w:rsidRDefault="004E5B5D">
            <w:pPr>
              <w:pStyle w:val="TableParagraph"/>
              <w:spacing w:before="5"/>
              <w:ind w:left="766"/>
              <w:rPr>
                <w:b/>
                <w:sz w:val="16"/>
              </w:rPr>
            </w:pPr>
            <w:r>
              <w:rPr>
                <w:b/>
                <w:sz w:val="16"/>
              </w:rPr>
              <w:t>41.500,00</w:t>
            </w:r>
          </w:p>
        </w:tc>
      </w:tr>
      <w:tr w:rsidR="001E0708" w14:paraId="48D0FB83" w14:textId="77777777">
        <w:trPr>
          <w:trHeight w:val="140"/>
        </w:trPr>
        <w:tc>
          <w:tcPr>
            <w:tcW w:w="285" w:type="dxa"/>
            <w:tcBorders>
              <w:top w:val="nil"/>
              <w:left w:val="nil"/>
              <w:bottom w:val="single" w:sz="12" w:space="0" w:color="000000"/>
              <w:right w:val="single" w:sz="12" w:space="0" w:color="000000"/>
            </w:tcBorders>
            <w:shd w:val="clear" w:color="auto" w:fill="E6E6E6"/>
          </w:tcPr>
          <w:p w14:paraId="11FCE167" w14:textId="77777777" w:rsidR="001E0708" w:rsidRDefault="004E5B5D">
            <w:pPr>
              <w:pStyle w:val="TableParagraph"/>
              <w:spacing w:before="4" w:line="117" w:lineRule="exact"/>
              <w:ind w:left="9"/>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2D5FF8C5" w14:textId="77777777" w:rsidR="001E0708" w:rsidRDefault="004E5B5D">
            <w:pPr>
              <w:pStyle w:val="TableParagraph"/>
              <w:spacing w:line="121" w:lineRule="exact"/>
              <w:ind w:left="9" w:right="-15"/>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55D77AED" w14:textId="77777777" w:rsidR="001E0708" w:rsidRDefault="001E0708">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4693BC60" w14:textId="77777777" w:rsidR="001E0708" w:rsidRDefault="001E0708">
            <w:pPr>
              <w:pStyle w:val="TableParagraph"/>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2CAE8665" w14:textId="77777777" w:rsidR="001E0708" w:rsidRDefault="001E0708">
            <w:pPr>
              <w:pStyle w:val="TableParagraph"/>
              <w:rPr>
                <w:rFonts w:ascii="Times New Roman"/>
                <w:sz w:val="8"/>
              </w:rPr>
            </w:pP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3E668A29" w14:textId="77777777" w:rsidR="001E0708" w:rsidRDefault="001E0708">
            <w:pPr>
              <w:pStyle w:val="TableParagraph"/>
              <w:rPr>
                <w:rFonts w:ascii="Times New Roman"/>
                <w:sz w:val="8"/>
              </w:rPr>
            </w:pPr>
          </w:p>
        </w:tc>
        <w:tc>
          <w:tcPr>
            <w:tcW w:w="112" w:type="dxa"/>
            <w:tcBorders>
              <w:top w:val="single" w:sz="8" w:space="0" w:color="000000"/>
              <w:left w:val="single" w:sz="8" w:space="0" w:color="000000"/>
              <w:bottom w:val="single" w:sz="12" w:space="0" w:color="000000"/>
              <w:right w:val="single" w:sz="12" w:space="0" w:color="000000"/>
            </w:tcBorders>
            <w:shd w:val="clear" w:color="auto" w:fill="E6E6E6"/>
          </w:tcPr>
          <w:p w14:paraId="7ECF2CF1" w14:textId="77777777" w:rsidR="001E0708" w:rsidRDefault="001E0708">
            <w:pPr>
              <w:pStyle w:val="TableParagraph"/>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6CFC28E3" w14:textId="77777777" w:rsidR="001E0708" w:rsidRDefault="004E5B5D">
            <w:pPr>
              <w:pStyle w:val="TableParagraph"/>
              <w:spacing w:line="121" w:lineRule="exact"/>
              <w:ind w:left="14" w:right="-15"/>
              <w:rPr>
                <w:sz w:val="14"/>
              </w:rPr>
            </w:pPr>
            <w:r>
              <w:rPr>
                <w:sz w:val="14"/>
              </w:rPr>
              <w:t>7</w:t>
            </w: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20B978BD" w14:textId="77777777" w:rsidR="001E0708" w:rsidRDefault="001E0708">
            <w:pPr>
              <w:pStyle w:val="TableParagraph"/>
              <w:rPr>
                <w:rFonts w:ascii="Times New Roman"/>
                <w:sz w:val="8"/>
              </w:rPr>
            </w:pPr>
          </w:p>
        </w:tc>
        <w:tc>
          <w:tcPr>
            <w:tcW w:w="111" w:type="dxa"/>
            <w:tcBorders>
              <w:top w:val="single" w:sz="8" w:space="0" w:color="000000"/>
              <w:left w:val="single" w:sz="12" w:space="0" w:color="000000"/>
              <w:bottom w:val="single" w:sz="12" w:space="0" w:color="000000"/>
              <w:right w:val="single" w:sz="12" w:space="0" w:color="000000"/>
            </w:tcBorders>
            <w:shd w:val="clear" w:color="auto" w:fill="E6E6E6"/>
          </w:tcPr>
          <w:p w14:paraId="0659B046" w14:textId="77777777" w:rsidR="001E0708" w:rsidRDefault="001E0708">
            <w:pPr>
              <w:pStyle w:val="TableParagraph"/>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39CC1717" w14:textId="77777777" w:rsidR="001E0708" w:rsidRDefault="001E0708">
            <w:pPr>
              <w:pStyle w:val="TableParagraph"/>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659EA6E5"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12757B5B"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400A1592"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5DEA4EC4"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00DC8F0C" w14:textId="77777777" w:rsidR="001E0708" w:rsidRDefault="001E0708">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28686AAB" w14:textId="77777777" w:rsidR="001E0708" w:rsidRDefault="001E0708">
            <w:pPr>
              <w:rPr>
                <w:sz w:val="2"/>
                <w:szCs w:val="2"/>
              </w:rPr>
            </w:pPr>
          </w:p>
        </w:tc>
      </w:tr>
      <w:tr w:rsidR="001E0708" w14:paraId="574C4516"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144DAA52" w14:textId="77777777" w:rsidR="001E0708" w:rsidRDefault="004E5B5D">
            <w:pPr>
              <w:pStyle w:val="TableParagraph"/>
              <w:spacing w:before="5"/>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028BBFCB" w14:textId="77777777" w:rsidR="001E0708" w:rsidRDefault="004E5B5D">
            <w:pPr>
              <w:pStyle w:val="TableParagraph"/>
              <w:spacing w:before="5"/>
              <w:ind w:left="33"/>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6498478" w14:textId="77777777" w:rsidR="001E0708" w:rsidRDefault="004E5B5D">
            <w:pPr>
              <w:pStyle w:val="TableParagraph"/>
              <w:spacing w:before="5"/>
              <w:ind w:right="-15"/>
              <w:jc w:val="right"/>
              <w:rPr>
                <w:b/>
                <w:sz w:val="14"/>
              </w:rPr>
            </w:pPr>
            <w:r>
              <w:rPr>
                <w:b/>
                <w:sz w:val="14"/>
              </w:rPr>
              <w:t>53.488,90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D6BD281" w14:textId="77777777" w:rsidR="001E0708" w:rsidRDefault="004E5B5D">
            <w:pPr>
              <w:pStyle w:val="TableParagraph"/>
              <w:spacing w:before="5"/>
              <w:ind w:right="-15"/>
              <w:jc w:val="right"/>
              <w:rPr>
                <w:b/>
                <w:sz w:val="14"/>
              </w:rPr>
            </w:pPr>
            <w:r>
              <w:rPr>
                <w:b/>
                <w:sz w:val="14"/>
              </w:rPr>
              <w:t>41.500,00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7C776059" w14:textId="77777777" w:rsidR="001E0708" w:rsidRDefault="004E5B5D">
            <w:pPr>
              <w:pStyle w:val="TableParagraph"/>
              <w:spacing w:before="5"/>
              <w:ind w:right="-15"/>
              <w:jc w:val="right"/>
              <w:rPr>
                <w:b/>
                <w:sz w:val="14"/>
              </w:rPr>
            </w:pPr>
            <w:r>
              <w:rPr>
                <w:b/>
                <w:sz w:val="14"/>
              </w:rPr>
              <w:t>41.500,00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AB82D19" w14:textId="77777777" w:rsidR="001E0708" w:rsidRDefault="004E5B5D">
            <w:pPr>
              <w:pStyle w:val="TableParagraph"/>
              <w:spacing w:before="5"/>
              <w:ind w:right="-15"/>
              <w:jc w:val="right"/>
              <w:rPr>
                <w:b/>
                <w:sz w:val="14"/>
              </w:rPr>
            </w:pPr>
            <w:r>
              <w:rPr>
                <w:b/>
                <w:sz w:val="14"/>
              </w:rPr>
              <w:t>41.500,00</w:t>
            </w:r>
          </w:p>
        </w:tc>
        <w:tc>
          <w:tcPr>
            <w:tcW w:w="1602" w:type="dxa"/>
            <w:tcBorders>
              <w:top w:val="single" w:sz="12" w:space="0" w:color="000000"/>
              <w:left w:val="single" w:sz="2" w:space="0" w:color="000000"/>
              <w:bottom w:val="single" w:sz="12" w:space="0" w:color="000000"/>
              <w:right w:val="nil"/>
            </w:tcBorders>
            <w:shd w:val="clear" w:color="auto" w:fill="AAAAAA"/>
          </w:tcPr>
          <w:p w14:paraId="56A6C7CF" w14:textId="77777777" w:rsidR="001E0708" w:rsidRDefault="004E5B5D">
            <w:pPr>
              <w:pStyle w:val="TableParagraph"/>
              <w:spacing w:before="5"/>
              <w:ind w:right="5"/>
              <w:jc w:val="right"/>
              <w:rPr>
                <w:b/>
                <w:sz w:val="14"/>
              </w:rPr>
            </w:pPr>
            <w:r>
              <w:rPr>
                <w:b/>
                <w:sz w:val="14"/>
              </w:rPr>
              <w:t>41.500,00</w:t>
            </w:r>
          </w:p>
        </w:tc>
      </w:tr>
      <w:tr w:rsidR="001E0708" w14:paraId="28290321" w14:textId="77777777">
        <w:trPr>
          <w:trHeight w:val="259"/>
        </w:trPr>
        <w:tc>
          <w:tcPr>
            <w:tcW w:w="736" w:type="dxa"/>
            <w:gridSpan w:val="5"/>
            <w:tcBorders>
              <w:top w:val="single" w:sz="12" w:space="0" w:color="000000"/>
              <w:left w:val="nil"/>
              <w:bottom w:val="single" w:sz="12" w:space="0" w:color="000000"/>
              <w:right w:val="single" w:sz="2" w:space="0" w:color="000000"/>
            </w:tcBorders>
            <w:shd w:val="clear" w:color="auto" w:fill="F9F9F9"/>
          </w:tcPr>
          <w:p w14:paraId="2403449F" w14:textId="77777777" w:rsidR="001E0708" w:rsidRDefault="004E5B5D">
            <w:pPr>
              <w:pStyle w:val="TableParagraph"/>
              <w:spacing w:before="7"/>
              <w:ind w:right="4"/>
              <w:jc w:val="right"/>
              <w:rPr>
                <w:b/>
                <w:sz w:val="16"/>
              </w:rPr>
            </w:pPr>
            <w:r>
              <w:rPr>
                <w:b/>
                <w:sz w:val="16"/>
              </w:rPr>
              <w:t>42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2C6C4342"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505CF6FE" w14:textId="77777777" w:rsidR="001E0708" w:rsidRDefault="004E5B5D">
            <w:pPr>
              <w:pStyle w:val="TableParagraph"/>
              <w:spacing w:before="7"/>
              <w:ind w:left="33"/>
              <w:rPr>
                <w:b/>
                <w:sz w:val="16"/>
              </w:rPr>
            </w:pPr>
            <w:r>
              <w:rPr>
                <w:b/>
                <w:sz w:val="16"/>
              </w:rPr>
              <w:t>Rashodi za nabavu proizvedene dugotrajne imovine</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197C5B12" w14:textId="77777777" w:rsidR="001E0708" w:rsidRDefault="004E5B5D">
            <w:pPr>
              <w:pStyle w:val="TableParagraph"/>
              <w:spacing w:before="7"/>
              <w:ind w:right="-15"/>
              <w:jc w:val="right"/>
              <w:rPr>
                <w:b/>
                <w:sz w:val="16"/>
              </w:rPr>
            </w:pPr>
            <w:r>
              <w:rPr>
                <w:b/>
                <w:sz w:val="16"/>
              </w:rPr>
              <w:t>53.488,90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52BE917D" w14:textId="77777777" w:rsidR="001E0708" w:rsidRDefault="004E5B5D">
            <w:pPr>
              <w:pStyle w:val="TableParagraph"/>
              <w:spacing w:before="7"/>
              <w:ind w:right="-15"/>
              <w:jc w:val="right"/>
              <w:rPr>
                <w:b/>
                <w:sz w:val="16"/>
              </w:rPr>
            </w:pPr>
            <w:r>
              <w:rPr>
                <w:b/>
                <w:sz w:val="16"/>
              </w:rPr>
              <w:t>41.500,00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73E03AFA" w14:textId="77777777" w:rsidR="001E0708" w:rsidRDefault="004E5B5D">
            <w:pPr>
              <w:pStyle w:val="TableParagraph"/>
              <w:spacing w:before="7"/>
              <w:ind w:right="-15"/>
              <w:jc w:val="right"/>
              <w:rPr>
                <w:b/>
                <w:sz w:val="16"/>
              </w:rPr>
            </w:pPr>
            <w:r>
              <w:rPr>
                <w:b/>
                <w:sz w:val="16"/>
              </w:rPr>
              <w:t>41.500,00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C438F77" w14:textId="77777777" w:rsidR="001E0708" w:rsidRDefault="004E5B5D">
            <w:pPr>
              <w:pStyle w:val="TableParagraph"/>
              <w:spacing w:before="7"/>
              <w:ind w:right="-15"/>
              <w:jc w:val="right"/>
              <w:rPr>
                <w:b/>
                <w:sz w:val="16"/>
              </w:rPr>
            </w:pPr>
            <w:r>
              <w:rPr>
                <w:b/>
                <w:sz w:val="16"/>
              </w:rPr>
              <w:t>41.500,00</w:t>
            </w:r>
          </w:p>
        </w:tc>
        <w:tc>
          <w:tcPr>
            <w:tcW w:w="1602" w:type="dxa"/>
            <w:tcBorders>
              <w:top w:val="single" w:sz="12" w:space="0" w:color="000000"/>
              <w:left w:val="single" w:sz="2" w:space="0" w:color="000000"/>
              <w:bottom w:val="single" w:sz="12" w:space="0" w:color="000000"/>
              <w:right w:val="nil"/>
            </w:tcBorders>
            <w:shd w:val="clear" w:color="auto" w:fill="F9F9F9"/>
          </w:tcPr>
          <w:p w14:paraId="46E3B1CE" w14:textId="77777777" w:rsidR="001E0708" w:rsidRDefault="004E5B5D">
            <w:pPr>
              <w:pStyle w:val="TableParagraph"/>
              <w:spacing w:before="7"/>
              <w:ind w:right="6"/>
              <w:jc w:val="right"/>
              <w:rPr>
                <w:b/>
                <w:sz w:val="16"/>
              </w:rPr>
            </w:pPr>
            <w:r>
              <w:rPr>
                <w:b/>
                <w:sz w:val="16"/>
              </w:rPr>
              <w:t>41.500,00</w:t>
            </w:r>
          </w:p>
        </w:tc>
      </w:tr>
      <w:tr w:rsidR="001E0708" w14:paraId="6782A9FB"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4869D3EB" w14:textId="77777777" w:rsidR="001E0708" w:rsidRDefault="004E5B5D">
            <w:pPr>
              <w:pStyle w:val="TableParagraph"/>
              <w:spacing w:before="5"/>
              <w:ind w:left="459"/>
              <w:rPr>
                <w:sz w:val="16"/>
              </w:rPr>
            </w:pPr>
            <w:r>
              <w:rPr>
                <w:sz w:val="16"/>
              </w:rPr>
              <w:t>422</w:t>
            </w:r>
          </w:p>
        </w:tc>
        <w:tc>
          <w:tcPr>
            <w:tcW w:w="735" w:type="dxa"/>
            <w:gridSpan w:val="6"/>
            <w:tcBorders>
              <w:top w:val="single" w:sz="12" w:space="0" w:color="000000"/>
              <w:left w:val="single" w:sz="2" w:space="0" w:color="000000"/>
              <w:bottom w:val="single" w:sz="8" w:space="0" w:color="000000"/>
              <w:right w:val="single" w:sz="2" w:space="0" w:color="000000"/>
            </w:tcBorders>
          </w:tcPr>
          <w:p w14:paraId="1EF3AA6D"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04DDD917" w14:textId="77777777" w:rsidR="001E0708" w:rsidRDefault="004E5B5D">
            <w:pPr>
              <w:pStyle w:val="TableParagraph"/>
              <w:spacing w:before="5"/>
              <w:ind w:left="33"/>
              <w:rPr>
                <w:sz w:val="16"/>
              </w:rPr>
            </w:pPr>
            <w:r>
              <w:rPr>
                <w:sz w:val="16"/>
              </w:rPr>
              <w:t>Postrojenja i oprema</w:t>
            </w:r>
          </w:p>
        </w:tc>
        <w:tc>
          <w:tcPr>
            <w:tcW w:w="1591" w:type="dxa"/>
            <w:tcBorders>
              <w:top w:val="single" w:sz="12" w:space="0" w:color="000000"/>
              <w:left w:val="single" w:sz="2" w:space="0" w:color="000000"/>
              <w:bottom w:val="single" w:sz="8" w:space="0" w:color="000000"/>
              <w:right w:val="single" w:sz="2" w:space="0" w:color="000000"/>
            </w:tcBorders>
          </w:tcPr>
          <w:p w14:paraId="4DDDF164" w14:textId="77777777" w:rsidR="001E0708" w:rsidRDefault="004E5B5D">
            <w:pPr>
              <w:pStyle w:val="TableParagraph"/>
              <w:spacing w:before="5"/>
              <w:ind w:right="1"/>
              <w:jc w:val="right"/>
              <w:rPr>
                <w:sz w:val="16"/>
              </w:rPr>
            </w:pPr>
            <w:r>
              <w:rPr>
                <w:sz w:val="16"/>
              </w:rPr>
              <w:t>53.488,90</w:t>
            </w:r>
          </w:p>
        </w:tc>
        <w:tc>
          <w:tcPr>
            <w:tcW w:w="1591" w:type="dxa"/>
            <w:tcBorders>
              <w:top w:val="single" w:sz="12" w:space="0" w:color="000000"/>
              <w:left w:val="single" w:sz="2" w:space="0" w:color="000000"/>
              <w:bottom w:val="single" w:sz="8" w:space="0" w:color="000000"/>
              <w:right w:val="single" w:sz="2" w:space="0" w:color="000000"/>
            </w:tcBorders>
          </w:tcPr>
          <w:p w14:paraId="56825F58" w14:textId="77777777" w:rsidR="001E0708" w:rsidRDefault="004E5B5D">
            <w:pPr>
              <w:pStyle w:val="TableParagraph"/>
              <w:spacing w:before="5"/>
              <w:jc w:val="right"/>
              <w:rPr>
                <w:sz w:val="16"/>
              </w:rPr>
            </w:pPr>
            <w:r>
              <w:rPr>
                <w:sz w:val="16"/>
              </w:rPr>
              <w:t>41.500,00</w:t>
            </w:r>
          </w:p>
        </w:tc>
        <w:tc>
          <w:tcPr>
            <w:tcW w:w="1594" w:type="dxa"/>
            <w:tcBorders>
              <w:top w:val="single" w:sz="12" w:space="0" w:color="000000"/>
              <w:left w:val="single" w:sz="2" w:space="0" w:color="000000"/>
              <w:bottom w:val="single" w:sz="8" w:space="0" w:color="000000"/>
              <w:right w:val="single" w:sz="2" w:space="0" w:color="000000"/>
            </w:tcBorders>
          </w:tcPr>
          <w:p w14:paraId="6290A0E3" w14:textId="77777777" w:rsidR="001E0708" w:rsidRDefault="004E5B5D">
            <w:pPr>
              <w:pStyle w:val="TableParagraph"/>
              <w:spacing w:before="5"/>
              <w:jc w:val="right"/>
              <w:rPr>
                <w:sz w:val="16"/>
              </w:rPr>
            </w:pPr>
            <w:r>
              <w:rPr>
                <w:sz w:val="16"/>
              </w:rPr>
              <w:t>41.500,00</w:t>
            </w:r>
          </w:p>
        </w:tc>
        <w:tc>
          <w:tcPr>
            <w:tcW w:w="1592" w:type="dxa"/>
            <w:tcBorders>
              <w:top w:val="single" w:sz="12" w:space="0" w:color="000000"/>
              <w:left w:val="single" w:sz="2" w:space="0" w:color="000000"/>
              <w:bottom w:val="single" w:sz="8" w:space="0" w:color="000000"/>
              <w:right w:val="single" w:sz="2" w:space="0" w:color="000000"/>
            </w:tcBorders>
          </w:tcPr>
          <w:p w14:paraId="61791036"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7C6FC918" w14:textId="77777777" w:rsidR="001E0708" w:rsidRDefault="001E0708">
            <w:pPr>
              <w:pStyle w:val="TableParagraph"/>
              <w:rPr>
                <w:rFonts w:ascii="Times New Roman"/>
                <w:sz w:val="16"/>
              </w:rPr>
            </w:pPr>
          </w:p>
        </w:tc>
      </w:tr>
      <w:tr w:rsidR="001E0708" w14:paraId="09E7BB60" w14:textId="77777777">
        <w:trPr>
          <w:trHeight w:val="205"/>
        </w:trPr>
        <w:tc>
          <w:tcPr>
            <w:tcW w:w="1471" w:type="dxa"/>
            <w:gridSpan w:val="11"/>
            <w:tcBorders>
              <w:top w:val="single" w:sz="8" w:space="0" w:color="000000"/>
              <w:left w:val="nil"/>
              <w:bottom w:val="single" w:sz="8" w:space="0" w:color="000000"/>
              <w:right w:val="single" w:sz="2" w:space="0" w:color="000000"/>
            </w:tcBorders>
            <w:shd w:val="clear" w:color="auto" w:fill="AAAAAA"/>
          </w:tcPr>
          <w:p w14:paraId="1AC00396" w14:textId="77777777" w:rsidR="001E0708" w:rsidRDefault="004E5B5D">
            <w:pPr>
              <w:pStyle w:val="TableParagraph"/>
              <w:spacing w:before="10"/>
              <w:ind w:left="353"/>
              <w:rPr>
                <w:b/>
                <w:sz w:val="14"/>
              </w:rPr>
            </w:pPr>
            <w:r>
              <w:rPr>
                <w:b/>
                <w:sz w:val="14"/>
              </w:rPr>
              <w:t>Izvor: 710</w:t>
            </w:r>
          </w:p>
        </w:tc>
        <w:tc>
          <w:tcPr>
            <w:tcW w:w="6087" w:type="dxa"/>
            <w:tcBorders>
              <w:top w:val="single" w:sz="8" w:space="0" w:color="000000"/>
              <w:left w:val="single" w:sz="2" w:space="0" w:color="000000"/>
              <w:bottom w:val="single" w:sz="8" w:space="0" w:color="000000"/>
              <w:right w:val="single" w:sz="2" w:space="0" w:color="000000"/>
            </w:tcBorders>
            <w:shd w:val="clear" w:color="auto" w:fill="AAAAAA"/>
          </w:tcPr>
          <w:p w14:paraId="53565F91" w14:textId="77777777" w:rsidR="001E0708" w:rsidRDefault="004E5B5D">
            <w:pPr>
              <w:pStyle w:val="TableParagraph"/>
              <w:spacing w:before="10"/>
              <w:ind w:left="33"/>
              <w:rPr>
                <w:b/>
                <w:sz w:val="14"/>
              </w:rPr>
            </w:pPr>
            <w:r>
              <w:rPr>
                <w:b/>
                <w:sz w:val="14"/>
              </w:rPr>
              <w:t>Prihodi od prodaje nefin. imovine u vlasništvu JLS</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339D21DB" w14:textId="77777777" w:rsidR="001E0708" w:rsidRDefault="004E5B5D">
            <w:pPr>
              <w:pStyle w:val="TableParagraph"/>
              <w:spacing w:before="10"/>
              <w:ind w:right="-15"/>
              <w:jc w:val="right"/>
              <w:rPr>
                <w:b/>
                <w:sz w:val="14"/>
              </w:rPr>
            </w:pPr>
            <w:r>
              <w:rPr>
                <w:b/>
                <w:sz w:val="14"/>
              </w:rPr>
              <w:t>1.500,00</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2E28A2C8" w14:textId="77777777" w:rsidR="001E0708" w:rsidRDefault="004E5B5D">
            <w:pPr>
              <w:pStyle w:val="TableParagraph"/>
              <w:spacing w:before="10"/>
              <w:ind w:right="-15"/>
              <w:jc w:val="right"/>
              <w:rPr>
                <w:b/>
                <w:sz w:val="14"/>
              </w:rPr>
            </w:pPr>
            <w:r>
              <w:rPr>
                <w:b/>
                <w:sz w:val="14"/>
              </w:rPr>
              <w:t>0,00</w:t>
            </w:r>
          </w:p>
        </w:tc>
        <w:tc>
          <w:tcPr>
            <w:tcW w:w="1594" w:type="dxa"/>
            <w:tcBorders>
              <w:top w:val="single" w:sz="8" w:space="0" w:color="000000"/>
              <w:left w:val="single" w:sz="2" w:space="0" w:color="000000"/>
              <w:bottom w:val="single" w:sz="8" w:space="0" w:color="000000"/>
              <w:right w:val="single" w:sz="2" w:space="0" w:color="000000"/>
            </w:tcBorders>
            <w:shd w:val="clear" w:color="auto" w:fill="AAAAAA"/>
          </w:tcPr>
          <w:p w14:paraId="67F98C6D" w14:textId="77777777" w:rsidR="001E0708" w:rsidRDefault="004E5B5D">
            <w:pPr>
              <w:pStyle w:val="TableParagraph"/>
              <w:spacing w:before="10"/>
              <w:ind w:right="-15"/>
              <w:jc w:val="right"/>
              <w:rPr>
                <w:b/>
                <w:sz w:val="14"/>
              </w:rPr>
            </w:pPr>
            <w:r>
              <w:rPr>
                <w:b/>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6B8D0D28" w14:textId="77777777" w:rsidR="001E0708" w:rsidRDefault="004E5B5D">
            <w:pPr>
              <w:pStyle w:val="TableParagraph"/>
              <w:spacing w:before="10"/>
              <w:ind w:right="-15"/>
              <w:jc w:val="right"/>
              <w:rPr>
                <w:b/>
                <w:sz w:val="14"/>
              </w:rPr>
            </w:pPr>
            <w:r>
              <w:rPr>
                <w:b/>
                <w:sz w:val="14"/>
              </w:rPr>
              <w:t>0,00</w:t>
            </w:r>
          </w:p>
        </w:tc>
        <w:tc>
          <w:tcPr>
            <w:tcW w:w="1602" w:type="dxa"/>
            <w:tcBorders>
              <w:top w:val="single" w:sz="8" w:space="0" w:color="000000"/>
              <w:left w:val="single" w:sz="2" w:space="0" w:color="000000"/>
              <w:bottom w:val="single" w:sz="8" w:space="0" w:color="000000"/>
              <w:right w:val="nil"/>
            </w:tcBorders>
            <w:shd w:val="clear" w:color="auto" w:fill="AAAAAA"/>
          </w:tcPr>
          <w:p w14:paraId="1D3EB663" w14:textId="77777777" w:rsidR="001E0708" w:rsidRDefault="004E5B5D">
            <w:pPr>
              <w:pStyle w:val="TableParagraph"/>
              <w:spacing w:before="10"/>
              <w:ind w:right="5"/>
              <w:jc w:val="right"/>
              <w:rPr>
                <w:b/>
                <w:sz w:val="14"/>
              </w:rPr>
            </w:pPr>
            <w:r>
              <w:rPr>
                <w:b/>
                <w:sz w:val="14"/>
              </w:rPr>
              <w:t>0,00</w:t>
            </w:r>
          </w:p>
        </w:tc>
      </w:tr>
      <w:tr w:rsidR="001E0708" w14:paraId="41A3A563" w14:textId="77777777">
        <w:trPr>
          <w:trHeight w:val="261"/>
        </w:trPr>
        <w:tc>
          <w:tcPr>
            <w:tcW w:w="736" w:type="dxa"/>
            <w:gridSpan w:val="5"/>
            <w:tcBorders>
              <w:top w:val="single" w:sz="8" w:space="0" w:color="000000"/>
              <w:left w:val="nil"/>
              <w:bottom w:val="single" w:sz="12" w:space="0" w:color="000000"/>
              <w:right w:val="single" w:sz="2" w:space="0" w:color="000000"/>
            </w:tcBorders>
            <w:shd w:val="clear" w:color="auto" w:fill="F9F9F9"/>
          </w:tcPr>
          <w:p w14:paraId="1A0C0953" w14:textId="77777777" w:rsidR="001E0708" w:rsidRDefault="004E5B5D">
            <w:pPr>
              <w:pStyle w:val="TableParagraph"/>
              <w:spacing w:before="11"/>
              <w:ind w:right="4"/>
              <w:jc w:val="right"/>
              <w:rPr>
                <w:b/>
                <w:sz w:val="16"/>
              </w:rPr>
            </w:pPr>
            <w:r>
              <w:rPr>
                <w:b/>
                <w:sz w:val="16"/>
              </w:rPr>
              <w:t>41</w:t>
            </w:r>
          </w:p>
        </w:tc>
        <w:tc>
          <w:tcPr>
            <w:tcW w:w="735" w:type="dxa"/>
            <w:gridSpan w:val="6"/>
            <w:tcBorders>
              <w:top w:val="single" w:sz="8" w:space="0" w:color="000000"/>
              <w:left w:val="single" w:sz="2" w:space="0" w:color="000000"/>
              <w:bottom w:val="single" w:sz="12" w:space="0" w:color="000000"/>
              <w:right w:val="single" w:sz="2" w:space="0" w:color="000000"/>
            </w:tcBorders>
            <w:shd w:val="clear" w:color="auto" w:fill="F9F9F9"/>
          </w:tcPr>
          <w:p w14:paraId="5ACE7883"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shd w:val="clear" w:color="auto" w:fill="F9F9F9"/>
          </w:tcPr>
          <w:p w14:paraId="3DF21EBE" w14:textId="77777777" w:rsidR="001E0708" w:rsidRDefault="004E5B5D">
            <w:pPr>
              <w:pStyle w:val="TableParagraph"/>
              <w:spacing w:before="11"/>
              <w:ind w:left="33"/>
              <w:rPr>
                <w:b/>
                <w:sz w:val="16"/>
              </w:rPr>
            </w:pPr>
            <w:r>
              <w:rPr>
                <w:b/>
                <w:sz w:val="16"/>
              </w:rPr>
              <w:t>Rashodi za nabavu neproizvedene dugotrajne imovine</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0C92411C" w14:textId="77777777" w:rsidR="001E0708" w:rsidRDefault="004E5B5D">
            <w:pPr>
              <w:pStyle w:val="TableParagraph"/>
              <w:spacing w:before="11"/>
              <w:ind w:right="-15"/>
              <w:jc w:val="right"/>
              <w:rPr>
                <w:b/>
                <w:sz w:val="16"/>
              </w:rPr>
            </w:pPr>
            <w:r>
              <w:rPr>
                <w:b/>
                <w:sz w:val="16"/>
              </w:rPr>
              <w:t>1.500,00</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61D879BB" w14:textId="77777777" w:rsidR="001E0708" w:rsidRDefault="004E5B5D">
            <w:pPr>
              <w:pStyle w:val="TableParagraph"/>
              <w:spacing w:before="11"/>
              <w:ind w:right="-15"/>
              <w:jc w:val="right"/>
              <w:rPr>
                <w:b/>
                <w:sz w:val="16"/>
              </w:rPr>
            </w:pPr>
            <w:r>
              <w:rPr>
                <w:b/>
                <w:sz w:val="16"/>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48C2DB5E" w14:textId="77777777" w:rsidR="001E0708" w:rsidRDefault="004E5B5D">
            <w:pPr>
              <w:pStyle w:val="TableParagraph"/>
              <w:spacing w:before="11"/>
              <w:ind w:right="-15"/>
              <w:jc w:val="right"/>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76667638" w14:textId="77777777" w:rsidR="001E0708" w:rsidRDefault="004E5B5D">
            <w:pPr>
              <w:pStyle w:val="TableParagraph"/>
              <w:spacing w:before="11"/>
              <w:ind w:right="-15"/>
              <w:jc w:val="right"/>
              <w:rPr>
                <w:b/>
                <w:sz w:val="16"/>
              </w:rPr>
            </w:pPr>
            <w:r>
              <w:rPr>
                <w:b/>
                <w:sz w:val="16"/>
              </w:rPr>
              <w:t>0,00</w:t>
            </w:r>
          </w:p>
        </w:tc>
        <w:tc>
          <w:tcPr>
            <w:tcW w:w="1602" w:type="dxa"/>
            <w:tcBorders>
              <w:top w:val="single" w:sz="8" w:space="0" w:color="000000"/>
              <w:left w:val="single" w:sz="2" w:space="0" w:color="000000"/>
              <w:bottom w:val="single" w:sz="12" w:space="0" w:color="000000"/>
              <w:right w:val="nil"/>
            </w:tcBorders>
            <w:shd w:val="clear" w:color="auto" w:fill="F9F9F9"/>
          </w:tcPr>
          <w:p w14:paraId="53D230B6" w14:textId="77777777" w:rsidR="001E0708" w:rsidRDefault="004E5B5D">
            <w:pPr>
              <w:pStyle w:val="TableParagraph"/>
              <w:spacing w:before="11"/>
              <w:ind w:right="5"/>
              <w:jc w:val="right"/>
              <w:rPr>
                <w:b/>
                <w:sz w:val="16"/>
              </w:rPr>
            </w:pPr>
            <w:r>
              <w:rPr>
                <w:b/>
                <w:sz w:val="16"/>
              </w:rPr>
              <w:t>0,00</w:t>
            </w:r>
          </w:p>
        </w:tc>
      </w:tr>
      <w:tr w:rsidR="001E0708" w14:paraId="1C4A92BD"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3E0C96B0" w14:textId="77777777" w:rsidR="001E0708" w:rsidRDefault="004E5B5D">
            <w:pPr>
              <w:pStyle w:val="TableParagraph"/>
              <w:spacing w:before="7"/>
              <w:ind w:left="459"/>
              <w:rPr>
                <w:sz w:val="16"/>
              </w:rPr>
            </w:pPr>
            <w:r>
              <w:rPr>
                <w:sz w:val="16"/>
              </w:rPr>
              <w:t>411</w:t>
            </w:r>
          </w:p>
        </w:tc>
        <w:tc>
          <w:tcPr>
            <w:tcW w:w="735" w:type="dxa"/>
            <w:gridSpan w:val="6"/>
            <w:tcBorders>
              <w:top w:val="single" w:sz="12" w:space="0" w:color="000000"/>
              <w:left w:val="single" w:sz="2" w:space="0" w:color="000000"/>
              <w:bottom w:val="single" w:sz="12" w:space="0" w:color="000000"/>
              <w:right w:val="single" w:sz="2" w:space="0" w:color="000000"/>
            </w:tcBorders>
          </w:tcPr>
          <w:p w14:paraId="03FDC1F9"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39070D61" w14:textId="77777777" w:rsidR="001E0708" w:rsidRDefault="004E5B5D">
            <w:pPr>
              <w:pStyle w:val="TableParagraph"/>
              <w:spacing w:before="7"/>
              <w:ind w:left="33"/>
              <w:rPr>
                <w:sz w:val="16"/>
              </w:rPr>
            </w:pPr>
            <w:r>
              <w:rPr>
                <w:sz w:val="16"/>
              </w:rPr>
              <w:t>Materijalna imovina - prirodna bogatstva</w:t>
            </w:r>
          </w:p>
        </w:tc>
        <w:tc>
          <w:tcPr>
            <w:tcW w:w="1591" w:type="dxa"/>
            <w:tcBorders>
              <w:top w:val="single" w:sz="12" w:space="0" w:color="000000"/>
              <w:left w:val="single" w:sz="2" w:space="0" w:color="000000"/>
              <w:bottom w:val="single" w:sz="12" w:space="0" w:color="000000"/>
              <w:right w:val="single" w:sz="2" w:space="0" w:color="000000"/>
            </w:tcBorders>
          </w:tcPr>
          <w:p w14:paraId="5E990440" w14:textId="77777777" w:rsidR="001E0708" w:rsidRDefault="004E5B5D">
            <w:pPr>
              <w:pStyle w:val="TableParagraph"/>
              <w:spacing w:before="7"/>
              <w:ind w:right="1"/>
              <w:jc w:val="right"/>
              <w:rPr>
                <w:sz w:val="16"/>
              </w:rPr>
            </w:pPr>
            <w:r>
              <w:rPr>
                <w:sz w:val="16"/>
              </w:rPr>
              <w:t>1.500,00</w:t>
            </w:r>
          </w:p>
        </w:tc>
        <w:tc>
          <w:tcPr>
            <w:tcW w:w="1591" w:type="dxa"/>
            <w:tcBorders>
              <w:top w:val="single" w:sz="12" w:space="0" w:color="000000"/>
              <w:left w:val="single" w:sz="2" w:space="0" w:color="000000"/>
              <w:bottom w:val="single" w:sz="12" w:space="0" w:color="000000"/>
              <w:right w:val="single" w:sz="2" w:space="0" w:color="000000"/>
            </w:tcBorders>
          </w:tcPr>
          <w:p w14:paraId="2F44E610" w14:textId="77777777" w:rsidR="001E0708" w:rsidRDefault="004E5B5D">
            <w:pPr>
              <w:pStyle w:val="TableParagraph"/>
              <w:spacing w:before="7"/>
              <w:ind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013AD35A" w14:textId="77777777" w:rsidR="001E0708" w:rsidRDefault="004E5B5D">
            <w:pPr>
              <w:pStyle w:val="TableParagraph"/>
              <w:spacing w:before="7"/>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8CAC783"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2654BFB0" w14:textId="77777777" w:rsidR="001E0708" w:rsidRDefault="001E0708">
            <w:pPr>
              <w:pStyle w:val="TableParagraph"/>
              <w:rPr>
                <w:rFonts w:ascii="Times New Roman"/>
                <w:sz w:val="16"/>
              </w:rPr>
            </w:pPr>
          </w:p>
        </w:tc>
      </w:tr>
      <w:tr w:rsidR="001E0708" w14:paraId="1BB3E93A" w14:textId="77777777">
        <w:trPr>
          <w:trHeight w:val="262"/>
        </w:trPr>
        <w:tc>
          <w:tcPr>
            <w:tcW w:w="1471" w:type="dxa"/>
            <w:gridSpan w:val="11"/>
            <w:tcBorders>
              <w:top w:val="single" w:sz="12" w:space="0" w:color="000000"/>
              <w:left w:val="nil"/>
              <w:bottom w:val="nil"/>
              <w:right w:val="single" w:sz="2" w:space="0" w:color="000000"/>
            </w:tcBorders>
            <w:shd w:val="clear" w:color="auto" w:fill="E6E6E6"/>
          </w:tcPr>
          <w:p w14:paraId="73EC214B" w14:textId="77777777" w:rsidR="001E0708" w:rsidRDefault="004E5B5D">
            <w:pPr>
              <w:pStyle w:val="TableParagraph"/>
              <w:spacing w:before="4"/>
              <w:ind w:left="25"/>
              <w:rPr>
                <w:b/>
                <w:sz w:val="16"/>
              </w:rPr>
            </w:pPr>
            <w:r>
              <w:rPr>
                <w:b/>
                <w:sz w:val="16"/>
              </w:rPr>
              <w:t>Akt. A100205</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4C622C5" w14:textId="77777777" w:rsidR="001E0708" w:rsidRDefault="004E5B5D">
            <w:pPr>
              <w:pStyle w:val="TableParagraph"/>
              <w:spacing w:before="4"/>
              <w:ind w:left="33"/>
              <w:rPr>
                <w:b/>
                <w:sz w:val="16"/>
              </w:rPr>
            </w:pPr>
            <w:r>
              <w:rPr>
                <w:b/>
                <w:sz w:val="16"/>
              </w:rPr>
              <w:t>Program javnih radova i stručnog osposobljavanja</w:t>
            </w:r>
          </w:p>
          <w:p w14:paraId="0030C865" w14:textId="77777777" w:rsidR="001E0708" w:rsidRDefault="004E5B5D">
            <w:pPr>
              <w:pStyle w:val="TableParagraph"/>
              <w:spacing w:before="42"/>
              <w:ind w:left="33"/>
              <w:rPr>
                <w:sz w:val="14"/>
              </w:rPr>
            </w:pPr>
            <w:r>
              <w:rPr>
                <w:sz w:val="14"/>
              </w:rPr>
              <w:t>Funkcija: 0112 Financijski i fiskalni poslovi</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A848296" w14:textId="77777777" w:rsidR="001E0708" w:rsidRDefault="004E5B5D">
            <w:pPr>
              <w:pStyle w:val="TableParagraph"/>
              <w:spacing w:before="4"/>
              <w:ind w:left="762" w:right="-15"/>
              <w:rPr>
                <w:b/>
                <w:sz w:val="16"/>
              </w:rPr>
            </w:pPr>
            <w:r>
              <w:rPr>
                <w:b/>
                <w:sz w:val="16"/>
              </w:rPr>
              <w:t>73.218,93</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892A1A9" w14:textId="77777777" w:rsidR="001E0708" w:rsidRDefault="004E5B5D">
            <w:pPr>
              <w:pStyle w:val="TableParagraph"/>
              <w:spacing w:before="4"/>
              <w:ind w:left="763" w:right="-15"/>
              <w:rPr>
                <w:b/>
                <w:sz w:val="16"/>
              </w:rPr>
            </w:pPr>
            <w:r>
              <w:rPr>
                <w:b/>
                <w:sz w:val="16"/>
              </w:rPr>
              <w:t>63.000,00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C50D193" w14:textId="77777777" w:rsidR="001E0708" w:rsidRDefault="004E5B5D">
            <w:pPr>
              <w:pStyle w:val="TableParagraph"/>
              <w:spacing w:before="4"/>
              <w:ind w:left="766" w:right="-15"/>
              <w:rPr>
                <w:b/>
                <w:sz w:val="16"/>
              </w:rPr>
            </w:pPr>
            <w:r>
              <w:rPr>
                <w:b/>
                <w:sz w:val="16"/>
              </w:rPr>
              <w:t>63.000,00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384AD93" w14:textId="77777777" w:rsidR="001E0708" w:rsidRDefault="004E5B5D">
            <w:pPr>
              <w:pStyle w:val="TableParagraph"/>
              <w:spacing w:before="4"/>
              <w:ind w:left="765" w:right="-15"/>
              <w:rPr>
                <w:b/>
                <w:sz w:val="16"/>
              </w:rPr>
            </w:pPr>
            <w:r>
              <w:rPr>
                <w:b/>
                <w:sz w:val="16"/>
              </w:rPr>
              <w:t>63.000,00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0403AA96" w14:textId="77777777" w:rsidR="001E0708" w:rsidRDefault="004E5B5D">
            <w:pPr>
              <w:pStyle w:val="TableParagraph"/>
              <w:spacing w:before="4"/>
              <w:ind w:left="766"/>
              <w:rPr>
                <w:b/>
                <w:sz w:val="16"/>
              </w:rPr>
            </w:pPr>
            <w:r>
              <w:rPr>
                <w:b/>
                <w:sz w:val="16"/>
              </w:rPr>
              <w:t>62.100,00</w:t>
            </w:r>
          </w:p>
        </w:tc>
      </w:tr>
      <w:tr w:rsidR="001E0708" w14:paraId="1E8FE05B" w14:textId="77777777">
        <w:trPr>
          <w:trHeight w:val="139"/>
        </w:trPr>
        <w:tc>
          <w:tcPr>
            <w:tcW w:w="285" w:type="dxa"/>
            <w:tcBorders>
              <w:top w:val="nil"/>
              <w:left w:val="nil"/>
              <w:bottom w:val="single" w:sz="12" w:space="0" w:color="000000"/>
              <w:right w:val="single" w:sz="12" w:space="0" w:color="000000"/>
            </w:tcBorders>
            <w:shd w:val="clear" w:color="auto" w:fill="E6E6E6"/>
          </w:tcPr>
          <w:p w14:paraId="60071A67" w14:textId="77777777" w:rsidR="001E0708" w:rsidRDefault="004E5B5D">
            <w:pPr>
              <w:pStyle w:val="TableParagraph"/>
              <w:spacing w:before="2" w:line="117" w:lineRule="exact"/>
              <w:ind w:left="9"/>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0B8CD470" w14:textId="77777777" w:rsidR="001E0708" w:rsidRDefault="004E5B5D">
            <w:pPr>
              <w:pStyle w:val="TableParagraph"/>
              <w:spacing w:line="120" w:lineRule="exact"/>
              <w:ind w:left="9" w:right="-15"/>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34BE7932" w14:textId="77777777" w:rsidR="001E0708" w:rsidRDefault="001E0708">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0A3C48F6" w14:textId="77777777" w:rsidR="001E0708" w:rsidRDefault="001E0708">
            <w:pPr>
              <w:pStyle w:val="TableParagraph"/>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45C7B805" w14:textId="77777777" w:rsidR="001E0708" w:rsidRDefault="004E5B5D">
            <w:pPr>
              <w:pStyle w:val="TableParagraph"/>
              <w:spacing w:line="120" w:lineRule="exact"/>
              <w:ind w:left="10" w:right="-15"/>
              <w:rPr>
                <w:sz w:val="14"/>
              </w:rPr>
            </w:pPr>
            <w:r>
              <w:rPr>
                <w:sz w:val="14"/>
              </w:rPr>
              <w:t>4</w:t>
            </w: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19EB6991" w14:textId="77777777" w:rsidR="001E0708" w:rsidRDefault="004E5B5D">
            <w:pPr>
              <w:pStyle w:val="TableParagraph"/>
              <w:spacing w:line="120" w:lineRule="exact"/>
              <w:ind w:left="19"/>
              <w:rPr>
                <w:sz w:val="14"/>
              </w:rPr>
            </w:pPr>
            <w:r>
              <w:rPr>
                <w:sz w:val="14"/>
              </w:rPr>
              <w:t>5</w:t>
            </w:r>
          </w:p>
        </w:tc>
        <w:tc>
          <w:tcPr>
            <w:tcW w:w="112" w:type="dxa"/>
            <w:tcBorders>
              <w:top w:val="single" w:sz="8" w:space="0" w:color="000000"/>
              <w:left w:val="single" w:sz="8" w:space="0" w:color="000000"/>
              <w:bottom w:val="single" w:sz="12" w:space="0" w:color="000000"/>
              <w:right w:val="single" w:sz="12" w:space="0" w:color="000000"/>
            </w:tcBorders>
            <w:shd w:val="clear" w:color="auto" w:fill="E6E6E6"/>
          </w:tcPr>
          <w:p w14:paraId="773D99AB" w14:textId="77777777" w:rsidR="001E0708" w:rsidRDefault="001E0708">
            <w:pPr>
              <w:pStyle w:val="TableParagraph"/>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113D2597" w14:textId="77777777" w:rsidR="001E0708" w:rsidRDefault="001E0708">
            <w:pPr>
              <w:pStyle w:val="TableParagraph"/>
              <w:rPr>
                <w:rFonts w:ascii="Times New Roman"/>
                <w:sz w:val="8"/>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71D7DE0E" w14:textId="77777777" w:rsidR="001E0708" w:rsidRDefault="001E0708">
            <w:pPr>
              <w:pStyle w:val="TableParagraph"/>
              <w:rPr>
                <w:rFonts w:ascii="Times New Roman"/>
                <w:sz w:val="8"/>
              </w:rPr>
            </w:pPr>
          </w:p>
        </w:tc>
        <w:tc>
          <w:tcPr>
            <w:tcW w:w="111" w:type="dxa"/>
            <w:tcBorders>
              <w:top w:val="single" w:sz="8" w:space="0" w:color="000000"/>
              <w:left w:val="single" w:sz="12" w:space="0" w:color="000000"/>
              <w:bottom w:val="single" w:sz="12" w:space="0" w:color="000000"/>
              <w:right w:val="single" w:sz="12" w:space="0" w:color="000000"/>
            </w:tcBorders>
            <w:shd w:val="clear" w:color="auto" w:fill="E6E6E6"/>
          </w:tcPr>
          <w:p w14:paraId="016EB4E1" w14:textId="77777777" w:rsidR="001E0708" w:rsidRDefault="001E0708">
            <w:pPr>
              <w:pStyle w:val="TableParagraph"/>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0F1DBD89" w14:textId="77777777" w:rsidR="001E0708" w:rsidRDefault="001E0708">
            <w:pPr>
              <w:pStyle w:val="TableParagraph"/>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02FCE12E"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3A57475D"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41598BF9"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235BA5B4"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0DF0A07E" w14:textId="77777777" w:rsidR="001E0708" w:rsidRDefault="001E0708">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6349BACB" w14:textId="77777777" w:rsidR="001E0708" w:rsidRDefault="001E0708">
            <w:pPr>
              <w:rPr>
                <w:sz w:val="2"/>
                <w:szCs w:val="2"/>
              </w:rPr>
            </w:pPr>
          </w:p>
        </w:tc>
      </w:tr>
      <w:tr w:rsidR="001E0708" w14:paraId="4408AFD9"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109EB809" w14:textId="77777777" w:rsidR="001E0708" w:rsidRDefault="004E5B5D">
            <w:pPr>
              <w:pStyle w:val="TableParagraph"/>
              <w:spacing w:before="5"/>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3406F4DB" w14:textId="77777777" w:rsidR="001E0708" w:rsidRDefault="004E5B5D">
            <w:pPr>
              <w:pStyle w:val="TableParagraph"/>
              <w:spacing w:before="5"/>
              <w:ind w:left="33"/>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9EC4942" w14:textId="77777777" w:rsidR="001E0708" w:rsidRDefault="004E5B5D">
            <w:pPr>
              <w:pStyle w:val="TableParagraph"/>
              <w:spacing w:before="5"/>
              <w:jc w:val="right"/>
              <w:rPr>
                <w:b/>
                <w:sz w:val="14"/>
              </w:rPr>
            </w:pPr>
            <w:r>
              <w:rPr>
                <w:b/>
                <w:sz w:val="14"/>
              </w:rPr>
              <w:t>2.242,50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8C31855" w14:textId="77777777" w:rsidR="001E0708" w:rsidRDefault="004E5B5D">
            <w:pPr>
              <w:pStyle w:val="TableParagraph"/>
              <w:spacing w:before="5"/>
              <w:ind w:right="-15"/>
              <w:jc w:val="right"/>
              <w:rPr>
                <w:b/>
                <w:sz w:val="14"/>
              </w:rPr>
            </w:pPr>
            <w:r>
              <w:rPr>
                <w:b/>
                <w:sz w:val="14"/>
              </w:rPr>
              <w:t>5.000,00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7F8946EC" w14:textId="77777777" w:rsidR="001E0708" w:rsidRDefault="004E5B5D">
            <w:pPr>
              <w:pStyle w:val="TableParagraph"/>
              <w:spacing w:before="5"/>
              <w:ind w:right="-15"/>
              <w:jc w:val="right"/>
              <w:rPr>
                <w:b/>
                <w:sz w:val="14"/>
              </w:rPr>
            </w:pPr>
            <w:r>
              <w:rPr>
                <w:b/>
                <w:sz w:val="14"/>
              </w:rPr>
              <w:t>6.000,00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072C7F7" w14:textId="77777777" w:rsidR="001E0708" w:rsidRDefault="004E5B5D">
            <w:pPr>
              <w:pStyle w:val="TableParagraph"/>
              <w:spacing w:before="5"/>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5E6E2EDD" w14:textId="77777777" w:rsidR="001E0708" w:rsidRDefault="004E5B5D">
            <w:pPr>
              <w:pStyle w:val="TableParagraph"/>
              <w:spacing w:before="5"/>
              <w:ind w:right="7"/>
              <w:jc w:val="right"/>
              <w:rPr>
                <w:b/>
                <w:sz w:val="14"/>
              </w:rPr>
            </w:pPr>
            <w:r>
              <w:rPr>
                <w:b/>
                <w:sz w:val="14"/>
              </w:rPr>
              <w:t>4.100,00</w:t>
            </w:r>
          </w:p>
        </w:tc>
      </w:tr>
      <w:tr w:rsidR="001E0708" w14:paraId="79DDB93B" w14:textId="77777777">
        <w:trPr>
          <w:trHeight w:val="256"/>
        </w:trPr>
        <w:tc>
          <w:tcPr>
            <w:tcW w:w="736" w:type="dxa"/>
            <w:gridSpan w:val="5"/>
            <w:tcBorders>
              <w:top w:val="single" w:sz="12" w:space="0" w:color="000000"/>
              <w:left w:val="nil"/>
              <w:bottom w:val="single" w:sz="12" w:space="0" w:color="000000"/>
              <w:right w:val="single" w:sz="2" w:space="0" w:color="000000"/>
            </w:tcBorders>
            <w:shd w:val="clear" w:color="auto" w:fill="F9F9F9"/>
          </w:tcPr>
          <w:p w14:paraId="1C4EF053" w14:textId="77777777" w:rsidR="001E0708" w:rsidRDefault="004E5B5D">
            <w:pPr>
              <w:pStyle w:val="TableParagraph"/>
              <w:spacing w:before="6"/>
              <w:ind w:right="4"/>
              <w:jc w:val="right"/>
              <w:rPr>
                <w:b/>
                <w:sz w:val="16"/>
              </w:rPr>
            </w:pPr>
            <w:r>
              <w:rPr>
                <w:b/>
                <w:sz w:val="16"/>
              </w:rPr>
              <w:t>32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1B66677D"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429CD6E4" w14:textId="77777777" w:rsidR="001E0708" w:rsidRDefault="004E5B5D">
            <w:pPr>
              <w:pStyle w:val="TableParagraph"/>
              <w:spacing w:before="6"/>
              <w:ind w:left="33"/>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15ECB050" w14:textId="77777777" w:rsidR="001E0708" w:rsidRDefault="004E5B5D">
            <w:pPr>
              <w:pStyle w:val="TableParagraph"/>
              <w:spacing w:before="6"/>
              <w:ind w:right="-15"/>
              <w:jc w:val="right"/>
              <w:rPr>
                <w:b/>
                <w:sz w:val="16"/>
              </w:rPr>
            </w:pPr>
            <w:r>
              <w:rPr>
                <w:b/>
                <w:sz w:val="16"/>
              </w:rPr>
              <w:t>2.242,50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3434AB7B" w14:textId="77777777" w:rsidR="001E0708" w:rsidRDefault="004E5B5D">
            <w:pPr>
              <w:pStyle w:val="TableParagraph"/>
              <w:spacing w:before="6"/>
              <w:ind w:right="-15"/>
              <w:jc w:val="right"/>
              <w:rPr>
                <w:b/>
                <w:sz w:val="16"/>
              </w:rPr>
            </w:pPr>
            <w:r>
              <w:rPr>
                <w:b/>
                <w:sz w:val="16"/>
              </w:rPr>
              <w:t>5.000,00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63A34CEC" w14:textId="77777777" w:rsidR="001E0708" w:rsidRDefault="004E5B5D">
            <w:pPr>
              <w:pStyle w:val="TableParagraph"/>
              <w:spacing w:before="6"/>
              <w:ind w:right="-15"/>
              <w:jc w:val="right"/>
              <w:rPr>
                <w:b/>
                <w:sz w:val="16"/>
              </w:rPr>
            </w:pPr>
            <w:r>
              <w:rPr>
                <w:b/>
                <w:sz w:val="16"/>
              </w:rPr>
              <w:t>6.000,00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ACADF44" w14:textId="77777777" w:rsidR="001E0708" w:rsidRDefault="004E5B5D">
            <w:pPr>
              <w:pStyle w:val="TableParagraph"/>
              <w:spacing w:before="6"/>
              <w:ind w:right="-15"/>
              <w:jc w:val="right"/>
              <w:rPr>
                <w:b/>
                <w:sz w:val="16"/>
              </w:rPr>
            </w:pPr>
            <w:r>
              <w:rPr>
                <w:b/>
                <w:sz w:val="16"/>
              </w:rPr>
              <w:t>0,00</w:t>
            </w:r>
          </w:p>
        </w:tc>
        <w:tc>
          <w:tcPr>
            <w:tcW w:w="1602" w:type="dxa"/>
            <w:tcBorders>
              <w:top w:val="single" w:sz="12" w:space="0" w:color="000000"/>
              <w:left w:val="single" w:sz="2" w:space="0" w:color="000000"/>
              <w:bottom w:val="single" w:sz="12" w:space="0" w:color="000000"/>
              <w:right w:val="nil"/>
            </w:tcBorders>
            <w:shd w:val="clear" w:color="auto" w:fill="F9F9F9"/>
          </w:tcPr>
          <w:p w14:paraId="23E3EBE7" w14:textId="77777777" w:rsidR="001E0708" w:rsidRDefault="004E5B5D">
            <w:pPr>
              <w:pStyle w:val="TableParagraph"/>
              <w:spacing w:before="6"/>
              <w:ind w:right="4"/>
              <w:jc w:val="right"/>
              <w:rPr>
                <w:b/>
                <w:sz w:val="16"/>
              </w:rPr>
            </w:pPr>
            <w:r>
              <w:rPr>
                <w:b/>
                <w:sz w:val="16"/>
              </w:rPr>
              <w:t>4.100,00</w:t>
            </w:r>
          </w:p>
        </w:tc>
      </w:tr>
      <w:tr w:rsidR="001E0708" w14:paraId="3480AE17"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4A18151A" w14:textId="77777777" w:rsidR="001E0708" w:rsidRDefault="004E5B5D">
            <w:pPr>
              <w:pStyle w:val="TableParagraph"/>
              <w:spacing w:before="4"/>
              <w:ind w:left="459"/>
              <w:rPr>
                <w:sz w:val="16"/>
              </w:rPr>
            </w:pPr>
            <w:r>
              <w:rPr>
                <w:sz w:val="16"/>
              </w:rPr>
              <w:t>322</w:t>
            </w:r>
          </w:p>
        </w:tc>
        <w:tc>
          <w:tcPr>
            <w:tcW w:w="735" w:type="dxa"/>
            <w:gridSpan w:val="6"/>
            <w:tcBorders>
              <w:top w:val="single" w:sz="12" w:space="0" w:color="000000"/>
              <w:left w:val="single" w:sz="2" w:space="0" w:color="000000"/>
              <w:bottom w:val="single" w:sz="12" w:space="0" w:color="000000"/>
              <w:right w:val="single" w:sz="2" w:space="0" w:color="000000"/>
            </w:tcBorders>
          </w:tcPr>
          <w:p w14:paraId="18EE6C47"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0DBC8D81" w14:textId="77777777" w:rsidR="001E0708" w:rsidRDefault="004E5B5D">
            <w:pPr>
              <w:pStyle w:val="TableParagraph"/>
              <w:spacing w:before="4"/>
              <w:ind w:left="33"/>
              <w:rPr>
                <w:sz w:val="16"/>
              </w:rPr>
            </w:pPr>
            <w:r>
              <w:rPr>
                <w:sz w:val="16"/>
              </w:rPr>
              <w:t>Rashodi za materijal i energiju</w:t>
            </w:r>
          </w:p>
        </w:tc>
        <w:tc>
          <w:tcPr>
            <w:tcW w:w="1591" w:type="dxa"/>
            <w:tcBorders>
              <w:top w:val="single" w:sz="12" w:space="0" w:color="000000"/>
              <w:left w:val="single" w:sz="2" w:space="0" w:color="000000"/>
              <w:bottom w:val="single" w:sz="12" w:space="0" w:color="000000"/>
              <w:right w:val="single" w:sz="2" w:space="0" w:color="000000"/>
            </w:tcBorders>
          </w:tcPr>
          <w:p w14:paraId="158D39B3" w14:textId="77777777" w:rsidR="001E0708" w:rsidRDefault="004E5B5D">
            <w:pPr>
              <w:pStyle w:val="TableParagraph"/>
              <w:spacing w:before="4"/>
              <w:ind w:right="1"/>
              <w:jc w:val="right"/>
              <w:rPr>
                <w:sz w:val="16"/>
              </w:rPr>
            </w:pPr>
            <w:r>
              <w:rPr>
                <w:sz w:val="16"/>
              </w:rPr>
              <w:t>2.242,50</w:t>
            </w:r>
          </w:p>
        </w:tc>
        <w:tc>
          <w:tcPr>
            <w:tcW w:w="1591" w:type="dxa"/>
            <w:tcBorders>
              <w:top w:val="single" w:sz="12" w:space="0" w:color="000000"/>
              <w:left w:val="single" w:sz="2" w:space="0" w:color="000000"/>
              <w:bottom w:val="single" w:sz="12" w:space="0" w:color="000000"/>
              <w:right w:val="single" w:sz="2" w:space="0" w:color="000000"/>
            </w:tcBorders>
          </w:tcPr>
          <w:p w14:paraId="65EB4577" w14:textId="77777777" w:rsidR="001E0708" w:rsidRDefault="004E5B5D">
            <w:pPr>
              <w:pStyle w:val="TableParagraph"/>
              <w:spacing w:before="4"/>
              <w:jc w:val="right"/>
              <w:rPr>
                <w:sz w:val="16"/>
              </w:rPr>
            </w:pPr>
            <w:r>
              <w:rPr>
                <w:sz w:val="16"/>
              </w:rPr>
              <w:t>5.000,00</w:t>
            </w:r>
          </w:p>
        </w:tc>
        <w:tc>
          <w:tcPr>
            <w:tcW w:w="1594" w:type="dxa"/>
            <w:tcBorders>
              <w:top w:val="single" w:sz="12" w:space="0" w:color="000000"/>
              <w:left w:val="single" w:sz="2" w:space="0" w:color="000000"/>
              <w:bottom w:val="single" w:sz="12" w:space="0" w:color="000000"/>
              <w:right w:val="single" w:sz="2" w:space="0" w:color="000000"/>
            </w:tcBorders>
          </w:tcPr>
          <w:p w14:paraId="0DD4E457" w14:textId="77777777" w:rsidR="001E0708" w:rsidRDefault="004E5B5D">
            <w:pPr>
              <w:pStyle w:val="TableParagraph"/>
              <w:spacing w:before="4"/>
              <w:jc w:val="right"/>
              <w:rPr>
                <w:sz w:val="16"/>
              </w:rPr>
            </w:pPr>
            <w:r>
              <w:rPr>
                <w:sz w:val="16"/>
              </w:rPr>
              <w:t>6.000,00</w:t>
            </w:r>
          </w:p>
        </w:tc>
        <w:tc>
          <w:tcPr>
            <w:tcW w:w="1592" w:type="dxa"/>
            <w:tcBorders>
              <w:top w:val="single" w:sz="12" w:space="0" w:color="000000"/>
              <w:left w:val="single" w:sz="2" w:space="0" w:color="000000"/>
              <w:bottom w:val="single" w:sz="12" w:space="0" w:color="000000"/>
              <w:right w:val="single" w:sz="2" w:space="0" w:color="000000"/>
            </w:tcBorders>
          </w:tcPr>
          <w:p w14:paraId="3B48859E"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683AD816" w14:textId="77777777" w:rsidR="001E0708" w:rsidRDefault="001E0708">
            <w:pPr>
              <w:pStyle w:val="TableParagraph"/>
              <w:rPr>
                <w:rFonts w:ascii="Times New Roman"/>
                <w:sz w:val="16"/>
              </w:rPr>
            </w:pPr>
          </w:p>
        </w:tc>
      </w:tr>
      <w:tr w:rsidR="001E0708" w14:paraId="372BF367"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47A389FD" w14:textId="77777777" w:rsidR="001E0708" w:rsidRDefault="004E5B5D">
            <w:pPr>
              <w:pStyle w:val="TableParagraph"/>
              <w:spacing w:before="4"/>
              <w:ind w:left="353"/>
              <w:rPr>
                <w:b/>
                <w:sz w:val="14"/>
              </w:rPr>
            </w:pPr>
            <w:r>
              <w:rPr>
                <w:b/>
                <w:sz w:val="14"/>
              </w:rPr>
              <w:t>Izvor: 412</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67F17C62" w14:textId="77777777" w:rsidR="001E0708" w:rsidRDefault="004E5B5D">
            <w:pPr>
              <w:pStyle w:val="TableParagraph"/>
              <w:spacing w:before="4"/>
              <w:ind w:left="33"/>
              <w:rPr>
                <w:b/>
                <w:sz w:val="14"/>
              </w:rPr>
            </w:pPr>
            <w:r>
              <w:rPr>
                <w:b/>
                <w:sz w:val="14"/>
              </w:rPr>
              <w:t>Komunalna naknada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63DB4C3" w14:textId="77777777" w:rsidR="001E0708" w:rsidRDefault="004E5B5D">
            <w:pPr>
              <w:pStyle w:val="TableParagraph"/>
              <w:spacing w:before="4"/>
              <w:ind w:right="-15"/>
              <w:jc w:val="right"/>
              <w:rPr>
                <w:b/>
                <w:sz w:val="14"/>
              </w:rPr>
            </w:pPr>
            <w:r>
              <w:rPr>
                <w:b/>
                <w:sz w:val="14"/>
              </w:rPr>
              <w:t>783,10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84C6BA9" w14:textId="77777777" w:rsidR="001E0708" w:rsidRDefault="004E5B5D">
            <w:pPr>
              <w:pStyle w:val="TableParagraph"/>
              <w:spacing w:before="4"/>
              <w:ind w:right="-15"/>
              <w:jc w:val="right"/>
              <w:rPr>
                <w:b/>
                <w:sz w:val="14"/>
              </w:rPr>
            </w:pPr>
            <w:r>
              <w:rPr>
                <w:b/>
                <w:sz w:val="14"/>
              </w:rPr>
              <w:t>3.000,00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26CB35E5" w14:textId="77777777" w:rsidR="001E0708" w:rsidRDefault="004E5B5D">
            <w:pPr>
              <w:pStyle w:val="TableParagraph"/>
              <w:spacing w:before="4"/>
              <w:ind w:right="-15"/>
              <w:jc w:val="right"/>
              <w:rPr>
                <w:b/>
                <w:sz w:val="14"/>
              </w:rPr>
            </w:pPr>
            <w:r>
              <w:rPr>
                <w:b/>
                <w:sz w:val="14"/>
              </w:rPr>
              <w:t>2.000,00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CDF63A3" w14:textId="77777777" w:rsidR="001E0708" w:rsidRDefault="004E5B5D">
            <w:pPr>
              <w:pStyle w:val="TableParagraph"/>
              <w:spacing w:before="4"/>
              <w:ind w:right="-15"/>
              <w:jc w:val="right"/>
              <w:rPr>
                <w:b/>
                <w:sz w:val="14"/>
              </w:rPr>
            </w:pPr>
            <w:r>
              <w:rPr>
                <w:b/>
                <w:sz w:val="14"/>
              </w:rPr>
              <w:t>3.000,00</w:t>
            </w:r>
          </w:p>
        </w:tc>
        <w:tc>
          <w:tcPr>
            <w:tcW w:w="1602" w:type="dxa"/>
            <w:tcBorders>
              <w:top w:val="single" w:sz="12" w:space="0" w:color="000000"/>
              <w:left w:val="single" w:sz="2" w:space="0" w:color="000000"/>
              <w:bottom w:val="single" w:sz="12" w:space="0" w:color="000000"/>
              <w:right w:val="nil"/>
            </w:tcBorders>
            <w:shd w:val="clear" w:color="auto" w:fill="AAAAAA"/>
          </w:tcPr>
          <w:p w14:paraId="00FE4F11" w14:textId="77777777" w:rsidR="001E0708" w:rsidRDefault="004E5B5D">
            <w:pPr>
              <w:pStyle w:val="TableParagraph"/>
              <w:spacing w:before="4"/>
              <w:ind w:right="7"/>
              <w:jc w:val="right"/>
              <w:rPr>
                <w:b/>
                <w:sz w:val="14"/>
              </w:rPr>
            </w:pPr>
            <w:r>
              <w:rPr>
                <w:b/>
                <w:sz w:val="14"/>
              </w:rPr>
              <w:t>3.000,00</w:t>
            </w:r>
          </w:p>
        </w:tc>
      </w:tr>
      <w:tr w:rsidR="001E0708" w14:paraId="13084E36" w14:textId="77777777">
        <w:trPr>
          <w:trHeight w:val="257"/>
        </w:trPr>
        <w:tc>
          <w:tcPr>
            <w:tcW w:w="736" w:type="dxa"/>
            <w:gridSpan w:val="5"/>
            <w:tcBorders>
              <w:top w:val="single" w:sz="12" w:space="0" w:color="000000"/>
              <w:left w:val="nil"/>
              <w:bottom w:val="single" w:sz="12" w:space="0" w:color="000000"/>
              <w:right w:val="single" w:sz="2" w:space="0" w:color="000000"/>
            </w:tcBorders>
            <w:shd w:val="clear" w:color="auto" w:fill="F9F9F9"/>
          </w:tcPr>
          <w:p w14:paraId="2C25810D" w14:textId="77777777" w:rsidR="001E0708" w:rsidRDefault="004E5B5D">
            <w:pPr>
              <w:pStyle w:val="TableParagraph"/>
              <w:spacing w:before="6"/>
              <w:ind w:right="4"/>
              <w:jc w:val="right"/>
              <w:rPr>
                <w:b/>
                <w:sz w:val="16"/>
              </w:rPr>
            </w:pPr>
            <w:r>
              <w:rPr>
                <w:b/>
                <w:sz w:val="16"/>
              </w:rPr>
              <w:t>32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35D48B5E"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35F35F1B" w14:textId="77777777" w:rsidR="001E0708" w:rsidRDefault="004E5B5D">
            <w:pPr>
              <w:pStyle w:val="TableParagraph"/>
              <w:spacing w:before="6"/>
              <w:ind w:left="33"/>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54944D00" w14:textId="77777777" w:rsidR="001E0708" w:rsidRDefault="004E5B5D">
            <w:pPr>
              <w:pStyle w:val="TableParagraph"/>
              <w:spacing w:before="6"/>
              <w:jc w:val="right"/>
              <w:rPr>
                <w:b/>
                <w:sz w:val="16"/>
              </w:rPr>
            </w:pPr>
            <w:r>
              <w:rPr>
                <w:b/>
                <w:sz w:val="16"/>
              </w:rPr>
              <w:t>783,10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585AC9B2" w14:textId="77777777" w:rsidR="001E0708" w:rsidRDefault="004E5B5D">
            <w:pPr>
              <w:pStyle w:val="TableParagraph"/>
              <w:spacing w:before="6"/>
              <w:ind w:right="-15"/>
              <w:jc w:val="right"/>
              <w:rPr>
                <w:b/>
                <w:sz w:val="16"/>
              </w:rPr>
            </w:pPr>
            <w:r>
              <w:rPr>
                <w:b/>
                <w:sz w:val="16"/>
              </w:rPr>
              <w:t>3.000,00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2DF8A38E" w14:textId="77777777" w:rsidR="001E0708" w:rsidRDefault="004E5B5D">
            <w:pPr>
              <w:pStyle w:val="TableParagraph"/>
              <w:spacing w:before="6"/>
              <w:ind w:right="-15"/>
              <w:jc w:val="right"/>
              <w:rPr>
                <w:b/>
                <w:sz w:val="16"/>
              </w:rPr>
            </w:pPr>
            <w:r>
              <w:rPr>
                <w:b/>
                <w:sz w:val="16"/>
              </w:rPr>
              <w:t>2.000,00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6A75C06" w14:textId="77777777" w:rsidR="001E0708" w:rsidRDefault="004E5B5D">
            <w:pPr>
              <w:pStyle w:val="TableParagraph"/>
              <w:spacing w:before="6"/>
              <w:ind w:right="-15"/>
              <w:jc w:val="right"/>
              <w:rPr>
                <w:b/>
                <w:sz w:val="16"/>
              </w:rPr>
            </w:pPr>
            <w:r>
              <w:rPr>
                <w:b/>
                <w:sz w:val="16"/>
              </w:rPr>
              <w:t>3.000,00</w:t>
            </w:r>
          </w:p>
        </w:tc>
        <w:tc>
          <w:tcPr>
            <w:tcW w:w="1602" w:type="dxa"/>
            <w:tcBorders>
              <w:top w:val="single" w:sz="12" w:space="0" w:color="000000"/>
              <w:left w:val="single" w:sz="2" w:space="0" w:color="000000"/>
              <w:bottom w:val="single" w:sz="12" w:space="0" w:color="000000"/>
              <w:right w:val="nil"/>
            </w:tcBorders>
            <w:shd w:val="clear" w:color="auto" w:fill="F9F9F9"/>
          </w:tcPr>
          <w:p w14:paraId="4D821910" w14:textId="77777777" w:rsidR="001E0708" w:rsidRDefault="004E5B5D">
            <w:pPr>
              <w:pStyle w:val="TableParagraph"/>
              <w:spacing w:before="6"/>
              <w:ind w:right="4"/>
              <w:jc w:val="right"/>
              <w:rPr>
                <w:b/>
                <w:sz w:val="16"/>
              </w:rPr>
            </w:pPr>
            <w:r>
              <w:rPr>
                <w:b/>
                <w:sz w:val="16"/>
              </w:rPr>
              <w:t>3.000,00</w:t>
            </w:r>
          </w:p>
        </w:tc>
      </w:tr>
      <w:tr w:rsidR="001E0708" w14:paraId="2F093856"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40AD2776" w14:textId="77777777" w:rsidR="001E0708" w:rsidRDefault="004E5B5D">
            <w:pPr>
              <w:pStyle w:val="TableParagraph"/>
              <w:spacing w:before="6"/>
              <w:ind w:left="459"/>
              <w:rPr>
                <w:sz w:val="16"/>
              </w:rPr>
            </w:pPr>
            <w:r>
              <w:rPr>
                <w:sz w:val="16"/>
              </w:rPr>
              <w:t>322</w:t>
            </w:r>
          </w:p>
        </w:tc>
        <w:tc>
          <w:tcPr>
            <w:tcW w:w="735" w:type="dxa"/>
            <w:gridSpan w:val="6"/>
            <w:tcBorders>
              <w:top w:val="single" w:sz="12" w:space="0" w:color="000000"/>
              <w:left w:val="single" w:sz="2" w:space="0" w:color="000000"/>
              <w:bottom w:val="single" w:sz="12" w:space="0" w:color="000000"/>
              <w:right w:val="single" w:sz="2" w:space="0" w:color="000000"/>
            </w:tcBorders>
          </w:tcPr>
          <w:p w14:paraId="4DCFBC66"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357B696D" w14:textId="77777777" w:rsidR="001E0708" w:rsidRDefault="004E5B5D">
            <w:pPr>
              <w:pStyle w:val="TableParagraph"/>
              <w:spacing w:before="6"/>
              <w:ind w:left="33"/>
              <w:rPr>
                <w:sz w:val="16"/>
              </w:rPr>
            </w:pPr>
            <w:r>
              <w:rPr>
                <w:sz w:val="16"/>
              </w:rPr>
              <w:t>Rashodi za materijal i energiju</w:t>
            </w:r>
          </w:p>
        </w:tc>
        <w:tc>
          <w:tcPr>
            <w:tcW w:w="1591" w:type="dxa"/>
            <w:tcBorders>
              <w:top w:val="single" w:sz="12" w:space="0" w:color="000000"/>
              <w:left w:val="single" w:sz="2" w:space="0" w:color="000000"/>
              <w:bottom w:val="single" w:sz="12" w:space="0" w:color="000000"/>
              <w:right w:val="single" w:sz="2" w:space="0" w:color="000000"/>
            </w:tcBorders>
          </w:tcPr>
          <w:p w14:paraId="5A88424E" w14:textId="77777777" w:rsidR="001E0708" w:rsidRDefault="004E5B5D">
            <w:pPr>
              <w:pStyle w:val="TableParagraph"/>
              <w:spacing w:before="6"/>
              <w:jc w:val="right"/>
              <w:rPr>
                <w:sz w:val="16"/>
              </w:rPr>
            </w:pPr>
            <w:r>
              <w:rPr>
                <w:sz w:val="16"/>
              </w:rPr>
              <w:t>783,10</w:t>
            </w:r>
          </w:p>
        </w:tc>
        <w:tc>
          <w:tcPr>
            <w:tcW w:w="1591" w:type="dxa"/>
            <w:tcBorders>
              <w:top w:val="single" w:sz="12" w:space="0" w:color="000000"/>
              <w:left w:val="single" w:sz="2" w:space="0" w:color="000000"/>
              <w:bottom w:val="single" w:sz="12" w:space="0" w:color="000000"/>
              <w:right w:val="single" w:sz="2" w:space="0" w:color="000000"/>
            </w:tcBorders>
          </w:tcPr>
          <w:p w14:paraId="38647DA8" w14:textId="77777777" w:rsidR="001E0708" w:rsidRDefault="004E5B5D">
            <w:pPr>
              <w:pStyle w:val="TableParagraph"/>
              <w:spacing w:before="6"/>
              <w:jc w:val="right"/>
              <w:rPr>
                <w:sz w:val="16"/>
              </w:rPr>
            </w:pPr>
            <w:r>
              <w:rPr>
                <w:sz w:val="16"/>
              </w:rPr>
              <w:t>3.000,00</w:t>
            </w:r>
          </w:p>
        </w:tc>
        <w:tc>
          <w:tcPr>
            <w:tcW w:w="1594" w:type="dxa"/>
            <w:tcBorders>
              <w:top w:val="single" w:sz="12" w:space="0" w:color="000000"/>
              <w:left w:val="single" w:sz="2" w:space="0" w:color="000000"/>
              <w:bottom w:val="single" w:sz="12" w:space="0" w:color="000000"/>
              <w:right w:val="single" w:sz="2" w:space="0" w:color="000000"/>
            </w:tcBorders>
          </w:tcPr>
          <w:p w14:paraId="02356F46" w14:textId="77777777" w:rsidR="001E0708" w:rsidRDefault="004E5B5D">
            <w:pPr>
              <w:pStyle w:val="TableParagraph"/>
              <w:spacing w:before="6"/>
              <w:jc w:val="right"/>
              <w:rPr>
                <w:sz w:val="16"/>
              </w:rPr>
            </w:pPr>
            <w:r>
              <w:rPr>
                <w:sz w:val="16"/>
              </w:rPr>
              <w:t>2.000,00</w:t>
            </w:r>
          </w:p>
        </w:tc>
        <w:tc>
          <w:tcPr>
            <w:tcW w:w="1592" w:type="dxa"/>
            <w:tcBorders>
              <w:top w:val="single" w:sz="12" w:space="0" w:color="000000"/>
              <w:left w:val="single" w:sz="2" w:space="0" w:color="000000"/>
              <w:bottom w:val="single" w:sz="12" w:space="0" w:color="000000"/>
              <w:right w:val="single" w:sz="2" w:space="0" w:color="000000"/>
            </w:tcBorders>
          </w:tcPr>
          <w:p w14:paraId="56FA90B8"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658EB6D7" w14:textId="77777777" w:rsidR="001E0708" w:rsidRDefault="001E0708">
            <w:pPr>
              <w:pStyle w:val="TableParagraph"/>
              <w:rPr>
                <w:rFonts w:ascii="Times New Roman"/>
                <w:sz w:val="16"/>
              </w:rPr>
            </w:pPr>
          </w:p>
        </w:tc>
      </w:tr>
      <w:tr w:rsidR="001E0708" w14:paraId="650CA4F9" w14:textId="77777777">
        <w:trPr>
          <w:trHeight w:val="201"/>
        </w:trPr>
        <w:tc>
          <w:tcPr>
            <w:tcW w:w="1471" w:type="dxa"/>
            <w:gridSpan w:val="11"/>
            <w:tcBorders>
              <w:top w:val="single" w:sz="12" w:space="0" w:color="000000"/>
              <w:left w:val="nil"/>
              <w:bottom w:val="single" w:sz="8" w:space="0" w:color="000000"/>
              <w:right w:val="single" w:sz="2" w:space="0" w:color="000000"/>
            </w:tcBorders>
            <w:shd w:val="clear" w:color="auto" w:fill="AAAAAA"/>
          </w:tcPr>
          <w:p w14:paraId="0FC31A1B" w14:textId="77777777" w:rsidR="001E0708" w:rsidRDefault="004E5B5D">
            <w:pPr>
              <w:pStyle w:val="TableParagraph"/>
              <w:spacing w:before="4"/>
              <w:ind w:left="353"/>
              <w:rPr>
                <w:b/>
                <w:sz w:val="14"/>
              </w:rPr>
            </w:pPr>
            <w:r>
              <w:rPr>
                <w:b/>
                <w:sz w:val="14"/>
              </w:rPr>
              <w:t>Izvor: 420</w:t>
            </w:r>
          </w:p>
        </w:tc>
        <w:tc>
          <w:tcPr>
            <w:tcW w:w="6087" w:type="dxa"/>
            <w:tcBorders>
              <w:top w:val="single" w:sz="12" w:space="0" w:color="000000"/>
              <w:left w:val="single" w:sz="2" w:space="0" w:color="000000"/>
              <w:bottom w:val="single" w:sz="8" w:space="0" w:color="000000"/>
              <w:right w:val="single" w:sz="2" w:space="0" w:color="000000"/>
            </w:tcBorders>
            <w:shd w:val="clear" w:color="auto" w:fill="AAAAAA"/>
          </w:tcPr>
          <w:p w14:paraId="4ACD2FA3" w14:textId="77777777" w:rsidR="001E0708" w:rsidRDefault="004E5B5D">
            <w:pPr>
              <w:pStyle w:val="TableParagraph"/>
              <w:spacing w:before="4"/>
              <w:ind w:left="33"/>
              <w:rPr>
                <w:b/>
                <w:sz w:val="14"/>
              </w:rPr>
            </w:pPr>
            <w:r>
              <w:rPr>
                <w:b/>
                <w:sz w:val="14"/>
              </w:rPr>
              <w:t>Ostali prihodi po posebnim propisima</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3CA95209" w14:textId="77777777" w:rsidR="001E0708" w:rsidRDefault="004E5B5D">
            <w:pPr>
              <w:pStyle w:val="TableParagraph"/>
              <w:spacing w:before="4"/>
              <w:ind w:right="-15"/>
              <w:jc w:val="right"/>
              <w:rPr>
                <w:b/>
                <w:sz w:val="14"/>
              </w:rPr>
            </w:pPr>
            <w:r>
              <w:rPr>
                <w:b/>
                <w:sz w:val="14"/>
              </w:rPr>
              <w:t>1.228,70</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46BD0A98" w14:textId="77777777" w:rsidR="001E0708" w:rsidRDefault="004E5B5D">
            <w:pPr>
              <w:pStyle w:val="TableParagraph"/>
              <w:spacing w:before="4"/>
              <w:ind w:right="-15"/>
              <w:jc w:val="right"/>
              <w:rPr>
                <w:b/>
                <w:sz w:val="14"/>
              </w:rPr>
            </w:pPr>
            <w:r>
              <w:rPr>
                <w:b/>
                <w:sz w:val="14"/>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AAAAAA"/>
          </w:tcPr>
          <w:p w14:paraId="5D4C5590" w14:textId="77777777" w:rsidR="001E0708" w:rsidRDefault="004E5B5D">
            <w:pPr>
              <w:pStyle w:val="TableParagraph"/>
              <w:spacing w:before="4"/>
              <w:ind w:right="-15"/>
              <w:jc w:val="right"/>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547B682D" w14:textId="77777777" w:rsidR="001E0708" w:rsidRDefault="004E5B5D">
            <w:pPr>
              <w:pStyle w:val="TableParagraph"/>
              <w:spacing w:before="4"/>
              <w:ind w:right="-15"/>
              <w:jc w:val="right"/>
              <w:rPr>
                <w:b/>
                <w:sz w:val="14"/>
              </w:rPr>
            </w:pPr>
            <w:r>
              <w:rPr>
                <w:b/>
                <w:sz w:val="14"/>
              </w:rPr>
              <w:t>5.000,00</w:t>
            </w:r>
          </w:p>
        </w:tc>
        <w:tc>
          <w:tcPr>
            <w:tcW w:w="1602" w:type="dxa"/>
            <w:tcBorders>
              <w:top w:val="single" w:sz="12" w:space="0" w:color="000000"/>
              <w:left w:val="single" w:sz="2" w:space="0" w:color="000000"/>
              <w:bottom w:val="single" w:sz="8" w:space="0" w:color="000000"/>
              <w:right w:val="nil"/>
            </w:tcBorders>
            <w:shd w:val="clear" w:color="auto" w:fill="AAAAAA"/>
          </w:tcPr>
          <w:p w14:paraId="1D5871A6" w14:textId="77777777" w:rsidR="001E0708" w:rsidRDefault="004E5B5D">
            <w:pPr>
              <w:pStyle w:val="TableParagraph"/>
              <w:spacing w:before="4"/>
              <w:ind w:right="5"/>
              <w:jc w:val="right"/>
              <w:rPr>
                <w:b/>
                <w:sz w:val="14"/>
              </w:rPr>
            </w:pPr>
            <w:r>
              <w:rPr>
                <w:b/>
                <w:sz w:val="14"/>
              </w:rPr>
              <w:t>0,00</w:t>
            </w:r>
          </w:p>
        </w:tc>
      </w:tr>
      <w:tr w:rsidR="001E0708" w14:paraId="636C50F4" w14:textId="77777777">
        <w:trPr>
          <w:trHeight w:val="260"/>
        </w:trPr>
        <w:tc>
          <w:tcPr>
            <w:tcW w:w="736" w:type="dxa"/>
            <w:gridSpan w:val="5"/>
            <w:tcBorders>
              <w:top w:val="single" w:sz="8" w:space="0" w:color="000000"/>
              <w:left w:val="nil"/>
              <w:bottom w:val="single" w:sz="12" w:space="0" w:color="000000"/>
              <w:right w:val="single" w:sz="2" w:space="0" w:color="000000"/>
            </w:tcBorders>
            <w:shd w:val="clear" w:color="auto" w:fill="F9F9F9"/>
          </w:tcPr>
          <w:p w14:paraId="3121E316" w14:textId="77777777" w:rsidR="001E0708" w:rsidRDefault="004E5B5D">
            <w:pPr>
              <w:pStyle w:val="TableParagraph"/>
              <w:spacing w:before="9"/>
              <w:ind w:right="4"/>
              <w:jc w:val="right"/>
              <w:rPr>
                <w:b/>
                <w:sz w:val="16"/>
              </w:rPr>
            </w:pPr>
            <w:r>
              <w:rPr>
                <w:b/>
                <w:sz w:val="16"/>
              </w:rPr>
              <w:t>32</w:t>
            </w:r>
          </w:p>
        </w:tc>
        <w:tc>
          <w:tcPr>
            <w:tcW w:w="735" w:type="dxa"/>
            <w:gridSpan w:val="6"/>
            <w:tcBorders>
              <w:top w:val="single" w:sz="8" w:space="0" w:color="000000"/>
              <w:left w:val="single" w:sz="2" w:space="0" w:color="000000"/>
              <w:bottom w:val="single" w:sz="12" w:space="0" w:color="000000"/>
              <w:right w:val="single" w:sz="2" w:space="0" w:color="000000"/>
            </w:tcBorders>
            <w:shd w:val="clear" w:color="auto" w:fill="F9F9F9"/>
          </w:tcPr>
          <w:p w14:paraId="7C119BC7"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shd w:val="clear" w:color="auto" w:fill="F9F9F9"/>
          </w:tcPr>
          <w:p w14:paraId="4A922ADC" w14:textId="77777777" w:rsidR="001E0708" w:rsidRDefault="004E5B5D">
            <w:pPr>
              <w:pStyle w:val="TableParagraph"/>
              <w:spacing w:before="9"/>
              <w:ind w:left="33"/>
              <w:rPr>
                <w:b/>
                <w:sz w:val="16"/>
              </w:rPr>
            </w:pPr>
            <w:r>
              <w:rPr>
                <w:b/>
                <w:sz w:val="16"/>
              </w:rPr>
              <w:t>Materijalni rashodi</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648326A4" w14:textId="77777777" w:rsidR="001E0708" w:rsidRDefault="004E5B5D">
            <w:pPr>
              <w:pStyle w:val="TableParagraph"/>
              <w:spacing w:before="9"/>
              <w:ind w:right="-15"/>
              <w:jc w:val="right"/>
              <w:rPr>
                <w:b/>
                <w:sz w:val="16"/>
              </w:rPr>
            </w:pPr>
            <w:r>
              <w:rPr>
                <w:b/>
                <w:sz w:val="16"/>
              </w:rPr>
              <w:t>1.228,70</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166E50ED" w14:textId="77777777" w:rsidR="001E0708" w:rsidRDefault="004E5B5D">
            <w:pPr>
              <w:pStyle w:val="TableParagraph"/>
              <w:spacing w:before="9"/>
              <w:ind w:right="-15"/>
              <w:jc w:val="right"/>
              <w:rPr>
                <w:b/>
                <w:sz w:val="16"/>
              </w:rPr>
            </w:pPr>
            <w:r>
              <w:rPr>
                <w:b/>
                <w:sz w:val="16"/>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2123446E" w14:textId="77777777" w:rsidR="001E0708" w:rsidRDefault="004E5B5D">
            <w:pPr>
              <w:pStyle w:val="TableParagraph"/>
              <w:spacing w:before="9"/>
              <w:ind w:right="-15"/>
              <w:jc w:val="right"/>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6104E981" w14:textId="77777777" w:rsidR="001E0708" w:rsidRDefault="004E5B5D">
            <w:pPr>
              <w:pStyle w:val="TableParagraph"/>
              <w:spacing w:before="9"/>
              <w:ind w:right="-15"/>
              <w:jc w:val="right"/>
              <w:rPr>
                <w:b/>
                <w:sz w:val="16"/>
              </w:rPr>
            </w:pPr>
            <w:r>
              <w:rPr>
                <w:b/>
                <w:sz w:val="16"/>
              </w:rPr>
              <w:t>5.000,00</w:t>
            </w:r>
          </w:p>
        </w:tc>
        <w:tc>
          <w:tcPr>
            <w:tcW w:w="1602" w:type="dxa"/>
            <w:tcBorders>
              <w:top w:val="single" w:sz="8" w:space="0" w:color="000000"/>
              <w:left w:val="single" w:sz="2" w:space="0" w:color="000000"/>
              <w:bottom w:val="single" w:sz="12" w:space="0" w:color="000000"/>
              <w:right w:val="nil"/>
            </w:tcBorders>
            <w:shd w:val="clear" w:color="auto" w:fill="F9F9F9"/>
          </w:tcPr>
          <w:p w14:paraId="147EE6E3" w14:textId="77777777" w:rsidR="001E0708" w:rsidRDefault="004E5B5D">
            <w:pPr>
              <w:pStyle w:val="TableParagraph"/>
              <w:spacing w:before="9"/>
              <w:ind w:right="6"/>
              <w:jc w:val="right"/>
              <w:rPr>
                <w:b/>
                <w:sz w:val="16"/>
              </w:rPr>
            </w:pPr>
            <w:r>
              <w:rPr>
                <w:b/>
                <w:sz w:val="16"/>
              </w:rPr>
              <w:t>0,00</w:t>
            </w:r>
          </w:p>
        </w:tc>
      </w:tr>
      <w:tr w:rsidR="001E0708" w14:paraId="3D214D71" w14:textId="77777777">
        <w:trPr>
          <w:trHeight w:val="259"/>
        </w:trPr>
        <w:tc>
          <w:tcPr>
            <w:tcW w:w="736" w:type="dxa"/>
            <w:gridSpan w:val="5"/>
            <w:tcBorders>
              <w:top w:val="single" w:sz="12" w:space="0" w:color="000000"/>
              <w:left w:val="nil"/>
              <w:bottom w:val="single" w:sz="8" w:space="0" w:color="000000"/>
              <w:right w:val="single" w:sz="2" w:space="0" w:color="000000"/>
            </w:tcBorders>
          </w:tcPr>
          <w:p w14:paraId="4D6A8D36" w14:textId="77777777" w:rsidR="001E0708" w:rsidRDefault="004E5B5D">
            <w:pPr>
              <w:pStyle w:val="TableParagraph"/>
              <w:spacing w:before="6"/>
              <w:ind w:left="459"/>
              <w:rPr>
                <w:sz w:val="16"/>
              </w:rPr>
            </w:pPr>
            <w:r>
              <w:rPr>
                <w:sz w:val="16"/>
              </w:rPr>
              <w:t>322</w:t>
            </w:r>
          </w:p>
        </w:tc>
        <w:tc>
          <w:tcPr>
            <w:tcW w:w="735" w:type="dxa"/>
            <w:gridSpan w:val="6"/>
            <w:tcBorders>
              <w:top w:val="single" w:sz="12" w:space="0" w:color="000000"/>
              <w:left w:val="single" w:sz="2" w:space="0" w:color="000000"/>
              <w:bottom w:val="single" w:sz="8" w:space="0" w:color="000000"/>
              <w:right w:val="single" w:sz="2" w:space="0" w:color="000000"/>
            </w:tcBorders>
          </w:tcPr>
          <w:p w14:paraId="0BB83207"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3463EF1D" w14:textId="77777777" w:rsidR="001E0708" w:rsidRDefault="004E5B5D">
            <w:pPr>
              <w:pStyle w:val="TableParagraph"/>
              <w:spacing w:before="6"/>
              <w:ind w:left="33"/>
              <w:rPr>
                <w:sz w:val="16"/>
              </w:rPr>
            </w:pPr>
            <w:r>
              <w:rPr>
                <w:sz w:val="16"/>
              </w:rPr>
              <w:t>Rashodi za materijal i energiju</w:t>
            </w:r>
          </w:p>
        </w:tc>
        <w:tc>
          <w:tcPr>
            <w:tcW w:w="1591" w:type="dxa"/>
            <w:tcBorders>
              <w:top w:val="single" w:sz="12" w:space="0" w:color="000000"/>
              <w:left w:val="single" w:sz="2" w:space="0" w:color="000000"/>
              <w:bottom w:val="single" w:sz="8" w:space="0" w:color="000000"/>
              <w:right w:val="single" w:sz="2" w:space="0" w:color="000000"/>
            </w:tcBorders>
          </w:tcPr>
          <w:p w14:paraId="78D90AB1" w14:textId="77777777" w:rsidR="001E0708" w:rsidRDefault="004E5B5D">
            <w:pPr>
              <w:pStyle w:val="TableParagraph"/>
              <w:spacing w:before="6"/>
              <w:ind w:right="1"/>
              <w:jc w:val="right"/>
              <w:rPr>
                <w:sz w:val="16"/>
              </w:rPr>
            </w:pPr>
            <w:r>
              <w:rPr>
                <w:sz w:val="16"/>
              </w:rPr>
              <w:t>1.228,70</w:t>
            </w:r>
          </w:p>
        </w:tc>
        <w:tc>
          <w:tcPr>
            <w:tcW w:w="1591" w:type="dxa"/>
            <w:tcBorders>
              <w:top w:val="single" w:sz="12" w:space="0" w:color="000000"/>
              <w:left w:val="single" w:sz="2" w:space="0" w:color="000000"/>
              <w:bottom w:val="single" w:sz="8" w:space="0" w:color="000000"/>
              <w:right w:val="single" w:sz="2" w:space="0" w:color="000000"/>
            </w:tcBorders>
          </w:tcPr>
          <w:p w14:paraId="397C1C5E" w14:textId="77777777" w:rsidR="001E0708" w:rsidRDefault="004E5B5D">
            <w:pPr>
              <w:pStyle w:val="TableParagraph"/>
              <w:spacing w:before="6"/>
              <w:ind w:right="-15"/>
              <w:jc w:val="right"/>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6959038F" w14:textId="77777777" w:rsidR="001E0708" w:rsidRDefault="004E5B5D">
            <w:pPr>
              <w:pStyle w:val="TableParagraph"/>
              <w:spacing w:before="6"/>
              <w:jc w:val="right"/>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16EA74BF"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3B8D772A" w14:textId="77777777" w:rsidR="001E0708" w:rsidRDefault="001E0708">
            <w:pPr>
              <w:pStyle w:val="TableParagraph"/>
              <w:rPr>
                <w:rFonts w:ascii="Times New Roman"/>
                <w:sz w:val="16"/>
              </w:rPr>
            </w:pPr>
          </w:p>
        </w:tc>
      </w:tr>
      <w:tr w:rsidR="001E0708" w14:paraId="34B93261" w14:textId="77777777">
        <w:trPr>
          <w:trHeight w:val="205"/>
        </w:trPr>
        <w:tc>
          <w:tcPr>
            <w:tcW w:w="1471" w:type="dxa"/>
            <w:gridSpan w:val="11"/>
            <w:tcBorders>
              <w:top w:val="single" w:sz="8" w:space="0" w:color="000000"/>
              <w:left w:val="nil"/>
              <w:bottom w:val="single" w:sz="12" w:space="0" w:color="000000"/>
              <w:right w:val="single" w:sz="2" w:space="0" w:color="000000"/>
            </w:tcBorders>
            <w:shd w:val="clear" w:color="auto" w:fill="AAAAAA"/>
          </w:tcPr>
          <w:p w14:paraId="41A4B0F5" w14:textId="77777777" w:rsidR="001E0708" w:rsidRDefault="004E5B5D">
            <w:pPr>
              <w:pStyle w:val="TableParagraph"/>
              <w:spacing w:before="10"/>
              <w:ind w:left="353"/>
              <w:rPr>
                <w:b/>
                <w:sz w:val="14"/>
              </w:rPr>
            </w:pPr>
            <w:r>
              <w:rPr>
                <w:b/>
                <w:sz w:val="14"/>
              </w:rPr>
              <w:t>Izvor: 521</w:t>
            </w:r>
          </w:p>
        </w:tc>
        <w:tc>
          <w:tcPr>
            <w:tcW w:w="6087" w:type="dxa"/>
            <w:tcBorders>
              <w:top w:val="single" w:sz="8" w:space="0" w:color="000000"/>
              <w:left w:val="single" w:sz="2" w:space="0" w:color="000000"/>
              <w:bottom w:val="single" w:sz="12" w:space="0" w:color="000000"/>
              <w:right w:val="single" w:sz="2" w:space="0" w:color="000000"/>
            </w:tcBorders>
            <w:shd w:val="clear" w:color="auto" w:fill="AAAAAA"/>
          </w:tcPr>
          <w:p w14:paraId="662576BA" w14:textId="77777777" w:rsidR="001E0708" w:rsidRDefault="004E5B5D">
            <w:pPr>
              <w:pStyle w:val="TableParagraph"/>
              <w:spacing w:before="10"/>
              <w:ind w:left="33"/>
              <w:rPr>
                <w:b/>
                <w:sz w:val="14"/>
              </w:rPr>
            </w:pPr>
            <w:r>
              <w:rPr>
                <w:b/>
                <w:sz w:val="14"/>
              </w:rPr>
              <w:t>Pomoći - HZZZ</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4648A199" w14:textId="77777777" w:rsidR="001E0708" w:rsidRDefault="004E5B5D">
            <w:pPr>
              <w:pStyle w:val="TableParagraph"/>
              <w:spacing w:before="10"/>
              <w:ind w:right="-15"/>
              <w:jc w:val="right"/>
              <w:rPr>
                <w:b/>
                <w:sz w:val="14"/>
              </w:rPr>
            </w:pPr>
            <w:r>
              <w:rPr>
                <w:b/>
                <w:sz w:val="14"/>
              </w:rPr>
              <w:t>68.964,63</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6B6C573A" w14:textId="77777777" w:rsidR="001E0708" w:rsidRDefault="004E5B5D">
            <w:pPr>
              <w:pStyle w:val="TableParagraph"/>
              <w:spacing w:before="10"/>
              <w:ind w:right="-15"/>
              <w:jc w:val="right"/>
              <w:rPr>
                <w:b/>
                <w:sz w:val="14"/>
              </w:rPr>
            </w:pPr>
            <w:r>
              <w:rPr>
                <w:b/>
                <w:sz w:val="14"/>
              </w:rPr>
              <w:t>55.000,00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365B3472" w14:textId="77777777" w:rsidR="001E0708" w:rsidRDefault="004E5B5D">
            <w:pPr>
              <w:pStyle w:val="TableParagraph"/>
              <w:spacing w:before="10"/>
              <w:ind w:right="-15"/>
              <w:jc w:val="right"/>
              <w:rPr>
                <w:b/>
                <w:sz w:val="14"/>
              </w:rPr>
            </w:pPr>
            <w:r>
              <w:rPr>
                <w:b/>
                <w:sz w:val="14"/>
              </w:rPr>
              <w:t>55.000,00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63F7D44D" w14:textId="77777777" w:rsidR="001E0708" w:rsidRDefault="004E5B5D">
            <w:pPr>
              <w:pStyle w:val="TableParagraph"/>
              <w:spacing w:before="10"/>
              <w:ind w:right="-15"/>
              <w:jc w:val="right"/>
              <w:rPr>
                <w:b/>
                <w:sz w:val="14"/>
              </w:rPr>
            </w:pPr>
            <w:r>
              <w:rPr>
                <w:b/>
                <w:sz w:val="14"/>
              </w:rPr>
              <w:t>55.000,00</w:t>
            </w:r>
          </w:p>
        </w:tc>
        <w:tc>
          <w:tcPr>
            <w:tcW w:w="1602" w:type="dxa"/>
            <w:tcBorders>
              <w:top w:val="single" w:sz="8" w:space="0" w:color="000000"/>
              <w:left w:val="single" w:sz="2" w:space="0" w:color="000000"/>
              <w:bottom w:val="single" w:sz="12" w:space="0" w:color="000000"/>
              <w:right w:val="nil"/>
            </w:tcBorders>
            <w:shd w:val="clear" w:color="auto" w:fill="AAAAAA"/>
          </w:tcPr>
          <w:p w14:paraId="3598747A" w14:textId="77777777" w:rsidR="001E0708" w:rsidRDefault="004E5B5D">
            <w:pPr>
              <w:pStyle w:val="TableParagraph"/>
              <w:spacing w:before="10"/>
              <w:ind w:right="5"/>
              <w:jc w:val="right"/>
              <w:rPr>
                <w:b/>
                <w:sz w:val="14"/>
              </w:rPr>
            </w:pPr>
            <w:r>
              <w:rPr>
                <w:b/>
                <w:sz w:val="14"/>
              </w:rPr>
              <w:t>55.000,00</w:t>
            </w:r>
          </w:p>
        </w:tc>
      </w:tr>
      <w:tr w:rsidR="001E0708" w14:paraId="3DB6E88E" w14:textId="77777777">
        <w:trPr>
          <w:trHeight w:val="254"/>
        </w:trPr>
        <w:tc>
          <w:tcPr>
            <w:tcW w:w="736" w:type="dxa"/>
            <w:gridSpan w:val="5"/>
            <w:tcBorders>
              <w:top w:val="single" w:sz="12" w:space="0" w:color="000000"/>
              <w:left w:val="nil"/>
              <w:bottom w:val="single" w:sz="12" w:space="0" w:color="000000"/>
              <w:right w:val="single" w:sz="2" w:space="0" w:color="000000"/>
            </w:tcBorders>
            <w:shd w:val="clear" w:color="auto" w:fill="F9F9F9"/>
          </w:tcPr>
          <w:p w14:paraId="3FCE86B5" w14:textId="77777777" w:rsidR="001E0708" w:rsidRDefault="004E5B5D">
            <w:pPr>
              <w:pStyle w:val="TableParagraph"/>
              <w:spacing w:before="5"/>
              <w:ind w:right="4"/>
              <w:jc w:val="right"/>
              <w:rPr>
                <w:b/>
                <w:sz w:val="16"/>
              </w:rPr>
            </w:pPr>
            <w:r>
              <w:rPr>
                <w:b/>
                <w:sz w:val="16"/>
              </w:rPr>
              <w:t>31</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7112B4ED"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75B3ECDE" w14:textId="77777777" w:rsidR="001E0708" w:rsidRDefault="004E5B5D">
            <w:pPr>
              <w:pStyle w:val="TableParagraph"/>
              <w:spacing w:before="5"/>
              <w:ind w:left="33"/>
              <w:rPr>
                <w:b/>
                <w:sz w:val="16"/>
              </w:rPr>
            </w:pPr>
            <w:r>
              <w:rPr>
                <w:b/>
                <w:sz w:val="16"/>
              </w:rPr>
              <w:t>Rashodi za zaposlene</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1292FBC2" w14:textId="77777777" w:rsidR="001E0708" w:rsidRDefault="004E5B5D">
            <w:pPr>
              <w:pStyle w:val="TableParagraph"/>
              <w:spacing w:before="5"/>
              <w:ind w:right="-15"/>
              <w:jc w:val="right"/>
              <w:rPr>
                <w:b/>
                <w:sz w:val="16"/>
              </w:rPr>
            </w:pPr>
            <w:r>
              <w:rPr>
                <w:b/>
                <w:sz w:val="16"/>
              </w:rPr>
              <w:t>52.217,78</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2BD105BD" w14:textId="77777777" w:rsidR="001E0708" w:rsidRDefault="004E5B5D">
            <w:pPr>
              <w:pStyle w:val="TableParagraph"/>
              <w:spacing w:before="5"/>
              <w:ind w:right="-15"/>
              <w:jc w:val="right"/>
              <w:rPr>
                <w:b/>
                <w:sz w:val="16"/>
              </w:rPr>
            </w:pPr>
            <w:r>
              <w:rPr>
                <w:b/>
                <w:sz w:val="16"/>
              </w:rPr>
              <w:t>52.500,00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0CD5E959" w14:textId="77777777" w:rsidR="001E0708" w:rsidRDefault="004E5B5D">
            <w:pPr>
              <w:pStyle w:val="TableParagraph"/>
              <w:spacing w:before="5"/>
              <w:ind w:right="-15"/>
              <w:jc w:val="right"/>
              <w:rPr>
                <w:b/>
                <w:sz w:val="16"/>
              </w:rPr>
            </w:pPr>
            <w:r>
              <w:rPr>
                <w:b/>
                <w:sz w:val="16"/>
              </w:rPr>
              <w:t>52.500,00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565ABF7" w14:textId="77777777" w:rsidR="001E0708" w:rsidRDefault="004E5B5D">
            <w:pPr>
              <w:pStyle w:val="TableParagraph"/>
              <w:spacing w:before="5"/>
              <w:ind w:right="-15"/>
              <w:jc w:val="right"/>
              <w:rPr>
                <w:b/>
                <w:sz w:val="16"/>
              </w:rPr>
            </w:pPr>
            <w:r>
              <w:rPr>
                <w:b/>
                <w:sz w:val="16"/>
              </w:rPr>
              <w:t>52.500,00</w:t>
            </w:r>
          </w:p>
        </w:tc>
        <w:tc>
          <w:tcPr>
            <w:tcW w:w="1602" w:type="dxa"/>
            <w:tcBorders>
              <w:top w:val="single" w:sz="12" w:space="0" w:color="000000"/>
              <w:left w:val="single" w:sz="2" w:space="0" w:color="000000"/>
              <w:bottom w:val="single" w:sz="12" w:space="0" w:color="000000"/>
              <w:right w:val="nil"/>
            </w:tcBorders>
            <w:shd w:val="clear" w:color="auto" w:fill="F9F9F9"/>
          </w:tcPr>
          <w:p w14:paraId="2882D1CA" w14:textId="77777777" w:rsidR="001E0708" w:rsidRDefault="004E5B5D">
            <w:pPr>
              <w:pStyle w:val="TableParagraph"/>
              <w:spacing w:before="5"/>
              <w:ind w:right="4"/>
              <w:jc w:val="right"/>
              <w:rPr>
                <w:b/>
                <w:sz w:val="16"/>
              </w:rPr>
            </w:pPr>
            <w:r>
              <w:rPr>
                <w:b/>
                <w:sz w:val="16"/>
              </w:rPr>
              <w:t>52.500,00</w:t>
            </w:r>
          </w:p>
        </w:tc>
      </w:tr>
      <w:tr w:rsidR="001E0708" w14:paraId="3543F237"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2D0475F1" w14:textId="77777777" w:rsidR="001E0708" w:rsidRDefault="004E5B5D">
            <w:pPr>
              <w:pStyle w:val="TableParagraph"/>
              <w:spacing w:before="5"/>
              <w:ind w:left="459"/>
              <w:rPr>
                <w:sz w:val="16"/>
              </w:rPr>
            </w:pPr>
            <w:r>
              <w:rPr>
                <w:sz w:val="16"/>
              </w:rPr>
              <w:t>311</w:t>
            </w:r>
          </w:p>
        </w:tc>
        <w:tc>
          <w:tcPr>
            <w:tcW w:w="735" w:type="dxa"/>
            <w:gridSpan w:val="6"/>
            <w:tcBorders>
              <w:top w:val="single" w:sz="12" w:space="0" w:color="000000"/>
              <w:left w:val="single" w:sz="2" w:space="0" w:color="000000"/>
              <w:bottom w:val="single" w:sz="8" w:space="0" w:color="000000"/>
              <w:right w:val="single" w:sz="2" w:space="0" w:color="000000"/>
            </w:tcBorders>
          </w:tcPr>
          <w:p w14:paraId="1F2D56AD"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2962E033" w14:textId="77777777" w:rsidR="001E0708" w:rsidRDefault="004E5B5D">
            <w:pPr>
              <w:pStyle w:val="TableParagraph"/>
              <w:spacing w:before="5"/>
              <w:ind w:left="33"/>
              <w:rPr>
                <w:sz w:val="16"/>
              </w:rPr>
            </w:pPr>
            <w:r>
              <w:rPr>
                <w:sz w:val="16"/>
              </w:rPr>
              <w:t>Plaće (Bruto)</w:t>
            </w:r>
          </w:p>
        </w:tc>
        <w:tc>
          <w:tcPr>
            <w:tcW w:w="1591" w:type="dxa"/>
            <w:tcBorders>
              <w:top w:val="single" w:sz="12" w:space="0" w:color="000000"/>
              <w:left w:val="single" w:sz="2" w:space="0" w:color="000000"/>
              <w:bottom w:val="single" w:sz="8" w:space="0" w:color="000000"/>
              <w:right w:val="single" w:sz="2" w:space="0" w:color="000000"/>
            </w:tcBorders>
          </w:tcPr>
          <w:p w14:paraId="513FC497" w14:textId="77777777" w:rsidR="001E0708" w:rsidRDefault="004E5B5D">
            <w:pPr>
              <w:pStyle w:val="TableParagraph"/>
              <w:spacing w:before="5"/>
              <w:ind w:right="1"/>
              <w:jc w:val="right"/>
              <w:rPr>
                <w:sz w:val="16"/>
              </w:rPr>
            </w:pPr>
            <w:r>
              <w:rPr>
                <w:sz w:val="16"/>
              </w:rPr>
              <w:t>44.822,12</w:t>
            </w:r>
          </w:p>
        </w:tc>
        <w:tc>
          <w:tcPr>
            <w:tcW w:w="1591" w:type="dxa"/>
            <w:tcBorders>
              <w:top w:val="single" w:sz="12" w:space="0" w:color="000000"/>
              <w:left w:val="single" w:sz="2" w:space="0" w:color="000000"/>
              <w:bottom w:val="single" w:sz="8" w:space="0" w:color="000000"/>
              <w:right w:val="single" w:sz="2" w:space="0" w:color="000000"/>
            </w:tcBorders>
          </w:tcPr>
          <w:p w14:paraId="1665BA50" w14:textId="77777777" w:rsidR="001E0708" w:rsidRDefault="004E5B5D">
            <w:pPr>
              <w:pStyle w:val="TableParagraph"/>
              <w:spacing w:before="5"/>
              <w:jc w:val="right"/>
              <w:rPr>
                <w:sz w:val="16"/>
              </w:rPr>
            </w:pPr>
            <w:r>
              <w:rPr>
                <w:sz w:val="16"/>
              </w:rPr>
              <w:t>45.000,00</w:t>
            </w:r>
          </w:p>
        </w:tc>
        <w:tc>
          <w:tcPr>
            <w:tcW w:w="1594" w:type="dxa"/>
            <w:tcBorders>
              <w:top w:val="single" w:sz="12" w:space="0" w:color="000000"/>
              <w:left w:val="single" w:sz="2" w:space="0" w:color="000000"/>
              <w:bottom w:val="single" w:sz="8" w:space="0" w:color="000000"/>
              <w:right w:val="single" w:sz="2" w:space="0" w:color="000000"/>
            </w:tcBorders>
          </w:tcPr>
          <w:p w14:paraId="57A9404A" w14:textId="77777777" w:rsidR="001E0708" w:rsidRDefault="004E5B5D">
            <w:pPr>
              <w:pStyle w:val="TableParagraph"/>
              <w:spacing w:before="5"/>
              <w:jc w:val="right"/>
              <w:rPr>
                <w:sz w:val="16"/>
              </w:rPr>
            </w:pPr>
            <w:r>
              <w:rPr>
                <w:sz w:val="16"/>
              </w:rPr>
              <w:t>45.000,00</w:t>
            </w:r>
          </w:p>
        </w:tc>
        <w:tc>
          <w:tcPr>
            <w:tcW w:w="1592" w:type="dxa"/>
            <w:tcBorders>
              <w:top w:val="single" w:sz="12" w:space="0" w:color="000000"/>
              <w:left w:val="single" w:sz="2" w:space="0" w:color="000000"/>
              <w:bottom w:val="single" w:sz="8" w:space="0" w:color="000000"/>
              <w:right w:val="single" w:sz="2" w:space="0" w:color="000000"/>
            </w:tcBorders>
          </w:tcPr>
          <w:p w14:paraId="13143DB0"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0A8F4482" w14:textId="77777777" w:rsidR="001E0708" w:rsidRDefault="001E0708">
            <w:pPr>
              <w:pStyle w:val="TableParagraph"/>
              <w:rPr>
                <w:rFonts w:ascii="Times New Roman"/>
                <w:sz w:val="16"/>
              </w:rPr>
            </w:pPr>
          </w:p>
        </w:tc>
      </w:tr>
      <w:tr w:rsidR="001E0708" w14:paraId="56553CFA" w14:textId="77777777">
        <w:trPr>
          <w:trHeight w:val="261"/>
        </w:trPr>
        <w:tc>
          <w:tcPr>
            <w:tcW w:w="736" w:type="dxa"/>
            <w:gridSpan w:val="5"/>
            <w:tcBorders>
              <w:top w:val="single" w:sz="8" w:space="0" w:color="000000"/>
              <w:left w:val="nil"/>
              <w:bottom w:val="single" w:sz="12" w:space="0" w:color="000000"/>
              <w:right w:val="single" w:sz="2" w:space="0" w:color="000000"/>
            </w:tcBorders>
          </w:tcPr>
          <w:p w14:paraId="0AAFEA4C" w14:textId="77777777" w:rsidR="001E0708" w:rsidRDefault="004E5B5D">
            <w:pPr>
              <w:pStyle w:val="TableParagraph"/>
              <w:spacing w:before="10"/>
              <w:ind w:left="459"/>
              <w:rPr>
                <w:sz w:val="16"/>
              </w:rPr>
            </w:pPr>
            <w:r>
              <w:rPr>
                <w:sz w:val="16"/>
              </w:rPr>
              <w:t>313</w:t>
            </w:r>
          </w:p>
        </w:tc>
        <w:tc>
          <w:tcPr>
            <w:tcW w:w="735" w:type="dxa"/>
            <w:gridSpan w:val="6"/>
            <w:tcBorders>
              <w:top w:val="single" w:sz="8" w:space="0" w:color="000000"/>
              <w:left w:val="single" w:sz="2" w:space="0" w:color="000000"/>
              <w:bottom w:val="single" w:sz="12" w:space="0" w:color="000000"/>
              <w:right w:val="single" w:sz="2" w:space="0" w:color="000000"/>
            </w:tcBorders>
          </w:tcPr>
          <w:p w14:paraId="19BC0F92"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5EAE2316" w14:textId="77777777" w:rsidR="001E0708" w:rsidRDefault="004E5B5D">
            <w:pPr>
              <w:pStyle w:val="TableParagraph"/>
              <w:spacing w:before="10"/>
              <w:ind w:left="33"/>
              <w:rPr>
                <w:sz w:val="16"/>
              </w:rPr>
            </w:pPr>
            <w:r>
              <w:rPr>
                <w:sz w:val="16"/>
              </w:rPr>
              <w:t>Doprinosi na plaće</w:t>
            </w:r>
          </w:p>
        </w:tc>
        <w:tc>
          <w:tcPr>
            <w:tcW w:w="1591" w:type="dxa"/>
            <w:tcBorders>
              <w:top w:val="single" w:sz="8" w:space="0" w:color="000000"/>
              <w:left w:val="single" w:sz="2" w:space="0" w:color="000000"/>
              <w:bottom w:val="single" w:sz="12" w:space="0" w:color="000000"/>
              <w:right w:val="single" w:sz="2" w:space="0" w:color="000000"/>
            </w:tcBorders>
          </w:tcPr>
          <w:p w14:paraId="5984F508" w14:textId="77777777" w:rsidR="001E0708" w:rsidRDefault="004E5B5D">
            <w:pPr>
              <w:pStyle w:val="TableParagraph"/>
              <w:spacing w:before="10"/>
              <w:ind w:right="1"/>
              <w:jc w:val="right"/>
              <w:rPr>
                <w:sz w:val="16"/>
              </w:rPr>
            </w:pPr>
            <w:r>
              <w:rPr>
                <w:sz w:val="16"/>
              </w:rPr>
              <w:t>7.395,66</w:t>
            </w:r>
          </w:p>
        </w:tc>
        <w:tc>
          <w:tcPr>
            <w:tcW w:w="1591" w:type="dxa"/>
            <w:tcBorders>
              <w:top w:val="single" w:sz="8" w:space="0" w:color="000000"/>
              <w:left w:val="single" w:sz="2" w:space="0" w:color="000000"/>
              <w:bottom w:val="single" w:sz="12" w:space="0" w:color="000000"/>
              <w:right w:val="single" w:sz="2" w:space="0" w:color="000000"/>
            </w:tcBorders>
          </w:tcPr>
          <w:p w14:paraId="5CB91F47" w14:textId="77777777" w:rsidR="001E0708" w:rsidRDefault="004E5B5D">
            <w:pPr>
              <w:pStyle w:val="TableParagraph"/>
              <w:spacing w:before="10"/>
              <w:jc w:val="right"/>
              <w:rPr>
                <w:sz w:val="16"/>
              </w:rPr>
            </w:pPr>
            <w:r>
              <w:rPr>
                <w:sz w:val="16"/>
              </w:rPr>
              <w:t>7.500,00</w:t>
            </w:r>
          </w:p>
        </w:tc>
        <w:tc>
          <w:tcPr>
            <w:tcW w:w="1594" w:type="dxa"/>
            <w:tcBorders>
              <w:top w:val="single" w:sz="8" w:space="0" w:color="000000"/>
              <w:left w:val="single" w:sz="2" w:space="0" w:color="000000"/>
              <w:bottom w:val="single" w:sz="12" w:space="0" w:color="000000"/>
              <w:right w:val="single" w:sz="2" w:space="0" w:color="000000"/>
            </w:tcBorders>
          </w:tcPr>
          <w:p w14:paraId="44F1CBCC" w14:textId="77777777" w:rsidR="001E0708" w:rsidRDefault="004E5B5D">
            <w:pPr>
              <w:pStyle w:val="TableParagraph"/>
              <w:spacing w:before="10"/>
              <w:jc w:val="right"/>
              <w:rPr>
                <w:sz w:val="16"/>
              </w:rPr>
            </w:pPr>
            <w:r>
              <w:rPr>
                <w:sz w:val="16"/>
              </w:rPr>
              <w:t>7.500,00</w:t>
            </w:r>
          </w:p>
        </w:tc>
        <w:tc>
          <w:tcPr>
            <w:tcW w:w="1592" w:type="dxa"/>
            <w:tcBorders>
              <w:top w:val="single" w:sz="8" w:space="0" w:color="000000"/>
              <w:left w:val="single" w:sz="2" w:space="0" w:color="000000"/>
              <w:bottom w:val="single" w:sz="12" w:space="0" w:color="000000"/>
              <w:right w:val="single" w:sz="2" w:space="0" w:color="000000"/>
            </w:tcBorders>
          </w:tcPr>
          <w:p w14:paraId="0B242542" w14:textId="77777777" w:rsidR="001E0708" w:rsidRDefault="001E0708">
            <w:pPr>
              <w:pStyle w:val="TableParagraph"/>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04B607C8" w14:textId="77777777" w:rsidR="001E0708" w:rsidRDefault="001E0708">
            <w:pPr>
              <w:pStyle w:val="TableParagraph"/>
              <w:rPr>
                <w:rFonts w:ascii="Times New Roman"/>
                <w:sz w:val="16"/>
              </w:rPr>
            </w:pPr>
          </w:p>
        </w:tc>
      </w:tr>
      <w:tr w:rsidR="001E0708" w14:paraId="3631432C" w14:textId="77777777">
        <w:trPr>
          <w:trHeight w:val="259"/>
        </w:trPr>
        <w:tc>
          <w:tcPr>
            <w:tcW w:w="736" w:type="dxa"/>
            <w:gridSpan w:val="5"/>
            <w:tcBorders>
              <w:top w:val="single" w:sz="12" w:space="0" w:color="000000"/>
              <w:left w:val="nil"/>
              <w:bottom w:val="single" w:sz="12" w:space="0" w:color="000000"/>
              <w:right w:val="single" w:sz="2" w:space="0" w:color="000000"/>
            </w:tcBorders>
            <w:shd w:val="clear" w:color="auto" w:fill="F9F9F9"/>
          </w:tcPr>
          <w:p w14:paraId="1F111AF0" w14:textId="77777777" w:rsidR="001E0708" w:rsidRDefault="004E5B5D">
            <w:pPr>
              <w:pStyle w:val="TableParagraph"/>
              <w:spacing w:before="7"/>
              <w:ind w:right="4"/>
              <w:jc w:val="right"/>
              <w:rPr>
                <w:b/>
                <w:sz w:val="16"/>
              </w:rPr>
            </w:pPr>
            <w:r>
              <w:rPr>
                <w:b/>
                <w:sz w:val="16"/>
              </w:rPr>
              <w:t>32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6E43340A"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23304F15" w14:textId="77777777" w:rsidR="001E0708" w:rsidRDefault="004E5B5D">
            <w:pPr>
              <w:pStyle w:val="TableParagraph"/>
              <w:spacing w:before="7"/>
              <w:ind w:left="33"/>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0F569E64" w14:textId="77777777" w:rsidR="001E0708" w:rsidRDefault="004E5B5D">
            <w:pPr>
              <w:pStyle w:val="TableParagraph"/>
              <w:spacing w:before="7"/>
              <w:ind w:right="-15"/>
              <w:jc w:val="right"/>
              <w:rPr>
                <w:b/>
                <w:sz w:val="16"/>
              </w:rPr>
            </w:pPr>
            <w:r>
              <w:rPr>
                <w:b/>
                <w:sz w:val="16"/>
              </w:rPr>
              <w:t>16.746,85</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090719EE" w14:textId="77777777" w:rsidR="001E0708" w:rsidRDefault="004E5B5D">
            <w:pPr>
              <w:pStyle w:val="TableParagraph"/>
              <w:spacing w:before="7"/>
              <w:ind w:right="-15"/>
              <w:jc w:val="right"/>
              <w:rPr>
                <w:b/>
                <w:sz w:val="16"/>
              </w:rPr>
            </w:pPr>
            <w:r>
              <w:rPr>
                <w:b/>
                <w:sz w:val="16"/>
              </w:rPr>
              <w:t>2.500,00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707A6A64" w14:textId="77777777" w:rsidR="001E0708" w:rsidRDefault="004E5B5D">
            <w:pPr>
              <w:pStyle w:val="TableParagraph"/>
              <w:spacing w:before="7"/>
              <w:ind w:right="-15"/>
              <w:jc w:val="right"/>
              <w:rPr>
                <w:b/>
                <w:sz w:val="16"/>
              </w:rPr>
            </w:pPr>
            <w:r>
              <w:rPr>
                <w:b/>
                <w:sz w:val="16"/>
              </w:rPr>
              <w:t>2.500,00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350819B" w14:textId="77777777" w:rsidR="001E0708" w:rsidRDefault="004E5B5D">
            <w:pPr>
              <w:pStyle w:val="TableParagraph"/>
              <w:spacing w:before="7"/>
              <w:ind w:right="-15"/>
              <w:jc w:val="right"/>
              <w:rPr>
                <w:b/>
                <w:sz w:val="16"/>
              </w:rPr>
            </w:pPr>
            <w:r>
              <w:rPr>
                <w:b/>
                <w:sz w:val="16"/>
              </w:rPr>
              <w:t>2.500,00</w:t>
            </w:r>
          </w:p>
        </w:tc>
        <w:tc>
          <w:tcPr>
            <w:tcW w:w="1602" w:type="dxa"/>
            <w:tcBorders>
              <w:top w:val="single" w:sz="12" w:space="0" w:color="000000"/>
              <w:left w:val="single" w:sz="2" w:space="0" w:color="000000"/>
              <w:bottom w:val="single" w:sz="12" w:space="0" w:color="000000"/>
              <w:right w:val="nil"/>
            </w:tcBorders>
            <w:shd w:val="clear" w:color="auto" w:fill="F9F9F9"/>
          </w:tcPr>
          <w:p w14:paraId="6288D3C6" w14:textId="77777777" w:rsidR="001E0708" w:rsidRDefault="004E5B5D">
            <w:pPr>
              <w:pStyle w:val="TableParagraph"/>
              <w:spacing w:before="7"/>
              <w:ind w:right="4"/>
              <w:jc w:val="right"/>
              <w:rPr>
                <w:b/>
                <w:sz w:val="16"/>
              </w:rPr>
            </w:pPr>
            <w:r>
              <w:rPr>
                <w:b/>
                <w:sz w:val="16"/>
              </w:rPr>
              <w:t>2.500,00</w:t>
            </w:r>
          </w:p>
        </w:tc>
      </w:tr>
      <w:tr w:rsidR="001E0708" w14:paraId="15A4FB05" w14:textId="77777777">
        <w:trPr>
          <w:trHeight w:val="254"/>
        </w:trPr>
        <w:tc>
          <w:tcPr>
            <w:tcW w:w="736" w:type="dxa"/>
            <w:gridSpan w:val="5"/>
            <w:tcBorders>
              <w:top w:val="single" w:sz="12" w:space="0" w:color="000000"/>
              <w:left w:val="nil"/>
              <w:bottom w:val="single" w:sz="12" w:space="0" w:color="000000"/>
              <w:right w:val="single" w:sz="2" w:space="0" w:color="000000"/>
            </w:tcBorders>
          </w:tcPr>
          <w:p w14:paraId="1AEACC93" w14:textId="77777777" w:rsidR="001E0708" w:rsidRDefault="004E5B5D">
            <w:pPr>
              <w:pStyle w:val="TableParagraph"/>
              <w:spacing w:before="4"/>
              <w:ind w:left="459"/>
              <w:rPr>
                <w:sz w:val="16"/>
              </w:rPr>
            </w:pPr>
            <w:r>
              <w:rPr>
                <w:sz w:val="16"/>
              </w:rPr>
              <w:t>321</w:t>
            </w:r>
          </w:p>
        </w:tc>
        <w:tc>
          <w:tcPr>
            <w:tcW w:w="735" w:type="dxa"/>
            <w:gridSpan w:val="6"/>
            <w:tcBorders>
              <w:top w:val="single" w:sz="12" w:space="0" w:color="000000"/>
              <w:left w:val="single" w:sz="2" w:space="0" w:color="000000"/>
              <w:bottom w:val="single" w:sz="12" w:space="0" w:color="000000"/>
              <w:right w:val="single" w:sz="2" w:space="0" w:color="000000"/>
            </w:tcBorders>
          </w:tcPr>
          <w:p w14:paraId="3CB6D1DC"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4C9DB013" w14:textId="77777777" w:rsidR="001E0708" w:rsidRDefault="004E5B5D">
            <w:pPr>
              <w:pStyle w:val="TableParagraph"/>
              <w:spacing w:before="4"/>
              <w:ind w:left="33"/>
              <w:rPr>
                <w:sz w:val="16"/>
              </w:rPr>
            </w:pPr>
            <w:r>
              <w:rPr>
                <w:sz w:val="16"/>
              </w:rPr>
              <w:t>Naknade troškova zaposlenima</w:t>
            </w:r>
          </w:p>
        </w:tc>
        <w:tc>
          <w:tcPr>
            <w:tcW w:w="1591" w:type="dxa"/>
            <w:tcBorders>
              <w:top w:val="single" w:sz="12" w:space="0" w:color="000000"/>
              <w:left w:val="single" w:sz="2" w:space="0" w:color="000000"/>
              <w:bottom w:val="single" w:sz="12" w:space="0" w:color="000000"/>
              <w:right w:val="single" w:sz="2" w:space="0" w:color="000000"/>
            </w:tcBorders>
          </w:tcPr>
          <w:p w14:paraId="5878A9DC" w14:textId="77777777" w:rsidR="001E0708" w:rsidRDefault="004E5B5D">
            <w:pPr>
              <w:pStyle w:val="TableParagraph"/>
              <w:spacing w:before="4"/>
              <w:ind w:right="1"/>
              <w:jc w:val="right"/>
              <w:rPr>
                <w:sz w:val="16"/>
              </w:rPr>
            </w:pPr>
            <w:r>
              <w:rPr>
                <w:sz w:val="16"/>
              </w:rPr>
              <w:t>3.366,34</w:t>
            </w:r>
          </w:p>
        </w:tc>
        <w:tc>
          <w:tcPr>
            <w:tcW w:w="1591" w:type="dxa"/>
            <w:tcBorders>
              <w:top w:val="single" w:sz="12" w:space="0" w:color="000000"/>
              <w:left w:val="single" w:sz="2" w:space="0" w:color="000000"/>
              <w:bottom w:val="single" w:sz="12" w:space="0" w:color="000000"/>
              <w:right w:val="single" w:sz="2" w:space="0" w:color="000000"/>
            </w:tcBorders>
          </w:tcPr>
          <w:p w14:paraId="28193869" w14:textId="77777777" w:rsidR="001E0708" w:rsidRDefault="004E5B5D">
            <w:pPr>
              <w:pStyle w:val="TableParagraph"/>
              <w:spacing w:before="4"/>
              <w:jc w:val="right"/>
              <w:rPr>
                <w:sz w:val="16"/>
              </w:rPr>
            </w:pPr>
            <w:r>
              <w:rPr>
                <w:sz w:val="16"/>
              </w:rPr>
              <w:t>2.500,00</w:t>
            </w:r>
          </w:p>
        </w:tc>
        <w:tc>
          <w:tcPr>
            <w:tcW w:w="1594" w:type="dxa"/>
            <w:tcBorders>
              <w:top w:val="single" w:sz="12" w:space="0" w:color="000000"/>
              <w:left w:val="single" w:sz="2" w:space="0" w:color="000000"/>
              <w:bottom w:val="single" w:sz="12" w:space="0" w:color="000000"/>
              <w:right w:val="single" w:sz="2" w:space="0" w:color="000000"/>
            </w:tcBorders>
          </w:tcPr>
          <w:p w14:paraId="6A95E5AA" w14:textId="77777777" w:rsidR="001E0708" w:rsidRDefault="004E5B5D">
            <w:pPr>
              <w:pStyle w:val="TableParagraph"/>
              <w:spacing w:before="4"/>
              <w:jc w:val="right"/>
              <w:rPr>
                <w:sz w:val="16"/>
              </w:rPr>
            </w:pPr>
            <w:r>
              <w:rPr>
                <w:sz w:val="16"/>
              </w:rPr>
              <w:t>2.500,00</w:t>
            </w:r>
          </w:p>
        </w:tc>
        <w:tc>
          <w:tcPr>
            <w:tcW w:w="1592" w:type="dxa"/>
            <w:tcBorders>
              <w:top w:val="single" w:sz="12" w:space="0" w:color="000000"/>
              <w:left w:val="single" w:sz="2" w:space="0" w:color="000000"/>
              <w:bottom w:val="single" w:sz="12" w:space="0" w:color="000000"/>
              <w:right w:val="single" w:sz="2" w:space="0" w:color="000000"/>
            </w:tcBorders>
          </w:tcPr>
          <w:p w14:paraId="13989C94"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60BB89DE" w14:textId="77777777" w:rsidR="001E0708" w:rsidRDefault="001E0708">
            <w:pPr>
              <w:pStyle w:val="TableParagraph"/>
              <w:rPr>
                <w:rFonts w:ascii="Times New Roman"/>
                <w:sz w:val="16"/>
              </w:rPr>
            </w:pPr>
          </w:p>
        </w:tc>
      </w:tr>
      <w:tr w:rsidR="001E0708" w14:paraId="258A284B"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753E9B79" w14:textId="77777777" w:rsidR="001E0708" w:rsidRDefault="004E5B5D">
            <w:pPr>
              <w:pStyle w:val="TableParagraph"/>
              <w:spacing w:before="5"/>
              <w:ind w:left="459"/>
              <w:rPr>
                <w:sz w:val="16"/>
              </w:rPr>
            </w:pPr>
            <w:r>
              <w:rPr>
                <w:sz w:val="16"/>
              </w:rPr>
              <w:t>324</w:t>
            </w:r>
          </w:p>
        </w:tc>
        <w:tc>
          <w:tcPr>
            <w:tcW w:w="735" w:type="dxa"/>
            <w:gridSpan w:val="6"/>
            <w:tcBorders>
              <w:top w:val="single" w:sz="12" w:space="0" w:color="000000"/>
              <w:left w:val="single" w:sz="2" w:space="0" w:color="000000"/>
              <w:bottom w:val="single" w:sz="8" w:space="0" w:color="000000"/>
              <w:right w:val="single" w:sz="2" w:space="0" w:color="000000"/>
            </w:tcBorders>
          </w:tcPr>
          <w:p w14:paraId="7DDF54AF"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7BC0B4C8" w14:textId="77777777" w:rsidR="001E0708" w:rsidRDefault="004E5B5D">
            <w:pPr>
              <w:pStyle w:val="TableParagraph"/>
              <w:spacing w:before="5"/>
              <w:ind w:left="33"/>
              <w:rPr>
                <w:sz w:val="16"/>
              </w:rPr>
            </w:pPr>
            <w:r>
              <w:rPr>
                <w:sz w:val="16"/>
              </w:rPr>
              <w:t>Naknade troškova osobama izvan radnog odnosa</w:t>
            </w:r>
          </w:p>
        </w:tc>
        <w:tc>
          <w:tcPr>
            <w:tcW w:w="1591" w:type="dxa"/>
            <w:tcBorders>
              <w:top w:val="single" w:sz="12" w:space="0" w:color="000000"/>
              <w:left w:val="single" w:sz="2" w:space="0" w:color="000000"/>
              <w:bottom w:val="single" w:sz="8" w:space="0" w:color="000000"/>
              <w:right w:val="single" w:sz="2" w:space="0" w:color="000000"/>
            </w:tcBorders>
          </w:tcPr>
          <w:p w14:paraId="2AE45C8F" w14:textId="77777777" w:rsidR="001E0708" w:rsidRDefault="004E5B5D">
            <w:pPr>
              <w:pStyle w:val="TableParagraph"/>
              <w:spacing w:before="5"/>
              <w:ind w:right="1"/>
              <w:jc w:val="right"/>
              <w:rPr>
                <w:sz w:val="16"/>
              </w:rPr>
            </w:pPr>
            <w:r>
              <w:rPr>
                <w:sz w:val="16"/>
              </w:rPr>
              <w:t>13.380,51</w:t>
            </w:r>
          </w:p>
        </w:tc>
        <w:tc>
          <w:tcPr>
            <w:tcW w:w="1591" w:type="dxa"/>
            <w:tcBorders>
              <w:top w:val="single" w:sz="12" w:space="0" w:color="000000"/>
              <w:left w:val="single" w:sz="2" w:space="0" w:color="000000"/>
              <w:bottom w:val="single" w:sz="8" w:space="0" w:color="000000"/>
              <w:right w:val="single" w:sz="2" w:space="0" w:color="000000"/>
            </w:tcBorders>
          </w:tcPr>
          <w:p w14:paraId="15BFB630" w14:textId="77777777" w:rsidR="001E0708" w:rsidRDefault="004E5B5D">
            <w:pPr>
              <w:pStyle w:val="TableParagraph"/>
              <w:spacing w:before="5"/>
              <w:ind w:right="-15"/>
              <w:jc w:val="right"/>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76BD19EA" w14:textId="77777777" w:rsidR="001E0708" w:rsidRDefault="004E5B5D">
            <w:pPr>
              <w:pStyle w:val="TableParagraph"/>
              <w:spacing w:before="5"/>
              <w:jc w:val="right"/>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4F9814FA"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1869951D" w14:textId="77777777" w:rsidR="001E0708" w:rsidRDefault="001E0708">
            <w:pPr>
              <w:pStyle w:val="TableParagraph"/>
              <w:rPr>
                <w:rFonts w:ascii="Times New Roman"/>
                <w:sz w:val="16"/>
              </w:rPr>
            </w:pPr>
          </w:p>
        </w:tc>
      </w:tr>
      <w:tr w:rsidR="001E0708" w14:paraId="1699C531" w14:textId="77777777">
        <w:trPr>
          <w:trHeight w:val="489"/>
        </w:trPr>
        <w:tc>
          <w:tcPr>
            <w:tcW w:w="1471" w:type="dxa"/>
            <w:gridSpan w:val="11"/>
            <w:tcBorders>
              <w:top w:val="single" w:sz="8" w:space="0" w:color="000000"/>
              <w:left w:val="nil"/>
              <w:bottom w:val="single" w:sz="12" w:space="0" w:color="000000"/>
              <w:right w:val="single" w:sz="2" w:space="0" w:color="000000"/>
            </w:tcBorders>
            <w:shd w:val="clear" w:color="auto" w:fill="DCDCDC"/>
          </w:tcPr>
          <w:p w14:paraId="403885E9" w14:textId="77777777" w:rsidR="001E0708" w:rsidRDefault="004E5B5D">
            <w:pPr>
              <w:pStyle w:val="TableParagraph"/>
              <w:spacing w:before="8"/>
              <w:ind w:left="25"/>
              <w:rPr>
                <w:b/>
                <w:sz w:val="16"/>
              </w:rPr>
            </w:pPr>
            <w:r>
              <w:rPr>
                <w:b/>
                <w:sz w:val="16"/>
              </w:rPr>
              <w:t>Program</w:t>
            </w:r>
          </w:p>
          <w:p w14:paraId="53760C1E" w14:textId="77777777" w:rsidR="001E0708" w:rsidRDefault="004E5B5D">
            <w:pPr>
              <w:pStyle w:val="TableParagraph"/>
              <w:spacing w:before="36"/>
              <w:ind w:left="710"/>
              <w:rPr>
                <w:b/>
                <w:sz w:val="16"/>
              </w:rPr>
            </w:pPr>
            <w:r>
              <w:rPr>
                <w:b/>
                <w:sz w:val="16"/>
              </w:rPr>
              <w:t>1003</w:t>
            </w:r>
          </w:p>
        </w:tc>
        <w:tc>
          <w:tcPr>
            <w:tcW w:w="6087" w:type="dxa"/>
            <w:tcBorders>
              <w:top w:val="single" w:sz="8" w:space="0" w:color="000000"/>
              <w:left w:val="single" w:sz="2" w:space="0" w:color="000000"/>
              <w:bottom w:val="single" w:sz="12" w:space="0" w:color="000000"/>
              <w:right w:val="single" w:sz="2" w:space="0" w:color="000000"/>
            </w:tcBorders>
            <w:shd w:val="clear" w:color="auto" w:fill="DCDCDC"/>
          </w:tcPr>
          <w:p w14:paraId="72BBB7E2" w14:textId="77777777" w:rsidR="001E0708" w:rsidRDefault="004E5B5D">
            <w:pPr>
              <w:pStyle w:val="TableParagraph"/>
              <w:spacing w:before="11"/>
              <w:ind w:left="33"/>
              <w:rPr>
                <w:b/>
                <w:sz w:val="20"/>
              </w:rPr>
            </w:pPr>
            <w:r>
              <w:rPr>
                <w:b/>
                <w:sz w:val="20"/>
              </w:rPr>
              <w:t>Upravljanje javnim financijama</w:t>
            </w:r>
          </w:p>
        </w:tc>
        <w:tc>
          <w:tcPr>
            <w:tcW w:w="1591" w:type="dxa"/>
            <w:tcBorders>
              <w:top w:val="single" w:sz="8" w:space="0" w:color="000000"/>
              <w:left w:val="single" w:sz="2" w:space="0" w:color="000000"/>
              <w:bottom w:val="single" w:sz="12" w:space="0" w:color="000000"/>
              <w:right w:val="single" w:sz="2" w:space="0" w:color="000000"/>
            </w:tcBorders>
            <w:shd w:val="clear" w:color="auto" w:fill="DCDCDC"/>
          </w:tcPr>
          <w:p w14:paraId="268A42E7" w14:textId="77777777" w:rsidR="001E0708" w:rsidRDefault="004E5B5D">
            <w:pPr>
              <w:pStyle w:val="TableParagraph"/>
              <w:spacing w:before="11"/>
              <w:ind w:right="-15"/>
              <w:jc w:val="right"/>
              <w:rPr>
                <w:b/>
                <w:sz w:val="20"/>
              </w:rPr>
            </w:pPr>
            <w:r>
              <w:rPr>
                <w:b/>
                <w:sz w:val="20"/>
              </w:rPr>
              <w:t>192.335,33</w:t>
            </w:r>
          </w:p>
        </w:tc>
        <w:tc>
          <w:tcPr>
            <w:tcW w:w="1591" w:type="dxa"/>
            <w:tcBorders>
              <w:top w:val="single" w:sz="8" w:space="0" w:color="000000"/>
              <w:left w:val="single" w:sz="2" w:space="0" w:color="000000"/>
              <w:bottom w:val="single" w:sz="12" w:space="0" w:color="000000"/>
              <w:right w:val="single" w:sz="2" w:space="0" w:color="000000"/>
            </w:tcBorders>
            <w:shd w:val="clear" w:color="auto" w:fill="DCDCDC"/>
          </w:tcPr>
          <w:p w14:paraId="21355DAE" w14:textId="77777777" w:rsidR="001E0708" w:rsidRDefault="004E5B5D">
            <w:pPr>
              <w:pStyle w:val="TableParagraph"/>
              <w:spacing w:before="11"/>
              <w:ind w:right="-15"/>
              <w:jc w:val="right"/>
              <w:rPr>
                <w:b/>
                <w:sz w:val="20"/>
              </w:rPr>
            </w:pPr>
            <w:r>
              <w:rPr>
                <w:b/>
                <w:sz w:val="20"/>
              </w:rPr>
              <w:t>370.000,00</w:t>
            </w:r>
          </w:p>
        </w:tc>
        <w:tc>
          <w:tcPr>
            <w:tcW w:w="1594" w:type="dxa"/>
            <w:tcBorders>
              <w:top w:val="single" w:sz="8" w:space="0" w:color="000000"/>
              <w:left w:val="single" w:sz="2" w:space="0" w:color="000000"/>
              <w:bottom w:val="single" w:sz="12" w:space="0" w:color="000000"/>
              <w:right w:val="single" w:sz="2" w:space="0" w:color="000000"/>
            </w:tcBorders>
            <w:shd w:val="clear" w:color="auto" w:fill="DCDCDC"/>
          </w:tcPr>
          <w:p w14:paraId="175793CF" w14:textId="77777777" w:rsidR="001E0708" w:rsidRDefault="004E5B5D">
            <w:pPr>
              <w:pStyle w:val="TableParagraph"/>
              <w:spacing w:before="11"/>
              <w:ind w:right="-15"/>
              <w:jc w:val="right"/>
              <w:rPr>
                <w:b/>
                <w:sz w:val="20"/>
              </w:rPr>
            </w:pPr>
            <w:r>
              <w:rPr>
                <w:b/>
                <w:sz w:val="20"/>
              </w:rPr>
              <w:t>170.000,00</w:t>
            </w:r>
          </w:p>
        </w:tc>
        <w:tc>
          <w:tcPr>
            <w:tcW w:w="1592" w:type="dxa"/>
            <w:tcBorders>
              <w:top w:val="single" w:sz="8" w:space="0" w:color="000000"/>
              <w:left w:val="single" w:sz="2" w:space="0" w:color="000000"/>
              <w:bottom w:val="single" w:sz="12" w:space="0" w:color="000000"/>
              <w:right w:val="single" w:sz="2" w:space="0" w:color="000000"/>
            </w:tcBorders>
            <w:shd w:val="clear" w:color="auto" w:fill="DCDCDC"/>
          </w:tcPr>
          <w:p w14:paraId="15CE3D80" w14:textId="77777777" w:rsidR="001E0708" w:rsidRDefault="004E5B5D">
            <w:pPr>
              <w:pStyle w:val="TableParagraph"/>
              <w:spacing w:before="11"/>
              <w:ind w:right="-15"/>
              <w:jc w:val="right"/>
              <w:rPr>
                <w:b/>
                <w:sz w:val="20"/>
              </w:rPr>
            </w:pPr>
            <w:r>
              <w:rPr>
                <w:b/>
                <w:sz w:val="20"/>
              </w:rPr>
              <w:t>175.000,00</w:t>
            </w:r>
          </w:p>
        </w:tc>
        <w:tc>
          <w:tcPr>
            <w:tcW w:w="1602" w:type="dxa"/>
            <w:tcBorders>
              <w:top w:val="single" w:sz="8" w:space="0" w:color="000000"/>
              <w:left w:val="single" w:sz="2" w:space="0" w:color="000000"/>
              <w:bottom w:val="single" w:sz="12" w:space="0" w:color="000000"/>
              <w:right w:val="nil"/>
            </w:tcBorders>
            <w:shd w:val="clear" w:color="auto" w:fill="DCDCDC"/>
          </w:tcPr>
          <w:p w14:paraId="241A0E0D" w14:textId="77777777" w:rsidR="001E0708" w:rsidRDefault="004E5B5D">
            <w:pPr>
              <w:pStyle w:val="TableParagraph"/>
              <w:spacing w:before="11"/>
              <w:ind w:right="3"/>
              <w:jc w:val="right"/>
              <w:rPr>
                <w:b/>
                <w:sz w:val="20"/>
              </w:rPr>
            </w:pPr>
            <w:r>
              <w:rPr>
                <w:b/>
                <w:sz w:val="20"/>
              </w:rPr>
              <w:t>155.000,00</w:t>
            </w:r>
          </w:p>
        </w:tc>
      </w:tr>
      <w:tr w:rsidR="001E0708" w14:paraId="5D99EC17" w14:textId="77777777">
        <w:trPr>
          <w:trHeight w:val="261"/>
        </w:trPr>
        <w:tc>
          <w:tcPr>
            <w:tcW w:w="1471" w:type="dxa"/>
            <w:gridSpan w:val="11"/>
            <w:tcBorders>
              <w:top w:val="single" w:sz="12" w:space="0" w:color="000000"/>
              <w:left w:val="nil"/>
              <w:bottom w:val="nil"/>
              <w:right w:val="single" w:sz="2" w:space="0" w:color="000000"/>
            </w:tcBorders>
            <w:shd w:val="clear" w:color="auto" w:fill="E6E6E6"/>
          </w:tcPr>
          <w:p w14:paraId="242EB2AF" w14:textId="77777777" w:rsidR="001E0708" w:rsidRDefault="004E5B5D">
            <w:pPr>
              <w:pStyle w:val="TableParagraph"/>
              <w:spacing w:before="5"/>
              <w:ind w:left="25"/>
              <w:rPr>
                <w:b/>
                <w:sz w:val="16"/>
              </w:rPr>
            </w:pPr>
            <w:r>
              <w:rPr>
                <w:b/>
                <w:sz w:val="16"/>
              </w:rPr>
              <w:t>Akt. A100301</w:t>
            </w:r>
          </w:p>
        </w:tc>
        <w:tc>
          <w:tcPr>
            <w:tcW w:w="6087" w:type="dxa"/>
            <w:vMerge w:val="restart"/>
            <w:tcBorders>
              <w:top w:val="single" w:sz="12" w:space="0" w:color="000000"/>
              <w:left w:val="single" w:sz="2" w:space="0" w:color="000000"/>
              <w:bottom w:val="nil"/>
              <w:right w:val="single" w:sz="2" w:space="0" w:color="000000"/>
            </w:tcBorders>
            <w:shd w:val="clear" w:color="auto" w:fill="E6E6E6"/>
          </w:tcPr>
          <w:p w14:paraId="2E899ACC" w14:textId="77777777" w:rsidR="001E0708" w:rsidRDefault="004E5B5D">
            <w:pPr>
              <w:pStyle w:val="TableParagraph"/>
              <w:spacing w:before="5"/>
              <w:ind w:left="33"/>
              <w:rPr>
                <w:b/>
                <w:sz w:val="16"/>
              </w:rPr>
            </w:pPr>
            <w:r>
              <w:rPr>
                <w:b/>
                <w:sz w:val="16"/>
              </w:rPr>
              <w:t>Otplata zajma poslovnim bankama</w:t>
            </w:r>
          </w:p>
          <w:p w14:paraId="700458ED" w14:textId="77777777" w:rsidR="001E0708" w:rsidRDefault="004E5B5D">
            <w:pPr>
              <w:pStyle w:val="TableParagraph"/>
              <w:spacing w:before="42"/>
              <w:ind w:left="33"/>
              <w:rPr>
                <w:sz w:val="14"/>
              </w:rPr>
            </w:pPr>
            <w:r>
              <w:rPr>
                <w:sz w:val="14"/>
              </w:rPr>
              <w:t>Funkcija: 0112 Financijski i fiskalni poslovi</w:t>
            </w:r>
          </w:p>
        </w:tc>
        <w:tc>
          <w:tcPr>
            <w:tcW w:w="1591" w:type="dxa"/>
            <w:vMerge w:val="restart"/>
            <w:tcBorders>
              <w:top w:val="single" w:sz="12" w:space="0" w:color="000000"/>
              <w:left w:val="single" w:sz="2" w:space="0" w:color="000000"/>
              <w:bottom w:val="nil"/>
              <w:right w:val="single" w:sz="2" w:space="0" w:color="000000"/>
            </w:tcBorders>
            <w:shd w:val="clear" w:color="auto" w:fill="E6E6E6"/>
          </w:tcPr>
          <w:p w14:paraId="71D46D9C" w14:textId="77777777" w:rsidR="001E0708" w:rsidRDefault="004E5B5D">
            <w:pPr>
              <w:pStyle w:val="TableParagraph"/>
              <w:spacing w:before="5"/>
              <w:ind w:left="659" w:right="-15"/>
              <w:rPr>
                <w:b/>
                <w:sz w:val="16"/>
              </w:rPr>
            </w:pPr>
            <w:r>
              <w:rPr>
                <w:b/>
                <w:sz w:val="16"/>
              </w:rPr>
              <w:t>192.335,33</w:t>
            </w:r>
          </w:p>
        </w:tc>
        <w:tc>
          <w:tcPr>
            <w:tcW w:w="1591" w:type="dxa"/>
            <w:vMerge w:val="restart"/>
            <w:tcBorders>
              <w:top w:val="single" w:sz="12" w:space="0" w:color="000000"/>
              <w:left w:val="single" w:sz="2" w:space="0" w:color="000000"/>
              <w:bottom w:val="nil"/>
              <w:right w:val="single" w:sz="2" w:space="0" w:color="000000"/>
            </w:tcBorders>
            <w:shd w:val="clear" w:color="auto" w:fill="E6E6E6"/>
          </w:tcPr>
          <w:p w14:paraId="7D7E0110" w14:textId="77777777" w:rsidR="001E0708" w:rsidRDefault="004E5B5D">
            <w:pPr>
              <w:pStyle w:val="TableParagraph"/>
              <w:spacing w:before="5"/>
              <w:ind w:left="660" w:right="-15"/>
              <w:rPr>
                <w:b/>
                <w:sz w:val="16"/>
              </w:rPr>
            </w:pPr>
            <w:r>
              <w:rPr>
                <w:b/>
                <w:sz w:val="16"/>
              </w:rPr>
              <w:t>370.000,00</w:t>
            </w:r>
          </w:p>
        </w:tc>
        <w:tc>
          <w:tcPr>
            <w:tcW w:w="1594" w:type="dxa"/>
            <w:vMerge w:val="restart"/>
            <w:tcBorders>
              <w:top w:val="single" w:sz="12" w:space="0" w:color="000000"/>
              <w:left w:val="single" w:sz="2" w:space="0" w:color="000000"/>
              <w:bottom w:val="nil"/>
              <w:right w:val="single" w:sz="2" w:space="0" w:color="000000"/>
            </w:tcBorders>
            <w:shd w:val="clear" w:color="auto" w:fill="E6E6E6"/>
          </w:tcPr>
          <w:p w14:paraId="65FBCBB4" w14:textId="77777777" w:rsidR="001E0708" w:rsidRDefault="004E5B5D">
            <w:pPr>
              <w:pStyle w:val="TableParagraph"/>
              <w:spacing w:before="5"/>
              <w:ind w:right="-15"/>
              <w:jc w:val="right"/>
              <w:rPr>
                <w:b/>
                <w:sz w:val="16"/>
              </w:rPr>
            </w:pPr>
            <w:r>
              <w:rPr>
                <w:b/>
                <w:sz w:val="16"/>
              </w:rPr>
              <w:t>0,00</w:t>
            </w:r>
          </w:p>
        </w:tc>
        <w:tc>
          <w:tcPr>
            <w:tcW w:w="1592" w:type="dxa"/>
            <w:vMerge w:val="restart"/>
            <w:tcBorders>
              <w:top w:val="single" w:sz="12" w:space="0" w:color="000000"/>
              <w:left w:val="single" w:sz="2" w:space="0" w:color="000000"/>
              <w:bottom w:val="nil"/>
              <w:right w:val="single" w:sz="2" w:space="0" w:color="000000"/>
            </w:tcBorders>
            <w:shd w:val="clear" w:color="auto" w:fill="E6E6E6"/>
          </w:tcPr>
          <w:p w14:paraId="07C2B334" w14:textId="77777777" w:rsidR="001E0708" w:rsidRDefault="004E5B5D">
            <w:pPr>
              <w:pStyle w:val="TableParagraph"/>
              <w:spacing w:before="5"/>
              <w:ind w:left="662" w:right="-15"/>
              <w:rPr>
                <w:b/>
                <w:sz w:val="16"/>
              </w:rPr>
            </w:pPr>
            <w:r>
              <w:rPr>
                <w:b/>
                <w:sz w:val="16"/>
              </w:rPr>
              <w:t>175.000,00</w:t>
            </w:r>
          </w:p>
        </w:tc>
        <w:tc>
          <w:tcPr>
            <w:tcW w:w="1602" w:type="dxa"/>
            <w:vMerge w:val="restart"/>
            <w:tcBorders>
              <w:top w:val="single" w:sz="12" w:space="0" w:color="000000"/>
              <w:left w:val="single" w:sz="2" w:space="0" w:color="000000"/>
              <w:bottom w:val="nil"/>
              <w:right w:val="nil"/>
            </w:tcBorders>
            <w:shd w:val="clear" w:color="auto" w:fill="E6E6E6"/>
          </w:tcPr>
          <w:p w14:paraId="53617A34" w14:textId="77777777" w:rsidR="001E0708" w:rsidRDefault="004E5B5D">
            <w:pPr>
              <w:pStyle w:val="TableParagraph"/>
              <w:spacing w:before="5"/>
              <w:ind w:left="663"/>
              <w:rPr>
                <w:b/>
                <w:sz w:val="16"/>
              </w:rPr>
            </w:pPr>
            <w:r>
              <w:rPr>
                <w:b/>
                <w:sz w:val="16"/>
              </w:rPr>
              <w:t>155.000,00</w:t>
            </w:r>
          </w:p>
        </w:tc>
      </w:tr>
      <w:tr w:rsidR="001E0708" w14:paraId="42564F16" w14:textId="77777777">
        <w:trPr>
          <w:trHeight w:val="140"/>
        </w:trPr>
        <w:tc>
          <w:tcPr>
            <w:tcW w:w="285" w:type="dxa"/>
            <w:tcBorders>
              <w:top w:val="nil"/>
              <w:left w:val="nil"/>
              <w:bottom w:val="nil"/>
              <w:right w:val="single" w:sz="12" w:space="0" w:color="000000"/>
            </w:tcBorders>
            <w:shd w:val="clear" w:color="auto" w:fill="E6E6E6"/>
          </w:tcPr>
          <w:p w14:paraId="750307F7" w14:textId="77777777" w:rsidR="001E0708" w:rsidRDefault="004E5B5D">
            <w:pPr>
              <w:pStyle w:val="TableParagraph"/>
              <w:spacing w:before="3" w:line="117"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055983A" w14:textId="77777777" w:rsidR="001E0708" w:rsidRDefault="004E5B5D">
            <w:pPr>
              <w:pStyle w:val="TableParagraph"/>
              <w:spacing w:line="121"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3EBDA889"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CF763D8"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09BE014E"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5944CAC7" w14:textId="77777777" w:rsidR="001E0708" w:rsidRDefault="001E0708">
            <w:pPr>
              <w:pStyle w:val="TableParagraph"/>
              <w:rPr>
                <w:rFonts w:ascii="Times New Roman"/>
                <w:sz w:val="8"/>
              </w:rPr>
            </w:pP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3F240C09"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64EE83A5" w14:textId="77777777" w:rsidR="001E0708" w:rsidRDefault="001E0708">
            <w:pPr>
              <w:pStyle w:val="TableParagraph"/>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2D3D2AA2"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1E994C97" w14:textId="77777777" w:rsidR="001E0708" w:rsidRDefault="001E0708">
            <w:pPr>
              <w:pStyle w:val="TableParagraph"/>
              <w:rPr>
                <w:rFonts w:ascii="Times New Roman"/>
                <w:sz w:val="8"/>
              </w:rPr>
            </w:pPr>
          </w:p>
        </w:tc>
        <w:tc>
          <w:tcPr>
            <w:tcW w:w="170" w:type="dxa"/>
            <w:tcBorders>
              <w:top w:val="nil"/>
              <w:left w:val="single" w:sz="12" w:space="0" w:color="000000"/>
              <w:bottom w:val="nil"/>
              <w:right w:val="single" w:sz="2" w:space="0" w:color="000000"/>
            </w:tcBorders>
            <w:shd w:val="clear" w:color="auto" w:fill="E6E6E6"/>
          </w:tcPr>
          <w:p w14:paraId="7A1BF81F" w14:textId="77777777" w:rsidR="001E0708" w:rsidRDefault="001E0708">
            <w:pPr>
              <w:pStyle w:val="TableParagraph"/>
              <w:rPr>
                <w:rFonts w:ascii="Times New Roman"/>
                <w:sz w:val="8"/>
              </w:rPr>
            </w:pPr>
          </w:p>
        </w:tc>
        <w:tc>
          <w:tcPr>
            <w:tcW w:w="6087" w:type="dxa"/>
            <w:vMerge/>
            <w:tcBorders>
              <w:top w:val="nil"/>
              <w:left w:val="single" w:sz="2" w:space="0" w:color="000000"/>
              <w:bottom w:val="nil"/>
              <w:right w:val="single" w:sz="2" w:space="0" w:color="000000"/>
            </w:tcBorders>
            <w:shd w:val="clear" w:color="auto" w:fill="E6E6E6"/>
          </w:tcPr>
          <w:p w14:paraId="1E0AB11A" w14:textId="77777777" w:rsidR="001E0708" w:rsidRDefault="001E0708">
            <w:pPr>
              <w:rPr>
                <w:sz w:val="2"/>
                <w:szCs w:val="2"/>
              </w:rPr>
            </w:pPr>
          </w:p>
        </w:tc>
        <w:tc>
          <w:tcPr>
            <w:tcW w:w="1591" w:type="dxa"/>
            <w:vMerge/>
            <w:tcBorders>
              <w:top w:val="nil"/>
              <w:left w:val="single" w:sz="2" w:space="0" w:color="000000"/>
              <w:bottom w:val="nil"/>
              <w:right w:val="single" w:sz="2" w:space="0" w:color="000000"/>
            </w:tcBorders>
            <w:shd w:val="clear" w:color="auto" w:fill="E6E6E6"/>
          </w:tcPr>
          <w:p w14:paraId="1B390565" w14:textId="77777777" w:rsidR="001E0708" w:rsidRDefault="001E0708">
            <w:pPr>
              <w:rPr>
                <w:sz w:val="2"/>
                <w:szCs w:val="2"/>
              </w:rPr>
            </w:pPr>
          </w:p>
        </w:tc>
        <w:tc>
          <w:tcPr>
            <w:tcW w:w="1591" w:type="dxa"/>
            <w:vMerge/>
            <w:tcBorders>
              <w:top w:val="nil"/>
              <w:left w:val="single" w:sz="2" w:space="0" w:color="000000"/>
              <w:bottom w:val="nil"/>
              <w:right w:val="single" w:sz="2" w:space="0" w:color="000000"/>
            </w:tcBorders>
            <w:shd w:val="clear" w:color="auto" w:fill="E6E6E6"/>
          </w:tcPr>
          <w:p w14:paraId="7590AA16" w14:textId="77777777" w:rsidR="001E0708" w:rsidRDefault="001E0708">
            <w:pPr>
              <w:rPr>
                <w:sz w:val="2"/>
                <w:szCs w:val="2"/>
              </w:rPr>
            </w:pPr>
          </w:p>
        </w:tc>
        <w:tc>
          <w:tcPr>
            <w:tcW w:w="1594" w:type="dxa"/>
            <w:vMerge/>
            <w:tcBorders>
              <w:top w:val="nil"/>
              <w:left w:val="single" w:sz="2" w:space="0" w:color="000000"/>
              <w:bottom w:val="nil"/>
              <w:right w:val="single" w:sz="2" w:space="0" w:color="000000"/>
            </w:tcBorders>
            <w:shd w:val="clear" w:color="auto" w:fill="E6E6E6"/>
          </w:tcPr>
          <w:p w14:paraId="49DA0940" w14:textId="77777777" w:rsidR="001E0708" w:rsidRDefault="001E0708">
            <w:pPr>
              <w:rPr>
                <w:sz w:val="2"/>
                <w:szCs w:val="2"/>
              </w:rPr>
            </w:pPr>
          </w:p>
        </w:tc>
        <w:tc>
          <w:tcPr>
            <w:tcW w:w="1592" w:type="dxa"/>
            <w:vMerge/>
            <w:tcBorders>
              <w:top w:val="nil"/>
              <w:left w:val="single" w:sz="2" w:space="0" w:color="000000"/>
              <w:bottom w:val="nil"/>
              <w:right w:val="single" w:sz="2" w:space="0" w:color="000000"/>
            </w:tcBorders>
            <w:shd w:val="clear" w:color="auto" w:fill="E6E6E6"/>
          </w:tcPr>
          <w:p w14:paraId="4CA1AE72" w14:textId="77777777" w:rsidR="001E0708" w:rsidRDefault="001E0708">
            <w:pPr>
              <w:rPr>
                <w:sz w:val="2"/>
                <w:szCs w:val="2"/>
              </w:rPr>
            </w:pPr>
          </w:p>
        </w:tc>
        <w:tc>
          <w:tcPr>
            <w:tcW w:w="1602" w:type="dxa"/>
            <w:vMerge/>
            <w:tcBorders>
              <w:top w:val="nil"/>
              <w:left w:val="single" w:sz="2" w:space="0" w:color="000000"/>
              <w:bottom w:val="nil"/>
              <w:right w:val="nil"/>
            </w:tcBorders>
            <w:shd w:val="clear" w:color="auto" w:fill="E6E6E6"/>
          </w:tcPr>
          <w:p w14:paraId="71AE2F37" w14:textId="77777777" w:rsidR="001E0708" w:rsidRDefault="001E0708">
            <w:pPr>
              <w:rPr>
                <w:sz w:val="2"/>
                <w:szCs w:val="2"/>
              </w:rPr>
            </w:pPr>
          </w:p>
        </w:tc>
      </w:tr>
    </w:tbl>
    <w:p w14:paraId="0424CD72" w14:textId="77777777" w:rsidR="001E0708" w:rsidRDefault="001E0708">
      <w:pPr>
        <w:rPr>
          <w:sz w:val="2"/>
          <w:szCs w:val="2"/>
        </w:rPr>
        <w:sectPr w:rsidR="001E0708">
          <w:pgSz w:w="16840" w:h="11910" w:orient="landscape"/>
          <w:pgMar w:top="1100" w:right="320" w:bottom="880" w:left="440" w:header="0" w:footer="685" w:gutter="0"/>
          <w:cols w:space="720"/>
        </w:sectPr>
      </w:pPr>
    </w:p>
    <w:p w14:paraId="12EA48B6" w14:textId="77777777" w:rsidR="001E0708" w:rsidRDefault="001E0708">
      <w:pPr>
        <w:spacing w:before="7"/>
        <w:rPr>
          <w:sz w:val="2"/>
        </w:rPr>
      </w:pPr>
    </w:p>
    <w:tbl>
      <w:tblPr>
        <w:tblStyle w:val="TableNormal"/>
        <w:tblW w:w="0" w:type="auto"/>
        <w:tblInd w:w="4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1"/>
        <w:gridCol w:w="116"/>
        <w:gridCol w:w="113"/>
        <w:gridCol w:w="113"/>
        <w:gridCol w:w="115"/>
        <w:gridCol w:w="112"/>
        <w:gridCol w:w="171"/>
        <w:gridCol w:w="6088"/>
        <w:gridCol w:w="1592"/>
        <w:gridCol w:w="1592"/>
        <w:gridCol w:w="1595"/>
        <w:gridCol w:w="1593"/>
        <w:gridCol w:w="1603"/>
      </w:tblGrid>
      <w:tr w:rsidR="001E0708" w14:paraId="63472781" w14:textId="77777777">
        <w:trPr>
          <w:trHeight w:val="847"/>
        </w:trPr>
        <w:tc>
          <w:tcPr>
            <w:tcW w:w="15540" w:type="dxa"/>
            <w:gridSpan w:val="17"/>
            <w:tcBorders>
              <w:left w:val="nil"/>
              <w:bottom w:val="single" w:sz="8" w:space="0" w:color="000000"/>
              <w:right w:val="nil"/>
            </w:tcBorders>
            <w:shd w:val="clear" w:color="auto" w:fill="ACACAC"/>
          </w:tcPr>
          <w:p w14:paraId="40F42DBB" w14:textId="77777777" w:rsidR="001E0708" w:rsidRDefault="004E5B5D">
            <w:pPr>
              <w:pStyle w:val="TableParagraph"/>
              <w:spacing w:before="67"/>
              <w:ind w:left="965" w:right="974"/>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728B40F0" w14:textId="77777777" w:rsidR="001E0708" w:rsidRDefault="004E5B5D">
            <w:pPr>
              <w:pStyle w:val="TableParagraph"/>
              <w:spacing w:before="77"/>
              <w:ind w:left="970" w:right="969"/>
              <w:jc w:val="center"/>
              <w:rPr>
                <w:rFonts w:ascii="Times New Roman"/>
              </w:rPr>
            </w:pPr>
            <w:r>
              <w:rPr>
                <w:rFonts w:ascii="Times New Roman"/>
              </w:rPr>
              <w:t>POSEBNI DIO - PROGRAMSKA KLASIFIKACIJA</w:t>
            </w:r>
          </w:p>
        </w:tc>
      </w:tr>
      <w:tr w:rsidR="001E0708" w14:paraId="0AEF766A" w14:textId="77777777">
        <w:trPr>
          <w:trHeight w:val="815"/>
        </w:trPr>
        <w:tc>
          <w:tcPr>
            <w:tcW w:w="1477" w:type="dxa"/>
            <w:gridSpan w:val="11"/>
            <w:tcBorders>
              <w:top w:val="single" w:sz="8" w:space="0" w:color="000000"/>
              <w:left w:val="nil"/>
              <w:bottom w:val="single" w:sz="12" w:space="0" w:color="000000"/>
              <w:right w:val="single" w:sz="2" w:space="0" w:color="000000"/>
            </w:tcBorders>
            <w:shd w:val="clear" w:color="auto" w:fill="ACACAC"/>
          </w:tcPr>
          <w:p w14:paraId="3BC3647E" w14:textId="77777777" w:rsidR="001E0708" w:rsidRDefault="004E5B5D">
            <w:pPr>
              <w:pStyle w:val="TableParagraph"/>
              <w:spacing w:before="10"/>
              <w:ind w:left="407" w:right="399"/>
              <w:jc w:val="center"/>
              <w:rPr>
                <w:sz w:val="20"/>
              </w:rPr>
            </w:pPr>
            <w:r>
              <w:rPr>
                <w:sz w:val="20"/>
              </w:rPr>
              <w:t>Račun/ Pozicija</w:t>
            </w:r>
          </w:p>
          <w:p w14:paraId="51F30D70" w14:textId="77777777" w:rsidR="001E0708" w:rsidRDefault="004E5B5D">
            <w:pPr>
              <w:pStyle w:val="TableParagraph"/>
              <w:spacing w:before="86" w:line="216" w:lineRule="exact"/>
              <w:ind w:left="7"/>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74576F74" w14:textId="77777777" w:rsidR="001E0708" w:rsidRDefault="004E5B5D">
            <w:pPr>
              <w:pStyle w:val="TableParagraph"/>
              <w:spacing w:before="10"/>
              <w:ind w:left="2822" w:right="2817"/>
              <w:jc w:val="center"/>
              <w:rPr>
                <w:sz w:val="20"/>
              </w:rPr>
            </w:pPr>
            <w:r>
              <w:rPr>
                <w:sz w:val="20"/>
              </w:rPr>
              <w:t>Opis</w:t>
            </w:r>
          </w:p>
          <w:p w14:paraId="595BB950" w14:textId="77777777" w:rsidR="001E0708" w:rsidRDefault="001E0708">
            <w:pPr>
              <w:pStyle w:val="TableParagraph"/>
              <w:spacing w:before="2"/>
              <w:rPr>
                <w:sz w:val="27"/>
              </w:rPr>
            </w:pPr>
          </w:p>
          <w:p w14:paraId="2EE11BCA" w14:textId="77777777" w:rsidR="001E0708" w:rsidRDefault="004E5B5D">
            <w:pPr>
              <w:pStyle w:val="TableParagraph"/>
              <w:spacing w:line="216" w:lineRule="exact"/>
              <w:ind w:left="6"/>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0CF3D32D" w14:textId="77777777" w:rsidR="001E0708" w:rsidRDefault="004E5B5D">
            <w:pPr>
              <w:pStyle w:val="TableParagraph"/>
              <w:spacing w:before="12"/>
              <w:ind w:left="68" w:right="60"/>
              <w:jc w:val="center"/>
              <w:rPr>
                <w:sz w:val="20"/>
              </w:rPr>
            </w:pPr>
            <w:r>
              <w:rPr>
                <w:sz w:val="20"/>
              </w:rPr>
              <w:t>Ostvareno 2019</w:t>
            </w:r>
          </w:p>
          <w:p w14:paraId="00F92112" w14:textId="77777777" w:rsidR="001E0708" w:rsidRDefault="001E0708">
            <w:pPr>
              <w:pStyle w:val="TableParagraph"/>
              <w:rPr>
                <w:sz w:val="27"/>
              </w:rPr>
            </w:pPr>
          </w:p>
          <w:p w14:paraId="70765A19" w14:textId="77777777" w:rsidR="001E0708" w:rsidRDefault="004E5B5D">
            <w:pPr>
              <w:pStyle w:val="TableParagraph"/>
              <w:spacing w:line="216" w:lineRule="exact"/>
              <w:ind w:left="5"/>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076B5185" w14:textId="77777777" w:rsidR="001E0708" w:rsidRDefault="004E5B5D">
            <w:pPr>
              <w:pStyle w:val="TableParagraph"/>
              <w:spacing w:before="12"/>
              <w:ind w:left="32"/>
              <w:rPr>
                <w:sz w:val="20"/>
              </w:rPr>
            </w:pPr>
            <w:r>
              <w:rPr>
                <w:sz w:val="20"/>
              </w:rPr>
              <w:t>1. Rebalans 2020</w:t>
            </w:r>
          </w:p>
          <w:p w14:paraId="3B2311A4" w14:textId="77777777" w:rsidR="001E0708" w:rsidRDefault="001E0708">
            <w:pPr>
              <w:pStyle w:val="TableParagraph"/>
              <w:rPr>
                <w:sz w:val="27"/>
              </w:rPr>
            </w:pPr>
          </w:p>
          <w:p w14:paraId="4B688E81" w14:textId="77777777" w:rsidR="001E0708" w:rsidRDefault="004E5B5D">
            <w:pPr>
              <w:pStyle w:val="TableParagraph"/>
              <w:spacing w:line="216" w:lineRule="exact"/>
              <w:ind w:left="6"/>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052FC11C" w14:textId="77777777" w:rsidR="001E0708" w:rsidRDefault="004E5B5D">
            <w:pPr>
              <w:pStyle w:val="TableParagraph"/>
              <w:spacing w:before="12"/>
              <w:ind w:left="96" w:right="149"/>
              <w:jc w:val="center"/>
              <w:rPr>
                <w:sz w:val="20"/>
              </w:rPr>
            </w:pPr>
            <w:r>
              <w:rPr>
                <w:sz w:val="20"/>
              </w:rPr>
              <w:t>Plan proračuna 2021</w:t>
            </w:r>
          </w:p>
          <w:p w14:paraId="14100546" w14:textId="77777777" w:rsidR="001E0708" w:rsidRDefault="004E5B5D">
            <w:pPr>
              <w:pStyle w:val="TableParagraph"/>
              <w:spacing w:before="84" w:line="216" w:lineRule="exact"/>
              <w:ind w:left="6"/>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45A70773" w14:textId="77777777" w:rsidR="001E0708" w:rsidRDefault="004E5B5D">
            <w:pPr>
              <w:pStyle w:val="TableParagraph"/>
              <w:spacing w:before="12"/>
              <w:ind w:left="14" w:right="70"/>
              <w:jc w:val="center"/>
              <w:rPr>
                <w:sz w:val="20"/>
              </w:rPr>
            </w:pPr>
            <w:r>
              <w:rPr>
                <w:sz w:val="20"/>
              </w:rPr>
              <w:t>Projekcija za 2022</w:t>
            </w:r>
          </w:p>
          <w:p w14:paraId="33D5A962" w14:textId="77777777" w:rsidR="001E0708" w:rsidRDefault="004E5B5D">
            <w:pPr>
              <w:pStyle w:val="TableParagraph"/>
              <w:spacing w:before="84" w:line="216" w:lineRule="exact"/>
              <w:ind w:left="3"/>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26CFEFF1" w14:textId="77777777" w:rsidR="001E0708" w:rsidRDefault="004E5B5D">
            <w:pPr>
              <w:pStyle w:val="TableParagraph"/>
              <w:spacing w:before="12"/>
              <w:ind w:left="190" w:right="257"/>
              <w:jc w:val="center"/>
              <w:rPr>
                <w:sz w:val="20"/>
              </w:rPr>
            </w:pPr>
            <w:r>
              <w:rPr>
                <w:sz w:val="20"/>
              </w:rPr>
              <w:t>Projekcija za 2023</w:t>
            </w:r>
          </w:p>
          <w:p w14:paraId="1234B424" w14:textId="77777777" w:rsidR="001E0708" w:rsidRDefault="004E5B5D">
            <w:pPr>
              <w:pStyle w:val="TableParagraph"/>
              <w:spacing w:before="84" w:line="216" w:lineRule="exact"/>
              <w:ind w:right="5"/>
              <w:jc w:val="center"/>
              <w:rPr>
                <w:sz w:val="18"/>
              </w:rPr>
            </w:pPr>
            <w:r>
              <w:rPr>
                <w:sz w:val="18"/>
              </w:rPr>
              <w:t>7</w:t>
            </w:r>
          </w:p>
        </w:tc>
      </w:tr>
      <w:tr w:rsidR="001E0708" w14:paraId="115C4E4F" w14:textId="77777777">
        <w:trPr>
          <w:trHeight w:val="195"/>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1F9E6FDD" w14:textId="77777777" w:rsidR="001E0708" w:rsidRDefault="004E5B5D">
            <w:pPr>
              <w:pStyle w:val="TableParagraph"/>
              <w:spacing w:before="4"/>
              <w:ind w:left="347"/>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C364356" w14:textId="77777777" w:rsidR="001E0708" w:rsidRDefault="004E5B5D">
            <w:pPr>
              <w:pStyle w:val="TableParagraph"/>
              <w:spacing w:before="4"/>
              <w:ind w:left="20"/>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8C1E9BF" w14:textId="77777777" w:rsidR="001E0708" w:rsidRDefault="004E5B5D">
            <w:pPr>
              <w:pStyle w:val="TableParagraph"/>
              <w:spacing w:before="4"/>
              <w:ind w:right="12"/>
              <w:jc w:val="right"/>
              <w:rPr>
                <w:b/>
                <w:sz w:val="14"/>
              </w:rPr>
            </w:pPr>
            <w:r>
              <w:rPr>
                <w:b/>
                <w:sz w:val="14"/>
              </w:rPr>
              <w:t>192.335,33</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231245E" w14:textId="77777777" w:rsidR="001E0708" w:rsidRDefault="004E5B5D">
            <w:pPr>
              <w:pStyle w:val="TableParagraph"/>
              <w:spacing w:before="4"/>
              <w:ind w:right="11"/>
              <w:jc w:val="right"/>
              <w:rPr>
                <w:b/>
                <w:sz w:val="14"/>
              </w:rPr>
            </w:pPr>
            <w:r>
              <w:rPr>
                <w:b/>
                <w:sz w:val="14"/>
              </w:rPr>
              <w:t>370.000,00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624D1E23" w14:textId="77777777" w:rsidR="001E0708" w:rsidRDefault="004E5B5D">
            <w:pPr>
              <w:pStyle w:val="TableParagraph"/>
              <w:spacing w:before="4"/>
              <w:ind w:right="12"/>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38A0573" w14:textId="77777777" w:rsidR="001E0708" w:rsidRDefault="004E5B5D">
            <w:pPr>
              <w:pStyle w:val="TableParagraph"/>
              <w:spacing w:before="4"/>
              <w:ind w:right="13"/>
              <w:jc w:val="right"/>
              <w:rPr>
                <w:b/>
                <w:sz w:val="14"/>
              </w:rPr>
            </w:pPr>
            <w:r>
              <w:rPr>
                <w:b/>
                <w:sz w:val="14"/>
              </w:rPr>
              <w:t>175.000,00</w:t>
            </w:r>
          </w:p>
        </w:tc>
        <w:tc>
          <w:tcPr>
            <w:tcW w:w="1603" w:type="dxa"/>
            <w:tcBorders>
              <w:top w:val="single" w:sz="12" w:space="0" w:color="000000"/>
              <w:left w:val="single" w:sz="2" w:space="0" w:color="000000"/>
              <w:bottom w:val="single" w:sz="12" w:space="0" w:color="000000"/>
              <w:right w:val="nil"/>
            </w:tcBorders>
            <w:shd w:val="clear" w:color="auto" w:fill="AAAAAA"/>
          </w:tcPr>
          <w:p w14:paraId="20FFD35D" w14:textId="77777777" w:rsidR="001E0708" w:rsidRDefault="004E5B5D">
            <w:pPr>
              <w:pStyle w:val="TableParagraph"/>
              <w:spacing w:before="4"/>
              <w:ind w:right="25"/>
              <w:jc w:val="right"/>
              <w:rPr>
                <w:b/>
                <w:sz w:val="14"/>
              </w:rPr>
            </w:pPr>
            <w:r>
              <w:rPr>
                <w:b/>
                <w:sz w:val="14"/>
              </w:rPr>
              <w:t>155.000,00</w:t>
            </w:r>
          </w:p>
        </w:tc>
      </w:tr>
      <w:tr w:rsidR="001E0708" w14:paraId="410AEB1B" w14:textId="77777777">
        <w:trPr>
          <w:trHeight w:val="255"/>
        </w:trPr>
        <w:tc>
          <w:tcPr>
            <w:tcW w:w="737" w:type="dxa"/>
            <w:gridSpan w:val="5"/>
            <w:tcBorders>
              <w:top w:val="single" w:sz="12" w:space="0" w:color="000000"/>
              <w:left w:val="nil"/>
              <w:bottom w:val="single" w:sz="12" w:space="0" w:color="000000"/>
              <w:right w:val="single" w:sz="2" w:space="0" w:color="000000"/>
            </w:tcBorders>
            <w:shd w:val="clear" w:color="auto" w:fill="F9F9F9"/>
          </w:tcPr>
          <w:p w14:paraId="1D34F708" w14:textId="77777777" w:rsidR="001E0708" w:rsidRDefault="004E5B5D">
            <w:pPr>
              <w:pStyle w:val="TableParagraph"/>
              <w:spacing w:before="6"/>
              <w:ind w:right="11"/>
              <w:jc w:val="right"/>
              <w:rPr>
                <w:b/>
                <w:sz w:val="16"/>
              </w:rPr>
            </w:pPr>
            <w:r>
              <w:rPr>
                <w:b/>
                <w:sz w:val="16"/>
              </w:rPr>
              <w:t>34</w:t>
            </w:r>
          </w:p>
        </w:tc>
        <w:tc>
          <w:tcPr>
            <w:tcW w:w="740"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13F5A894"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5250F1DB" w14:textId="77777777" w:rsidR="001E0708" w:rsidRDefault="004E5B5D">
            <w:pPr>
              <w:pStyle w:val="TableParagraph"/>
              <w:spacing w:before="6"/>
              <w:ind w:left="20"/>
              <w:rPr>
                <w:b/>
                <w:sz w:val="16"/>
              </w:rPr>
            </w:pPr>
            <w:r>
              <w:rPr>
                <w:b/>
                <w:sz w:val="16"/>
              </w:rPr>
              <w:t>Financijski 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65B5254" w14:textId="77777777" w:rsidR="001E0708" w:rsidRDefault="004E5B5D">
            <w:pPr>
              <w:pStyle w:val="TableParagraph"/>
              <w:spacing w:before="6"/>
              <w:ind w:right="9"/>
              <w:jc w:val="right"/>
              <w:rPr>
                <w:b/>
                <w:sz w:val="16"/>
              </w:rPr>
            </w:pPr>
            <w:r>
              <w:rPr>
                <w:b/>
                <w:sz w:val="16"/>
              </w:rPr>
              <w:t>10.623,17</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87205FA" w14:textId="77777777" w:rsidR="001E0708" w:rsidRDefault="004E5B5D">
            <w:pPr>
              <w:pStyle w:val="TableParagraph"/>
              <w:spacing w:before="6"/>
              <w:ind w:right="9"/>
              <w:jc w:val="right"/>
              <w:rPr>
                <w:b/>
                <w:sz w:val="16"/>
              </w:rPr>
            </w:pPr>
            <w:r>
              <w:rPr>
                <w:b/>
                <w:sz w:val="16"/>
              </w:rPr>
              <w:t>20.000,00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495C4121" w14:textId="77777777" w:rsidR="001E0708" w:rsidRDefault="004E5B5D">
            <w:pPr>
              <w:pStyle w:val="TableParagraph"/>
              <w:spacing w:before="6"/>
              <w:ind w:right="11"/>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733B6BD2" w14:textId="77777777" w:rsidR="001E0708" w:rsidRDefault="004E5B5D">
            <w:pPr>
              <w:pStyle w:val="TableParagraph"/>
              <w:spacing w:before="6"/>
              <w:ind w:right="10"/>
              <w:jc w:val="right"/>
              <w:rPr>
                <w:b/>
                <w:sz w:val="16"/>
              </w:rPr>
            </w:pPr>
            <w:r>
              <w:rPr>
                <w:b/>
                <w:sz w:val="16"/>
              </w:rPr>
              <w:t>5.000,00</w:t>
            </w:r>
          </w:p>
        </w:tc>
        <w:tc>
          <w:tcPr>
            <w:tcW w:w="1603" w:type="dxa"/>
            <w:tcBorders>
              <w:top w:val="single" w:sz="12" w:space="0" w:color="000000"/>
              <w:left w:val="single" w:sz="2" w:space="0" w:color="000000"/>
              <w:bottom w:val="single" w:sz="12" w:space="0" w:color="000000"/>
              <w:right w:val="nil"/>
            </w:tcBorders>
            <w:shd w:val="clear" w:color="auto" w:fill="F9F9F9"/>
          </w:tcPr>
          <w:p w14:paraId="49A45984" w14:textId="77777777" w:rsidR="001E0708" w:rsidRDefault="004E5B5D">
            <w:pPr>
              <w:pStyle w:val="TableParagraph"/>
              <w:spacing w:before="6"/>
              <w:ind w:right="22"/>
              <w:jc w:val="right"/>
              <w:rPr>
                <w:b/>
                <w:sz w:val="16"/>
              </w:rPr>
            </w:pPr>
            <w:r>
              <w:rPr>
                <w:b/>
                <w:sz w:val="16"/>
              </w:rPr>
              <w:t>5.000,00</w:t>
            </w:r>
          </w:p>
        </w:tc>
      </w:tr>
      <w:tr w:rsidR="001E0708" w14:paraId="7F09C3A1" w14:textId="77777777">
        <w:trPr>
          <w:trHeight w:val="257"/>
        </w:trPr>
        <w:tc>
          <w:tcPr>
            <w:tcW w:w="737" w:type="dxa"/>
            <w:gridSpan w:val="5"/>
            <w:tcBorders>
              <w:top w:val="single" w:sz="12" w:space="0" w:color="000000"/>
              <w:left w:val="nil"/>
              <w:bottom w:val="single" w:sz="12" w:space="0" w:color="000000"/>
              <w:right w:val="single" w:sz="2" w:space="0" w:color="000000"/>
            </w:tcBorders>
          </w:tcPr>
          <w:p w14:paraId="5AEA2F97" w14:textId="77777777" w:rsidR="001E0708" w:rsidRDefault="004E5B5D">
            <w:pPr>
              <w:pStyle w:val="TableParagraph"/>
              <w:spacing w:before="7"/>
              <w:ind w:left="452"/>
              <w:rPr>
                <w:sz w:val="16"/>
              </w:rPr>
            </w:pPr>
            <w:r>
              <w:rPr>
                <w:sz w:val="16"/>
              </w:rPr>
              <w:t>342</w:t>
            </w:r>
          </w:p>
        </w:tc>
        <w:tc>
          <w:tcPr>
            <w:tcW w:w="740" w:type="dxa"/>
            <w:gridSpan w:val="6"/>
            <w:tcBorders>
              <w:top w:val="single" w:sz="12" w:space="0" w:color="000000"/>
              <w:left w:val="single" w:sz="2" w:space="0" w:color="000000"/>
              <w:bottom w:val="single" w:sz="12" w:space="0" w:color="000000"/>
              <w:right w:val="single" w:sz="2" w:space="0" w:color="000000"/>
            </w:tcBorders>
          </w:tcPr>
          <w:p w14:paraId="6530AA51"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702C5F0" w14:textId="77777777" w:rsidR="001E0708" w:rsidRDefault="004E5B5D">
            <w:pPr>
              <w:pStyle w:val="TableParagraph"/>
              <w:spacing w:before="7"/>
              <w:ind w:left="20"/>
              <w:rPr>
                <w:sz w:val="16"/>
              </w:rPr>
            </w:pPr>
            <w:r>
              <w:rPr>
                <w:sz w:val="16"/>
              </w:rPr>
              <w:t>Kamate za primljene kredite i zajmove</w:t>
            </w:r>
          </w:p>
        </w:tc>
        <w:tc>
          <w:tcPr>
            <w:tcW w:w="1592" w:type="dxa"/>
            <w:tcBorders>
              <w:top w:val="single" w:sz="12" w:space="0" w:color="000000"/>
              <w:left w:val="single" w:sz="2" w:space="0" w:color="000000"/>
              <w:bottom w:val="single" w:sz="12" w:space="0" w:color="000000"/>
              <w:right w:val="single" w:sz="2" w:space="0" w:color="000000"/>
            </w:tcBorders>
          </w:tcPr>
          <w:p w14:paraId="607039DD" w14:textId="77777777" w:rsidR="001E0708" w:rsidRDefault="004E5B5D">
            <w:pPr>
              <w:pStyle w:val="TableParagraph"/>
              <w:spacing w:before="7"/>
              <w:ind w:right="13"/>
              <w:jc w:val="right"/>
              <w:rPr>
                <w:sz w:val="16"/>
              </w:rPr>
            </w:pPr>
            <w:r>
              <w:rPr>
                <w:sz w:val="16"/>
              </w:rPr>
              <w:t>4.861,76</w:t>
            </w:r>
          </w:p>
        </w:tc>
        <w:tc>
          <w:tcPr>
            <w:tcW w:w="1592" w:type="dxa"/>
            <w:tcBorders>
              <w:top w:val="single" w:sz="12" w:space="0" w:color="000000"/>
              <w:left w:val="single" w:sz="2" w:space="0" w:color="000000"/>
              <w:bottom w:val="single" w:sz="12" w:space="0" w:color="000000"/>
              <w:right w:val="single" w:sz="2" w:space="0" w:color="000000"/>
            </w:tcBorders>
          </w:tcPr>
          <w:p w14:paraId="4C68BD88" w14:textId="77777777" w:rsidR="001E0708" w:rsidRDefault="004E5B5D">
            <w:pPr>
              <w:pStyle w:val="TableParagraph"/>
              <w:spacing w:before="7"/>
              <w:ind w:right="13"/>
              <w:jc w:val="right"/>
              <w:rPr>
                <w:sz w:val="16"/>
              </w:rPr>
            </w:pPr>
            <w:r>
              <w:rPr>
                <w:sz w:val="16"/>
              </w:rPr>
              <w:t>5.000,00</w:t>
            </w:r>
          </w:p>
        </w:tc>
        <w:tc>
          <w:tcPr>
            <w:tcW w:w="1595" w:type="dxa"/>
            <w:tcBorders>
              <w:top w:val="single" w:sz="12" w:space="0" w:color="000000"/>
              <w:left w:val="single" w:sz="2" w:space="0" w:color="000000"/>
              <w:bottom w:val="single" w:sz="12" w:space="0" w:color="000000"/>
              <w:right w:val="single" w:sz="2" w:space="0" w:color="000000"/>
            </w:tcBorders>
          </w:tcPr>
          <w:p w14:paraId="693BF9F9" w14:textId="77777777" w:rsidR="001E0708" w:rsidRDefault="004E5B5D">
            <w:pPr>
              <w:pStyle w:val="TableParagraph"/>
              <w:spacing w:before="7"/>
              <w:ind w:right="14"/>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CF1B10E"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1F2239A2" w14:textId="77777777" w:rsidR="001E0708" w:rsidRDefault="001E0708">
            <w:pPr>
              <w:pStyle w:val="TableParagraph"/>
              <w:rPr>
                <w:rFonts w:ascii="Times New Roman"/>
                <w:sz w:val="16"/>
              </w:rPr>
            </w:pPr>
          </w:p>
        </w:tc>
      </w:tr>
      <w:tr w:rsidR="001E0708" w14:paraId="724BF273" w14:textId="77777777">
        <w:trPr>
          <w:trHeight w:val="261"/>
        </w:trPr>
        <w:tc>
          <w:tcPr>
            <w:tcW w:w="737" w:type="dxa"/>
            <w:gridSpan w:val="5"/>
            <w:tcBorders>
              <w:top w:val="single" w:sz="12" w:space="0" w:color="000000"/>
              <w:left w:val="nil"/>
              <w:bottom w:val="single" w:sz="8" w:space="0" w:color="000000"/>
              <w:right w:val="single" w:sz="2" w:space="0" w:color="000000"/>
            </w:tcBorders>
          </w:tcPr>
          <w:p w14:paraId="34A2F824" w14:textId="77777777" w:rsidR="001E0708" w:rsidRDefault="004E5B5D">
            <w:pPr>
              <w:pStyle w:val="TableParagraph"/>
              <w:spacing w:before="7"/>
              <w:ind w:left="452"/>
              <w:rPr>
                <w:sz w:val="16"/>
              </w:rPr>
            </w:pPr>
            <w:r>
              <w:rPr>
                <w:sz w:val="16"/>
              </w:rPr>
              <w:t>343</w:t>
            </w:r>
          </w:p>
        </w:tc>
        <w:tc>
          <w:tcPr>
            <w:tcW w:w="740" w:type="dxa"/>
            <w:gridSpan w:val="6"/>
            <w:tcBorders>
              <w:top w:val="single" w:sz="12" w:space="0" w:color="000000"/>
              <w:left w:val="single" w:sz="2" w:space="0" w:color="000000"/>
              <w:bottom w:val="single" w:sz="8" w:space="0" w:color="000000"/>
              <w:right w:val="single" w:sz="2" w:space="0" w:color="000000"/>
            </w:tcBorders>
          </w:tcPr>
          <w:p w14:paraId="6B165245"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525F0F0F" w14:textId="77777777" w:rsidR="001E0708" w:rsidRDefault="004E5B5D">
            <w:pPr>
              <w:pStyle w:val="TableParagraph"/>
              <w:spacing w:before="7"/>
              <w:ind w:left="20"/>
              <w:rPr>
                <w:sz w:val="16"/>
              </w:rPr>
            </w:pPr>
            <w:r>
              <w:rPr>
                <w:sz w:val="16"/>
              </w:rPr>
              <w:t>Ostali financijski rashodi</w:t>
            </w:r>
          </w:p>
        </w:tc>
        <w:tc>
          <w:tcPr>
            <w:tcW w:w="1592" w:type="dxa"/>
            <w:tcBorders>
              <w:top w:val="single" w:sz="12" w:space="0" w:color="000000"/>
              <w:left w:val="single" w:sz="2" w:space="0" w:color="000000"/>
              <w:bottom w:val="single" w:sz="8" w:space="0" w:color="000000"/>
              <w:right w:val="single" w:sz="2" w:space="0" w:color="000000"/>
            </w:tcBorders>
          </w:tcPr>
          <w:p w14:paraId="23D1A52B" w14:textId="77777777" w:rsidR="001E0708" w:rsidRDefault="004E5B5D">
            <w:pPr>
              <w:pStyle w:val="TableParagraph"/>
              <w:spacing w:before="7"/>
              <w:ind w:right="13"/>
              <w:jc w:val="right"/>
              <w:rPr>
                <w:sz w:val="16"/>
              </w:rPr>
            </w:pPr>
            <w:r>
              <w:rPr>
                <w:sz w:val="16"/>
              </w:rPr>
              <w:t>5.761,41</w:t>
            </w:r>
          </w:p>
        </w:tc>
        <w:tc>
          <w:tcPr>
            <w:tcW w:w="1592" w:type="dxa"/>
            <w:tcBorders>
              <w:top w:val="single" w:sz="12" w:space="0" w:color="000000"/>
              <w:left w:val="single" w:sz="2" w:space="0" w:color="000000"/>
              <w:bottom w:val="single" w:sz="8" w:space="0" w:color="000000"/>
              <w:right w:val="single" w:sz="2" w:space="0" w:color="000000"/>
            </w:tcBorders>
          </w:tcPr>
          <w:p w14:paraId="3CBA199E" w14:textId="77777777" w:rsidR="001E0708" w:rsidRDefault="004E5B5D">
            <w:pPr>
              <w:pStyle w:val="TableParagraph"/>
              <w:spacing w:before="7"/>
              <w:ind w:right="13"/>
              <w:jc w:val="right"/>
              <w:rPr>
                <w:sz w:val="16"/>
              </w:rPr>
            </w:pPr>
            <w:r>
              <w:rPr>
                <w:sz w:val="16"/>
              </w:rPr>
              <w:t>15.000,00</w:t>
            </w:r>
          </w:p>
        </w:tc>
        <w:tc>
          <w:tcPr>
            <w:tcW w:w="1595" w:type="dxa"/>
            <w:tcBorders>
              <w:top w:val="single" w:sz="12" w:space="0" w:color="000000"/>
              <w:left w:val="single" w:sz="2" w:space="0" w:color="000000"/>
              <w:bottom w:val="single" w:sz="8" w:space="0" w:color="000000"/>
              <w:right w:val="single" w:sz="2" w:space="0" w:color="000000"/>
            </w:tcBorders>
          </w:tcPr>
          <w:p w14:paraId="4A75A8AD" w14:textId="77777777" w:rsidR="001E0708" w:rsidRDefault="004E5B5D">
            <w:pPr>
              <w:pStyle w:val="TableParagraph"/>
              <w:spacing w:before="7"/>
              <w:ind w:right="14"/>
              <w:jc w:val="right"/>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1ED4CC5E"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64B0EB9E" w14:textId="77777777" w:rsidR="001E0708" w:rsidRDefault="001E0708">
            <w:pPr>
              <w:pStyle w:val="TableParagraph"/>
              <w:rPr>
                <w:rFonts w:ascii="Times New Roman"/>
                <w:sz w:val="16"/>
              </w:rPr>
            </w:pPr>
          </w:p>
        </w:tc>
      </w:tr>
      <w:tr w:rsidR="001E0708" w14:paraId="56FD1306" w14:textId="77777777">
        <w:trPr>
          <w:trHeight w:val="260"/>
        </w:trPr>
        <w:tc>
          <w:tcPr>
            <w:tcW w:w="737" w:type="dxa"/>
            <w:gridSpan w:val="5"/>
            <w:tcBorders>
              <w:top w:val="single" w:sz="8" w:space="0" w:color="000000"/>
              <w:left w:val="nil"/>
              <w:bottom w:val="single" w:sz="12" w:space="0" w:color="000000"/>
              <w:right w:val="single" w:sz="2" w:space="0" w:color="000000"/>
            </w:tcBorders>
            <w:shd w:val="clear" w:color="auto" w:fill="F9F9F9"/>
          </w:tcPr>
          <w:p w14:paraId="66A10EC0" w14:textId="77777777" w:rsidR="001E0708" w:rsidRDefault="004E5B5D">
            <w:pPr>
              <w:pStyle w:val="TableParagraph"/>
              <w:spacing w:before="9"/>
              <w:ind w:right="11"/>
              <w:jc w:val="right"/>
              <w:rPr>
                <w:b/>
                <w:sz w:val="16"/>
              </w:rPr>
            </w:pPr>
            <w:r>
              <w:rPr>
                <w:b/>
                <w:sz w:val="16"/>
              </w:rPr>
              <w:t>54</w:t>
            </w:r>
          </w:p>
        </w:tc>
        <w:tc>
          <w:tcPr>
            <w:tcW w:w="740" w:type="dxa"/>
            <w:gridSpan w:val="6"/>
            <w:tcBorders>
              <w:top w:val="single" w:sz="8" w:space="0" w:color="000000"/>
              <w:left w:val="single" w:sz="2" w:space="0" w:color="000000"/>
              <w:bottom w:val="single" w:sz="12" w:space="0" w:color="000000"/>
              <w:right w:val="single" w:sz="2" w:space="0" w:color="000000"/>
            </w:tcBorders>
            <w:shd w:val="clear" w:color="auto" w:fill="F9F9F9"/>
          </w:tcPr>
          <w:p w14:paraId="4BBFC805"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176953B7" w14:textId="77777777" w:rsidR="001E0708" w:rsidRDefault="004E5B5D">
            <w:pPr>
              <w:pStyle w:val="TableParagraph"/>
              <w:spacing w:before="9"/>
              <w:ind w:left="20"/>
              <w:rPr>
                <w:b/>
                <w:sz w:val="16"/>
              </w:rPr>
            </w:pPr>
            <w:r>
              <w:rPr>
                <w:b/>
                <w:sz w:val="16"/>
              </w:rPr>
              <w:t>Izdaci za otplatu glavnice primljenih kredita i zajmova</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3EBD5C89" w14:textId="77777777" w:rsidR="001E0708" w:rsidRDefault="004E5B5D">
            <w:pPr>
              <w:pStyle w:val="TableParagraph"/>
              <w:spacing w:before="9"/>
              <w:ind w:right="11"/>
              <w:jc w:val="right"/>
              <w:rPr>
                <w:b/>
                <w:sz w:val="16"/>
              </w:rPr>
            </w:pPr>
            <w:r>
              <w:rPr>
                <w:b/>
                <w:sz w:val="16"/>
              </w:rPr>
              <w:t>181.712,16</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0193D16F" w14:textId="77777777" w:rsidR="001E0708" w:rsidRDefault="004E5B5D">
            <w:pPr>
              <w:pStyle w:val="TableParagraph"/>
              <w:spacing w:before="9"/>
              <w:ind w:right="10"/>
              <w:jc w:val="right"/>
              <w:rPr>
                <w:b/>
                <w:sz w:val="16"/>
              </w:rPr>
            </w:pPr>
            <w:r>
              <w:rPr>
                <w:b/>
                <w:sz w:val="16"/>
              </w:rPr>
              <w:t>350.000,00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1ED644C0" w14:textId="77777777" w:rsidR="001E0708" w:rsidRDefault="004E5B5D">
            <w:pPr>
              <w:pStyle w:val="TableParagraph"/>
              <w:spacing w:before="9"/>
              <w:ind w:right="12"/>
              <w:jc w:val="right"/>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1D1840C9" w14:textId="77777777" w:rsidR="001E0708" w:rsidRDefault="004E5B5D">
            <w:pPr>
              <w:pStyle w:val="TableParagraph"/>
              <w:spacing w:before="9"/>
              <w:ind w:right="12"/>
              <w:jc w:val="right"/>
              <w:rPr>
                <w:b/>
                <w:sz w:val="16"/>
              </w:rPr>
            </w:pPr>
            <w:r>
              <w:rPr>
                <w:b/>
                <w:sz w:val="16"/>
              </w:rPr>
              <w:t>170.000,00</w:t>
            </w:r>
          </w:p>
        </w:tc>
        <w:tc>
          <w:tcPr>
            <w:tcW w:w="1603" w:type="dxa"/>
            <w:tcBorders>
              <w:top w:val="single" w:sz="8" w:space="0" w:color="000000"/>
              <w:left w:val="single" w:sz="2" w:space="0" w:color="000000"/>
              <w:bottom w:val="single" w:sz="12" w:space="0" w:color="000000"/>
              <w:right w:val="nil"/>
            </w:tcBorders>
            <w:shd w:val="clear" w:color="auto" w:fill="F9F9F9"/>
          </w:tcPr>
          <w:p w14:paraId="467A257D" w14:textId="77777777" w:rsidR="001E0708" w:rsidRDefault="004E5B5D">
            <w:pPr>
              <w:pStyle w:val="TableParagraph"/>
              <w:spacing w:before="9"/>
              <w:ind w:right="24"/>
              <w:jc w:val="right"/>
              <w:rPr>
                <w:b/>
                <w:sz w:val="16"/>
              </w:rPr>
            </w:pPr>
            <w:r>
              <w:rPr>
                <w:b/>
                <w:sz w:val="16"/>
              </w:rPr>
              <w:t>150.000,00</w:t>
            </w:r>
          </w:p>
        </w:tc>
      </w:tr>
      <w:tr w:rsidR="001E0708" w14:paraId="6C469AAA" w14:textId="77777777">
        <w:trPr>
          <w:trHeight w:val="400"/>
        </w:trPr>
        <w:tc>
          <w:tcPr>
            <w:tcW w:w="737" w:type="dxa"/>
            <w:gridSpan w:val="5"/>
            <w:tcBorders>
              <w:top w:val="single" w:sz="12" w:space="0" w:color="000000"/>
              <w:left w:val="nil"/>
              <w:bottom w:val="single" w:sz="12" w:space="0" w:color="000000"/>
              <w:right w:val="single" w:sz="2" w:space="0" w:color="000000"/>
            </w:tcBorders>
          </w:tcPr>
          <w:p w14:paraId="45CFB0D6" w14:textId="77777777" w:rsidR="001E0708" w:rsidRDefault="004E5B5D">
            <w:pPr>
              <w:pStyle w:val="TableParagraph"/>
              <w:spacing w:before="6"/>
              <w:ind w:left="452"/>
              <w:rPr>
                <w:sz w:val="16"/>
              </w:rPr>
            </w:pPr>
            <w:r>
              <w:rPr>
                <w:sz w:val="16"/>
              </w:rPr>
              <w:t>542</w:t>
            </w:r>
          </w:p>
        </w:tc>
        <w:tc>
          <w:tcPr>
            <w:tcW w:w="740" w:type="dxa"/>
            <w:gridSpan w:val="6"/>
            <w:tcBorders>
              <w:top w:val="single" w:sz="12" w:space="0" w:color="000000"/>
              <w:left w:val="single" w:sz="2" w:space="0" w:color="000000"/>
              <w:bottom w:val="single" w:sz="12" w:space="0" w:color="000000"/>
              <w:right w:val="single" w:sz="2" w:space="0" w:color="000000"/>
            </w:tcBorders>
          </w:tcPr>
          <w:p w14:paraId="4BBFCB8C"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7F0907B" w14:textId="77777777" w:rsidR="001E0708" w:rsidRDefault="004E5B5D">
            <w:pPr>
              <w:pStyle w:val="TableParagraph"/>
              <w:spacing w:before="6" w:line="190" w:lineRule="atLeast"/>
              <w:ind w:left="20" w:right="585"/>
              <w:rPr>
                <w:sz w:val="16"/>
              </w:rPr>
            </w:pPr>
            <w:r>
              <w:rPr>
                <w:sz w:val="16"/>
              </w:rPr>
              <w:t>Otplata glavnice primljenih kredita i zajmova od kreditnih i ostalih financijskih institucija u javnom sektoru</w:t>
            </w:r>
          </w:p>
        </w:tc>
        <w:tc>
          <w:tcPr>
            <w:tcW w:w="1592" w:type="dxa"/>
            <w:tcBorders>
              <w:top w:val="single" w:sz="12" w:space="0" w:color="000000"/>
              <w:left w:val="single" w:sz="2" w:space="0" w:color="000000"/>
              <w:bottom w:val="single" w:sz="12" w:space="0" w:color="000000"/>
              <w:right w:val="single" w:sz="2" w:space="0" w:color="000000"/>
            </w:tcBorders>
          </w:tcPr>
          <w:p w14:paraId="02E37144" w14:textId="77777777" w:rsidR="001E0708" w:rsidRDefault="004E5B5D">
            <w:pPr>
              <w:pStyle w:val="TableParagraph"/>
              <w:spacing w:before="6"/>
              <w:ind w:right="14"/>
              <w:jc w:val="right"/>
              <w:rPr>
                <w:sz w:val="16"/>
              </w:rPr>
            </w:pPr>
            <w:r>
              <w:rPr>
                <w:sz w:val="16"/>
              </w:rPr>
              <w:t>181.712,16</w:t>
            </w:r>
          </w:p>
        </w:tc>
        <w:tc>
          <w:tcPr>
            <w:tcW w:w="1592" w:type="dxa"/>
            <w:tcBorders>
              <w:top w:val="single" w:sz="12" w:space="0" w:color="000000"/>
              <w:left w:val="single" w:sz="2" w:space="0" w:color="000000"/>
              <w:bottom w:val="single" w:sz="12" w:space="0" w:color="000000"/>
              <w:right w:val="single" w:sz="2" w:space="0" w:color="000000"/>
            </w:tcBorders>
          </w:tcPr>
          <w:p w14:paraId="6A7CE21E" w14:textId="77777777" w:rsidR="001E0708" w:rsidRDefault="004E5B5D">
            <w:pPr>
              <w:pStyle w:val="TableParagraph"/>
              <w:spacing w:before="6"/>
              <w:ind w:right="13"/>
              <w:jc w:val="right"/>
              <w:rPr>
                <w:sz w:val="16"/>
              </w:rPr>
            </w:pPr>
            <w:r>
              <w:rPr>
                <w:sz w:val="16"/>
              </w:rPr>
              <w:t>350.000,00</w:t>
            </w:r>
          </w:p>
        </w:tc>
        <w:tc>
          <w:tcPr>
            <w:tcW w:w="1595" w:type="dxa"/>
            <w:tcBorders>
              <w:top w:val="single" w:sz="12" w:space="0" w:color="000000"/>
              <w:left w:val="single" w:sz="2" w:space="0" w:color="000000"/>
              <w:bottom w:val="single" w:sz="12" w:space="0" w:color="000000"/>
              <w:right w:val="single" w:sz="2" w:space="0" w:color="000000"/>
            </w:tcBorders>
          </w:tcPr>
          <w:p w14:paraId="53FB7D61" w14:textId="77777777" w:rsidR="001E0708" w:rsidRDefault="004E5B5D">
            <w:pPr>
              <w:pStyle w:val="TableParagraph"/>
              <w:spacing w:before="6"/>
              <w:ind w:right="14"/>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7205D2F8"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647B610A" w14:textId="77777777" w:rsidR="001E0708" w:rsidRDefault="001E0708">
            <w:pPr>
              <w:pStyle w:val="TableParagraph"/>
              <w:rPr>
                <w:rFonts w:ascii="Times New Roman"/>
                <w:sz w:val="16"/>
              </w:rPr>
            </w:pPr>
          </w:p>
        </w:tc>
      </w:tr>
      <w:tr w:rsidR="001E0708" w14:paraId="22297A62" w14:textId="77777777">
        <w:trPr>
          <w:trHeight w:val="263"/>
        </w:trPr>
        <w:tc>
          <w:tcPr>
            <w:tcW w:w="1477" w:type="dxa"/>
            <w:gridSpan w:val="11"/>
            <w:tcBorders>
              <w:top w:val="single" w:sz="12" w:space="0" w:color="000000"/>
              <w:left w:val="nil"/>
              <w:bottom w:val="nil"/>
              <w:right w:val="single" w:sz="2" w:space="0" w:color="000000"/>
            </w:tcBorders>
            <w:shd w:val="clear" w:color="auto" w:fill="E6E6E6"/>
          </w:tcPr>
          <w:p w14:paraId="6BA86A62" w14:textId="77777777" w:rsidR="001E0708" w:rsidRDefault="004E5B5D">
            <w:pPr>
              <w:pStyle w:val="TableParagraph"/>
              <w:spacing w:before="7"/>
              <w:ind w:left="19"/>
              <w:rPr>
                <w:b/>
                <w:sz w:val="16"/>
              </w:rPr>
            </w:pPr>
            <w:r>
              <w:rPr>
                <w:b/>
                <w:sz w:val="16"/>
              </w:rPr>
              <w:t>Akt. A100302</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70630E8" w14:textId="77777777" w:rsidR="001E0708" w:rsidRDefault="004E5B5D">
            <w:pPr>
              <w:pStyle w:val="TableParagraph"/>
              <w:spacing w:before="7"/>
              <w:ind w:left="20"/>
              <w:rPr>
                <w:b/>
                <w:sz w:val="16"/>
              </w:rPr>
            </w:pPr>
            <w:r>
              <w:rPr>
                <w:b/>
                <w:sz w:val="16"/>
              </w:rPr>
              <w:t>Otplata zajmova od državnog proračuna</w:t>
            </w:r>
          </w:p>
          <w:p w14:paraId="038EFF23" w14:textId="77777777" w:rsidR="001E0708" w:rsidRDefault="004E5B5D">
            <w:pPr>
              <w:pStyle w:val="TableParagraph"/>
              <w:spacing w:before="41"/>
              <w:ind w:left="20"/>
              <w:rPr>
                <w:sz w:val="14"/>
              </w:rPr>
            </w:pPr>
            <w:r>
              <w:rPr>
                <w:sz w:val="14"/>
              </w:rPr>
              <w:t>Funkcija: 0 (ništa)</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FDEA6CD" w14:textId="77777777" w:rsidR="001E0708" w:rsidRDefault="004E5B5D">
            <w:pPr>
              <w:pStyle w:val="TableParagraph"/>
              <w:spacing w:before="7"/>
              <w:ind w:right="11"/>
              <w:jc w:val="right"/>
              <w:rPr>
                <w:b/>
                <w:sz w:val="16"/>
              </w:rPr>
            </w:pPr>
            <w:r>
              <w:rPr>
                <w:b/>
                <w:sz w:val="16"/>
              </w:rPr>
              <w:t>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BB1CC15" w14:textId="77777777" w:rsidR="001E0708" w:rsidRDefault="004E5B5D">
            <w:pPr>
              <w:pStyle w:val="TableParagraph"/>
              <w:spacing w:before="7"/>
              <w:ind w:right="10"/>
              <w:jc w:val="right"/>
              <w:rPr>
                <w:b/>
                <w:sz w:val="16"/>
              </w:rPr>
            </w:pPr>
            <w:r>
              <w:rPr>
                <w:b/>
                <w:sz w:val="16"/>
              </w:rPr>
              <w:t>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EEF11A7" w14:textId="77777777" w:rsidR="001E0708" w:rsidRDefault="004E5B5D">
            <w:pPr>
              <w:pStyle w:val="TableParagraph"/>
              <w:spacing w:before="7"/>
              <w:ind w:left="647"/>
              <w:rPr>
                <w:b/>
                <w:sz w:val="16"/>
              </w:rPr>
            </w:pPr>
            <w:r>
              <w:rPr>
                <w:b/>
                <w:sz w:val="16"/>
              </w:rPr>
              <w:t>170.000,00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4850D36" w14:textId="77777777" w:rsidR="001E0708" w:rsidRDefault="004E5B5D">
            <w:pPr>
              <w:pStyle w:val="TableParagraph"/>
              <w:spacing w:before="7"/>
              <w:ind w:right="12"/>
              <w:jc w:val="right"/>
              <w:rPr>
                <w:b/>
                <w:sz w:val="16"/>
              </w:rPr>
            </w:pPr>
            <w:r>
              <w:rPr>
                <w:b/>
                <w:sz w:val="16"/>
              </w:rPr>
              <w:t>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1F58866B" w14:textId="77777777" w:rsidR="001E0708" w:rsidRDefault="004E5B5D">
            <w:pPr>
              <w:pStyle w:val="TableParagraph"/>
              <w:spacing w:before="7"/>
              <w:ind w:right="24"/>
              <w:jc w:val="right"/>
              <w:rPr>
                <w:b/>
                <w:sz w:val="16"/>
              </w:rPr>
            </w:pPr>
            <w:r>
              <w:rPr>
                <w:b/>
                <w:sz w:val="16"/>
              </w:rPr>
              <w:t>0,00</w:t>
            </w:r>
          </w:p>
        </w:tc>
      </w:tr>
      <w:tr w:rsidR="001E0708" w14:paraId="04991DF2" w14:textId="77777777">
        <w:trPr>
          <w:trHeight w:val="141"/>
        </w:trPr>
        <w:tc>
          <w:tcPr>
            <w:tcW w:w="285" w:type="dxa"/>
            <w:tcBorders>
              <w:top w:val="nil"/>
              <w:left w:val="nil"/>
              <w:bottom w:val="single" w:sz="12" w:space="0" w:color="000000"/>
              <w:right w:val="single" w:sz="12" w:space="0" w:color="000000"/>
            </w:tcBorders>
            <w:shd w:val="clear" w:color="auto" w:fill="E6E6E6"/>
          </w:tcPr>
          <w:p w14:paraId="2C48CE54" w14:textId="77777777" w:rsidR="001E0708" w:rsidRDefault="004E5B5D">
            <w:pPr>
              <w:pStyle w:val="TableParagraph"/>
              <w:spacing w:before="4" w:line="118" w:lineRule="exact"/>
              <w:ind w:right="2"/>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020465C" w14:textId="77777777" w:rsidR="001E0708" w:rsidRDefault="004E5B5D">
            <w:pPr>
              <w:pStyle w:val="TableParagraph"/>
              <w:spacing w:line="122" w:lineRule="exact"/>
              <w:ind w:left="3"/>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7137E2BA"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801F954"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right w:val="single" w:sz="8" w:space="0" w:color="000000"/>
            </w:tcBorders>
            <w:shd w:val="clear" w:color="auto" w:fill="E6E6E6"/>
          </w:tcPr>
          <w:p w14:paraId="4EC6C1D7"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3A072308" w14:textId="77777777" w:rsidR="001E0708" w:rsidRDefault="001E0708">
            <w:pPr>
              <w:pStyle w:val="TableParagraph"/>
              <w:rPr>
                <w:rFonts w:ascii="Times New Roman"/>
                <w:sz w:val="8"/>
              </w:rPr>
            </w:pP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3ED7C026"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5F34E43" w14:textId="77777777" w:rsidR="001E0708" w:rsidRDefault="001E0708">
            <w:pPr>
              <w:pStyle w:val="TableParagraph"/>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120E6617"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4D6F3CAC"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3F7774CA" w14:textId="77777777" w:rsidR="001E0708" w:rsidRDefault="001E0708">
            <w:pPr>
              <w:pStyle w:val="TableParagraph"/>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64C84F35"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73939EAF"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013B9823" w14:textId="77777777" w:rsidR="001E0708" w:rsidRDefault="001E0708">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6648343B"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7B089A24"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140E532A" w14:textId="77777777" w:rsidR="001E0708" w:rsidRDefault="001E0708">
            <w:pPr>
              <w:rPr>
                <w:sz w:val="2"/>
                <w:szCs w:val="2"/>
              </w:rPr>
            </w:pPr>
          </w:p>
        </w:tc>
      </w:tr>
      <w:tr w:rsidR="001E0708" w14:paraId="0041E7D4" w14:textId="77777777">
        <w:trPr>
          <w:trHeight w:val="195"/>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011E7C6C" w14:textId="77777777" w:rsidR="001E0708" w:rsidRDefault="004E5B5D">
            <w:pPr>
              <w:pStyle w:val="TableParagraph"/>
              <w:spacing w:before="4"/>
              <w:ind w:left="347"/>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0997F4DC" w14:textId="77777777" w:rsidR="001E0708" w:rsidRDefault="004E5B5D">
            <w:pPr>
              <w:pStyle w:val="TableParagraph"/>
              <w:spacing w:before="4"/>
              <w:ind w:left="20"/>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5994330" w14:textId="77777777" w:rsidR="001E0708" w:rsidRDefault="004E5B5D">
            <w:pPr>
              <w:pStyle w:val="TableParagraph"/>
              <w:spacing w:before="4"/>
              <w:ind w:right="12"/>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3B34E50" w14:textId="77777777" w:rsidR="001E0708" w:rsidRDefault="004E5B5D">
            <w:pPr>
              <w:pStyle w:val="TableParagraph"/>
              <w:spacing w:before="4"/>
              <w:ind w:right="11"/>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10D001EF" w14:textId="77777777" w:rsidR="001E0708" w:rsidRDefault="004E5B5D">
            <w:pPr>
              <w:pStyle w:val="TableParagraph"/>
              <w:spacing w:before="4"/>
              <w:ind w:right="13"/>
              <w:jc w:val="right"/>
              <w:rPr>
                <w:b/>
                <w:sz w:val="14"/>
              </w:rPr>
            </w:pPr>
            <w:r>
              <w:rPr>
                <w:b/>
                <w:sz w:val="14"/>
              </w:rPr>
              <w:t>170.000,00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6E6E5C3" w14:textId="77777777" w:rsidR="001E0708" w:rsidRDefault="004E5B5D">
            <w:pPr>
              <w:pStyle w:val="TableParagraph"/>
              <w:spacing w:before="4"/>
              <w:ind w:right="13"/>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330920F3" w14:textId="77777777" w:rsidR="001E0708" w:rsidRDefault="004E5B5D">
            <w:pPr>
              <w:pStyle w:val="TableParagraph"/>
              <w:spacing w:before="4"/>
              <w:ind w:right="24"/>
              <w:jc w:val="right"/>
              <w:rPr>
                <w:b/>
                <w:sz w:val="14"/>
              </w:rPr>
            </w:pPr>
            <w:r>
              <w:rPr>
                <w:b/>
                <w:sz w:val="14"/>
              </w:rPr>
              <w:t>0,00</w:t>
            </w:r>
          </w:p>
        </w:tc>
      </w:tr>
      <w:tr w:rsidR="001E0708" w14:paraId="3A28470B" w14:textId="77777777">
        <w:trPr>
          <w:trHeight w:val="255"/>
        </w:trPr>
        <w:tc>
          <w:tcPr>
            <w:tcW w:w="737" w:type="dxa"/>
            <w:gridSpan w:val="5"/>
            <w:tcBorders>
              <w:top w:val="single" w:sz="12" w:space="0" w:color="000000"/>
              <w:left w:val="nil"/>
              <w:bottom w:val="single" w:sz="12" w:space="0" w:color="000000"/>
              <w:right w:val="single" w:sz="2" w:space="0" w:color="000000"/>
            </w:tcBorders>
            <w:shd w:val="clear" w:color="auto" w:fill="F9F9F9"/>
          </w:tcPr>
          <w:p w14:paraId="7B676E2A" w14:textId="77777777" w:rsidR="001E0708" w:rsidRDefault="004E5B5D">
            <w:pPr>
              <w:pStyle w:val="TableParagraph"/>
              <w:spacing w:before="6"/>
              <w:ind w:right="11"/>
              <w:jc w:val="right"/>
              <w:rPr>
                <w:b/>
                <w:sz w:val="16"/>
              </w:rPr>
            </w:pPr>
            <w:r>
              <w:rPr>
                <w:b/>
                <w:sz w:val="16"/>
              </w:rPr>
              <w:t>54</w:t>
            </w:r>
          </w:p>
        </w:tc>
        <w:tc>
          <w:tcPr>
            <w:tcW w:w="740"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49FA4804"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21A9B0B9" w14:textId="77777777" w:rsidR="001E0708" w:rsidRDefault="004E5B5D">
            <w:pPr>
              <w:pStyle w:val="TableParagraph"/>
              <w:spacing w:before="6"/>
              <w:ind w:left="20"/>
              <w:rPr>
                <w:b/>
                <w:sz w:val="16"/>
              </w:rPr>
            </w:pPr>
            <w:r>
              <w:rPr>
                <w:b/>
                <w:sz w:val="16"/>
              </w:rPr>
              <w:t>Izdaci za otplatu glavnice primljenih kredita i zajmova</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5ED78EF" w14:textId="77777777" w:rsidR="001E0708" w:rsidRDefault="004E5B5D">
            <w:pPr>
              <w:pStyle w:val="TableParagraph"/>
              <w:spacing w:before="6"/>
              <w:ind w:right="11"/>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245267F" w14:textId="77777777" w:rsidR="001E0708" w:rsidRDefault="004E5B5D">
            <w:pPr>
              <w:pStyle w:val="TableParagraph"/>
              <w:spacing w:before="6"/>
              <w:ind w:right="10"/>
              <w:jc w:val="right"/>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31E2760F" w14:textId="77777777" w:rsidR="001E0708" w:rsidRDefault="004E5B5D">
            <w:pPr>
              <w:pStyle w:val="TableParagraph"/>
              <w:spacing w:before="6"/>
              <w:ind w:right="12"/>
              <w:jc w:val="right"/>
              <w:rPr>
                <w:b/>
                <w:sz w:val="16"/>
              </w:rPr>
            </w:pPr>
            <w:r>
              <w:rPr>
                <w:b/>
                <w:sz w:val="16"/>
              </w:rPr>
              <w:t>170.000,00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57D7DF76" w14:textId="77777777" w:rsidR="001E0708" w:rsidRDefault="004E5B5D">
            <w:pPr>
              <w:pStyle w:val="TableParagraph"/>
              <w:spacing w:before="6"/>
              <w:ind w:right="12"/>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0FA4A3B0" w14:textId="77777777" w:rsidR="001E0708" w:rsidRDefault="004E5B5D">
            <w:pPr>
              <w:pStyle w:val="TableParagraph"/>
              <w:spacing w:before="6"/>
              <w:ind w:right="24"/>
              <w:jc w:val="right"/>
              <w:rPr>
                <w:b/>
                <w:sz w:val="16"/>
              </w:rPr>
            </w:pPr>
            <w:r>
              <w:rPr>
                <w:b/>
                <w:sz w:val="16"/>
              </w:rPr>
              <w:t>0,00</w:t>
            </w:r>
          </w:p>
        </w:tc>
      </w:tr>
      <w:tr w:rsidR="001E0708" w14:paraId="16CB02F4" w14:textId="77777777">
        <w:trPr>
          <w:trHeight w:val="259"/>
        </w:trPr>
        <w:tc>
          <w:tcPr>
            <w:tcW w:w="737" w:type="dxa"/>
            <w:gridSpan w:val="5"/>
            <w:tcBorders>
              <w:top w:val="single" w:sz="12" w:space="0" w:color="000000"/>
              <w:left w:val="nil"/>
              <w:bottom w:val="single" w:sz="12" w:space="0" w:color="000000"/>
              <w:right w:val="single" w:sz="2" w:space="0" w:color="000000"/>
            </w:tcBorders>
          </w:tcPr>
          <w:p w14:paraId="363A3C00" w14:textId="77777777" w:rsidR="001E0708" w:rsidRDefault="004E5B5D">
            <w:pPr>
              <w:pStyle w:val="TableParagraph"/>
              <w:spacing w:before="7"/>
              <w:ind w:left="452"/>
              <w:rPr>
                <w:sz w:val="16"/>
              </w:rPr>
            </w:pPr>
            <w:r>
              <w:rPr>
                <w:sz w:val="16"/>
              </w:rPr>
              <w:t>547</w:t>
            </w:r>
          </w:p>
        </w:tc>
        <w:tc>
          <w:tcPr>
            <w:tcW w:w="740" w:type="dxa"/>
            <w:gridSpan w:val="6"/>
            <w:tcBorders>
              <w:top w:val="single" w:sz="12" w:space="0" w:color="000000"/>
              <w:left w:val="single" w:sz="2" w:space="0" w:color="000000"/>
              <w:bottom w:val="single" w:sz="12" w:space="0" w:color="000000"/>
              <w:right w:val="single" w:sz="2" w:space="0" w:color="000000"/>
            </w:tcBorders>
          </w:tcPr>
          <w:p w14:paraId="731C9F05"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C0D668C" w14:textId="77777777" w:rsidR="001E0708" w:rsidRDefault="004E5B5D">
            <w:pPr>
              <w:pStyle w:val="TableParagraph"/>
              <w:spacing w:before="7"/>
              <w:ind w:left="20"/>
              <w:rPr>
                <w:sz w:val="16"/>
              </w:rPr>
            </w:pPr>
            <w:r>
              <w:rPr>
                <w:sz w:val="16"/>
              </w:rPr>
              <w:t>Otplata glavnice primljenih zajmova od drugih razina vlasti</w:t>
            </w:r>
          </w:p>
        </w:tc>
        <w:tc>
          <w:tcPr>
            <w:tcW w:w="1592" w:type="dxa"/>
            <w:tcBorders>
              <w:top w:val="single" w:sz="12" w:space="0" w:color="000000"/>
              <w:left w:val="single" w:sz="2" w:space="0" w:color="000000"/>
              <w:bottom w:val="single" w:sz="12" w:space="0" w:color="000000"/>
              <w:right w:val="single" w:sz="2" w:space="0" w:color="000000"/>
            </w:tcBorders>
          </w:tcPr>
          <w:p w14:paraId="1923D9B6" w14:textId="77777777" w:rsidR="001E0708" w:rsidRDefault="004E5B5D">
            <w:pPr>
              <w:pStyle w:val="TableParagraph"/>
              <w:spacing w:before="7"/>
              <w:ind w:right="13"/>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F63CE39" w14:textId="77777777" w:rsidR="001E0708" w:rsidRDefault="004E5B5D">
            <w:pPr>
              <w:pStyle w:val="TableParagraph"/>
              <w:spacing w:before="7"/>
              <w:ind w:right="13"/>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2EB0F8B" w14:textId="77777777" w:rsidR="001E0708" w:rsidRDefault="004E5B5D">
            <w:pPr>
              <w:pStyle w:val="TableParagraph"/>
              <w:spacing w:before="7"/>
              <w:ind w:right="15"/>
              <w:jc w:val="right"/>
              <w:rPr>
                <w:sz w:val="16"/>
              </w:rPr>
            </w:pPr>
            <w:r>
              <w:rPr>
                <w:sz w:val="16"/>
              </w:rPr>
              <w:t>170.000,00</w:t>
            </w:r>
          </w:p>
        </w:tc>
        <w:tc>
          <w:tcPr>
            <w:tcW w:w="1593" w:type="dxa"/>
            <w:tcBorders>
              <w:top w:val="single" w:sz="12" w:space="0" w:color="000000"/>
              <w:left w:val="single" w:sz="2" w:space="0" w:color="000000"/>
              <w:bottom w:val="single" w:sz="12" w:space="0" w:color="000000"/>
              <w:right w:val="single" w:sz="2" w:space="0" w:color="000000"/>
            </w:tcBorders>
          </w:tcPr>
          <w:p w14:paraId="0EBFE8C5"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7351738E" w14:textId="77777777" w:rsidR="001E0708" w:rsidRDefault="001E0708">
            <w:pPr>
              <w:pStyle w:val="TableParagraph"/>
              <w:rPr>
                <w:rFonts w:ascii="Times New Roman"/>
                <w:sz w:val="16"/>
              </w:rPr>
            </w:pPr>
          </w:p>
        </w:tc>
      </w:tr>
      <w:tr w:rsidR="001E0708" w14:paraId="1830DEBB" w14:textId="77777777">
        <w:trPr>
          <w:trHeight w:val="485"/>
        </w:trPr>
        <w:tc>
          <w:tcPr>
            <w:tcW w:w="1477" w:type="dxa"/>
            <w:gridSpan w:val="11"/>
            <w:tcBorders>
              <w:top w:val="single" w:sz="12" w:space="0" w:color="000000"/>
              <w:left w:val="nil"/>
              <w:bottom w:val="single" w:sz="8" w:space="0" w:color="000000"/>
              <w:right w:val="single" w:sz="2" w:space="0" w:color="000000"/>
            </w:tcBorders>
            <w:shd w:val="clear" w:color="auto" w:fill="DCDCDC"/>
          </w:tcPr>
          <w:p w14:paraId="053D0191" w14:textId="77777777" w:rsidR="001E0708" w:rsidRDefault="004E5B5D">
            <w:pPr>
              <w:pStyle w:val="TableParagraph"/>
              <w:spacing w:before="2"/>
              <w:ind w:left="19"/>
              <w:rPr>
                <w:b/>
                <w:sz w:val="16"/>
              </w:rPr>
            </w:pPr>
            <w:r>
              <w:rPr>
                <w:b/>
                <w:sz w:val="16"/>
              </w:rPr>
              <w:t>Program</w:t>
            </w:r>
          </w:p>
          <w:p w14:paraId="1071D0A0" w14:textId="77777777" w:rsidR="001E0708" w:rsidRDefault="004E5B5D">
            <w:pPr>
              <w:pStyle w:val="TableParagraph"/>
              <w:spacing w:before="36"/>
              <w:ind w:left="704"/>
              <w:rPr>
                <w:b/>
                <w:sz w:val="16"/>
              </w:rPr>
            </w:pPr>
            <w:r>
              <w:rPr>
                <w:b/>
                <w:sz w:val="16"/>
              </w:rPr>
              <w:t>1004</w:t>
            </w:r>
          </w:p>
        </w:tc>
        <w:tc>
          <w:tcPr>
            <w:tcW w:w="6088" w:type="dxa"/>
            <w:tcBorders>
              <w:top w:val="single" w:sz="12" w:space="0" w:color="000000"/>
              <w:left w:val="single" w:sz="2" w:space="0" w:color="000000"/>
              <w:bottom w:val="single" w:sz="8" w:space="0" w:color="000000"/>
              <w:right w:val="single" w:sz="2" w:space="0" w:color="000000"/>
            </w:tcBorders>
            <w:shd w:val="clear" w:color="auto" w:fill="DCDCDC"/>
          </w:tcPr>
          <w:p w14:paraId="795D3F65" w14:textId="77777777" w:rsidR="001E0708" w:rsidRDefault="004E5B5D">
            <w:pPr>
              <w:pStyle w:val="TableParagraph"/>
              <w:spacing w:before="5"/>
              <w:ind w:left="20"/>
              <w:rPr>
                <w:b/>
                <w:sz w:val="20"/>
              </w:rPr>
            </w:pPr>
            <w:r>
              <w:rPr>
                <w:b/>
                <w:sz w:val="20"/>
              </w:rPr>
              <w:t>Program gospodarskog razvoja Općine Velika Pisanica</w:t>
            </w:r>
          </w:p>
        </w:tc>
        <w:tc>
          <w:tcPr>
            <w:tcW w:w="1592" w:type="dxa"/>
            <w:tcBorders>
              <w:top w:val="single" w:sz="12" w:space="0" w:color="000000"/>
              <w:left w:val="single" w:sz="2" w:space="0" w:color="000000"/>
              <w:bottom w:val="single" w:sz="8" w:space="0" w:color="000000"/>
              <w:right w:val="single" w:sz="2" w:space="0" w:color="000000"/>
            </w:tcBorders>
            <w:shd w:val="clear" w:color="auto" w:fill="DCDCDC"/>
          </w:tcPr>
          <w:p w14:paraId="09560B84" w14:textId="77777777" w:rsidR="001E0708" w:rsidRDefault="004E5B5D">
            <w:pPr>
              <w:pStyle w:val="TableParagraph"/>
              <w:spacing w:before="5"/>
              <w:ind w:right="9"/>
              <w:jc w:val="right"/>
              <w:rPr>
                <w:b/>
                <w:sz w:val="20"/>
              </w:rPr>
            </w:pPr>
            <w:r>
              <w:rPr>
                <w:b/>
                <w:sz w:val="20"/>
              </w:rPr>
              <w:t>305.458,08</w:t>
            </w:r>
          </w:p>
        </w:tc>
        <w:tc>
          <w:tcPr>
            <w:tcW w:w="1592" w:type="dxa"/>
            <w:tcBorders>
              <w:top w:val="single" w:sz="12" w:space="0" w:color="000000"/>
              <w:left w:val="single" w:sz="2" w:space="0" w:color="000000"/>
              <w:bottom w:val="single" w:sz="8" w:space="0" w:color="000000"/>
              <w:right w:val="single" w:sz="2" w:space="0" w:color="000000"/>
            </w:tcBorders>
            <w:shd w:val="clear" w:color="auto" w:fill="DCDCDC"/>
          </w:tcPr>
          <w:p w14:paraId="45048A50" w14:textId="77777777" w:rsidR="001E0708" w:rsidRDefault="004E5B5D">
            <w:pPr>
              <w:pStyle w:val="TableParagraph"/>
              <w:spacing w:before="5"/>
              <w:ind w:right="8"/>
              <w:jc w:val="right"/>
              <w:rPr>
                <w:b/>
                <w:sz w:val="20"/>
              </w:rPr>
            </w:pPr>
            <w:r>
              <w:rPr>
                <w:b/>
                <w:sz w:val="20"/>
              </w:rPr>
              <w:t>536.200,00</w:t>
            </w:r>
          </w:p>
        </w:tc>
        <w:tc>
          <w:tcPr>
            <w:tcW w:w="1595" w:type="dxa"/>
            <w:tcBorders>
              <w:top w:val="single" w:sz="12" w:space="0" w:color="000000"/>
              <w:left w:val="single" w:sz="2" w:space="0" w:color="000000"/>
              <w:bottom w:val="single" w:sz="8" w:space="0" w:color="000000"/>
              <w:right w:val="single" w:sz="2" w:space="0" w:color="000000"/>
            </w:tcBorders>
            <w:shd w:val="clear" w:color="auto" w:fill="DCDCDC"/>
          </w:tcPr>
          <w:p w14:paraId="5A3B0437" w14:textId="77777777" w:rsidR="001E0708" w:rsidRDefault="004E5B5D">
            <w:pPr>
              <w:pStyle w:val="TableParagraph"/>
              <w:spacing w:before="5"/>
              <w:ind w:right="9"/>
              <w:jc w:val="right"/>
              <w:rPr>
                <w:b/>
                <w:sz w:val="20"/>
              </w:rPr>
            </w:pPr>
            <w:r>
              <w:rPr>
                <w:b/>
                <w:sz w:val="20"/>
              </w:rPr>
              <w:t>415.100,00</w:t>
            </w:r>
          </w:p>
        </w:tc>
        <w:tc>
          <w:tcPr>
            <w:tcW w:w="1593" w:type="dxa"/>
            <w:tcBorders>
              <w:top w:val="single" w:sz="12" w:space="0" w:color="000000"/>
              <w:left w:val="single" w:sz="2" w:space="0" w:color="000000"/>
              <w:bottom w:val="single" w:sz="8" w:space="0" w:color="000000"/>
              <w:right w:val="single" w:sz="2" w:space="0" w:color="000000"/>
            </w:tcBorders>
            <w:shd w:val="clear" w:color="auto" w:fill="DCDCDC"/>
          </w:tcPr>
          <w:p w14:paraId="251D9410" w14:textId="77777777" w:rsidR="001E0708" w:rsidRDefault="004E5B5D">
            <w:pPr>
              <w:pStyle w:val="TableParagraph"/>
              <w:spacing w:before="5"/>
              <w:ind w:right="10"/>
              <w:jc w:val="right"/>
              <w:rPr>
                <w:b/>
                <w:sz w:val="20"/>
              </w:rPr>
            </w:pPr>
            <w:r>
              <w:rPr>
                <w:b/>
                <w:sz w:val="20"/>
              </w:rPr>
              <w:t>445.000,00</w:t>
            </w:r>
          </w:p>
        </w:tc>
        <w:tc>
          <w:tcPr>
            <w:tcW w:w="1603" w:type="dxa"/>
            <w:tcBorders>
              <w:top w:val="single" w:sz="12" w:space="0" w:color="000000"/>
              <w:left w:val="single" w:sz="2" w:space="0" w:color="000000"/>
              <w:bottom w:val="single" w:sz="8" w:space="0" w:color="000000"/>
              <w:right w:val="nil"/>
            </w:tcBorders>
            <w:shd w:val="clear" w:color="auto" w:fill="DCDCDC"/>
          </w:tcPr>
          <w:p w14:paraId="7AC5FABB" w14:textId="77777777" w:rsidR="001E0708" w:rsidRDefault="004E5B5D">
            <w:pPr>
              <w:pStyle w:val="TableParagraph"/>
              <w:spacing w:before="5"/>
              <w:ind w:right="22"/>
              <w:jc w:val="right"/>
              <w:rPr>
                <w:b/>
                <w:sz w:val="20"/>
              </w:rPr>
            </w:pPr>
            <w:r>
              <w:rPr>
                <w:b/>
                <w:sz w:val="20"/>
              </w:rPr>
              <w:t>416.200,00</w:t>
            </w:r>
          </w:p>
        </w:tc>
      </w:tr>
      <w:tr w:rsidR="001E0708" w14:paraId="18FBB546" w14:textId="77777777">
        <w:trPr>
          <w:trHeight w:val="266"/>
        </w:trPr>
        <w:tc>
          <w:tcPr>
            <w:tcW w:w="1477" w:type="dxa"/>
            <w:gridSpan w:val="11"/>
            <w:tcBorders>
              <w:top w:val="single" w:sz="8" w:space="0" w:color="000000"/>
              <w:left w:val="nil"/>
              <w:bottom w:val="nil"/>
              <w:right w:val="single" w:sz="2" w:space="0" w:color="000000"/>
            </w:tcBorders>
            <w:shd w:val="clear" w:color="auto" w:fill="E6E6E6"/>
          </w:tcPr>
          <w:p w14:paraId="25DD7D15" w14:textId="77777777" w:rsidR="001E0708" w:rsidRDefault="004E5B5D">
            <w:pPr>
              <w:pStyle w:val="TableParagraph"/>
              <w:spacing w:before="10"/>
              <w:ind w:left="19"/>
              <w:rPr>
                <w:b/>
                <w:sz w:val="16"/>
              </w:rPr>
            </w:pPr>
            <w:r>
              <w:rPr>
                <w:b/>
                <w:sz w:val="16"/>
              </w:rPr>
              <w:t>Akt. A100401</w:t>
            </w:r>
          </w:p>
        </w:tc>
        <w:tc>
          <w:tcPr>
            <w:tcW w:w="6088"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D145D9B" w14:textId="77777777" w:rsidR="001E0708" w:rsidRDefault="004E5B5D">
            <w:pPr>
              <w:pStyle w:val="TableParagraph"/>
              <w:spacing w:before="10"/>
              <w:ind w:left="20"/>
              <w:rPr>
                <w:b/>
                <w:sz w:val="16"/>
              </w:rPr>
            </w:pPr>
            <w:r>
              <w:rPr>
                <w:b/>
                <w:sz w:val="16"/>
              </w:rPr>
              <w:t>Projekt po programu PSGO-a</w:t>
            </w:r>
          </w:p>
          <w:p w14:paraId="5157C804" w14:textId="77777777" w:rsidR="001E0708" w:rsidRDefault="004E5B5D">
            <w:pPr>
              <w:pStyle w:val="TableParagraph"/>
              <w:spacing w:before="42"/>
              <w:ind w:left="20"/>
              <w:rPr>
                <w:sz w:val="14"/>
              </w:rPr>
            </w:pPr>
            <w:r>
              <w:rPr>
                <w:sz w:val="14"/>
              </w:rPr>
              <w:t>Funkcija: 0911 Predškolsko obrazovanje</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FA130F3" w14:textId="77777777" w:rsidR="001E0708" w:rsidRDefault="004E5B5D">
            <w:pPr>
              <w:pStyle w:val="TableParagraph"/>
              <w:spacing w:before="10"/>
              <w:ind w:left="748"/>
              <w:rPr>
                <w:b/>
                <w:sz w:val="16"/>
              </w:rPr>
            </w:pPr>
            <w:r>
              <w:rPr>
                <w:b/>
                <w:sz w:val="16"/>
              </w:rPr>
              <w:t>84.243,70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5DF988B" w14:textId="77777777" w:rsidR="001E0708" w:rsidRDefault="004E5B5D">
            <w:pPr>
              <w:pStyle w:val="TableParagraph"/>
              <w:spacing w:before="10"/>
              <w:ind w:left="749"/>
              <w:rPr>
                <w:b/>
                <w:sz w:val="16"/>
              </w:rPr>
            </w:pPr>
            <w:r>
              <w:rPr>
                <w:b/>
                <w:sz w:val="16"/>
              </w:rPr>
              <w:t>88.600,00</w:t>
            </w:r>
          </w:p>
        </w:tc>
        <w:tc>
          <w:tcPr>
            <w:tcW w:w="1595"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DEBE429" w14:textId="77777777" w:rsidR="001E0708" w:rsidRDefault="004E5B5D">
            <w:pPr>
              <w:pStyle w:val="TableParagraph"/>
              <w:spacing w:before="10"/>
              <w:ind w:left="750"/>
              <w:rPr>
                <w:b/>
                <w:sz w:val="16"/>
              </w:rPr>
            </w:pPr>
            <w:r>
              <w:rPr>
                <w:b/>
                <w:sz w:val="16"/>
              </w:rPr>
              <w:t>72.600,00</w:t>
            </w:r>
          </w:p>
        </w:tc>
        <w:tc>
          <w:tcPr>
            <w:tcW w:w="1593"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D9CE6AA" w14:textId="77777777" w:rsidR="001E0708" w:rsidRDefault="004E5B5D">
            <w:pPr>
              <w:pStyle w:val="TableParagraph"/>
              <w:spacing w:before="10"/>
              <w:ind w:left="748"/>
              <w:rPr>
                <w:b/>
                <w:sz w:val="16"/>
              </w:rPr>
            </w:pPr>
            <w:r>
              <w:rPr>
                <w:b/>
                <w:sz w:val="16"/>
              </w:rPr>
              <w:t>79.900,00</w:t>
            </w:r>
          </w:p>
        </w:tc>
        <w:tc>
          <w:tcPr>
            <w:tcW w:w="1603" w:type="dxa"/>
            <w:vMerge w:val="restart"/>
            <w:tcBorders>
              <w:top w:val="single" w:sz="8" w:space="0" w:color="000000"/>
              <w:left w:val="single" w:sz="2" w:space="0" w:color="000000"/>
              <w:bottom w:val="single" w:sz="12" w:space="0" w:color="000000"/>
              <w:right w:val="nil"/>
            </w:tcBorders>
            <w:shd w:val="clear" w:color="auto" w:fill="E6E6E6"/>
          </w:tcPr>
          <w:p w14:paraId="6749E5A4" w14:textId="77777777" w:rsidR="001E0708" w:rsidRDefault="004E5B5D">
            <w:pPr>
              <w:pStyle w:val="TableParagraph"/>
              <w:spacing w:before="10"/>
              <w:ind w:left="749"/>
              <w:rPr>
                <w:b/>
                <w:sz w:val="16"/>
              </w:rPr>
            </w:pPr>
            <w:r>
              <w:rPr>
                <w:b/>
                <w:sz w:val="16"/>
              </w:rPr>
              <w:t>88.600,00</w:t>
            </w:r>
          </w:p>
        </w:tc>
      </w:tr>
      <w:tr w:rsidR="001E0708" w14:paraId="7F95F946" w14:textId="77777777">
        <w:trPr>
          <w:trHeight w:val="143"/>
        </w:trPr>
        <w:tc>
          <w:tcPr>
            <w:tcW w:w="285" w:type="dxa"/>
            <w:tcBorders>
              <w:top w:val="nil"/>
              <w:left w:val="nil"/>
              <w:bottom w:val="single" w:sz="12" w:space="0" w:color="000000"/>
              <w:right w:val="single" w:sz="12" w:space="0" w:color="000000"/>
            </w:tcBorders>
            <w:shd w:val="clear" w:color="auto" w:fill="E6E6E6"/>
          </w:tcPr>
          <w:p w14:paraId="0B65F91A" w14:textId="77777777" w:rsidR="001E0708" w:rsidRDefault="004E5B5D">
            <w:pPr>
              <w:pStyle w:val="TableParagraph"/>
              <w:spacing w:before="4" w:line="119" w:lineRule="exact"/>
              <w:ind w:right="2"/>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2121689" w14:textId="77777777" w:rsidR="001E0708" w:rsidRDefault="004E5B5D">
            <w:pPr>
              <w:pStyle w:val="TableParagraph"/>
              <w:spacing w:line="123" w:lineRule="exact"/>
              <w:ind w:left="3"/>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6AF77988"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2FE4899"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right w:val="single" w:sz="8" w:space="0" w:color="000000"/>
            </w:tcBorders>
            <w:shd w:val="clear" w:color="auto" w:fill="E6E6E6"/>
          </w:tcPr>
          <w:p w14:paraId="6033E887"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426C5FCE" w14:textId="77777777" w:rsidR="001E0708" w:rsidRDefault="001E0708">
            <w:pPr>
              <w:pStyle w:val="TableParagraph"/>
              <w:rPr>
                <w:rFonts w:ascii="Times New Roman"/>
                <w:sz w:val="8"/>
              </w:rPr>
            </w:pP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52A436BB"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0D4760F" w14:textId="77777777" w:rsidR="001E0708" w:rsidRDefault="001E0708">
            <w:pPr>
              <w:pStyle w:val="TableParagraph"/>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71C1D3EB"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33EBE099"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7B14271E" w14:textId="77777777" w:rsidR="001E0708" w:rsidRDefault="001E0708">
            <w:pPr>
              <w:pStyle w:val="TableParagraph"/>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4F2DAC6C"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263C9543"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7D36DFA3" w14:textId="77777777" w:rsidR="001E0708" w:rsidRDefault="001E0708">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3D2E682D"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385F58D8"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3CE02FC9" w14:textId="77777777" w:rsidR="001E0708" w:rsidRDefault="001E0708">
            <w:pPr>
              <w:rPr>
                <w:sz w:val="2"/>
                <w:szCs w:val="2"/>
              </w:rPr>
            </w:pPr>
          </w:p>
        </w:tc>
      </w:tr>
      <w:tr w:rsidR="001E0708" w14:paraId="685D0C6F" w14:textId="77777777">
        <w:trPr>
          <w:trHeight w:val="198"/>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3788E8AB" w14:textId="77777777" w:rsidR="001E0708" w:rsidRDefault="004E5B5D">
            <w:pPr>
              <w:pStyle w:val="TableParagraph"/>
              <w:spacing w:before="6"/>
              <w:ind w:left="347"/>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A52B3E0" w14:textId="77777777" w:rsidR="001E0708" w:rsidRDefault="004E5B5D">
            <w:pPr>
              <w:pStyle w:val="TableParagraph"/>
              <w:spacing w:before="6"/>
              <w:ind w:left="20"/>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1CB6459" w14:textId="77777777" w:rsidR="001E0708" w:rsidRDefault="004E5B5D">
            <w:pPr>
              <w:pStyle w:val="TableParagraph"/>
              <w:spacing w:before="6"/>
              <w:ind w:right="12"/>
              <w:jc w:val="right"/>
              <w:rPr>
                <w:b/>
                <w:sz w:val="14"/>
              </w:rPr>
            </w:pPr>
            <w:r>
              <w:rPr>
                <w:b/>
                <w:sz w:val="14"/>
              </w:rPr>
              <w:t>84.243,70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2D5B194" w14:textId="77777777" w:rsidR="001E0708" w:rsidRDefault="004E5B5D">
            <w:pPr>
              <w:pStyle w:val="TableParagraph"/>
              <w:spacing w:before="6"/>
              <w:ind w:right="11"/>
              <w:jc w:val="right"/>
              <w:rPr>
                <w:b/>
                <w:sz w:val="14"/>
              </w:rPr>
            </w:pPr>
            <w:r>
              <w:rPr>
                <w:b/>
                <w:sz w:val="14"/>
              </w:rPr>
              <w:t>88.600,00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B0A4F5B" w14:textId="77777777" w:rsidR="001E0708" w:rsidRDefault="004E5B5D">
            <w:pPr>
              <w:pStyle w:val="TableParagraph"/>
              <w:spacing w:before="6"/>
              <w:ind w:right="13"/>
              <w:jc w:val="right"/>
              <w:rPr>
                <w:b/>
                <w:sz w:val="14"/>
              </w:rPr>
            </w:pPr>
            <w:r>
              <w:rPr>
                <w:b/>
                <w:sz w:val="14"/>
              </w:rPr>
              <w:t>72.600,00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5935908" w14:textId="77777777" w:rsidR="001E0708" w:rsidRDefault="004E5B5D">
            <w:pPr>
              <w:pStyle w:val="TableParagraph"/>
              <w:spacing w:before="6"/>
              <w:ind w:right="13"/>
              <w:jc w:val="right"/>
              <w:rPr>
                <w:b/>
                <w:sz w:val="14"/>
              </w:rPr>
            </w:pPr>
            <w:r>
              <w:rPr>
                <w:b/>
                <w:sz w:val="14"/>
              </w:rPr>
              <w:t>79.900,00</w:t>
            </w:r>
          </w:p>
        </w:tc>
        <w:tc>
          <w:tcPr>
            <w:tcW w:w="1603" w:type="dxa"/>
            <w:tcBorders>
              <w:top w:val="single" w:sz="12" w:space="0" w:color="000000"/>
              <w:left w:val="single" w:sz="2" w:space="0" w:color="000000"/>
              <w:bottom w:val="single" w:sz="12" w:space="0" w:color="000000"/>
              <w:right w:val="nil"/>
            </w:tcBorders>
            <w:shd w:val="clear" w:color="auto" w:fill="AAAAAA"/>
          </w:tcPr>
          <w:p w14:paraId="10CB753B" w14:textId="77777777" w:rsidR="001E0708" w:rsidRDefault="004E5B5D">
            <w:pPr>
              <w:pStyle w:val="TableParagraph"/>
              <w:spacing w:before="6"/>
              <w:ind w:right="25"/>
              <w:jc w:val="right"/>
              <w:rPr>
                <w:b/>
                <w:sz w:val="14"/>
              </w:rPr>
            </w:pPr>
            <w:r>
              <w:rPr>
                <w:b/>
                <w:sz w:val="14"/>
              </w:rPr>
              <w:t>88.600,00</w:t>
            </w:r>
          </w:p>
        </w:tc>
      </w:tr>
      <w:tr w:rsidR="001E0708" w14:paraId="78CB57C0" w14:textId="77777777">
        <w:trPr>
          <w:trHeight w:val="258"/>
        </w:trPr>
        <w:tc>
          <w:tcPr>
            <w:tcW w:w="737" w:type="dxa"/>
            <w:gridSpan w:val="5"/>
            <w:tcBorders>
              <w:top w:val="single" w:sz="12" w:space="0" w:color="000000"/>
              <w:left w:val="nil"/>
              <w:bottom w:val="single" w:sz="8" w:space="0" w:color="000000"/>
              <w:right w:val="single" w:sz="2" w:space="0" w:color="000000"/>
            </w:tcBorders>
            <w:shd w:val="clear" w:color="auto" w:fill="F9F9F9"/>
          </w:tcPr>
          <w:p w14:paraId="54B2DA69" w14:textId="77777777" w:rsidR="001E0708" w:rsidRDefault="004E5B5D">
            <w:pPr>
              <w:pStyle w:val="TableParagraph"/>
              <w:spacing w:before="5"/>
              <w:ind w:right="11"/>
              <w:jc w:val="right"/>
              <w:rPr>
                <w:b/>
                <w:sz w:val="16"/>
              </w:rPr>
            </w:pPr>
            <w:r>
              <w:rPr>
                <w:b/>
                <w:sz w:val="16"/>
              </w:rPr>
              <w:t>32</w:t>
            </w:r>
          </w:p>
        </w:tc>
        <w:tc>
          <w:tcPr>
            <w:tcW w:w="740" w:type="dxa"/>
            <w:gridSpan w:val="6"/>
            <w:tcBorders>
              <w:top w:val="single" w:sz="12" w:space="0" w:color="000000"/>
              <w:left w:val="single" w:sz="2" w:space="0" w:color="000000"/>
              <w:bottom w:val="single" w:sz="8" w:space="0" w:color="000000"/>
              <w:right w:val="single" w:sz="2" w:space="0" w:color="000000"/>
            </w:tcBorders>
            <w:shd w:val="clear" w:color="auto" w:fill="F9F9F9"/>
          </w:tcPr>
          <w:p w14:paraId="6C71D10C"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656DB091" w14:textId="77777777" w:rsidR="001E0708" w:rsidRDefault="004E5B5D">
            <w:pPr>
              <w:pStyle w:val="TableParagraph"/>
              <w:spacing w:before="5"/>
              <w:ind w:left="20"/>
              <w:rPr>
                <w:b/>
                <w:sz w:val="16"/>
              </w:rPr>
            </w:pPr>
            <w:r>
              <w:rPr>
                <w:b/>
                <w:sz w:val="16"/>
              </w:rPr>
              <w:t>Materijalni 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3C1BAA94" w14:textId="77777777" w:rsidR="001E0708" w:rsidRDefault="004E5B5D">
            <w:pPr>
              <w:pStyle w:val="TableParagraph"/>
              <w:spacing w:before="5"/>
              <w:ind w:right="9"/>
              <w:jc w:val="right"/>
              <w:rPr>
                <w:b/>
                <w:sz w:val="16"/>
              </w:rPr>
            </w:pPr>
            <w:r>
              <w:rPr>
                <w:b/>
                <w:sz w:val="16"/>
              </w:rPr>
              <w:t>3.438,95</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0C6BCBEE" w14:textId="77777777" w:rsidR="001E0708" w:rsidRDefault="004E5B5D">
            <w:pPr>
              <w:pStyle w:val="TableParagraph"/>
              <w:spacing w:before="5"/>
              <w:ind w:right="9"/>
              <w:jc w:val="right"/>
              <w:rPr>
                <w:b/>
                <w:sz w:val="16"/>
              </w:rPr>
            </w:pPr>
            <w:r>
              <w:rPr>
                <w:b/>
                <w:sz w:val="16"/>
              </w:rPr>
              <w:t>3.600,00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1E7B2CF9" w14:textId="77777777" w:rsidR="001E0708" w:rsidRDefault="004E5B5D">
            <w:pPr>
              <w:pStyle w:val="TableParagraph"/>
              <w:spacing w:before="5"/>
              <w:ind w:right="10"/>
              <w:jc w:val="right"/>
              <w:rPr>
                <w:b/>
                <w:sz w:val="16"/>
              </w:rPr>
            </w:pPr>
            <w:r>
              <w:rPr>
                <w:b/>
                <w:sz w:val="16"/>
              </w:rPr>
              <w:t>3.600,00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7679192E" w14:textId="77777777" w:rsidR="001E0708" w:rsidRDefault="004E5B5D">
            <w:pPr>
              <w:pStyle w:val="TableParagraph"/>
              <w:spacing w:before="5"/>
              <w:ind w:right="10"/>
              <w:jc w:val="right"/>
              <w:rPr>
                <w:b/>
                <w:sz w:val="16"/>
              </w:rPr>
            </w:pPr>
            <w:r>
              <w:rPr>
                <w:b/>
                <w:sz w:val="16"/>
              </w:rPr>
              <w:t>3.900,00</w:t>
            </w:r>
          </w:p>
        </w:tc>
        <w:tc>
          <w:tcPr>
            <w:tcW w:w="1603" w:type="dxa"/>
            <w:tcBorders>
              <w:top w:val="single" w:sz="12" w:space="0" w:color="000000"/>
              <w:left w:val="single" w:sz="2" w:space="0" w:color="000000"/>
              <w:bottom w:val="single" w:sz="8" w:space="0" w:color="000000"/>
              <w:right w:val="nil"/>
            </w:tcBorders>
            <w:shd w:val="clear" w:color="auto" w:fill="F9F9F9"/>
          </w:tcPr>
          <w:p w14:paraId="1EC7F9EA" w14:textId="77777777" w:rsidR="001E0708" w:rsidRDefault="004E5B5D">
            <w:pPr>
              <w:pStyle w:val="TableParagraph"/>
              <w:spacing w:before="5"/>
              <w:ind w:right="22"/>
              <w:jc w:val="right"/>
              <w:rPr>
                <w:b/>
                <w:sz w:val="16"/>
              </w:rPr>
            </w:pPr>
            <w:r>
              <w:rPr>
                <w:b/>
                <w:sz w:val="16"/>
              </w:rPr>
              <w:t>3.600,00</w:t>
            </w:r>
          </w:p>
        </w:tc>
      </w:tr>
      <w:tr w:rsidR="001E0708" w14:paraId="31CD1023" w14:textId="77777777">
        <w:trPr>
          <w:trHeight w:val="260"/>
        </w:trPr>
        <w:tc>
          <w:tcPr>
            <w:tcW w:w="737" w:type="dxa"/>
            <w:gridSpan w:val="5"/>
            <w:tcBorders>
              <w:top w:val="single" w:sz="8" w:space="0" w:color="000000"/>
              <w:left w:val="nil"/>
              <w:bottom w:val="single" w:sz="12" w:space="0" w:color="000000"/>
              <w:right w:val="single" w:sz="2" w:space="0" w:color="000000"/>
            </w:tcBorders>
          </w:tcPr>
          <w:p w14:paraId="2BF26779" w14:textId="77777777" w:rsidR="001E0708" w:rsidRDefault="004E5B5D">
            <w:pPr>
              <w:pStyle w:val="TableParagraph"/>
              <w:spacing w:before="10"/>
              <w:ind w:left="452"/>
              <w:rPr>
                <w:sz w:val="16"/>
              </w:rPr>
            </w:pPr>
            <w:r>
              <w:rPr>
                <w:sz w:val="16"/>
              </w:rPr>
              <w:t>323</w:t>
            </w:r>
          </w:p>
        </w:tc>
        <w:tc>
          <w:tcPr>
            <w:tcW w:w="740" w:type="dxa"/>
            <w:gridSpan w:val="6"/>
            <w:tcBorders>
              <w:top w:val="single" w:sz="8" w:space="0" w:color="000000"/>
              <w:left w:val="single" w:sz="2" w:space="0" w:color="000000"/>
              <w:bottom w:val="single" w:sz="12" w:space="0" w:color="000000"/>
              <w:right w:val="single" w:sz="2" w:space="0" w:color="000000"/>
            </w:tcBorders>
          </w:tcPr>
          <w:p w14:paraId="0D785737"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5CB68CAE" w14:textId="77777777" w:rsidR="001E0708" w:rsidRDefault="004E5B5D">
            <w:pPr>
              <w:pStyle w:val="TableParagraph"/>
              <w:spacing w:before="10"/>
              <w:ind w:left="20"/>
              <w:rPr>
                <w:sz w:val="16"/>
              </w:rPr>
            </w:pPr>
            <w:r>
              <w:rPr>
                <w:sz w:val="16"/>
              </w:rPr>
              <w:t>Rashodi za usluge</w:t>
            </w:r>
          </w:p>
        </w:tc>
        <w:tc>
          <w:tcPr>
            <w:tcW w:w="1592" w:type="dxa"/>
            <w:tcBorders>
              <w:top w:val="single" w:sz="8" w:space="0" w:color="000000"/>
              <w:left w:val="single" w:sz="2" w:space="0" w:color="000000"/>
              <w:bottom w:val="single" w:sz="12" w:space="0" w:color="000000"/>
              <w:right w:val="single" w:sz="2" w:space="0" w:color="000000"/>
            </w:tcBorders>
          </w:tcPr>
          <w:p w14:paraId="623FD5C9" w14:textId="77777777" w:rsidR="001E0708" w:rsidRDefault="004E5B5D">
            <w:pPr>
              <w:pStyle w:val="TableParagraph"/>
              <w:spacing w:before="10"/>
              <w:ind w:right="13"/>
              <w:jc w:val="right"/>
              <w:rPr>
                <w:sz w:val="16"/>
              </w:rPr>
            </w:pPr>
            <w:r>
              <w:rPr>
                <w:sz w:val="16"/>
              </w:rPr>
              <w:t>2.307,55</w:t>
            </w:r>
          </w:p>
        </w:tc>
        <w:tc>
          <w:tcPr>
            <w:tcW w:w="1592" w:type="dxa"/>
            <w:tcBorders>
              <w:top w:val="single" w:sz="8" w:space="0" w:color="000000"/>
              <w:left w:val="single" w:sz="2" w:space="0" w:color="000000"/>
              <w:bottom w:val="single" w:sz="12" w:space="0" w:color="000000"/>
              <w:right w:val="single" w:sz="2" w:space="0" w:color="000000"/>
            </w:tcBorders>
          </w:tcPr>
          <w:p w14:paraId="45F97369" w14:textId="77777777" w:rsidR="001E0708" w:rsidRDefault="004E5B5D">
            <w:pPr>
              <w:pStyle w:val="TableParagraph"/>
              <w:spacing w:before="10"/>
              <w:ind w:right="13"/>
              <w:jc w:val="right"/>
              <w:rPr>
                <w:sz w:val="16"/>
              </w:rPr>
            </w:pPr>
            <w:r>
              <w:rPr>
                <w:sz w:val="16"/>
              </w:rPr>
              <w:t>1.600,00</w:t>
            </w:r>
          </w:p>
        </w:tc>
        <w:tc>
          <w:tcPr>
            <w:tcW w:w="1595" w:type="dxa"/>
            <w:tcBorders>
              <w:top w:val="single" w:sz="8" w:space="0" w:color="000000"/>
              <w:left w:val="single" w:sz="2" w:space="0" w:color="000000"/>
              <w:bottom w:val="single" w:sz="12" w:space="0" w:color="000000"/>
              <w:right w:val="single" w:sz="2" w:space="0" w:color="000000"/>
            </w:tcBorders>
          </w:tcPr>
          <w:p w14:paraId="0DCD527F" w14:textId="77777777" w:rsidR="001E0708" w:rsidRDefault="004E5B5D">
            <w:pPr>
              <w:pStyle w:val="TableParagraph"/>
              <w:spacing w:before="10"/>
              <w:ind w:right="14"/>
              <w:jc w:val="right"/>
              <w:rPr>
                <w:sz w:val="16"/>
              </w:rPr>
            </w:pPr>
            <w:r>
              <w:rPr>
                <w:sz w:val="16"/>
              </w:rPr>
              <w:t>1.600,00</w:t>
            </w:r>
          </w:p>
        </w:tc>
        <w:tc>
          <w:tcPr>
            <w:tcW w:w="1593" w:type="dxa"/>
            <w:tcBorders>
              <w:top w:val="single" w:sz="8" w:space="0" w:color="000000"/>
              <w:left w:val="single" w:sz="2" w:space="0" w:color="000000"/>
              <w:bottom w:val="single" w:sz="12" w:space="0" w:color="000000"/>
              <w:right w:val="single" w:sz="2" w:space="0" w:color="000000"/>
            </w:tcBorders>
          </w:tcPr>
          <w:p w14:paraId="18E29354" w14:textId="77777777" w:rsidR="001E0708" w:rsidRDefault="001E0708">
            <w:pPr>
              <w:pStyle w:val="TableParagraph"/>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473AB20A" w14:textId="77777777" w:rsidR="001E0708" w:rsidRDefault="001E0708">
            <w:pPr>
              <w:pStyle w:val="TableParagraph"/>
              <w:rPr>
                <w:rFonts w:ascii="Times New Roman"/>
                <w:sz w:val="16"/>
              </w:rPr>
            </w:pPr>
          </w:p>
        </w:tc>
      </w:tr>
      <w:tr w:rsidR="001E0708" w14:paraId="1755DB1B" w14:textId="77777777">
        <w:trPr>
          <w:trHeight w:val="264"/>
        </w:trPr>
        <w:tc>
          <w:tcPr>
            <w:tcW w:w="737" w:type="dxa"/>
            <w:gridSpan w:val="5"/>
            <w:tcBorders>
              <w:top w:val="single" w:sz="12" w:space="0" w:color="000000"/>
              <w:left w:val="nil"/>
              <w:bottom w:val="single" w:sz="8" w:space="0" w:color="000000"/>
              <w:right w:val="single" w:sz="2" w:space="0" w:color="000000"/>
            </w:tcBorders>
          </w:tcPr>
          <w:p w14:paraId="22F0D4C6" w14:textId="77777777" w:rsidR="001E0708" w:rsidRDefault="004E5B5D">
            <w:pPr>
              <w:pStyle w:val="TableParagraph"/>
              <w:spacing w:before="7"/>
              <w:ind w:left="452"/>
              <w:rPr>
                <w:sz w:val="16"/>
              </w:rPr>
            </w:pPr>
            <w:r>
              <w:rPr>
                <w:sz w:val="16"/>
              </w:rPr>
              <w:t>329</w:t>
            </w:r>
          </w:p>
        </w:tc>
        <w:tc>
          <w:tcPr>
            <w:tcW w:w="740" w:type="dxa"/>
            <w:gridSpan w:val="6"/>
            <w:tcBorders>
              <w:top w:val="single" w:sz="12" w:space="0" w:color="000000"/>
              <w:left w:val="single" w:sz="2" w:space="0" w:color="000000"/>
              <w:bottom w:val="single" w:sz="8" w:space="0" w:color="000000"/>
              <w:right w:val="single" w:sz="2" w:space="0" w:color="000000"/>
            </w:tcBorders>
          </w:tcPr>
          <w:p w14:paraId="0C1F8367"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3000C73B" w14:textId="77777777" w:rsidR="001E0708" w:rsidRDefault="004E5B5D">
            <w:pPr>
              <w:pStyle w:val="TableParagraph"/>
              <w:spacing w:before="7"/>
              <w:ind w:left="20"/>
              <w:rPr>
                <w:sz w:val="16"/>
              </w:rPr>
            </w:pPr>
            <w:r>
              <w:rPr>
                <w:sz w:val="16"/>
              </w:rPr>
              <w:t>Ostali nespomenuti rashodi poslovanja</w:t>
            </w:r>
          </w:p>
        </w:tc>
        <w:tc>
          <w:tcPr>
            <w:tcW w:w="1592" w:type="dxa"/>
            <w:tcBorders>
              <w:top w:val="single" w:sz="12" w:space="0" w:color="000000"/>
              <w:left w:val="single" w:sz="2" w:space="0" w:color="000000"/>
              <w:bottom w:val="single" w:sz="8" w:space="0" w:color="000000"/>
              <w:right w:val="single" w:sz="2" w:space="0" w:color="000000"/>
            </w:tcBorders>
          </w:tcPr>
          <w:p w14:paraId="28E800D8" w14:textId="77777777" w:rsidR="001E0708" w:rsidRDefault="004E5B5D">
            <w:pPr>
              <w:pStyle w:val="TableParagraph"/>
              <w:spacing w:before="7"/>
              <w:ind w:right="13"/>
              <w:jc w:val="right"/>
              <w:rPr>
                <w:sz w:val="16"/>
              </w:rPr>
            </w:pPr>
            <w:r>
              <w:rPr>
                <w:sz w:val="16"/>
              </w:rPr>
              <w:t>1.131,40</w:t>
            </w:r>
          </w:p>
        </w:tc>
        <w:tc>
          <w:tcPr>
            <w:tcW w:w="1592" w:type="dxa"/>
            <w:tcBorders>
              <w:top w:val="single" w:sz="12" w:space="0" w:color="000000"/>
              <w:left w:val="single" w:sz="2" w:space="0" w:color="000000"/>
              <w:bottom w:val="single" w:sz="8" w:space="0" w:color="000000"/>
              <w:right w:val="single" w:sz="2" w:space="0" w:color="000000"/>
            </w:tcBorders>
          </w:tcPr>
          <w:p w14:paraId="67753336" w14:textId="77777777" w:rsidR="001E0708" w:rsidRDefault="004E5B5D">
            <w:pPr>
              <w:pStyle w:val="TableParagraph"/>
              <w:spacing w:before="7"/>
              <w:ind w:right="13"/>
              <w:jc w:val="right"/>
              <w:rPr>
                <w:sz w:val="16"/>
              </w:rPr>
            </w:pPr>
            <w:r>
              <w:rPr>
                <w:sz w:val="16"/>
              </w:rPr>
              <w:t>2.000,00</w:t>
            </w:r>
          </w:p>
        </w:tc>
        <w:tc>
          <w:tcPr>
            <w:tcW w:w="1595" w:type="dxa"/>
            <w:tcBorders>
              <w:top w:val="single" w:sz="12" w:space="0" w:color="000000"/>
              <w:left w:val="single" w:sz="2" w:space="0" w:color="000000"/>
              <w:bottom w:val="single" w:sz="8" w:space="0" w:color="000000"/>
              <w:right w:val="single" w:sz="2" w:space="0" w:color="000000"/>
            </w:tcBorders>
          </w:tcPr>
          <w:p w14:paraId="163A892B" w14:textId="77777777" w:rsidR="001E0708" w:rsidRDefault="004E5B5D">
            <w:pPr>
              <w:pStyle w:val="TableParagraph"/>
              <w:spacing w:before="7"/>
              <w:ind w:right="14"/>
              <w:jc w:val="right"/>
              <w:rPr>
                <w:sz w:val="16"/>
              </w:rPr>
            </w:pPr>
            <w:r>
              <w:rPr>
                <w:sz w:val="16"/>
              </w:rPr>
              <w:t>2.000,00</w:t>
            </w:r>
          </w:p>
        </w:tc>
        <w:tc>
          <w:tcPr>
            <w:tcW w:w="1593" w:type="dxa"/>
            <w:tcBorders>
              <w:top w:val="single" w:sz="12" w:space="0" w:color="000000"/>
              <w:left w:val="single" w:sz="2" w:space="0" w:color="000000"/>
              <w:bottom w:val="single" w:sz="8" w:space="0" w:color="000000"/>
              <w:right w:val="single" w:sz="2" w:space="0" w:color="000000"/>
            </w:tcBorders>
          </w:tcPr>
          <w:p w14:paraId="5EACF556"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2C4CBF5B" w14:textId="77777777" w:rsidR="001E0708" w:rsidRDefault="001E0708">
            <w:pPr>
              <w:pStyle w:val="TableParagraph"/>
              <w:rPr>
                <w:rFonts w:ascii="Times New Roman"/>
                <w:sz w:val="16"/>
              </w:rPr>
            </w:pPr>
          </w:p>
        </w:tc>
      </w:tr>
      <w:tr w:rsidR="001E0708" w14:paraId="5DDE91DA" w14:textId="77777777">
        <w:trPr>
          <w:trHeight w:val="260"/>
        </w:trPr>
        <w:tc>
          <w:tcPr>
            <w:tcW w:w="737" w:type="dxa"/>
            <w:gridSpan w:val="5"/>
            <w:tcBorders>
              <w:top w:val="single" w:sz="8" w:space="0" w:color="000000"/>
              <w:left w:val="nil"/>
              <w:bottom w:val="single" w:sz="12" w:space="0" w:color="000000"/>
              <w:right w:val="single" w:sz="2" w:space="0" w:color="000000"/>
            </w:tcBorders>
            <w:shd w:val="clear" w:color="auto" w:fill="F9F9F9"/>
          </w:tcPr>
          <w:p w14:paraId="53C35481" w14:textId="77777777" w:rsidR="001E0708" w:rsidRDefault="004E5B5D">
            <w:pPr>
              <w:pStyle w:val="TableParagraph"/>
              <w:spacing w:before="9"/>
              <w:ind w:right="11"/>
              <w:jc w:val="right"/>
              <w:rPr>
                <w:b/>
                <w:sz w:val="16"/>
              </w:rPr>
            </w:pPr>
            <w:r>
              <w:rPr>
                <w:b/>
                <w:sz w:val="16"/>
              </w:rPr>
              <w:t>38</w:t>
            </w:r>
          </w:p>
        </w:tc>
        <w:tc>
          <w:tcPr>
            <w:tcW w:w="740" w:type="dxa"/>
            <w:gridSpan w:val="6"/>
            <w:tcBorders>
              <w:top w:val="single" w:sz="8" w:space="0" w:color="000000"/>
              <w:left w:val="single" w:sz="2" w:space="0" w:color="000000"/>
              <w:bottom w:val="single" w:sz="12" w:space="0" w:color="000000"/>
              <w:right w:val="single" w:sz="2" w:space="0" w:color="000000"/>
            </w:tcBorders>
            <w:shd w:val="clear" w:color="auto" w:fill="F9F9F9"/>
          </w:tcPr>
          <w:p w14:paraId="078DAD76"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61443E1D" w14:textId="77777777" w:rsidR="001E0708" w:rsidRDefault="004E5B5D">
            <w:pPr>
              <w:pStyle w:val="TableParagraph"/>
              <w:spacing w:before="9"/>
              <w:ind w:left="20"/>
              <w:rPr>
                <w:b/>
                <w:sz w:val="16"/>
              </w:rPr>
            </w:pPr>
            <w:r>
              <w:rPr>
                <w:b/>
                <w:sz w:val="16"/>
              </w:rPr>
              <w:t>Ostali 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120FCBDC" w14:textId="77777777" w:rsidR="001E0708" w:rsidRDefault="004E5B5D">
            <w:pPr>
              <w:pStyle w:val="TableParagraph"/>
              <w:spacing w:before="9"/>
              <w:ind w:right="11"/>
              <w:jc w:val="right"/>
              <w:rPr>
                <w:b/>
                <w:sz w:val="16"/>
              </w:rPr>
            </w:pPr>
            <w:r>
              <w:rPr>
                <w:b/>
                <w:sz w:val="16"/>
              </w:rPr>
              <w:t>80.804,75</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030C6AED" w14:textId="77777777" w:rsidR="001E0708" w:rsidRDefault="004E5B5D">
            <w:pPr>
              <w:pStyle w:val="TableParagraph"/>
              <w:spacing w:before="9"/>
              <w:ind w:right="11"/>
              <w:jc w:val="right"/>
              <w:rPr>
                <w:b/>
                <w:sz w:val="16"/>
              </w:rPr>
            </w:pPr>
            <w:r>
              <w:rPr>
                <w:b/>
                <w:sz w:val="16"/>
              </w:rPr>
              <w:t>85.000,00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0E6EBBD3" w14:textId="77777777" w:rsidR="001E0708" w:rsidRDefault="004E5B5D">
            <w:pPr>
              <w:pStyle w:val="TableParagraph"/>
              <w:spacing w:before="9"/>
              <w:ind w:right="12"/>
              <w:jc w:val="right"/>
              <w:rPr>
                <w:b/>
                <w:sz w:val="16"/>
              </w:rPr>
            </w:pPr>
            <w:r>
              <w:rPr>
                <w:b/>
                <w:sz w:val="16"/>
              </w:rPr>
              <w:t>69.000,00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49284A32" w14:textId="77777777" w:rsidR="001E0708" w:rsidRDefault="004E5B5D">
            <w:pPr>
              <w:pStyle w:val="TableParagraph"/>
              <w:spacing w:before="9"/>
              <w:ind w:right="12"/>
              <w:jc w:val="right"/>
              <w:rPr>
                <w:b/>
                <w:sz w:val="16"/>
              </w:rPr>
            </w:pPr>
            <w:r>
              <w:rPr>
                <w:b/>
                <w:sz w:val="16"/>
              </w:rPr>
              <w:t>76.000,00</w:t>
            </w:r>
          </w:p>
        </w:tc>
        <w:tc>
          <w:tcPr>
            <w:tcW w:w="1603" w:type="dxa"/>
            <w:tcBorders>
              <w:top w:val="single" w:sz="8" w:space="0" w:color="000000"/>
              <w:left w:val="single" w:sz="2" w:space="0" w:color="000000"/>
              <w:bottom w:val="single" w:sz="12" w:space="0" w:color="000000"/>
              <w:right w:val="nil"/>
            </w:tcBorders>
            <w:shd w:val="clear" w:color="auto" w:fill="F9F9F9"/>
          </w:tcPr>
          <w:p w14:paraId="29B34804" w14:textId="77777777" w:rsidR="001E0708" w:rsidRDefault="004E5B5D">
            <w:pPr>
              <w:pStyle w:val="TableParagraph"/>
              <w:spacing w:before="9"/>
              <w:ind w:right="24"/>
              <w:jc w:val="right"/>
              <w:rPr>
                <w:b/>
                <w:sz w:val="16"/>
              </w:rPr>
            </w:pPr>
            <w:r>
              <w:rPr>
                <w:b/>
                <w:sz w:val="16"/>
              </w:rPr>
              <w:t>85.000,00</w:t>
            </w:r>
          </w:p>
        </w:tc>
      </w:tr>
      <w:tr w:rsidR="001E0708" w14:paraId="78BF4985" w14:textId="77777777">
        <w:trPr>
          <w:trHeight w:val="259"/>
        </w:trPr>
        <w:tc>
          <w:tcPr>
            <w:tcW w:w="737" w:type="dxa"/>
            <w:gridSpan w:val="5"/>
            <w:tcBorders>
              <w:top w:val="single" w:sz="12" w:space="0" w:color="000000"/>
              <w:left w:val="nil"/>
              <w:bottom w:val="single" w:sz="8" w:space="0" w:color="000000"/>
              <w:right w:val="single" w:sz="2" w:space="0" w:color="000000"/>
            </w:tcBorders>
          </w:tcPr>
          <w:p w14:paraId="3E8E2E37" w14:textId="77777777" w:rsidR="001E0708" w:rsidRDefault="004E5B5D">
            <w:pPr>
              <w:pStyle w:val="TableParagraph"/>
              <w:spacing w:before="6"/>
              <w:ind w:left="452"/>
              <w:rPr>
                <w:sz w:val="16"/>
              </w:rPr>
            </w:pPr>
            <w:r>
              <w:rPr>
                <w:sz w:val="16"/>
              </w:rPr>
              <w:t>381</w:t>
            </w:r>
          </w:p>
        </w:tc>
        <w:tc>
          <w:tcPr>
            <w:tcW w:w="740" w:type="dxa"/>
            <w:gridSpan w:val="6"/>
            <w:tcBorders>
              <w:top w:val="single" w:sz="12" w:space="0" w:color="000000"/>
              <w:left w:val="single" w:sz="2" w:space="0" w:color="000000"/>
              <w:bottom w:val="single" w:sz="8" w:space="0" w:color="000000"/>
              <w:right w:val="single" w:sz="2" w:space="0" w:color="000000"/>
            </w:tcBorders>
          </w:tcPr>
          <w:p w14:paraId="6F8FBB89"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781A6283" w14:textId="77777777" w:rsidR="001E0708" w:rsidRDefault="004E5B5D">
            <w:pPr>
              <w:pStyle w:val="TableParagraph"/>
              <w:spacing w:before="6"/>
              <w:ind w:left="20"/>
              <w:rPr>
                <w:sz w:val="16"/>
              </w:rPr>
            </w:pPr>
            <w:r>
              <w:rPr>
                <w:sz w:val="16"/>
              </w:rPr>
              <w:t>Tekuće donacije</w:t>
            </w:r>
          </w:p>
        </w:tc>
        <w:tc>
          <w:tcPr>
            <w:tcW w:w="1592" w:type="dxa"/>
            <w:tcBorders>
              <w:top w:val="single" w:sz="12" w:space="0" w:color="000000"/>
              <w:left w:val="single" w:sz="2" w:space="0" w:color="000000"/>
              <w:bottom w:val="single" w:sz="8" w:space="0" w:color="000000"/>
              <w:right w:val="single" w:sz="2" w:space="0" w:color="000000"/>
            </w:tcBorders>
          </w:tcPr>
          <w:p w14:paraId="27424396" w14:textId="77777777" w:rsidR="001E0708" w:rsidRDefault="004E5B5D">
            <w:pPr>
              <w:pStyle w:val="TableParagraph"/>
              <w:spacing w:before="6"/>
              <w:ind w:right="14"/>
              <w:jc w:val="right"/>
              <w:rPr>
                <w:sz w:val="16"/>
              </w:rPr>
            </w:pPr>
            <w:r>
              <w:rPr>
                <w:sz w:val="16"/>
              </w:rPr>
              <w:t>80.804,75</w:t>
            </w:r>
          </w:p>
        </w:tc>
        <w:tc>
          <w:tcPr>
            <w:tcW w:w="1592" w:type="dxa"/>
            <w:tcBorders>
              <w:top w:val="single" w:sz="12" w:space="0" w:color="000000"/>
              <w:left w:val="single" w:sz="2" w:space="0" w:color="000000"/>
              <w:bottom w:val="single" w:sz="8" w:space="0" w:color="000000"/>
              <w:right w:val="single" w:sz="2" w:space="0" w:color="000000"/>
            </w:tcBorders>
          </w:tcPr>
          <w:p w14:paraId="34279F0B" w14:textId="77777777" w:rsidR="001E0708" w:rsidRDefault="004E5B5D">
            <w:pPr>
              <w:pStyle w:val="TableParagraph"/>
              <w:spacing w:before="6"/>
              <w:ind w:right="13"/>
              <w:jc w:val="right"/>
              <w:rPr>
                <w:sz w:val="16"/>
              </w:rPr>
            </w:pPr>
            <w:r>
              <w:rPr>
                <w:sz w:val="16"/>
              </w:rPr>
              <w:t>85.000,00</w:t>
            </w:r>
          </w:p>
        </w:tc>
        <w:tc>
          <w:tcPr>
            <w:tcW w:w="1595" w:type="dxa"/>
            <w:tcBorders>
              <w:top w:val="single" w:sz="12" w:space="0" w:color="000000"/>
              <w:left w:val="single" w:sz="2" w:space="0" w:color="000000"/>
              <w:bottom w:val="single" w:sz="8" w:space="0" w:color="000000"/>
              <w:right w:val="single" w:sz="2" w:space="0" w:color="000000"/>
            </w:tcBorders>
          </w:tcPr>
          <w:p w14:paraId="6F0D42C2" w14:textId="77777777" w:rsidR="001E0708" w:rsidRDefault="004E5B5D">
            <w:pPr>
              <w:pStyle w:val="TableParagraph"/>
              <w:spacing w:before="6"/>
              <w:ind w:right="15"/>
              <w:jc w:val="right"/>
              <w:rPr>
                <w:sz w:val="16"/>
              </w:rPr>
            </w:pPr>
            <w:r>
              <w:rPr>
                <w:sz w:val="16"/>
              </w:rPr>
              <w:t>69.000,00</w:t>
            </w:r>
          </w:p>
        </w:tc>
        <w:tc>
          <w:tcPr>
            <w:tcW w:w="1593" w:type="dxa"/>
            <w:tcBorders>
              <w:top w:val="single" w:sz="12" w:space="0" w:color="000000"/>
              <w:left w:val="single" w:sz="2" w:space="0" w:color="000000"/>
              <w:bottom w:val="single" w:sz="8" w:space="0" w:color="000000"/>
              <w:right w:val="single" w:sz="2" w:space="0" w:color="000000"/>
            </w:tcBorders>
          </w:tcPr>
          <w:p w14:paraId="6AC6FD8B"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6EF99B14" w14:textId="77777777" w:rsidR="001E0708" w:rsidRDefault="001E0708">
            <w:pPr>
              <w:pStyle w:val="TableParagraph"/>
              <w:rPr>
                <w:rFonts w:ascii="Times New Roman"/>
                <w:sz w:val="16"/>
              </w:rPr>
            </w:pPr>
          </w:p>
        </w:tc>
      </w:tr>
      <w:tr w:rsidR="001E0708" w14:paraId="5008C09D" w14:textId="77777777">
        <w:trPr>
          <w:trHeight w:val="266"/>
        </w:trPr>
        <w:tc>
          <w:tcPr>
            <w:tcW w:w="1477" w:type="dxa"/>
            <w:gridSpan w:val="11"/>
            <w:tcBorders>
              <w:top w:val="single" w:sz="8" w:space="0" w:color="000000"/>
              <w:left w:val="nil"/>
              <w:bottom w:val="nil"/>
              <w:right w:val="single" w:sz="2" w:space="0" w:color="000000"/>
            </w:tcBorders>
            <w:shd w:val="clear" w:color="auto" w:fill="E6E6E6"/>
          </w:tcPr>
          <w:p w14:paraId="5D746BE0" w14:textId="77777777" w:rsidR="001E0708" w:rsidRDefault="004E5B5D">
            <w:pPr>
              <w:pStyle w:val="TableParagraph"/>
              <w:spacing w:before="10"/>
              <w:ind w:left="19"/>
              <w:rPr>
                <w:b/>
                <w:sz w:val="16"/>
              </w:rPr>
            </w:pPr>
            <w:r>
              <w:rPr>
                <w:b/>
                <w:sz w:val="16"/>
              </w:rPr>
              <w:t>Akt. A100402</w:t>
            </w:r>
          </w:p>
        </w:tc>
        <w:tc>
          <w:tcPr>
            <w:tcW w:w="6088"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65B5441" w14:textId="77777777" w:rsidR="001E0708" w:rsidRDefault="004E5B5D">
            <w:pPr>
              <w:pStyle w:val="TableParagraph"/>
              <w:spacing w:before="10"/>
              <w:ind w:left="20"/>
              <w:rPr>
                <w:b/>
                <w:sz w:val="16"/>
              </w:rPr>
            </w:pPr>
            <w:r>
              <w:rPr>
                <w:b/>
                <w:sz w:val="16"/>
              </w:rPr>
              <w:t>Poticanje razvoja obrtništva i poduzetništva</w:t>
            </w:r>
          </w:p>
          <w:p w14:paraId="08BC2054" w14:textId="77777777" w:rsidR="001E0708" w:rsidRDefault="004E5B5D">
            <w:pPr>
              <w:pStyle w:val="TableParagraph"/>
              <w:spacing w:before="42"/>
              <w:ind w:left="20"/>
              <w:rPr>
                <w:sz w:val="14"/>
              </w:rPr>
            </w:pPr>
            <w:r>
              <w:rPr>
                <w:sz w:val="14"/>
              </w:rPr>
              <w:t>Funkcija: 0411 Opći ekonomski i trgovački poslovi</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430DA68" w14:textId="77777777" w:rsidR="001E0708" w:rsidRDefault="004E5B5D">
            <w:pPr>
              <w:pStyle w:val="TableParagraph"/>
              <w:spacing w:before="10"/>
              <w:ind w:left="748"/>
              <w:rPr>
                <w:b/>
                <w:sz w:val="16"/>
              </w:rPr>
            </w:pPr>
            <w:r>
              <w:rPr>
                <w:b/>
                <w:sz w:val="16"/>
              </w:rPr>
              <w:t>63.000,00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137A1D8" w14:textId="77777777" w:rsidR="001E0708" w:rsidRDefault="004E5B5D">
            <w:pPr>
              <w:pStyle w:val="TableParagraph"/>
              <w:spacing w:before="10"/>
              <w:ind w:left="645"/>
              <w:rPr>
                <w:b/>
                <w:sz w:val="16"/>
              </w:rPr>
            </w:pPr>
            <w:r>
              <w:rPr>
                <w:b/>
                <w:sz w:val="16"/>
              </w:rPr>
              <w:t>105.000,00</w:t>
            </w:r>
          </w:p>
        </w:tc>
        <w:tc>
          <w:tcPr>
            <w:tcW w:w="1595"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E48C20B" w14:textId="77777777" w:rsidR="001E0708" w:rsidRDefault="004E5B5D">
            <w:pPr>
              <w:pStyle w:val="TableParagraph"/>
              <w:spacing w:before="10"/>
              <w:ind w:left="647"/>
              <w:rPr>
                <w:b/>
                <w:sz w:val="16"/>
              </w:rPr>
            </w:pPr>
            <w:r>
              <w:rPr>
                <w:b/>
                <w:sz w:val="16"/>
              </w:rPr>
              <w:t>105.000,00</w:t>
            </w:r>
          </w:p>
        </w:tc>
        <w:tc>
          <w:tcPr>
            <w:tcW w:w="1593"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8491363" w14:textId="77777777" w:rsidR="001E0708" w:rsidRDefault="004E5B5D">
            <w:pPr>
              <w:pStyle w:val="TableParagraph"/>
              <w:spacing w:before="10"/>
              <w:ind w:left="645"/>
              <w:rPr>
                <w:b/>
                <w:sz w:val="16"/>
              </w:rPr>
            </w:pPr>
            <w:r>
              <w:rPr>
                <w:b/>
                <w:sz w:val="16"/>
              </w:rPr>
              <w:t>105.000,00</w:t>
            </w:r>
          </w:p>
        </w:tc>
        <w:tc>
          <w:tcPr>
            <w:tcW w:w="1603" w:type="dxa"/>
            <w:vMerge w:val="restart"/>
            <w:tcBorders>
              <w:top w:val="single" w:sz="8" w:space="0" w:color="000000"/>
              <w:left w:val="single" w:sz="2" w:space="0" w:color="000000"/>
              <w:bottom w:val="single" w:sz="12" w:space="0" w:color="000000"/>
              <w:right w:val="nil"/>
            </w:tcBorders>
            <w:shd w:val="clear" w:color="auto" w:fill="E6E6E6"/>
          </w:tcPr>
          <w:p w14:paraId="16798C51" w14:textId="77777777" w:rsidR="001E0708" w:rsidRDefault="004E5B5D">
            <w:pPr>
              <w:pStyle w:val="TableParagraph"/>
              <w:spacing w:before="10"/>
              <w:ind w:left="645"/>
              <w:rPr>
                <w:b/>
                <w:sz w:val="16"/>
              </w:rPr>
            </w:pPr>
            <w:r>
              <w:rPr>
                <w:b/>
                <w:sz w:val="16"/>
              </w:rPr>
              <w:t>105.000,00</w:t>
            </w:r>
          </w:p>
        </w:tc>
      </w:tr>
      <w:tr w:rsidR="001E0708" w14:paraId="141B69B0" w14:textId="77777777">
        <w:trPr>
          <w:trHeight w:val="143"/>
        </w:trPr>
        <w:tc>
          <w:tcPr>
            <w:tcW w:w="285" w:type="dxa"/>
            <w:tcBorders>
              <w:top w:val="nil"/>
              <w:left w:val="nil"/>
              <w:bottom w:val="single" w:sz="12" w:space="0" w:color="000000"/>
              <w:right w:val="single" w:sz="12" w:space="0" w:color="000000"/>
            </w:tcBorders>
            <w:shd w:val="clear" w:color="auto" w:fill="E6E6E6"/>
          </w:tcPr>
          <w:p w14:paraId="7AD221EB" w14:textId="77777777" w:rsidR="001E0708" w:rsidRDefault="004E5B5D">
            <w:pPr>
              <w:pStyle w:val="TableParagraph"/>
              <w:spacing w:before="4" w:line="119" w:lineRule="exact"/>
              <w:ind w:right="2"/>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A6C413C" w14:textId="77777777" w:rsidR="001E0708" w:rsidRDefault="004E5B5D">
            <w:pPr>
              <w:pStyle w:val="TableParagraph"/>
              <w:spacing w:line="123" w:lineRule="exact"/>
              <w:ind w:left="3"/>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560F8738"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CC342D1"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right w:val="single" w:sz="8" w:space="0" w:color="000000"/>
            </w:tcBorders>
            <w:shd w:val="clear" w:color="auto" w:fill="E6E6E6"/>
          </w:tcPr>
          <w:p w14:paraId="59E70CBD"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0FE08D13" w14:textId="77777777" w:rsidR="001E0708" w:rsidRDefault="001E0708">
            <w:pPr>
              <w:pStyle w:val="TableParagraph"/>
              <w:rPr>
                <w:rFonts w:ascii="Times New Roman"/>
                <w:sz w:val="8"/>
              </w:rPr>
            </w:pP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3490C049"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02D74B5" w14:textId="77777777" w:rsidR="001E0708" w:rsidRDefault="001E0708">
            <w:pPr>
              <w:pStyle w:val="TableParagraph"/>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5AE30278"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51E290B5"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7BD644CB" w14:textId="77777777" w:rsidR="001E0708" w:rsidRDefault="001E0708">
            <w:pPr>
              <w:pStyle w:val="TableParagraph"/>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661A262A"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1437145E"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20151E56" w14:textId="77777777" w:rsidR="001E0708" w:rsidRDefault="001E0708">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653987F5"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6B219D1D"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03955CF2" w14:textId="77777777" w:rsidR="001E0708" w:rsidRDefault="001E0708">
            <w:pPr>
              <w:rPr>
                <w:sz w:val="2"/>
                <w:szCs w:val="2"/>
              </w:rPr>
            </w:pPr>
          </w:p>
        </w:tc>
      </w:tr>
      <w:tr w:rsidR="001E0708" w14:paraId="1FC6503E" w14:textId="77777777">
        <w:trPr>
          <w:trHeight w:val="198"/>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7AB23A22" w14:textId="77777777" w:rsidR="001E0708" w:rsidRDefault="004E5B5D">
            <w:pPr>
              <w:pStyle w:val="TableParagraph"/>
              <w:spacing w:before="6"/>
              <w:ind w:left="347"/>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26D2935" w14:textId="77777777" w:rsidR="001E0708" w:rsidRDefault="004E5B5D">
            <w:pPr>
              <w:pStyle w:val="TableParagraph"/>
              <w:spacing w:before="6"/>
              <w:ind w:left="20"/>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0D29DA9" w14:textId="77777777" w:rsidR="001E0708" w:rsidRDefault="004E5B5D">
            <w:pPr>
              <w:pStyle w:val="TableParagraph"/>
              <w:spacing w:before="6"/>
              <w:ind w:right="12"/>
              <w:jc w:val="right"/>
              <w:rPr>
                <w:b/>
                <w:sz w:val="14"/>
              </w:rPr>
            </w:pPr>
            <w:r>
              <w:rPr>
                <w:b/>
                <w:sz w:val="14"/>
              </w:rPr>
              <w:t>63.000,00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AF73A35" w14:textId="77777777" w:rsidR="001E0708" w:rsidRDefault="004E5B5D">
            <w:pPr>
              <w:pStyle w:val="TableParagraph"/>
              <w:spacing w:before="6"/>
              <w:ind w:right="11"/>
              <w:jc w:val="right"/>
              <w:rPr>
                <w:b/>
                <w:sz w:val="14"/>
              </w:rPr>
            </w:pPr>
            <w:r>
              <w:rPr>
                <w:b/>
                <w:sz w:val="14"/>
              </w:rPr>
              <w:t>105.000,00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980C69D" w14:textId="77777777" w:rsidR="001E0708" w:rsidRDefault="004E5B5D">
            <w:pPr>
              <w:pStyle w:val="TableParagraph"/>
              <w:spacing w:before="6"/>
              <w:ind w:right="13"/>
              <w:jc w:val="right"/>
              <w:rPr>
                <w:b/>
                <w:sz w:val="14"/>
              </w:rPr>
            </w:pPr>
            <w:r>
              <w:rPr>
                <w:b/>
                <w:sz w:val="14"/>
              </w:rPr>
              <w:t>105.000,00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C505A31" w14:textId="77777777" w:rsidR="001E0708" w:rsidRDefault="004E5B5D">
            <w:pPr>
              <w:pStyle w:val="TableParagraph"/>
              <w:spacing w:before="6"/>
              <w:ind w:right="13"/>
              <w:jc w:val="right"/>
              <w:rPr>
                <w:b/>
                <w:sz w:val="14"/>
              </w:rPr>
            </w:pPr>
            <w:r>
              <w:rPr>
                <w:b/>
                <w:sz w:val="14"/>
              </w:rPr>
              <w:t>105.000,00</w:t>
            </w:r>
          </w:p>
        </w:tc>
        <w:tc>
          <w:tcPr>
            <w:tcW w:w="1603" w:type="dxa"/>
            <w:tcBorders>
              <w:top w:val="single" w:sz="12" w:space="0" w:color="000000"/>
              <w:left w:val="single" w:sz="2" w:space="0" w:color="000000"/>
              <w:bottom w:val="single" w:sz="12" w:space="0" w:color="000000"/>
              <w:right w:val="nil"/>
            </w:tcBorders>
            <w:shd w:val="clear" w:color="auto" w:fill="AAAAAA"/>
          </w:tcPr>
          <w:p w14:paraId="51A0C585" w14:textId="77777777" w:rsidR="001E0708" w:rsidRDefault="004E5B5D">
            <w:pPr>
              <w:pStyle w:val="TableParagraph"/>
              <w:spacing w:before="6"/>
              <w:ind w:right="25"/>
              <w:jc w:val="right"/>
              <w:rPr>
                <w:b/>
                <w:sz w:val="14"/>
              </w:rPr>
            </w:pPr>
            <w:r>
              <w:rPr>
                <w:b/>
                <w:sz w:val="14"/>
              </w:rPr>
              <w:t>105.000,00</w:t>
            </w:r>
          </w:p>
        </w:tc>
      </w:tr>
      <w:tr w:rsidR="001E0708" w14:paraId="667390A2" w14:textId="77777777">
        <w:trPr>
          <w:trHeight w:val="258"/>
        </w:trPr>
        <w:tc>
          <w:tcPr>
            <w:tcW w:w="737" w:type="dxa"/>
            <w:gridSpan w:val="5"/>
            <w:tcBorders>
              <w:top w:val="single" w:sz="12" w:space="0" w:color="000000"/>
              <w:left w:val="nil"/>
              <w:bottom w:val="single" w:sz="8" w:space="0" w:color="000000"/>
              <w:right w:val="single" w:sz="2" w:space="0" w:color="000000"/>
            </w:tcBorders>
            <w:shd w:val="clear" w:color="auto" w:fill="F9F9F9"/>
          </w:tcPr>
          <w:p w14:paraId="16011499" w14:textId="77777777" w:rsidR="001E0708" w:rsidRDefault="004E5B5D">
            <w:pPr>
              <w:pStyle w:val="TableParagraph"/>
              <w:spacing w:before="5"/>
              <w:ind w:right="11"/>
              <w:jc w:val="right"/>
              <w:rPr>
                <w:b/>
                <w:sz w:val="16"/>
              </w:rPr>
            </w:pPr>
            <w:r>
              <w:rPr>
                <w:b/>
                <w:sz w:val="16"/>
              </w:rPr>
              <w:t>35</w:t>
            </w:r>
          </w:p>
        </w:tc>
        <w:tc>
          <w:tcPr>
            <w:tcW w:w="740" w:type="dxa"/>
            <w:gridSpan w:val="6"/>
            <w:tcBorders>
              <w:top w:val="single" w:sz="12" w:space="0" w:color="000000"/>
              <w:left w:val="single" w:sz="2" w:space="0" w:color="000000"/>
              <w:bottom w:val="single" w:sz="8" w:space="0" w:color="000000"/>
              <w:right w:val="single" w:sz="2" w:space="0" w:color="000000"/>
            </w:tcBorders>
            <w:shd w:val="clear" w:color="auto" w:fill="F9F9F9"/>
          </w:tcPr>
          <w:p w14:paraId="427FDC4B"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3E32F141" w14:textId="77777777" w:rsidR="001E0708" w:rsidRDefault="004E5B5D">
            <w:pPr>
              <w:pStyle w:val="TableParagraph"/>
              <w:spacing w:before="5"/>
              <w:ind w:left="20"/>
              <w:rPr>
                <w:b/>
                <w:sz w:val="16"/>
              </w:rPr>
            </w:pPr>
            <w:r>
              <w:rPr>
                <w:b/>
                <w:sz w:val="16"/>
              </w:rPr>
              <w:t>Subvencije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435E1372" w14:textId="77777777" w:rsidR="001E0708" w:rsidRDefault="004E5B5D">
            <w:pPr>
              <w:pStyle w:val="TableParagraph"/>
              <w:spacing w:before="5"/>
              <w:ind w:right="9"/>
              <w:jc w:val="right"/>
              <w:rPr>
                <w:b/>
                <w:sz w:val="16"/>
              </w:rPr>
            </w:pPr>
            <w:r>
              <w:rPr>
                <w:b/>
                <w:sz w:val="16"/>
              </w:rPr>
              <w:t>63.000,00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0B1CC52C" w14:textId="77777777" w:rsidR="001E0708" w:rsidRDefault="004E5B5D">
            <w:pPr>
              <w:pStyle w:val="TableParagraph"/>
              <w:spacing w:before="5"/>
              <w:ind w:right="11"/>
              <w:jc w:val="right"/>
              <w:rPr>
                <w:b/>
                <w:sz w:val="16"/>
              </w:rPr>
            </w:pPr>
            <w:r>
              <w:rPr>
                <w:b/>
                <w:sz w:val="16"/>
              </w:rPr>
              <w:t>105.000,00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69C4EAC5" w14:textId="77777777" w:rsidR="001E0708" w:rsidRDefault="004E5B5D">
            <w:pPr>
              <w:pStyle w:val="TableParagraph"/>
              <w:spacing w:before="5"/>
              <w:ind w:right="12"/>
              <w:jc w:val="right"/>
              <w:rPr>
                <w:b/>
                <w:sz w:val="16"/>
              </w:rPr>
            </w:pPr>
            <w:r>
              <w:rPr>
                <w:b/>
                <w:sz w:val="16"/>
              </w:rPr>
              <w:t>105.000,00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426F73D7" w14:textId="77777777" w:rsidR="001E0708" w:rsidRDefault="004E5B5D">
            <w:pPr>
              <w:pStyle w:val="TableParagraph"/>
              <w:spacing w:before="5"/>
              <w:ind w:right="12"/>
              <w:jc w:val="right"/>
              <w:rPr>
                <w:b/>
                <w:sz w:val="16"/>
              </w:rPr>
            </w:pPr>
            <w:r>
              <w:rPr>
                <w:b/>
                <w:sz w:val="16"/>
              </w:rPr>
              <w:t>105.000,00</w:t>
            </w:r>
          </w:p>
        </w:tc>
        <w:tc>
          <w:tcPr>
            <w:tcW w:w="1603" w:type="dxa"/>
            <w:tcBorders>
              <w:top w:val="single" w:sz="12" w:space="0" w:color="000000"/>
              <w:left w:val="single" w:sz="2" w:space="0" w:color="000000"/>
              <w:bottom w:val="single" w:sz="8" w:space="0" w:color="000000"/>
              <w:right w:val="nil"/>
            </w:tcBorders>
            <w:shd w:val="clear" w:color="auto" w:fill="F9F9F9"/>
          </w:tcPr>
          <w:p w14:paraId="48BBC4A4" w14:textId="77777777" w:rsidR="001E0708" w:rsidRDefault="004E5B5D">
            <w:pPr>
              <w:pStyle w:val="TableParagraph"/>
              <w:spacing w:before="5"/>
              <w:ind w:right="24"/>
              <w:jc w:val="right"/>
              <w:rPr>
                <w:b/>
                <w:sz w:val="16"/>
              </w:rPr>
            </w:pPr>
            <w:r>
              <w:rPr>
                <w:b/>
                <w:sz w:val="16"/>
              </w:rPr>
              <w:t>105.000,00</w:t>
            </w:r>
          </w:p>
        </w:tc>
      </w:tr>
      <w:tr w:rsidR="001E0708" w14:paraId="4A068396" w14:textId="77777777">
        <w:trPr>
          <w:trHeight w:val="408"/>
        </w:trPr>
        <w:tc>
          <w:tcPr>
            <w:tcW w:w="737" w:type="dxa"/>
            <w:gridSpan w:val="5"/>
            <w:tcBorders>
              <w:top w:val="single" w:sz="8" w:space="0" w:color="000000"/>
              <w:left w:val="nil"/>
              <w:bottom w:val="single" w:sz="12" w:space="0" w:color="000000"/>
              <w:right w:val="single" w:sz="2" w:space="0" w:color="000000"/>
            </w:tcBorders>
          </w:tcPr>
          <w:p w14:paraId="7A807482" w14:textId="77777777" w:rsidR="001E0708" w:rsidRDefault="004E5B5D">
            <w:pPr>
              <w:pStyle w:val="TableParagraph"/>
              <w:spacing w:before="10"/>
              <w:ind w:left="452"/>
              <w:rPr>
                <w:sz w:val="16"/>
              </w:rPr>
            </w:pPr>
            <w:r>
              <w:rPr>
                <w:sz w:val="16"/>
              </w:rPr>
              <w:t>352</w:t>
            </w:r>
          </w:p>
        </w:tc>
        <w:tc>
          <w:tcPr>
            <w:tcW w:w="740" w:type="dxa"/>
            <w:gridSpan w:val="6"/>
            <w:tcBorders>
              <w:top w:val="single" w:sz="8" w:space="0" w:color="000000"/>
              <w:left w:val="single" w:sz="2" w:space="0" w:color="000000"/>
              <w:bottom w:val="single" w:sz="12" w:space="0" w:color="000000"/>
              <w:right w:val="single" w:sz="2" w:space="0" w:color="000000"/>
            </w:tcBorders>
          </w:tcPr>
          <w:p w14:paraId="2D02A161"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58F5CD58" w14:textId="77777777" w:rsidR="001E0708" w:rsidRDefault="004E5B5D">
            <w:pPr>
              <w:pStyle w:val="TableParagraph"/>
              <w:spacing w:before="10" w:line="190" w:lineRule="atLeast"/>
              <w:ind w:left="20"/>
              <w:rPr>
                <w:sz w:val="16"/>
              </w:rPr>
            </w:pPr>
            <w:r>
              <w:rPr>
                <w:sz w:val="16"/>
              </w:rPr>
              <w:t>Subvencije trgovačkim društvima, zadrugama, poljoprivrednicima i obrtnicima izvan javnog sektora</w:t>
            </w:r>
          </w:p>
        </w:tc>
        <w:tc>
          <w:tcPr>
            <w:tcW w:w="1592" w:type="dxa"/>
            <w:tcBorders>
              <w:top w:val="single" w:sz="8" w:space="0" w:color="000000"/>
              <w:left w:val="single" w:sz="2" w:space="0" w:color="000000"/>
              <w:bottom w:val="single" w:sz="12" w:space="0" w:color="000000"/>
              <w:right w:val="single" w:sz="2" w:space="0" w:color="000000"/>
            </w:tcBorders>
          </w:tcPr>
          <w:p w14:paraId="68D39144" w14:textId="77777777" w:rsidR="001E0708" w:rsidRDefault="004E5B5D">
            <w:pPr>
              <w:pStyle w:val="TableParagraph"/>
              <w:spacing w:before="10"/>
              <w:ind w:right="13"/>
              <w:jc w:val="right"/>
              <w:rPr>
                <w:sz w:val="16"/>
              </w:rPr>
            </w:pPr>
            <w:r>
              <w:rPr>
                <w:sz w:val="16"/>
              </w:rPr>
              <w:t>63.000,00</w:t>
            </w:r>
          </w:p>
        </w:tc>
        <w:tc>
          <w:tcPr>
            <w:tcW w:w="1592" w:type="dxa"/>
            <w:tcBorders>
              <w:top w:val="single" w:sz="8" w:space="0" w:color="000000"/>
              <w:left w:val="single" w:sz="2" w:space="0" w:color="000000"/>
              <w:bottom w:val="single" w:sz="12" w:space="0" w:color="000000"/>
              <w:right w:val="single" w:sz="2" w:space="0" w:color="000000"/>
            </w:tcBorders>
          </w:tcPr>
          <w:p w14:paraId="1778D7EA" w14:textId="77777777" w:rsidR="001E0708" w:rsidRDefault="004E5B5D">
            <w:pPr>
              <w:pStyle w:val="TableParagraph"/>
              <w:spacing w:before="10"/>
              <w:ind w:right="13"/>
              <w:jc w:val="right"/>
              <w:rPr>
                <w:sz w:val="16"/>
              </w:rPr>
            </w:pPr>
            <w:r>
              <w:rPr>
                <w:sz w:val="16"/>
              </w:rPr>
              <w:t>105.000,00</w:t>
            </w:r>
          </w:p>
        </w:tc>
        <w:tc>
          <w:tcPr>
            <w:tcW w:w="1595" w:type="dxa"/>
            <w:tcBorders>
              <w:top w:val="single" w:sz="8" w:space="0" w:color="000000"/>
              <w:left w:val="single" w:sz="2" w:space="0" w:color="000000"/>
              <w:bottom w:val="single" w:sz="12" w:space="0" w:color="000000"/>
              <w:right w:val="single" w:sz="2" w:space="0" w:color="000000"/>
            </w:tcBorders>
          </w:tcPr>
          <w:p w14:paraId="11FFE94D" w14:textId="77777777" w:rsidR="001E0708" w:rsidRDefault="004E5B5D">
            <w:pPr>
              <w:pStyle w:val="TableParagraph"/>
              <w:spacing w:before="10"/>
              <w:ind w:right="15"/>
              <w:jc w:val="right"/>
              <w:rPr>
                <w:sz w:val="16"/>
              </w:rPr>
            </w:pPr>
            <w:r>
              <w:rPr>
                <w:sz w:val="16"/>
              </w:rPr>
              <w:t>105.000,00</w:t>
            </w:r>
          </w:p>
        </w:tc>
        <w:tc>
          <w:tcPr>
            <w:tcW w:w="1593" w:type="dxa"/>
            <w:tcBorders>
              <w:top w:val="single" w:sz="8" w:space="0" w:color="000000"/>
              <w:left w:val="single" w:sz="2" w:space="0" w:color="000000"/>
              <w:bottom w:val="single" w:sz="12" w:space="0" w:color="000000"/>
              <w:right w:val="single" w:sz="2" w:space="0" w:color="000000"/>
            </w:tcBorders>
          </w:tcPr>
          <w:p w14:paraId="21A5F8C7" w14:textId="77777777" w:rsidR="001E0708" w:rsidRDefault="001E0708">
            <w:pPr>
              <w:pStyle w:val="TableParagraph"/>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7745C0E8" w14:textId="77777777" w:rsidR="001E0708" w:rsidRDefault="001E0708">
            <w:pPr>
              <w:pStyle w:val="TableParagraph"/>
              <w:rPr>
                <w:rFonts w:ascii="Times New Roman"/>
                <w:sz w:val="16"/>
              </w:rPr>
            </w:pPr>
          </w:p>
        </w:tc>
      </w:tr>
      <w:tr w:rsidR="001E0708" w14:paraId="3C8375A0" w14:textId="77777777">
        <w:trPr>
          <w:trHeight w:val="264"/>
        </w:trPr>
        <w:tc>
          <w:tcPr>
            <w:tcW w:w="1477" w:type="dxa"/>
            <w:gridSpan w:val="11"/>
            <w:tcBorders>
              <w:top w:val="single" w:sz="12" w:space="0" w:color="000000"/>
              <w:left w:val="nil"/>
              <w:bottom w:val="nil"/>
              <w:right w:val="single" w:sz="2" w:space="0" w:color="000000"/>
            </w:tcBorders>
            <w:shd w:val="clear" w:color="auto" w:fill="E6E6E6"/>
          </w:tcPr>
          <w:p w14:paraId="76F2DC58" w14:textId="77777777" w:rsidR="001E0708" w:rsidRDefault="004E5B5D">
            <w:pPr>
              <w:pStyle w:val="TableParagraph"/>
              <w:spacing w:before="7"/>
              <w:ind w:left="19"/>
              <w:rPr>
                <w:b/>
                <w:sz w:val="16"/>
              </w:rPr>
            </w:pPr>
            <w:r>
              <w:rPr>
                <w:b/>
                <w:sz w:val="16"/>
              </w:rPr>
              <w:t>Akt. A100403</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DFC076A" w14:textId="77777777" w:rsidR="001E0708" w:rsidRDefault="004E5B5D">
            <w:pPr>
              <w:pStyle w:val="TableParagraph"/>
              <w:spacing w:before="7"/>
              <w:ind w:left="20"/>
              <w:rPr>
                <w:b/>
                <w:sz w:val="16"/>
              </w:rPr>
            </w:pPr>
            <w:r>
              <w:rPr>
                <w:b/>
                <w:sz w:val="16"/>
              </w:rPr>
              <w:t>Pomoći trgovačkom društvu Poduzetnički park d.o.o.</w:t>
            </w:r>
          </w:p>
          <w:p w14:paraId="28B559A2" w14:textId="77777777" w:rsidR="001E0708" w:rsidRDefault="004E5B5D">
            <w:pPr>
              <w:pStyle w:val="TableParagraph"/>
              <w:spacing w:before="41"/>
              <w:ind w:left="20"/>
              <w:rPr>
                <w:sz w:val="14"/>
              </w:rPr>
            </w:pPr>
            <w:r>
              <w:rPr>
                <w:sz w:val="14"/>
              </w:rPr>
              <w:t>Funkcija: 0112 Financijski i fiskalni poslovi</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03C5373" w14:textId="77777777" w:rsidR="001E0708" w:rsidRDefault="004E5B5D">
            <w:pPr>
              <w:pStyle w:val="TableParagraph"/>
              <w:spacing w:before="7"/>
              <w:ind w:left="748"/>
              <w:rPr>
                <w:b/>
                <w:sz w:val="16"/>
              </w:rPr>
            </w:pPr>
            <w:r>
              <w:rPr>
                <w:b/>
                <w:sz w:val="16"/>
              </w:rPr>
              <w:t>63.037,50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55A3413" w14:textId="77777777" w:rsidR="001E0708" w:rsidRDefault="004E5B5D">
            <w:pPr>
              <w:pStyle w:val="TableParagraph"/>
              <w:spacing w:before="7"/>
              <w:ind w:left="645"/>
              <w:rPr>
                <w:b/>
                <w:sz w:val="16"/>
              </w:rPr>
            </w:pPr>
            <w:r>
              <w:rPr>
                <w:b/>
                <w:sz w:val="16"/>
              </w:rPr>
              <w:t>105.000,00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08C99D0" w14:textId="77777777" w:rsidR="001E0708" w:rsidRDefault="004E5B5D">
            <w:pPr>
              <w:pStyle w:val="TableParagraph"/>
              <w:spacing w:before="7"/>
              <w:ind w:left="750"/>
              <w:rPr>
                <w:b/>
                <w:sz w:val="16"/>
              </w:rPr>
            </w:pPr>
            <w:r>
              <w:rPr>
                <w:b/>
                <w:sz w:val="16"/>
              </w:rPr>
              <w:t>30.000,00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CF5A365" w14:textId="77777777" w:rsidR="001E0708" w:rsidRDefault="004E5B5D">
            <w:pPr>
              <w:pStyle w:val="TableParagraph"/>
              <w:spacing w:before="7"/>
              <w:ind w:left="748"/>
              <w:rPr>
                <w:b/>
                <w:sz w:val="16"/>
              </w:rPr>
            </w:pPr>
            <w:r>
              <w:rPr>
                <w:b/>
                <w:sz w:val="16"/>
              </w:rPr>
              <w:t>52.000,00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468A2392" w14:textId="77777777" w:rsidR="001E0708" w:rsidRDefault="004E5B5D">
            <w:pPr>
              <w:pStyle w:val="TableParagraph"/>
              <w:spacing w:before="7"/>
              <w:ind w:left="749"/>
              <w:rPr>
                <w:b/>
                <w:sz w:val="16"/>
              </w:rPr>
            </w:pPr>
            <w:r>
              <w:rPr>
                <w:b/>
                <w:sz w:val="16"/>
              </w:rPr>
              <w:t>20.000,00</w:t>
            </w:r>
          </w:p>
        </w:tc>
      </w:tr>
      <w:tr w:rsidR="001E0708" w14:paraId="78FFDF06" w14:textId="77777777">
        <w:trPr>
          <w:trHeight w:val="139"/>
        </w:trPr>
        <w:tc>
          <w:tcPr>
            <w:tcW w:w="285" w:type="dxa"/>
            <w:tcBorders>
              <w:top w:val="nil"/>
              <w:left w:val="nil"/>
              <w:bottom w:val="single" w:sz="12" w:space="0" w:color="000000"/>
              <w:right w:val="single" w:sz="12" w:space="0" w:color="000000"/>
            </w:tcBorders>
            <w:shd w:val="clear" w:color="auto" w:fill="E6E6E6"/>
          </w:tcPr>
          <w:p w14:paraId="1A444FF2" w14:textId="77777777" w:rsidR="001E0708" w:rsidRDefault="004E5B5D">
            <w:pPr>
              <w:pStyle w:val="TableParagraph"/>
              <w:spacing w:before="2" w:line="117" w:lineRule="exact"/>
              <w:ind w:right="1"/>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49BBC211" w14:textId="77777777" w:rsidR="001E0708" w:rsidRDefault="004E5B5D">
            <w:pPr>
              <w:pStyle w:val="TableParagraph"/>
              <w:spacing w:line="120" w:lineRule="exact"/>
              <w:ind w:left="3"/>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4310E722" w14:textId="77777777" w:rsidR="001E0708" w:rsidRDefault="001E0708">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7A7FDED6" w14:textId="77777777" w:rsidR="001E0708" w:rsidRDefault="001E0708">
            <w:pPr>
              <w:pStyle w:val="TableParagraph"/>
              <w:rPr>
                <w:rFonts w:ascii="Times New Roman"/>
                <w:sz w:val="8"/>
              </w:rPr>
            </w:pPr>
          </w:p>
        </w:tc>
        <w:tc>
          <w:tcPr>
            <w:tcW w:w="111" w:type="dxa"/>
            <w:tcBorders>
              <w:top w:val="single" w:sz="8" w:space="0" w:color="000000"/>
              <w:left w:val="single" w:sz="12" w:space="0" w:color="000000"/>
              <w:bottom w:val="single" w:sz="12" w:space="0" w:color="000000"/>
              <w:right w:val="single" w:sz="8" w:space="0" w:color="000000"/>
            </w:tcBorders>
            <w:shd w:val="clear" w:color="auto" w:fill="E6E6E6"/>
          </w:tcPr>
          <w:p w14:paraId="1694AFA1" w14:textId="77777777" w:rsidR="001E0708" w:rsidRDefault="004E5B5D">
            <w:pPr>
              <w:pStyle w:val="TableParagraph"/>
              <w:spacing w:line="120" w:lineRule="exact"/>
              <w:ind w:left="4"/>
              <w:rPr>
                <w:sz w:val="14"/>
              </w:rPr>
            </w:pPr>
            <w:r>
              <w:rPr>
                <w:sz w:val="14"/>
              </w:rPr>
              <w:t>4</w:t>
            </w: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61227EF0" w14:textId="77777777" w:rsidR="001E0708" w:rsidRDefault="001E0708">
            <w:pPr>
              <w:pStyle w:val="TableParagraph"/>
              <w:rPr>
                <w:rFonts w:ascii="Times New Roman"/>
                <w:sz w:val="8"/>
              </w:rPr>
            </w:pPr>
          </w:p>
        </w:tc>
        <w:tc>
          <w:tcPr>
            <w:tcW w:w="113" w:type="dxa"/>
            <w:tcBorders>
              <w:top w:val="single" w:sz="8" w:space="0" w:color="000000"/>
              <w:left w:val="single" w:sz="8" w:space="0" w:color="000000"/>
              <w:bottom w:val="single" w:sz="12" w:space="0" w:color="000000"/>
              <w:right w:val="single" w:sz="12" w:space="0" w:color="000000"/>
            </w:tcBorders>
            <w:shd w:val="clear" w:color="auto" w:fill="E6E6E6"/>
          </w:tcPr>
          <w:p w14:paraId="036CBA06" w14:textId="77777777" w:rsidR="001E0708" w:rsidRDefault="001E0708">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7D291CD1" w14:textId="77777777" w:rsidR="001E0708" w:rsidRDefault="001E0708">
            <w:pPr>
              <w:pStyle w:val="TableParagraph"/>
              <w:rPr>
                <w:rFonts w:ascii="Times New Roman"/>
                <w:sz w:val="8"/>
              </w:rPr>
            </w:pP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2D437750" w14:textId="77777777" w:rsidR="001E0708" w:rsidRDefault="001E0708">
            <w:pPr>
              <w:pStyle w:val="TableParagraph"/>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1044F56F"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40884DBC" w14:textId="77777777" w:rsidR="001E0708" w:rsidRDefault="001E0708">
            <w:pPr>
              <w:pStyle w:val="TableParagraph"/>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481AF7CB"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4DA1000F"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348C2D12" w14:textId="77777777" w:rsidR="001E0708" w:rsidRDefault="001E0708">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00A9DB6B"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0F533D1D"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075C3F95" w14:textId="77777777" w:rsidR="001E0708" w:rsidRDefault="001E0708">
            <w:pPr>
              <w:rPr>
                <w:sz w:val="2"/>
                <w:szCs w:val="2"/>
              </w:rPr>
            </w:pPr>
          </w:p>
        </w:tc>
      </w:tr>
      <w:tr w:rsidR="001E0708" w14:paraId="534CC837" w14:textId="77777777">
        <w:trPr>
          <w:trHeight w:val="214"/>
        </w:trPr>
        <w:tc>
          <w:tcPr>
            <w:tcW w:w="1477" w:type="dxa"/>
            <w:gridSpan w:val="11"/>
            <w:tcBorders>
              <w:top w:val="single" w:sz="12" w:space="0" w:color="000000"/>
              <w:left w:val="nil"/>
              <w:bottom w:val="nil"/>
              <w:right w:val="single" w:sz="2" w:space="0" w:color="000000"/>
            </w:tcBorders>
            <w:shd w:val="clear" w:color="auto" w:fill="AAAAAA"/>
          </w:tcPr>
          <w:p w14:paraId="0B1BF1F7" w14:textId="77777777" w:rsidR="001E0708" w:rsidRDefault="004E5B5D">
            <w:pPr>
              <w:pStyle w:val="TableParagraph"/>
              <w:spacing w:before="5"/>
              <w:ind w:left="347"/>
              <w:rPr>
                <w:b/>
                <w:sz w:val="14"/>
              </w:rPr>
            </w:pPr>
            <w:r>
              <w:rPr>
                <w:b/>
                <w:sz w:val="14"/>
              </w:rPr>
              <w:t>Izvor: 110</w:t>
            </w:r>
          </w:p>
        </w:tc>
        <w:tc>
          <w:tcPr>
            <w:tcW w:w="6088" w:type="dxa"/>
            <w:tcBorders>
              <w:top w:val="single" w:sz="12" w:space="0" w:color="000000"/>
              <w:left w:val="single" w:sz="2" w:space="0" w:color="000000"/>
              <w:bottom w:val="nil"/>
              <w:right w:val="single" w:sz="2" w:space="0" w:color="000000"/>
            </w:tcBorders>
            <w:shd w:val="clear" w:color="auto" w:fill="AAAAAA"/>
          </w:tcPr>
          <w:p w14:paraId="4A1E4781" w14:textId="77777777" w:rsidR="001E0708" w:rsidRDefault="004E5B5D">
            <w:pPr>
              <w:pStyle w:val="TableParagraph"/>
              <w:spacing w:before="5"/>
              <w:ind w:left="20"/>
              <w:rPr>
                <w:b/>
                <w:sz w:val="14"/>
              </w:rPr>
            </w:pPr>
            <w:r>
              <w:rPr>
                <w:b/>
                <w:sz w:val="14"/>
              </w:rPr>
              <w:t>Opći prihodi i primici</w:t>
            </w:r>
          </w:p>
        </w:tc>
        <w:tc>
          <w:tcPr>
            <w:tcW w:w="1592" w:type="dxa"/>
            <w:tcBorders>
              <w:top w:val="single" w:sz="12" w:space="0" w:color="000000"/>
              <w:left w:val="single" w:sz="2" w:space="0" w:color="000000"/>
              <w:bottom w:val="nil"/>
              <w:right w:val="single" w:sz="2" w:space="0" w:color="000000"/>
            </w:tcBorders>
            <w:shd w:val="clear" w:color="auto" w:fill="AAAAAA"/>
          </w:tcPr>
          <w:p w14:paraId="06A9F13D" w14:textId="77777777" w:rsidR="001E0708" w:rsidRDefault="004E5B5D">
            <w:pPr>
              <w:pStyle w:val="TableParagraph"/>
              <w:spacing w:before="5"/>
              <w:ind w:right="11"/>
              <w:jc w:val="right"/>
              <w:rPr>
                <w:b/>
                <w:sz w:val="14"/>
              </w:rPr>
            </w:pPr>
            <w:r>
              <w:rPr>
                <w:b/>
                <w:sz w:val="14"/>
              </w:rPr>
              <w:t>35.000,00</w:t>
            </w:r>
          </w:p>
        </w:tc>
        <w:tc>
          <w:tcPr>
            <w:tcW w:w="1592" w:type="dxa"/>
            <w:tcBorders>
              <w:top w:val="single" w:sz="12" w:space="0" w:color="000000"/>
              <w:left w:val="single" w:sz="2" w:space="0" w:color="000000"/>
              <w:bottom w:val="nil"/>
              <w:right w:val="single" w:sz="2" w:space="0" w:color="000000"/>
            </w:tcBorders>
            <w:shd w:val="clear" w:color="auto" w:fill="AAAAAA"/>
          </w:tcPr>
          <w:p w14:paraId="40986EAD" w14:textId="77777777" w:rsidR="001E0708" w:rsidRDefault="004E5B5D">
            <w:pPr>
              <w:pStyle w:val="TableParagraph"/>
              <w:spacing w:before="5"/>
              <w:ind w:right="10"/>
              <w:jc w:val="right"/>
              <w:rPr>
                <w:b/>
                <w:sz w:val="14"/>
              </w:rPr>
            </w:pPr>
            <w:r>
              <w:rPr>
                <w:b/>
                <w:sz w:val="14"/>
              </w:rPr>
              <w:t>52.000,00</w:t>
            </w:r>
          </w:p>
        </w:tc>
        <w:tc>
          <w:tcPr>
            <w:tcW w:w="1595" w:type="dxa"/>
            <w:tcBorders>
              <w:top w:val="single" w:sz="12" w:space="0" w:color="000000"/>
              <w:left w:val="single" w:sz="2" w:space="0" w:color="000000"/>
              <w:bottom w:val="nil"/>
              <w:right w:val="single" w:sz="2" w:space="0" w:color="000000"/>
            </w:tcBorders>
            <w:shd w:val="clear" w:color="auto" w:fill="AAAAAA"/>
          </w:tcPr>
          <w:p w14:paraId="32DAC18F" w14:textId="77777777" w:rsidR="001E0708" w:rsidRDefault="004E5B5D">
            <w:pPr>
              <w:pStyle w:val="TableParagraph"/>
              <w:spacing w:before="5"/>
              <w:ind w:right="12"/>
              <w:jc w:val="right"/>
              <w:rPr>
                <w:b/>
                <w:sz w:val="14"/>
              </w:rPr>
            </w:pPr>
            <w:r>
              <w:rPr>
                <w:b/>
                <w:sz w:val="14"/>
              </w:rPr>
              <w:t>30.000,00</w:t>
            </w:r>
          </w:p>
        </w:tc>
        <w:tc>
          <w:tcPr>
            <w:tcW w:w="1593" w:type="dxa"/>
            <w:tcBorders>
              <w:top w:val="single" w:sz="12" w:space="0" w:color="000000"/>
              <w:left w:val="single" w:sz="2" w:space="0" w:color="000000"/>
              <w:bottom w:val="nil"/>
              <w:right w:val="single" w:sz="2" w:space="0" w:color="000000"/>
            </w:tcBorders>
            <w:shd w:val="clear" w:color="auto" w:fill="AAAAAA"/>
          </w:tcPr>
          <w:p w14:paraId="0D405535" w14:textId="77777777" w:rsidR="001E0708" w:rsidRDefault="004E5B5D">
            <w:pPr>
              <w:pStyle w:val="TableParagraph"/>
              <w:spacing w:before="5"/>
              <w:ind w:right="12"/>
              <w:jc w:val="right"/>
              <w:rPr>
                <w:b/>
                <w:sz w:val="14"/>
              </w:rPr>
            </w:pPr>
            <w:r>
              <w:rPr>
                <w:b/>
                <w:sz w:val="14"/>
              </w:rPr>
              <w:t>52.000,00</w:t>
            </w:r>
          </w:p>
        </w:tc>
        <w:tc>
          <w:tcPr>
            <w:tcW w:w="1603" w:type="dxa"/>
            <w:tcBorders>
              <w:top w:val="single" w:sz="12" w:space="0" w:color="000000"/>
              <w:left w:val="single" w:sz="2" w:space="0" w:color="000000"/>
              <w:bottom w:val="nil"/>
              <w:right w:val="nil"/>
            </w:tcBorders>
            <w:shd w:val="clear" w:color="auto" w:fill="AAAAAA"/>
          </w:tcPr>
          <w:p w14:paraId="781185F4" w14:textId="77777777" w:rsidR="001E0708" w:rsidRDefault="004E5B5D">
            <w:pPr>
              <w:pStyle w:val="TableParagraph"/>
              <w:spacing w:before="5"/>
              <w:ind w:right="24"/>
              <w:jc w:val="right"/>
              <w:rPr>
                <w:b/>
                <w:sz w:val="14"/>
              </w:rPr>
            </w:pPr>
            <w:r>
              <w:rPr>
                <w:b/>
                <w:sz w:val="14"/>
              </w:rPr>
              <w:t>20.000,00</w:t>
            </w:r>
          </w:p>
        </w:tc>
      </w:tr>
    </w:tbl>
    <w:p w14:paraId="43A9D972" w14:textId="77777777" w:rsidR="001E0708" w:rsidRDefault="001E0708">
      <w:pPr>
        <w:jc w:val="right"/>
        <w:rPr>
          <w:sz w:val="14"/>
        </w:rPr>
        <w:sectPr w:rsidR="001E0708">
          <w:pgSz w:w="16840" w:h="11910" w:orient="landscape"/>
          <w:pgMar w:top="1100" w:right="320" w:bottom="880" w:left="440" w:header="0" w:footer="685" w:gutter="0"/>
          <w:cols w:space="720"/>
        </w:sectPr>
      </w:pPr>
    </w:p>
    <w:p w14:paraId="6607C0BB" w14:textId="7113F644" w:rsidR="001E0708" w:rsidRDefault="007F3FAD">
      <w:pPr>
        <w:spacing w:before="1"/>
        <w:rPr>
          <w:sz w:val="3"/>
        </w:rPr>
      </w:pPr>
      <w:r>
        <w:rPr>
          <w:noProof/>
          <w:lang w:val="hr-HR" w:eastAsia="hr-HR"/>
        </w:rPr>
        <w:lastRenderedPageBreak/>
        <mc:AlternateContent>
          <mc:Choice Requires="wpg">
            <w:drawing>
              <wp:anchor distT="0" distB="0" distL="114300" distR="114300" simplePos="0" relativeHeight="471382528" behindDoc="1" locked="0" layoutInCell="1" allowOverlap="1" wp14:anchorId="3EEE9619" wp14:editId="600669C1">
                <wp:simplePos x="0" y="0"/>
                <wp:positionH relativeFrom="page">
                  <wp:posOffset>540385</wp:posOffset>
                </wp:positionH>
                <wp:positionV relativeFrom="page">
                  <wp:posOffset>1275715</wp:posOffset>
                </wp:positionV>
                <wp:extent cx="9862820" cy="5523865"/>
                <wp:effectExtent l="0" t="0" r="0" b="0"/>
                <wp:wrapNone/>
                <wp:docPr id="291"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2820" cy="5523865"/>
                          <a:chOff x="851" y="2009"/>
                          <a:chExt cx="15532" cy="8699"/>
                        </a:xfrm>
                      </wpg:grpSpPr>
                      <wps:wsp>
                        <wps:cNvPr id="292" name="Rectangle 419"/>
                        <wps:cNvSpPr>
                          <a:spLocks noChangeArrowheads="1"/>
                        </wps:cNvSpPr>
                        <wps:spPr bwMode="auto">
                          <a:xfrm>
                            <a:off x="8418" y="2008"/>
                            <a:ext cx="2" cy="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418"/>
                        <wps:cNvCnPr>
                          <a:cxnSpLocks noChangeShapeType="1"/>
                        </wps:cNvCnPr>
                        <wps:spPr bwMode="auto">
                          <a:xfrm>
                            <a:off x="8416" y="2848"/>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417"/>
                        <wps:cNvCnPr>
                          <a:cxnSpLocks noChangeShapeType="1"/>
                        </wps:cNvCnPr>
                        <wps:spPr bwMode="auto">
                          <a:xfrm>
                            <a:off x="8416" y="3135"/>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416"/>
                        <wps:cNvCnPr>
                          <a:cxnSpLocks noChangeShapeType="1"/>
                        </wps:cNvCnPr>
                        <wps:spPr bwMode="auto">
                          <a:xfrm>
                            <a:off x="8416" y="3420"/>
                            <a:ext cx="0" cy="22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415"/>
                        <wps:cNvCnPr>
                          <a:cxnSpLocks noChangeShapeType="1"/>
                        </wps:cNvCnPr>
                        <wps:spPr bwMode="auto">
                          <a:xfrm>
                            <a:off x="8416" y="3649"/>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414"/>
                        <wps:cNvCnPr>
                          <a:cxnSpLocks noChangeShapeType="1"/>
                        </wps:cNvCnPr>
                        <wps:spPr bwMode="auto">
                          <a:xfrm>
                            <a:off x="8416" y="3934"/>
                            <a:ext cx="0" cy="28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413"/>
                        <wps:cNvCnPr>
                          <a:cxnSpLocks noChangeShapeType="1"/>
                        </wps:cNvCnPr>
                        <wps:spPr bwMode="auto">
                          <a:xfrm>
                            <a:off x="8416" y="4221"/>
                            <a:ext cx="0" cy="463"/>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412"/>
                        <wps:cNvCnPr>
                          <a:cxnSpLocks noChangeShapeType="1"/>
                        </wps:cNvCnPr>
                        <wps:spPr bwMode="auto">
                          <a:xfrm>
                            <a:off x="8416" y="4684"/>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411"/>
                        <wps:cNvCnPr>
                          <a:cxnSpLocks noChangeShapeType="1"/>
                        </wps:cNvCnPr>
                        <wps:spPr bwMode="auto">
                          <a:xfrm>
                            <a:off x="8416" y="4911"/>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410"/>
                        <wps:cNvCnPr>
                          <a:cxnSpLocks noChangeShapeType="1"/>
                        </wps:cNvCnPr>
                        <wps:spPr bwMode="auto">
                          <a:xfrm>
                            <a:off x="8416" y="5198"/>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409"/>
                        <wps:cNvCnPr>
                          <a:cxnSpLocks noChangeShapeType="1"/>
                        </wps:cNvCnPr>
                        <wps:spPr bwMode="auto">
                          <a:xfrm>
                            <a:off x="8416" y="5484"/>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408"/>
                        <wps:cNvCnPr>
                          <a:cxnSpLocks noChangeShapeType="1"/>
                        </wps:cNvCnPr>
                        <wps:spPr bwMode="auto">
                          <a:xfrm>
                            <a:off x="8416" y="5772"/>
                            <a:ext cx="0" cy="226"/>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407"/>
                        <wps:cNvCnPr>
                          <a:cxnSpLocks noChangeShapeType="1"/>
                        </wps:cNvCnPr>
                        <wps:spPr bwMode="auto">
                          <a:xfrm>
                            <a:off x="8416" y="5998"/>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406"/>
                        <wps:cNvCnPr>
                          <a:cxnSpLocks noChangeShapeType="1"/>
                        </wps:cNvCnPr>
                        <wps:spPr bwMode="auto">
                          <a:xfrm>
                            <a:off x="8416" y="6283"/>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405"/>
                        <wps:cNvCnPr>
                          <a:cxnSpLocks noChangeShapeType="1"/>
                        </wps:cNvCnPr>
                        <wps:spPr bwMode="auto">
                          <a:xfrm>
                            <a:off x="8416" y="6570"/>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404"/>
                        <wps:cNvCnPr>
                          <a:cxnSpLocks noChangeShapeType="1"/>
                        </wps:cNvCnPr>
                        <wps:spPr bwMode="auto">
                          <a:xfrm>
                            <a:off x="8416" y="6797"/>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403"/>
                        <wps:cNvCnPr>
                          <a:cxnSpLocks noChangeShapeType="1"/>
                        </wps:cNvCnPr>
                        <wps:spPr bwMode="auto">
                          <a:xfrm>
                            <a:off x="8416" y="7084"/>
                            <a:ext cx="0" cy="28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402"/>
                        <wps:cNvCnPr>
                          <a:cxnSpLocks noChangeShapeType="1"/>
                        </wps:cNvCnPr>
                        <wps:spPr bwMode="auto">
                          <a:xfrm>
                            <a:off x="8416" y="7371"/>
                            <a:ext cx="0" cy="46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401"/>
                        <wps:cNvCnPr>
                          <a:cxnSpLocks noChangeShapeType="1"/>
                        </wps:cNvCnPr>
                        <wps:spPr bwMode="auto">
                          <a:xfrm>
                            <a:off x="8416" y="7834"/>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400"/>
                        <wps:cNvCnPr>
                          <a:cxnSpLocks noChangeShapeType="1"/>
                        </wps:cNvCnPr>
                        <wps:spPr bwMode="auto">
                          <a:xfrm>
                            <a:off x="8416" y="8061"/>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399"/>
                        <wps:cNvCnPr>
                          <a:cxnSpLocks noChangeShapeType="1"/>
                        </wps:cNvCnPr>
                        <wps:spPr bwMode="auto">
                          <a:xfrm>
                            <a:off x="8416" y="8347"/>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398"/>
                        <wps:cNvCnPr>
                          <a:cxnSpLocks noChangeShapeType="1"/>
                        </wps:cNvCnPr>
                        <wps:spPr bwMode="auto">
                          <a:xfrm>
                            <a:off x="8416" y="8635"/>
                            <a:ext cx="0" cy="226"/>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397"/>
                        <wps:cNvCnPr>
                          <a:cxnSpLocks noChangeShapeType="1"/>
                        </wps:cNvCnPr>
                        <wps:spPr bwMode="auto">
                          <a:xfrm>
                            <a:off x="8416" y="8861"/>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396"/>
                        <wps:cNvCnPr>
                          <a:cxnSpLocks noChangeShapeType="1"/>
                        </wps:cNvCnPr>
                        <wps:spPr bwMode="auto">
                          <a:xfrm>
                            <a:off x="8416" y="9149"/>
                            <a:ext cx="0" cy="284"/>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395"/>
                        <wps:cNvCnPr>
                          <a:cxnSpLocks noChangeShapeType="1"/>
                        </wps:cNvCnPr>
                        <wps:spPr bwMode="auto">
                          <a:xfrm>
                            <a:off x="8416" y="9433"/>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394"/>
                        <wps:cNvCnPr>
                          <a:cxnSpLocks noChangeShapeType="1"/>
                        </wps:cNvCnPr>
                        <wps:spPr bwMode="auto">
                          <a:xfrm>
                            <a:off x="8416" y="9660"/>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393"/>
                        <wps:cNvCnPr>
                          <a:cxnSpLocks noChangeShapeType="1"/>
                        </wps:cNvCnPr>
                        <wps:spPr bwMode="auto">
                          <a:xfrm>
                            <a:off x="8416" y="9947"/>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392"/>
                        <wps:cNvCnPr>
                          <a:cxnSpLocks noChangeShapeType="1"/>
                        </wps:cNvCnPr>
                        <wps:spPr bwMode="auto">
                          <a:xfrm>
                            <a:off x="8416" y="10234"/>
                            <a:ext cx="0" cy="46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Rectangle 391"/>
                        <wps:cNvSpPr>
                          <a:spLocks noChangeArrowheads="1"/>
                        </wps:cNvSpPr>
                        <wps:spPr bwMode="auto">
                          <a:xfrm>
                            <a:off x="10010" y="2008"/>
                            <a:ext cx="3" cy="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90"/>
                        <wps:cNvCnPr>
                          <a:cxnSpLocks noChangeShapeType="1"/>
                        </wps:cNvCnPr>
                        <wps:spPr bwMode="auto">
                          <a:xfrm>
                            <a:off x="10008" y="2848"/>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389"/>
                        <wps:cNvCnPr>
                          <a:cxnSpLocks noChangeShapeType="1"/>
                        </wps:cNvCnPr>
                        <wps:spPr bwMode="auto">
                          <a:xfrm>
                            <a:off x="10008" y="3135"/>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388"/>
                        <wps:cNvCnPr>
                          <a:cxnSpLocks noChangeShapeType="1"/>
                        </wps:cNvCnPr>
                        <wps:spPr bwMode="auto">
                          <a:xfrm>
                            <a:off x="10008" y="3420"/>
                            <a:ext cx="0" cy="22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387"/>
                        <wps:cNvCnPr>
                          <a:cxnSpLocks noChangeShapeType="1"/>
                        </wps:cNvCnPr>
                        <wps:spPr bwMode="auto">
                          <a:xfrm>
                            <a:off x="10008" y="3649"/>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386"/>
                        <wps:cNvCnPr>
                          <a:cxnSpLocks noChangeShapeType="1"/>
                        </wps:cNvCnPr>
                        <wps:spPr bwMode="auto">
                          <a:xfrm>
                            <a:off x="10008" y="3934"/>
                            <a:ext cx="0" cy="28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385"/>
                        <wps:cNvCnPr>
                          <a:cxnSpLocks noChangeShapeType="1"/>
                        </wps:cNvCnPr>
                        <wps:spPr bwMode="auto">
                          <a:xfrm>
                            <a:off x="10008" y="4221"/>
                            <a:ext cx="0" cy="463"/>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384"/>
                        <wps:cNvCnPr>
                          <a:cxnSpLocks noChangeShapeType="1"/>
                        </wps:cNvCnPr>
                        <wps:spPr bwMode="auto">
                          <a:xfrm>
                            <a:off x="10008" y="4684"/>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83"/>
                        <wps:cNvCnPr>
                          <a:cxnSpLocks noChangeShapeType="1"/>
                        </wps:cNvCnPr>
                        <wps:spPr bwMode="auto">
                          <a:xfrm>
                            <a:off x="10008" y="4911"/>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82"/>
                        <wps:cNvCnPr>
                          <a:cxnSpLocks noChangeShapeType="1"/>
                        </wps:cNvCnPr>
                        <wps:spPr bwMode="auto">
                          <a:xfrm>
                            <a:off x="10008" y="5198"/>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381"/>
                        <wps:cNvCnPr>
                          <a:cxnSpLocks noChangeShapeType="1"/>
                        </wps:cNvCnPr>
                        <wps:spPr bwMode="auto">
                          <a:xfrm>
                            <a:off x="10008" y="5484"/>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380"/>
                        <wps:cNvCnPr>
                          <a:cxnSpLocks noChangeShapeType="1"/>
                        </wps:cNvCnPr>
                        <wps:spPr bwMode="auto">
                          <a:xfrm>
                            <a:off x="10008" y="5772"/>
                            <a:ext cx="0" cy="226"/>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79"/>
                        <wps:cNvCnPr>
                          <a:cxnSpLocks noChangeShapeType="1"/>
                        </wps:cNvCnPr>
                        <wps:spPr bwMode="auto">
                          <a:xfrm>
                            <a:off x="10008" y="5998"/>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78"/>
                        <wps:cNvCnPr>
                          <a:cxnSpLocks noChangeShapeType="1"/>
                        </wps:cNvCnPr>
                        <wps:spPr bwMode="auto">
                          <a:xfrm>
                            <a:off x="10008" y="6283"/>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77"/>
                        <wps:cNvCnPr>
                          <a:cxnSpLocks noChangeShapeType="1"/>
                        </wps:cNvCnPr>
                        <wps:spPr bwMode="auto">
                          <a:xfrm>
                            <a:off x="10008" y="6570"/>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76"/>
                        <wps:cNvCnPr>
                          <a:cxnSpLocks noChangeShapeType="1"/>
                        </wps:cNvCnPr>
                        <wps:spPr bwMode="auto">
                          <a:xfrm>
                            <a:off x="10008" y="6797"/>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75"/>
                        <wps:cNvCnPr>
                          <a:cxnSpLocks noChangeShapeType="1"/>
                        </wps:cNvCnPr>
                        <wps:spPr bwMode="auto">
                          <a:xfrm>
                            <a:off x="10008" y="7084"/>
                            <a:ext cx="0" cy="28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74"/>
                        <wps:cNvCnPr>
                          <a:cxnSpLocks noChangeShapeType="1"/>
                        </wps:cNvCnPr>
                        <wps:spPr bwMode="auto">
                          <a:xfrm>
                            <a:off x="10008" y="7371"/>
                            <a:ext cx="0" cy="46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373"/>
                        <wps:cNvCnPr>
                          <a:cxnSpLocks noChangeShapeType="1"/>
                        </wps:cNvCnPr>
                        <wps:spPr bwMode="auto">
                          <a:xfrm>
                            <a:off x="10008" y="7834"/>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372"/>
                        <wps:cNvCnPr>
                          <a:cxnSpLocks noChangeShapeType="1"/>
                        </wps:cNvCnPr>
                        <wps:spPr bwMode="auto">
                          <a:xfrm>
                            <a:off x="10008" y="8061"/>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71"/>
                        <wps:cNvCnPr>
                          <a:cxnSpLocks noChangeShapeType="1"/>
                        </wps:cNvCnPr>
                        <wps:spPr bwMode="auto">
                          <a:xfrm>
                            <a:off x="10008" y="8347"/>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70"/>
                        <wps:cNvCnPr>
                          <a:cxnSpLocks noChangeShapeType="1"/>
                        </wps:cNvCnPr>
                        <wps:spPr bwMode="auto">
                          <a:xfrm>
                            <a:off x="10008" y="8635"/>
                            <a:ext cx="0" cy="226"/>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69"/>
                        <wps:cNvCnPr>
                          <a:cxnSpLocks noChangeShapeType="1"/>
                        </wps:cNvCnPr>
                        <wps:spPr bwMode="auto">
                          <a:xfrm>
                            <a:off x="10008" y="8861"/>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68"/>
                        <wps:cNvCnPr>
                          <a:cxnSpLocks noChangeShapeType="1"/>
                        </wps:cNvCnPr>
                        <wps:spPr bwMode="auto">
                          <a:xfrm>
                            <a:off x="10008" y="9149"/>
                            <a:ext cx="0" cy="284"/>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367"/>
                        <wps:cNvCnPr>
                          <a:cxnSpLocks noChangeShapeType="1"/>
                        </wps:cNvCnPr>
                        <wps:spPr bwMode="auto">
                          <a:xfrm>
                            <a:off x="10008" y="9433"/>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366"/>
                        <wps:cNvCnPr>
                          <a:cxnSpLocks noChangeShapeType="1"/>
                        </wps:cNvCnPr>
                        <wps:spPr bwMode="auto">
                          <a:xfrm>
                            <a:off x="10008" y="9660"/>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65"/>
                        <wps:cNvCnPr>
                          <a:cxnSpLocks noChangeShapeType="1"/>
                        </wps:cNvCnPr>
                        <wps:spPr bwMode="auto">
                          <a:xfrm>
                            <a:off x="10008" y="9947"/>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364"/>
                        <wps:cNvCnPr>
                          <a:cxnSpLocks noChangeShapeType="1"/>
                        </wps:cNvCnPr>
                        <wps:spPr bwMode="auto">
                          <a:xfrm>
                            <a:off x="10008" y="10234"/>
                            <a:ext cx="0" cy="46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Rectangle 363"/>
                        <wps:cNvSpPr>
                          <a:spLocks noChangeArrowheads="1"/>
                        </wps:cNvSpPr>
                        <wps:spPr bwMode="auto">
                          <a:xfrm>
                            <a:off x="11602" y="2008"/>
                            <a:ext cx="3" cy="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62"/>
                        <wps:cNvCnPr>
                          <a:cxnSpLocks noChangeShapeType="1"/>
                        </wps:cNvCnPr>
                        <wps:spPr bwMode="auto">
                          <a:xfrm>
                            <a:off x="11601" y="2848"/>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61"/>
                        <wps:cNvCnPr>
                          <a:cxnSpLocks noChangeShapeType="1"/>
                        </wps:cNvCnPr>
                        <wps:spPr bwMode="auto">
                          <a:xfrm>
                            <a:off x="11601" y="3135"/>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360"/>
                        <wps:cNvCnPr>
                          <a:cxnSpLocks noChangeShapeType="1"/>
                        </wps:cNvCnPr>
                        <wps:spPr bwMode="auto">
                          <a:xfrm>
                            <a:off x="11601" y="3420"/>
                            <a:ext cx="0" cy="22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359"/>
                        <wps:cNvCnPr>
                          <a:cxnSpLocks noChangeShapeType="1"/>
                        </wps:cNvCnPr>
                        <wps:spPr bwMode="auto">
                          <a:xfrm>
                            <a:off x="11601" y="3649"/>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358"/>
                        <wps:cNvCnPr>
                          <a:cxnSpLocks noChangeShapeType="1"/>
                        </wps:cNvCnPr>
                        <wps:spPr bwMode="auto">
                          <a:xfrm>
                            <a:off x="11601" y="3934"/>
                            <a:ext cx="0" cy="28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57"/>
                        <wps:cNvCnPr>
                          <a:cxnSpLocks noChangeShapeType="1"/>
                        </wps:cNvCnPr>
                        <wps:spPr bwMode="auto">
                          <a:xfrm>
                            <a:off x="11601" y="4221"/>
                            <a:ext cx="0" cy="463"/>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56"/>
                        <wps:cNvCnPr>
                          <a:cxnSpLocks noChangeShapeType="1"/>
                        </wps:cNvCnPr>
                        <wps:spPr bwMode="auto">
                          <a:xfrm>
                            <a:off x="11601" y="4684"/>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355"/>
                        <wps:cNvCnPr>
                          <a:cxnSpLocks noChangeShapeType="1"/>
                        </wps:cNvCnPr>
                        <wps:spPr bwMode="auto">
                          <a:xfrm>
                            <a:off x="11601" y="4911"/>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354"/>
                        <wps:cNvCnPr>
                          <a:cxnSpLocks noChangeShapeType="1"/>
                        </wps:cNvCnPr>
                        <wps:spPr bwMode="auto">
                          <a:xfrm>
                            <a:off x="11601" y="5198"/>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353"/>
                        <wps:cNvCnPr>
                          <a:cxnSpLocks noChangeShapeType="1"/>
                        </wps:cNvCnPr>
                        <wps:spPr bwMode="auto">
                          <a:xfrm>
                            <a:off x="11601" y="5484"/>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352"/>
                        <wps:cNvCnPr>
                          <a:cxnSpLocks noChangeShapeType="1"/>
                        </wps:cNvCnPr>
                        <wps:spPr bwMode="auto">
                          <a:xfrm>
                            <a:off x="11601" y="5772"/>
                            <a:ext cx="0" cy="226"/>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351"/>
                        <wps:cNvCnPr>
                          <a:cxnSpLocks noChangeShapeType="1"/>
                        </wps:cNvCnPr>
                        <wps:spPr bwMode="auto">
                          <a:xfrm>
                            <a:off x="11601" y="5998"/>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50"/>
                        <wps:cNvCnPr>
                          <a:cxnSpLocks noChangeShapeType="1"/>
                        </wps:cNvCnPr>
                        <wps:spPr bwMode="auto">
                          <a:xfrm>
                            <a:off x="11601" y="6283"/>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49"/>
                        <wps:cNvCnPr>
                          <a:cxnSpLocks noChangeShapeType="1"/>
                        </wps:cNvCnPr>
                        <wps:spPr bwMode="auto">
                          <a:xfrm>
                            <a:off x="11601" y="6570"/>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48"/>
                        <wps:cNvCnPr>
                          <a:cxnSpLocks noChangeShapeType="1"/>
                        </wps:cNvCnPr>
                        <wps:spPr bwMode="auto">
                          <a:xfrm>
                            <a:off x="11601" y="6797"/>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47"/>
                        <wps:cNvCnPr>
                          <a:cxnSpLocks noChangeShapeType="1"/>
                        </wps:cNvCnPr>
                        <wps:spPr bwMode="auto">
                          <a:xfrm>
                            <a:off x="11601" y="7084"/>
                            <a:ext cx="0" cy="28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346"/>
                        <wps:cNvCnPr>
                          <a:cxnSpLocks noChangeShapeType="1"/>
                        </wps:cNvCnPr>
                        <wps:spPr bwMode="auto">
                          <a:xfrm>
                            <a:off x="11601" y="7371"/>
                            <a:ext cx="0" cy="46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345"/>
                        <wps:cNvCnPr>
                          <a:cxnSpLocks noChangeShapeType="1"/>
                        </wps:cNvCnPr>
                        <wps:spPr bwMode="auto">
                          <a:xfrm>
                            <a:off x="11601" y="7834"/>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344"/>
                        <wps:cNvCnPr>
                          <a:cxnSpLocks noChangeShapeType="1"/>
                        </wps:cNvCnPr>
                        <wps:spPr bwMode="auto">
                          <a:xfrm>
                            <a:off x="11601" y="8061"/>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43"/>
                        <wps:cNvCnPr>
                          <a:cxnSpLocks noChangeShapeType="1"/>
                        </wps:cNvCnPr>
                        <wps:spPr bwMode="auto">
                          <a:xfrm>
                            <a:off x="11601" y="8347"/>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342"/>
                        <wps:cNvCnPr>
                          <a:cxnSpLocks noChangeShapeType="1"/>
                        </wps:cNvCnPr>
                        <wps:spPr bwMode="auto">
                          <a:xfrm>
                            <a:off x="11601" y="8635"/>
                            <a:ext cx="0" cy="226"/>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341"/>
                        <wps:cNvCnPr>
                          <a:cxnSpLocks noChangeShapeType="1"/>
                        </wps:cNvCnPr>
                        <wps:spPr bwMode="auto">
                          <a:xfrm>
                            <a:off x="11601" y="8861"/>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340"/>
                        <wps:cNvCnPr>
                          <a:cxnSpLocks noChangeShapeType="1"/>
                        </wps:cNvCnPr>
                        <wps:spPr bwMode="auto">
                          <a:xfrm>
                            <a:off x="11601" y="9149"/>
                            <a:ext cx="0" cy="284"/>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339"/>
                        <wps:cNvCnPr>
                          <a:cxnSpLocks noChangeShapeType="1"/>
                        </wps:cNvCnPr>
                        <wps:spPr bwMode="auto">
                          <a:xfrm>
                            <a:off x="11601" y="9433"/>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338"/>
                        <wps:cNvCnPr>
                          <a:cxnSpLocks noChangeShapeType="1"/>
                        </wps:cNvCnPr>
                        <wps:spPr bwMode="auto">
                          <a:xfrm>
                            <a:off x="11601" y="9660"/>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337"/>
                        <wps:cNvCnPr>
                          <a:cxnSpLocks noChangeShapeType="1"/>
                        </wps:cNvCnPr>
                        <wps:spPr bwMode="auto">
                          <a:xfrm>
                            <a:off x="11601" y="9947"/>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336"/>
                        <wps:cNvCnPr>
                          <a:cxnSpLocks noChangeShapeType="1"/>
                        </wps:cNvCnPr>
                        <wps:spPr bwMode="auto">
                          <a:xfrm>
                            <a:off x="11601" y="10234"/>
                            <a:ext cx="0" cy="46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Rectangle 335"/>
                        <wps:cNvSpPr>
                          <a:spLocks noChangeArrowheads="1"/>
                        </wps:cNvSpPr>
                        <wps:spPr bwMode="auto">
                          <a:xfrm>
                            <a:off x="13196" y="2008"/>
                            <a:ext cx="2" cy="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34"/>
                        <wps:cNvCnPr>
                          <a:cxnSpLocks noChangeShapeType="1"/>
                        </wps:cNvCnPr>
                        <wps:spPr bwMode="auto">
                          <a:xfrm>
                            <a:off x="13193" y="2848"/>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333"/>
                        <wps:cNvCnPr>
                          <a:cxnSpLocks noChangeShapeType="1"/>
                        </wps:cNvCnPr>
                        <wps:spPr bwMode="auto">
                          <a:xfrm>
                            <a:off x="13193" y="3135"/>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332"/>
                        <wps:cNvCnPr>
                          <a:cxnSpLocks noChangeShapeType="1"/>
                        </wps:cNvCnPr>
                        <wps:spPr bwMode="auto">
                          <a:xfrm>
                            <a:off x="13193" y="3420"/>
                            <a:ext cx="0" cy="22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331"/>
                        <wps:cNvCnPr>
                          <a:cxnSpLocks noChangeShapeType="1"/>
                        </wps:cNvCnPr>
                        <wps:spPr bwMode="auto">
                          <a:xfrm>
                            <a:off x="13193" y="3649"/>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330"/>
                        <wps:cNvCnPr>
                          <a:cxnSpLocks noChangeShapeType="1"/>
                        </wps:cNvCnPr>
                        <wps:spPr bwMode="auto">
                          <a:xfrm>
                            <a:off x="13193" y="3934"/>
                            <a:ext cx="0" cy="28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329"/>
                        <wps:cNvCnPr>
                          <a:cxnSpLocks noChangeShapeType="1"/>
                        </wps:cNvCnPr>
                        <wps:spPr bwMode="auto">
                          <a:xfrm>
                            <a:off x="13193" y="4221"/>
                            <a:ext cx="0" cy="463"/>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328"/>
                        <wps:cNvCnPr>
                          <a:cxnSpLocks noChangeShapeType="1"/>
                        </wps:cNvCnPr>
                        <wps:spPr bwMode="auto">
                          <a:xfrm>
                            <a:off x="13193" y="4684"/>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327"/>
                        <wps:cNvCnPr>
                          <a:cxnSpLocks noChangeShapeType="1"/>
                        </wps:cNvCnPr>
                        <wps:spPr bwMode="auto">
                          <a:xfrm>
                            <a:off x="13193" y="4911"/>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326"/>
                        <wps:cNvCnPr>
                          <a:cxnSpLocks noChangeShapeType="1"/>
                        </wps:cNvCnPr>
                        <wps:spPr bwMode="auto">
                          <a:xfrm>
                            <a:off x="13193" y="5198"/>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Line 325"/>
                        <wps:cNvCnPr>
                          <a:cxnSpLocks noChangeShapeType="1"/>
                        </wps:cNvCnPr>
                        <wps:spPr bwMode="auto">
                          <a:xfrm>
                            <a:off x="13193" y="5484"/>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324"/>
                        <wps:cNvCnPr>
                          <a:cxnSpLocks noChangeShapeType="1"/>
                        </wps:cNvCnPr>
                        <wps:spPr bwMode="auto">
                          <a:xfrm>
                            <a:off x="13193" y="5772"/>
                            <a:ext cx="0" cy="226"/>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323"/>
                        <wps:cNvCnPr>
                          <a:cxnSpLocks noChangeShapeType="1"/>
                        </wps:cNvCnPr>
                        <wps:spPr bwMode="auto">
                          <a:xfrm>
                            <a:off x="13193" y="5998"/>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322"/>
                        <wps:cNvCnPr>
                          <a:cxnSpLocks noChangeShapeType="1"/>
                        </wps:cNvCnPr>
                        <wps:spPr bwMode="auto">
                          <a:xfrm>
                            <a:off x="13193" y="6283"/>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321"/>
                        <wps:cNvCnPr>
                          <a:cxnSpLocks noChangeShapeType="1"/>
                        </wps:cNvCnPr>
                        <wps:spPr bwMode="auto">
                          <a:xfrm>
                            <a:off x="13193" y="6570"/>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320"/>
                        <wps:cNvCnPr>
                          <a:cxnSpLocks noChangeShapeType="1"/>
                        </wps:cNvCnPr>
                        <wps:spPr bwMode="auto">
                          <a:xfrm>
                            <a:off x="13193" y="6797"/>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319"/>
                        <wps:cNvCnPr>
                          <a:cxnSpLocks noChangeShapeType="1"/>
                        </wps:cNvCnPr>
                        <wps:spPr bwMode="auto">
                          <a:xfrm>
                            <a:off x="13193" y="7084"/>
                            <a:ext cx="0" cy="28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318"/>
                        <wps:cNvCnPr>
                          <a:cxnSpLocks noChangeShapeType="1"/>
                        </wps:cNvCnPr>
                        <wps:spPr bwMode="auto">
                          <a:xfrm>
                            <a:off x="13193" y="7371"/>
                            <a:ext cx="0" cy="46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317"/>
                        <wps:cNvCnPr>
                          <a:cxnSpLocks noChangeShapeType="1"/>
                        </wps:cNvCnPr>
                        <wps:spPr bwMode="auto">
                          <a:xfrm>
                            <a:off x="13193" y="7834"/>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316"/>
                        <wps:cNvCnPr>
                          <a:cxnSpLocks noChangeShapeType="1"/>
                        </wps:cNvCnPr>
                        <wps:spPr bwMode="auto">
                          <a:xfrm>
                            <a:off x="13193" y="8061"/>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315"/>
                        <wps:cNvCnPr>
                          <a:cxnSpLocks noChangeShapeType="1"/>
                        </wps:cNvCnPr>
                        <wps:spPr bwMode="auto">
                          <a:xfrm>
                            <a:off x="13193" y="8347"/>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314"/>
                        <wps:cNvCnPr>
                          <a:cxnSpLocks noChangeShapeType="1"/>
                        </wps:cNvCnPr>
                        <wps:spPr bwMode="auto">
                          <a:xfrm>
                            <a:off x="13193" y="8635"/>
                            <a:ext cx="0" cy="226"/>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313"/>
                        <wps:cNvCnPr>
                          <a:cxnSpLocks noChangeShapeType="1"/>
                        </wps:cNvCnPr>
                        <wps:spPr bwMode="auto">
                          <a:xfrm>
                            <a:off x="13193" y="8861"/>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312"/>
                        <wps:cNvCnPr>
                          <a:cxnSpLocks noChangeShapeType="1"/>
                        </wps:cNvCnPr>
                        <wps:spPr bwMode="auto">
                          <a:xfrm>
                            <a:off x="13193" y="9149"/>
                            <a:ext cx="0" cy="284"/>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311"/>
                        <wps:cNvCnPr>
                          <a:cxnSpLocks noChangeShapeType="1"/>
                        </wps:cNvCnPr>
                        <wps:spPr bwMode="auto">
                          <a:xfrm>
                            <a:off x="13193" y="9433"/>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310"/>
                        <wps:cNvCnPr>
                          <a:cxnSpLocks noChangeShapeType="1"/>
                        </wps:cNvCnPr>
                        <wps:spPr bwMode="auto">
                          <a:xfrm>
                            <a:off x="13193" y="9660"/>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309"/>
                        <wps:cNvCnPr>
                          <a:cxnSpLocks noChangeShapeType="1"/>
                        </wps:cNvCnPr>
                        <wps:spPr bwMode="auto">
                          <a:xfrm>
                            <a:off x="13193" y="9947"/>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308"/>
                        <wps:cNvCnPr>
                          <a:cxnSpLocks noChangeShapeType="1"/>
                        </wps:cNvCnPr>
                        <wps:spPr bwMode="auto">
                          <a:xfrm>
                            <a:off x="13193" y="10234"/>
                            <a:ext cx="0" cy="46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Rectangle 307"/>
                        <wps:cNvSpPr>
                          <a:spLocks noChangeArrowheads="1"/>
                        </wps:cNvSpPr>
                        <wps:spPr bwMode="auto">
                          <a:xfrm>
                            <a:off x="2330" y="2008"/>
                            <a:ext cx="2" cy="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306"/>
                        <wps:cNvCnPr>
                          <a:cxnSpLocks noChangeShapeType="1"/>
                        </wps:cNvCnPr>
                        <wps:spPr bwMode="auto">
                          <a:xfrm>
                            <a:off x="2333" y="2848"/>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305"/>
                        <wps:cNvCnPr>
                          <a:cxnSpLocks noChangeShapeType="1"/>
                        </wps:cNvCnPr>
                        <wps:spPr bwMode="auto">
                          <a:xfrm>
                            <a:off x="2333" y="3135"/>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304"/>
                        <wps:cNvCnPr>
                          <a:cxnSpLocks noChangeShapeType="1"/>
                        </wps:cNvCnPr>
                        <wps:spPr bwMode="auto">
                          <a:xfrm>
                            <a:off x="2333" y="3420"/>
                            <a:ext cx="0" cy="22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303"/>
                        <wps:cNvCnPr>
                          <a:cxnSpLocks noChangeShapeType="1"/>
                        </wps:cNvCnPr>
                        <wps:spPr bwMode="auto">
                          <a:xfrm>
                            <a:off x="2333" y="3649"/>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302"/>
                        <wps:cNvCnPr>
                          <a:cxnSpLocks noChangeShapeType="1"/>
                        </wps:cNvCnPr>
                        <wps:spPr bwMode="auto">
                          <a:xfrm>
                            <a:off x="2333" y="3934"/>
                            <a:ext cx="0" cy="28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301"/>
                        <wps:cNvCnPr>
                          <a:cxnSpLocks noChangeShapeType="1"/>
                        </wps:cNvCnPr>
                        <wps:spPr bwMode="auto">
                          <a:xfrm>
                            <a:off x="2333" y="4221"/>
                            <a:ext cx="0" cy="463"/>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300"/>
                        <wps:cNvCnPr>
                          <a:cxnSpLocks noChangeShapeType="1"/>
                        </wps:cNvCnPr>
                        <wps:spPr bwMode="auto">
                          <a:xfrm>
                            <a:off x="2333" y="4684"/>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299"/>
                        <wps:cNvCnPr>
                          <a:cxnSpLocks noChangeShapeType="1"/>
                        </wps:cNvCnPr>
                        <wps:spPr bwMode="auto">
                          <a:xfrm>
                            <a:off x="2333" y="4911"/>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298"/>
                        <wps:cNvCnPr>
                          <a:cxnSpLocks noChangeShapeType="1"/>
                        </wps:cNvCnPr>
                        <wps:spPr bwMode="auto">
                          <a:xfrm>
                            <a:off x="2333" y="5198"/>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297"/>
                        <wps:cNvCnPr>
                          <a:cxnSpLocks noChangeShapeType="1"/>
                        </wps:cNvCnPr>
                        <wps:spPr bwMode="auto">
                          <a:xfrm>
                            <a:off x="2333" y="5484"/>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296"/>
                        <wps:cNvCnPr>
                          <a:cxnSpLocks noChangeShapeType="1"/>
                        </wps:cNvCnPr>
                        <wps:spPr bwMode="auto">
                          <a:xfrm>
                            <a:off x="2333" y="5772"/>
                            <a:ext cx="0" cy="226"/>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295"/>
                        <wps:cNvCnPr>
                          <a:cxnSpLocks noChangeShapeType="1"/>
                        </wps:cNvCnPr>
                        <wps:spPr bwMode="auto">
                          <a:xfrm>
                            <a:off x="2333" y="5998"/>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294"/>
                        <wps:cNvCnPr>
                          <a:cxnSpLocks noChangeShapeType="1"/>
                        </wps:cNvCnPr>
                        <wps:spPr bwMode="auto">
                          <a:xfrm>
                            <a:off x="2333" y="6283"/>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293"/>
                        <wps:cNvCnPr>
                          <a:cxnSpLocks noChangeShapeType="1"/>
                        </wps:cNvCnPr>
                        <wps:spPr bwMode="auto">
                          <a:xfrm>
                            <a:off x="2333" y="6570"/>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292"/>
                        <wps:cNvCnPr>
                          <a:cxnSpLocks noChangeShapeType="1"/>
                        </wps:cNvCnPr>
                        <wps:spPr bwMode="auto">
                          <a:xfrm>
                            <a:off x="2333" y="6797"/>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291"/>
                        <wps:cNvCnPr>
                          <a:cxnSpLocks noChangeShapeType="1"/>
                        </wps:cNvCnPr>
                        <wps:spPr bwMode="auto">
                          <a:xfrm>
                            <a:off x="2333" y="7084"/>
                            <a:ext cx="0" cy="28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290"/>
                        <wps:cNvCnPr>
                          <a:cxnSpLocks noChangeShapeType="1"/>
                        </wps:cNvCnPr>
                        <wps:spPr bwMode="auto">
                          <a:xfrm>
                            <a:off x="2333" y="7371"/>
                            <a:ext cx="0" cy="46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289"/>
                        <wps:cNvCnPr>
                          <a:cxnSpLocks noChangeShapeType="1"/>
                        </wps:cNvCnPr>
                        <wps:spPr bwMode="auto">
                          <a:xfrm>
                            <a:off x="2333" y="7834"/>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288"/>
                        <wps:cNvCnPr>
                          <a:cxnSpLocks noChangeShapeType="1"/>
                        </wps:cNvCnPr>
                        <wps:spPr bwMode="auto">
                          <a:xfrm>
                            <a:off x="2333" y="8061"/>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287"/>
                        <wps:cNvCnPr>
                          <a:cxnSpLocks noChangeShapeType="1"/>
                        </wps:cNvCnPr>
                        <wps:spPr bwMode="auto">
                          <a:xfrm>
                            <a:off x="2333" y="8347"/>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286"/>
                        <wps:cNvCnPr>
                          <a:cxnSpLocks noChangeShapeType="1"/>
                        </wps:cNvCnPr>
                        <wps:spPr bwMode="auto">
                          <a:xfrm>
                            <a:off x="2333" y="8635"/>
                            <a:ext cx="0" cy="226"/>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285"/>
                        <wps:cNvCnPr>
                          <a:cxnSpLocks noChangeShapeType="1"/>
                        </wps:cNvCnPr>
                        <wps:spPr bwMode="auto">
                          <a:xfrm>
                            <a:off x="2333" y="8861"/>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284"/>
                        <wps:cNvCnPr>
                          <a:cxnSpLocks noChangeShapeType="1"/>
                        </wps:cNvCnPr>
                        <wps:spPr bwMode="auto">
                          <a:xfrm>
                            <a:off x="2333" y="9149"/>
                            <a:ext cx="0" cy="284"/>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283"/>
                        <wps:cNvCnPr>
                          <a:cxnSpLocks noChangeShapeType="1"/>
                        </wps:cNvCnPr>
                        <wps:spPr bwMode="auto">
                          <a:xfrm>
                            <a:off x="2333" y="9433"/>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282"/>
                        <wps:cNvCnPr>
                          <a:cxnSpLocks noChangeShapeType="1"/>
                        </wps:cNvCnPr>
                        <wps:spPr bwMode="auto">
                          <a:xfrm>
                            <a:off x="2333" y="9660"/>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281"/>
                        <wps:cNvCnPr>
                          <a:cxnSpLocks noChangeShapeType="1"/>
                        </wps:cNvCnPr>
                        <wps:spPr bwMode="auto">
                          <a:xfrm>
                            <a:off x="2333" y="9947"/>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280"/>
                        <wps:cNvCnPr>
                          <a:cxnSpLocks noChangeShapeType="1"/>
                        </wps:cNvCnPr>
                        <wps:spPr bwMode="auto">
                          <a:xfrm>
                            <a:off x="2333" y="10234"/>
                            <a:ext cx="0" cy="46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Rectangle 279"/>
                        <wps:cNvSpPr>
                          <a:spLocks noChangeArrowheads="1"/>
                        </wps:cNvSpPr>
                        <wps:spPr bwMode="auto">
                          <a:xfrm>
                            <a:off x="14788" y="2008"/>
                            <a:ext cx="3" cy="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278"/>
                        <wps:cNvCnPr>
                          <a:cxnSpLocks noChangeShapeType="1"/>
                        </wps:cNvCnPr>
                        <wps:spPr bwMode="auto">
                          <a:xfrm>
                            <a:off x="14786" y="2848"/>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277"/>
                        <wps:cNvCnPr>
                          <a:cxnSpLocks noChangeShapeType="1"/>
                        </wps:cNvCnPr>
                        <wps:spPr bwMode="auto">
                          <a:xfrm>
                            <a:off x="14786" y="3135"/>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276"/>
                        <wps:cNvCnPr>
                          <a:cxnSpLocks noChangeShapeType="1"/>
                        </wps:cNvCnPr>
                        <wps:spPr bwMode="auto">
                          <a:xfrm>
                            <a:off x="14786" y="3420"/>
                            <a:ext cx="0" cy="22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275"/>
                        <wps:cNvCnPr>
                          <a:cxnSpLocks noChangeShapeType="1"/>
                        </wps:cNvCnPr>
                        <wps:spPr bwMode="auto">
                          <a:xfrm>
                            <a:off x="14786" y="3649"/>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274"/>
                        <wps:cNvCnPr>
                          <a:cxnSpLocks noChangeShapeType="1"/>
                        </wps:cNvCnPr>
                        <wps:spPr bwMode="auto">
                          <a:xfrm>
                            <a:off x="14786" y="3934"/>
                            <a:ext cx="0" cy="28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273"/>
                        <wps:cNvCnPr>
                          <a:cxnSpLocks noChangeShapeType="1"/>
                        </wps:cNvCnPr>
                        <wps:spPr bwMode="auto">
                          <a:xfrm>
                            <a:off x="14786" y="4221"/>
                            <a:ext cx="0" cy="463"/>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Line 272"/>
                        <wps:cNvCnPr>
                          <a:cxnSpLocks noChangeShapeType="1"/>
                        </wps:cNvCnPr>
                        <wps:spPr bwMode="auto">
                          <a:xfrm>
                            <a:off x="14786" y="4684"/>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Line 271"/>
                        <wps:cNvCnPr>
                          <a:cxnSpLocks noChangeShapeType="1"/>
                        </wps:cNvCnPr>
                        <wps:spPr bwMode="auto">
                          <a:xfrm>
                            <a:off x="14786" y="4911"/>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Line 270"/>
                        <wps:cNvCnPr>
                          <a:cxnSpLocks noChangeShapeType="1"/>
                        </wps:cNvCnPr>
                        <wps:spPr bwMode="auto">
                          <a:xfrm>
                            <a:off x="14786" y="5198"/>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269"/>
                        <wps:cNvCnPr>
                          <a:cxnSpLocks noChangeShapeType="1"/>
                        </wps:cNvCnPr>
                        <wps:spPr bwMode="auto">
                          <a:xfrm>
                            <a:off x="14786" y="5484"/>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268"/>
                        <wps:cNvCnPr>
                          <a:cxnSpLocks noChangeShapeType="1"/>
                        </wps:cNvCnPr>
                        <wps:spPr bwMode="auto">
                          <a:xfrm>
                            <a:off x="14786" y="5772"/>
                            <a:ext cx="0" cy="226"/>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Line 267"/>
                        <wps:cNvCnPr>
                          <a:cxnSpLocks noChangeShapeType="1"/>
                        </wps:cNvCnPr>
                        <wps:spPr bwMode="auto">
                          <a:xfrm>
                            <a:off x="14786" y="5998"/>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266"/>
                        <wps:cNvCnPr>
                          <a:cxnSpLocks noChangeShapeType="1"/>
                        </wps:cNvCnPr>
                        <wps:spPr bwMode="auto">
                          <a:xfrm>
                            <a:off x="14786" y="6283"/>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265"/>
                        <wps:cNvCnPr>
                          <a:cxnSpLocks noChangeShapeType="1"/>
                        </wps:cNvCnPr>
                        <wps:spPr bwMode="auto">
                          <a:xfrm>
                            <a:off x="14786" y="6570"/>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264"/>
                        <wps:cNvCnPr>
                          <a:cxnSpLocks noChangeShapeType="1"/>
                        </wps:cNvCnPr>
                        <wps:spPr bwMode="auto">
                          <a:xfrm>
                            <a:off x="14786" y="6797"/>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263"/>
                        <wps:cNvCnPr>
                          <a:cxnSpLocks noChangeShapeType="1"/>
                        </wps:cNvCnPr>
                        <wps:spPr bwMode="auto">
                          <a:xfrm>
                            <a:off x="14786" y="7084"/>
                            <a:ext cx="0" cy="28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262"/>
                        <wps:cNvCnPr>
                          <a:cxnSpLocks noChangeShapeType="1"/>
                        </wps:cNvCnPr>
                        <wps:spPr bwMode="auto">
                          <a:xfrm>
                            <a:off x="14786" y="7371"/>
                            <a:ext cx="0" cy="46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261"/>
                        <wps:cNvCnPr>
                          <a:cxnSpLocks noChangeShapeType="1"/>
                        </wps:cNvCnPr>
                        <wps:spPr bwMode="auto">
                          <a:xfrm>
                            <a:off x="14786" y="7834"/>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260"/>
                        <wps:cNvCnPr>
                          <a:cxnSpLocks noChangeShapeType="1"/>
                        </wps:cNvCnPr>
                        <wps:spPr bwMode="auto">
                          <a:xfrm>
                            <a:off x="14786" y="8061"/>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259"/>
                        <wps:cNvCnPr>
                          <a:cxnSpLocks noChangeShapeType="1"/>
                        </wps:cNvCnPr>
                        <wps:spPr bwMode="auto">
                          <a:xfrm>
                            <a:off x="14786" y="8347"/>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Line 258"/>
                        <wps:cNvCnPr>
                          <a:cxnSpLocks noChangeShapeType="1"/>
                        </wps:cNvCnPr>
                        <wps:spPr bwMode="auto">
                          <a:xfrm>
                            <a:off x="14786" y="8635"/>
                            <a:ext cx="0" cy="226"/>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257"/>
                        <wps:cNvCnPr>
                          <a:cxnSpLocks noChangeShapeType="1"/>
                        </wps:cNvCnPr>
                        <wps:spPr bwMode="auto">
                          <a:xfrm>
                            <a:off x="14786" y="8861"/>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256"/>
                        <wps:cNvCnPr>
                          <a:cxnSpLocks noChangeShapeType="1"/>
                        </wps:cNvCnPr>
                        <wps:spPr bwMode="auto">
                          <a:xfrm>
                            <a:off x="14786" y="9149"/>
                            <a:ext cx="0" cy="284"/>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Line 255"/>
                        <wps:cNvCnPr>
                          <a:cxnSpLocks noChangeShapeType="1"/>
                        </wps:cNvCnPr>
                        <wps:spPr bwMode="auto">
                          <a:xfrm>
                            <a:off x="14786" y="9433"/>
                            <a:ext cx="0" cy="22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Line 254"/>
                        <wps:cNvCnPr>
                          <a:cxnSpLocks noChangeShapeType="1"/>
                        </wps:cNvCnPr>
                        <wps:spPr bwMode="auto">
                          <a:xfrm>
                            <a:off x="14786" y="9660"/>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253"/>
                        <wps:cNvCnPr>
                          <a:cxnSpLocks noChangeShapeType="1"/>
                        </wps:cNvCnPr>
                        <wps:spPr bwMode="auto">
                          <a:xfrm>
                            <a:off x="14786" y="9947"/>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Line 252"/>
                        <wps:cNvCnPr>
                          <a:cxnSpLocks noChangeShapeType="1"/>
                        </wps:cNvCnPr>
                        <wps:spPr bwMode="auto">
                          <a:xfrm>
                            <a:off x="14786" y="10234"/>
                            <a:ext cx="0" cy="46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251"/>
                        <wps:cNvCnPr>
                          <a:cxnSpLocks noChangeShapeType="1"/>
                        </wps:cNvCnPr>
                        <wps:spPr bwMode="auto">
                          <a:xfrm>
                            <a:off x="1588" y="9660"/>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250"/>
                        <wps:cNvCnPr>
                          <a:cxnSpLocks noChangeShapeType="1"/>
                        </wps:cNvCnPr>
                        <wps:spPr bwMode="auto">
                          <a:xfrm>
                            <a:off x="1588" y="9947"/>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AutoShape 249"/>
                        <wps:cNvSpPr>
                          <a:spLocks/>
                        </wps:cNvSpPr>
                        <wps:spPr bwMode="auto">
                          <a:xfrm>
                            <a:off x="851" y="10224"/>
                            <a:ext cx="15532" cy="483"/>
                          </a:xfrm>
                          <a:custGeom>
                            <a:avLst/>
                            <a:gdLst>
                              <a:gd name="T0" fmla="+- 0 1145 851"/>
                              <a:gd name="T1" fmla="*/ T0 w 15532"/>
                              <a:gd name="T2" fmla="+- 0 10516 10224"/>
                              <a:gd name="T3" fmla="*/ 10516 h 483"/>
                              <a:gd name="T4" fmla="+- 0 1125 851"/>
                              <a:gd name="T5" fmla="*/ T4 w 15532"/>
                              <a:gd name="T6" fmla="+- 0 10516 10224"/>
                              <a:gd name="T7" fmla="*/ 10516 h 483"/>
                              <a:gd name="T8" fmla="+- 0 1125 851"/>
                              <a:gd name="T9" fmla="*/ T8 w 15532"/>
                              <a:gd name="T10" fmla="+- 0 10707 10224"/>
                              <a:gd name="T11" fmla="*/ 10707 h 483"/>
                              <a:gd name="T12" fmla="+- 0 1145 851"/>
                              <a:gd name="T13" fmla="*/ T12 w 15532"/>
                              <a:gd name="T14" fmla="+- 0 10707 10224"/>
                              <a:gd name="T15" fmla="*/ 10707 h 483"/>
                              <a:gd name="T16" fmla="+- 0 1145 851"/>
                              <a:gd name="T17" fmla="*/ T16 w 15532"/>
                              <a:gd name="T18" fmla="+- 0 10516 10224"/>
                              <a:gd name="T19" fmla="*/ 10516 h 483"/>
                              <a:gd name="T20" fmla="+- 0 1259 851"/>
                              <a:gd name="T21" fmla="*/ T20 w 15532"/>
                              <a:gd name="T22" fmla="+- 0 10516 10224"/>
                              <a:gd name="T23" fmla="*/ 10516 h 483"/>
                              <a:gd name="T24" fmla="+- 0 1239 851"/>
                              <a:gd name="T25" fmla="*/ T24 w 15532"/>
                              <a:gd name="T26" fmla="+- 0 10516 10224"/>
                              <a:gd name="T27" fmla="*/ 10516 h 483"/>
                              <a:gd name="T28" fmla="+- 0 1239 851"/>
                              <a:gd name="T29" fmla="*/ T28 w 15532"/>
                              <a:gd name="T30" fmla="+- 0 10707 10224"/>
                              <a:gd name="T31" fmla="*/ 10707 h 483"/>
                              <a:gd name="T32" fmla="+- 0 1259 851"/>
                              <a:gd name="T33" fmla="*/ T32 w 15532"/>
                              <a:gd name="T34" fmla="+- 0 10707 10224"/>
                              <a:gd name="T35" fmla="*/ 10707 h 483"/>
                              <a:gd name="T36" fmla="+- 0 1259 851"/>
                              <a:gd name="T37" fmla="*/ T36 w 15532"/>
                              <a:gd name="T38" fmla="+- 0 10516 10224"/>
                              <a:gd name="T39" fmla="*/ 10516 h 483"/>
                              <a:gd name="T40" fmla="+- 0 1374 851"/>
                              <a:gd name="T41" fmla="*/ T40 w 15532"/>
                              <a:gd name="T42" fmla="+- 0 10516 10224"/>
                              <a:gd name="T43" fmla="*/ 10516 h 483"/>
                              <a:gd name="T44" fmla="+- 0 1354 851"/>
                              <a:gd name="T45" fmla="*/ T44 w 15532"/>
                              <a:gd name="T46" fmla="+- 0 10516 10224"/>
                              <a:gd name="T47" fmla="*/ 10516 h 483"/>
                              <a:gd name="T48" fmla="+- 0 1354 851"/>
                              <a:gd name="T49" fmla="*/ T48 w 15532"/>
                              <a:gd name="T50" fmla="+- 0 10707 10224"/>
                              <a:gd name="T51" fmla="*/ 10707 h 483"/>
                              <a:gd name="T52" fmla="+- 0 1374 851"/>
                              <a:gd name="T53" fmla="*/ T52 w 15532"/>
                              <a:gd name="T54" fmla="+- 0 10707 10224"/>
                              <a:gd name="T55" fmla="*/ 10707 h 483"/>
                              <a:gd name="T56" fmla="+- 0 1374 851"/>
                              <a:gd name="T57" fmla="*/ T56 w 15532"/>
                              <a:gd name="T58" fmla="+- 0 10516 10224"/>
                              <a:gd name="T59" fmla="*/ 10516 h 483"/>
                              <a:gd name="T60" fmla="+- 0 1488 851"/>
                              <a:gd name="T61" fmla="*/ T60 w 15532"/>
                              <a:gd name="T62" fmla="+- 0 10516 10224"/>
                              <a:gd name="T63" fmla="*/ 10516 h 483"/>
                              <a:gd name="T64" fmla="+- 0 1468 851"/>
                              <a:gd name="T65" fmla="*/ T64 w 15532"/>
                              <a:gd name="T66" fmla="+- 0 10516 10224"/>
                              <a:gd name="T67" fmla="*/ 10516 h 483"/>
                              <a:gd name="T68" fmla="+- 0 1468 851"/>
                              <a:gd name="T69" fmla="*/ T68 w 15532"/>
                              <a:gd name="T70" fmla="+- 0 10707 10224"/>
                              <a:gd name="T71" fmla="*/ 10707 h 483"/>
                              <a:gd name="T72" fmla="+- 0 1488 851"/>
                              <a:gd name="T73" fmla="*/ T72 w 15532"/>
                              <a:gd name="T74" fmla="+- 0 10707 10224"/>
                              <a:gd name="T75" fmla="*/ 10707 h 483"/>
                              <a:gd name="T76" fmla="+- 0 1488 851"/>
                              <a:gd name="T77" fmla="*/ T76 w 15532"/>
                              <a:gd name="T78" fmla="+- 0 10516 10224"/>
                              <a:gd name="T79" fmla="*/ 10516 h 483"/>
                              <a:gd name="T80" fmla="+- 0 1600 851"/>
                              <a:gd name="T81" fmla="*/ T80 w 15532"/>
                              <a:gd name="T82" fmla="+- 0 10516 10224"/>
                              <a:gd name="T83" fmla="*/ 10516 h 483"/>
                              <a:gd name="T84" fmla="+- 0 1580 851"/>
                              <a:gd name="T85" fmla="*/ T84 w 15532"/>
                              <a:gd name="T86" fmla="+- 0 10516 10224"/>
                              <a:gd name="T87" fmla="*/ 10516 h 483"/>
                              <a:gd name="T88" fmla="+- 0 1580 851"/>
                              <a:gd name="T89" fmla="*/ T88 w 15532"/>
                              <a:gd name="T90" fmla="+- 0 10707 10224"/>
                              <a:gd name="T91" fmla="*/ 10707 h 483"/>
                              <a:gd name="T92" fmla="+- 0 1600 851"/>
                              <a:gd name="T93" fmla="*/ T92 w 15532"/>
                              <a:gd name="T94" fmla="+- 0 10707 10224"/>
                              <a:gd name="T95" fmla="*/ 10707 h 483"/>
                              <a:gd name="T96" fmla="+- 0 1600 851"/>
                              <a:gd name="T97" fmla="*/ T96 w 15532"/>
                              <a:gd name="T98" fmla="+- 0 10516 10224"/>
                              <a:gd name="T99" fmla="*/ 10516 h 483"/>
                              <a:gd name="T100" fmla="+- 0 1715 851"/>
                              <a:gd name="T101" fmla="*/ T100 w 15532"/>
                              <a:gd name="T102" fmla="+- 0 10516 10224"/>
                              <a:gd name="T103" fmla="*/ 10516 h 483"/>
                              <a:gd name="T104" fmla="+- 0 1695 851"/>
                              <a:gd name="T105" fmla="*/ T104 w 15532"/>
                              <a:gd name="T106" fmla="+- 0 10516 10224"/>
                              <a:gd name="T107" fmla="*/ 10516 h 483"/>
                              <a:gd name="T108" fmla="+- 0 1695 851"/>
                              <a:gd name="T109" fmla="*/ T108 w 15532"/>
                              <a:gd name="T110" fmla="+- 0 10707 10224"/>
                              <a:gd name="T111" fmla="*/ 10707 h 483"/>
                              <a:gd name="T112" fmla="+- 0 1715 851"/>
                              <a:gd name="T113" fmla="*/ T112 w 15532"/>
                              <a:gd name="T114" fmla="+- 0 10707 10224"/>
                              <a:gd name="T115" fmla="*/ 10707 h 483"/>
                              <a:gd name="T116" fmla="+- 0 1715 851"/>
                              <a:gd name="T117" fmla="*/ T116 w 15532"/>
                              <a:gd name="T118" fmla="+- 0 10516 10224"/>
                              <a:gd name="T119" fmla="*/ 10516 h 483"/>
                              <a:gd name="T120" fmla="+- 0 1829 851"/>
                              <a:gd name="T121" fmla="*/ T120 w 15532"/>
                              <a:gd name="T122" fmla="+- 0 10516 10224"/>
                              <a:gd name="T123" fmla="*/ 10516 h 483"/>
                              <a:gd name="T124" fmla="+- 0 1808 851"/>
                              <a:gd name="T125" fmla="*/ T124 w 15532"/>
                              <a:gd name="T126" fmla="+- 0 10516 10224"/>
                              <a:gd name="T127" fmla="*/ 10516 h 483"/>
                              <a:gd name="T128" fmla="+- 0 1808 851"/>
                              <a:gd name="T129" fmla="*/ T128 w 15532"/>
                              <a:gd name="T130" fmla="+- 0 10707 10224"/>
                              <a:gd name="T131" fmla="*/ 10707 h 483"/>
                              <a:gd name="T132" fmla="+- 0 1829 851"/>
                              <a:gd name="T133" fmla="*/ T132 w 15532"/>
                              <a:gd name="T134" fmla="+- 0 10707 10224"/>
                              <a:gd name="T135" fmla="*/ 10707 h 483"/>
                              <a:gd name="T136" fmla="+- 0 1829 851"/>
                              <a:gd name="T137" fmla="*/ T136 w 15532"/>
                              <a:gd name="T138" fmla="+- 0 10516 10224"/>
                              <a:gd name="T139" fmla="*/ 10516 h 483"/>
                              <a:gd name="T140" fmla="+- 0 16383 851"/>
                              <a:gd name="T141" fmla="*/ T140 w 15532"/>
                              <a:gd name="T142" fmla="+- 0 10224 10224"/>
                              <a:gd name="T143" fmla="*/ 10224 h 483"/>
                              <a:gd name="T144" fmla="+- 0 851 851"/>
                              <a:gd name="T145" fmla="*/ T144 w 15532"/>
                              <a:gd name="T146" fmla="+- 0 10224 10224"/>
                              <a:gd name="T147" fmla="*/ 10224 h 483"/>
                              <a:gd name="T148" fmla="+- 0 851 851"/>
                              <a:gd name="T149" fmla="*/ T148 w 15532"/>
                              <a:gd name="T150" fmla="+- 0 10245 10224"/>
                              <a:gd name="T151" fmla="*/ 10245 h 483"/>
                              <a:gd name="T152" fmla="+- 0 16383 851"/>
                              <a:gd name="T153" fmla="*/ T152 w 15532"/>
                              <a:gd name="T154" fmla="+- 0 10245 10224"/>
                              <a:gd name="T155" fmla="*/ 10245 h 483"/>
                              <a:gd name="T156" fmla="+- 0 16383 851"/>
                              <a:gd name="T157" fmla="*/ T156 w 15532"/>
                              <a:gd name="T158" fmla="+- 0 10224 10224"/>
                              <a:gd name="T159" fmla="*/ 10224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532" h="483">
                                <a:moveTo>
                                  <a:pt x="294" y="292"/>
                                </a:moveTo>
                                <a:lnTo>
                                  <a:pt x="274" y="292"/>
                                </a:lnTo>
                                <a:lnTo>
                                  <a:pt x="274" y="483"/>
                                </a:lnTo>
                                <a:lnTo>
                                  <a:pt x="294" y="483"/>
                                </a:lnTo>
                                <a:lnTo>
                                  <a:pt x="294" y="292"/>
                                </a:lnTo>
                                <a:close/>
                                <a:moveTo>
                                  <a:pt x="408" y="292"/>
                                </a:moveTo>
                                <a:lnTo>
                                  <a:pt x="388" y="292"/>
                                </a:lnTo>
                                <a:lnTo>
                                  <a:pt x="388" y="483"/>
                                </a:lnTo>
                                <a:lnTo>
                                  <a:pt x="408" y="483"/>
                                </a:lnTo>
                                <a:lnTo>
                                  <a:pt x="408" y="292"/>
                                </a:lnTo>
                                <a:close/>
                                <a:moveTo>
                                  <a:pt x="523" y="292"/>
                                </a:moveTo>
                                <a:lnTo>
                                  <a:pt x="503" y="292"/>
                                </a:lnTo>
                                <a:lnTo>
                                  <a:pt x="503" y="483"/>
                                </a:lnTo>
                                <a:lnTo>
                                  <a:pt x="523" y="483"/>
                                </a:lnTo>
                                <a:lnTo>
                                  <a:pt x="523" y="292"/>
                                </a:lnTo>
                                <a:close/>
                                <a:moveTo>
                                  <a:pt x="637" y="292"/>
                                </a:moveTo>
                                <a:lnTo>
                                  <a:pt x="617" y="292"/>
                                </a:lnTo>
                                <a:lnTo>
                                  <a:pt x="617" y="483"/>
                                </a:lnTo>
                                <a:lnTo>
                                  <a:pt x="637" y="483"/>
                                </a:lnTo>
                                <a:lnTo>
                                  <a:pt x="637" y="292"/>
                                </a:lnTo>
                                <a:close/>
                                <a:moveTo>
                                  <a:pt x="749" y="292"/>
                                </a:moveTo>
                                <a:lnTo>
                                  <a:pt x="729" y="292"/>
                                </a:lnTo>
                                <a:lnTo>
                                  <a:pt x="729" y="483"/>
                                </a:lnTo>
                                <a:lnTo>
                                  <a:pt x="749" y="483"/>
                                </a:lnTo>
                                <a:lnTo>
                                  <a:pt x="749" y="292"/>
                                </a:lnTo>
                                <a:close/>
                                <a:moveTo>
                                  <a:pt x="864" y="292"/>
                                </a:moveTo>
                                <a:lnTo>
                                  <a:pt x="844" y="292"/>
                                </a:lnTo>
                                <a:lnTo>
                                  <a:pt x="844" y="483"/>
                                </a:lnTo>
                                <a:lnTo>
                                  <a:pt x="864" y="483"/>
                                </a:lnTo>
                                <a:lnTo>
                                  <a:pt x="864" y="292"/>
                                </a:lnTo>
                                <a:close/>
                                <a:moveTo>
                                  <a:pt x="978" y="292"/>
                                </a:moveTo>
                                <a:lnTo>
                                  <a:pt x="957" y="292"/>
                                </a:lnTo>
                                <a:lnTo>
                                  <a:pt x="957" y="483"/>
                                </a:lnTo>
                                <a:lnTo>
                                  <a:pt x="978" y="483"/>
                                </a:lnTo>
                                <a:lnTo>
                                  <a:pt x="978" y="292"/>
                                </a:lnTo>
                                <a:close/>
                                <a:moveTo>
                                  <a:pt x="15532" y="0"/>
                                </a:moveTo>
                                <a:lnTo>
                                  <a:pt x="0" y="0"/>
                                </a:lnTo>
                                <a:lnTo>
                                  <a:pt x="0" y="21"/>
                                </a:lnTo>
                                <a:lnTo>
                                  <a:pt x="15532" y="21"/>
                                </a:lnTo>
                                <a:lnTo>
                                  <a:pt x="155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03EFB4D" id="Group 248" o:spid="_x0000_s1026" style="position:absolute;margin-left:42.55pt;margin-top:100.45pt;width:776.6pt;height:434.95pt;z-index:-31933952;mso-position-horizontal-relative:page;mso-position-vertical-relative:page" coordorigin="851,2009" coordsize="15532,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">
                <v:rect id="Rectangle 419" o:spid="_x0000_s1027" style="position:absolute;left:8418;top:2008;width:2;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line id="Line 418" o:spid="_x0000_s1028" style="position:absolute;visibility:visible;mso-wrap-style:square" from="8416,2848" to="8416,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" strokeweight=".14pt"/>
                <v:line id="Line 417" o:spid="_x0000_s1029" style="position:absolute;visibility:visible;mso-wrap-style:square" from="8416,3135" to="8416,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" strokeweight=".14pt"/>
                <v:line id="Line 416" o:spid="_x0000_s1030" style="position:absolute;visibility:visible;mso-wrap-style:square" from="8416,3420" to="8416,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" strokeweight=".14pt"/>
                <v:line id="Line 415" o:spid="_x0000_s1031" style="position:absolute;visibility:visible;mso-wrap-style:square" from="8416,3649" to="8416,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" strokeweight=".14pt"/>
                <v:line id="Line 414" o:spid="_x0000_s1032" style="position:absolute;visibility:visible;mso-wrap-style:square" from="8416,3934" to="8416,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" strokeweight=".14pt"/>
                <v:line id="Line 413" o:spid="_x0000_s1033" style="position:absolute;visibility:visible;mso-wrap-style:square" from="8416,4221" to="8416,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" strokeweight=".14pt"/>
                <v:line id="Line 412" o:spid="_x0000_s1034" style="position:absolute;visibility:visible;mso-wrap-style:square" from="8416,4684" to="8416,4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" strokeweight=".14pt"/>
                <v:line id="Line 411" o:spid="_x0000_s1035" style="position:absolute;visibility:visible;mso-wrap-style:square" from="8416,4911" to="8416,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" strokeweight=".14pt"/>
                <v:line id="Line 410" o:spid="_x0000_s1036" style="position:absolute;visibility:visible;mso-wrap-style:square" from="8416,5198" to="8416,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" strokeweight=".14pt"/>
                <v:line id="Line 409" o:spid="_x0000_s1037" style="position:absolute;visibility:visible;mso-wrap-style:square" from="8416,5484" to="8416,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" strokeweight=".14pt"/>
                <v:line id="Line 408" o:spid="_x0000_s1038" style="position:absolute;visibility:visible;mso-wrap-style:square" from="8416,5772" to="8416,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" strokeweight=".14pt"/>
                <v:line id="Line 407" o:spid="_x0000_s1039" style="position:absolute;visibility:visible;mso-wrap-style:square" from="8416,5998" to="8416,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" strokeweight=".14pt"/>
                <v:line id="Line 406" o:spid="_x0000_s1040" style="position:absolute;visibility:visible;mso-wrap-style:square" from="8416,6283" to="8416,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" strokeweight=".14pt"/>
                <v:line id="Line 405" o:spid="_x0000_s1041" style="position:absolute;visibility:visible;mso-wrap-style:square" from="8416,6570" to="8416,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" strokeweight=".14pt"/>
                <v:line id="Line 404" o:spid="_x0000_s1042" style="position:absolute;visibility:visible;mso-wrap-style:square" from="8416,6797" to="8416,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" strokeweight=".14pt"/>
                <v:line id="Line 403" o:spid="_x0000_s1043" style="position:absolute;visibility:visible;mso-wrap-style:square" from="8416,7084" to="8416,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" strokeweight=".14pt"/>
                <v:line id="Line 402" o:spid="_x0000_s1044" style="position:absolute;visibility:visible;mso-wrap-style:square" from="8416,7371" to="8416,7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" strokeweight=".14pt"/>
                <v:line id="Line 401" o:spid="_x0000_s1045" style="position:absolute;visibility:visible;mso-wrap-style:square" from="8416,7834" to="8416,8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" strokeweight=".14pt"/>
                <v:line id="Line 400" o:spid="_x0000_s1046" style="position:absolute;visibility:visible;mso-wrap-style:square" from="8416,8061" to="8416,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" strokeweight=".14pt"/>
                <v:line id="Line 399" o:spid="_x0000_s1047" style="position:absolute;visibility:visible;mso-wrap-style:square" from="8416,8347" to="8416,8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" strokeweight=".14pt"/>
                <v:line id="Line 398" o:spid="_x0000_s1048" style="position:absolute;visibility:visible;mso-wrap-style:square" from="8416,8635" to="8416,8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" strokeweight=".14pt"/>
                <v:line id="Line 397" o:spid="_x0000_s1049" style="position:absolute;visibility:visible;mso-wrap-style:square" from="8416,8861" to="8416,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" strokeweight=".14pt"/>
                <v:line id="Line 396" o:spid="_x0000_s1050" style="position:absolute;visibility:visible;mso-wrap-style:square" from="8416,9149" to="8416,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" strokeweight=".14pt"/>
                <v:line id="Line 395" o:spid="_x0000_s1051" style="position:absolute;visibility:visible;mso-wrap-style:square" from="8416,9433" to="8416,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" strokeweight=".14pt"/>
                <v:line id="Line 394" o:spid="_x0000_s1052" style="position:absolute;visibility:visible;mso-wrap-style:square" from="8416,9660" to="8416,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" strokeweight=".14pt"/>
                <v:line id="Line 393" o:spid="_x0000_s1053" style="position:absolute;visibility:visible;mso-wrap-style:square" from="8416,9947" to="8416,1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" strokeweight=".14pt"/>
                <v:line id="Line 392" o:spid="_x0000_s1054" style="position:absolute;visibility:visible;mso-wrap-style:square" from="8416,10234" to="8416,1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" strokeweight=".14pt"/>
                <v:rect id="Rectangle 391" o:spid="_x0000_s1055" style="position:absolute;left:10010;top:2008;width:3;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" fillcolor="black" stroked="f"/>
                <v:line id="Line 390" o:spid="_x0000_s1056" style="position:absolute;visibility:visible;mso-wrap-style:square" from="10008,2848" to="10008,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" strokeweight=".14pt"/>
                <v:line id="Line 389" o:spid="_x0000_s1057" style="position:absolute;visibility:visible;mso-wrap-style:square" from="10008,3135" to="10008,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" strokeweight=".14pt"/>
                <v:line id="Line 388" o:spid="_x0000_s1058" style="position:absolute;visibility:visible;mso-wrap-style:square" from="10008,3420" to="10008,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" strokeweight=".14pt"/>
                <v:line id="Line 387" o:spid="_x0000_s1059" style="position:absolute;visibility:visible;mso-wrap-style:square" from="10008,3649" to="10008,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" strokeweight=".14pt"/>
                <v:line id="Line 386" o:spid="_x0000_s1060" style="position:absolute;visibility:visible;mso-wrap-style:square" from="10008,3934" to="10008,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" strokeweight=".14pt"/>
                <v:line id="Line 385" o:spid="_x0000_s1061" style="position:absolute;visibility:visible;mso-wrap-style:square" from="10008,4221" to="10008,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" strokeweight=".14pt"/>
                <v:line id="Line 384" o:spid="_x0000_s1062" style="position:absolute;visibility:visible;mso-wrap-style:square" from="10008,4684" to="10008,4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" strokeweight=".14pt"/>
                <v:line id="Line 383" o:spid="_x0000_s1063" style="position:absolute;visibility:visible;mso-wrap-style:square" from="10008,4911" to="10008,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" strokeweight=".14pt"/>
                <v:line id="Line 382" o:spid="_x0000_s1064" style="position:absolute;visibility:visible;mso-wrap-style:square" from="10008,5198" to="10008,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" strokeweight=".14pt"/>
                <v:line id="Line 381" o:spid="_x0000_s1065" style="position:absolute;visibility:visible;mso-wrap-style:square" from="10008,5484" to="10008,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" strokeweight=".14pt"/>
                <v:line id="Line 380" o:spid="_x0000_s1066" style="position:absolute;visibility:visible;mso-wrap-style:square" from="10008,5772" to="10008,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" strokeweight=".14pt"/>
                <v:line id="Line 379" o:spid="_x0000_s1067" style="position:absolute;visibility:visible;mso-wrap-style:square" from="10008,5998" to="10008,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" strokeweight=".14pt"/>
                <v:line id="Line 378" o:spid="_x0000_s1068" style="position:absolute;visibility:visible;mso-wrap-style:square" from="10008,6283" to="10008,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" strokeweight=".14pt"/>
                <v:line id="Line 377" o:spid="_x0000_s1069" style="position:absolute;visibility:visible;mso-wrap-style:square" from="10008,6570" to="10008,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" strokeweight=".14pt"/>
                <v:line id="Line 376" o:spid="_x0000_s1070" style="position:absolute;visibility:visible;mso-wrap-style:square" from="10008,6797" to="10008,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" strokeweight=".14pt"/>
                <v:line id="Line 375" o:spid="_x0000_s1071" style="position:absolute;visibility:visible;mso-wrap-style:square" from="10008,7084" to="10008,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" strokeweight=".14pt"/>
                <v:line id="Line 374" o:spid="_x0000_s1072" style="position:absolute;visibility:visible;mso-wrap-style:square" from="10008,7371" to="10008,7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" strokeweight=".14pt"/>
                <v:line id="Line 373" o:spid="_x0000_s1073" style="position:absolute;visibility:visible;mso-wrap-style:square" from="10008,7834" to="10008,8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" strokeweight=".14pt"/>
                <v:line id="Line 372" o:spid="_x0000_s1074" style="position:absolute;visibility:visible;mso-wrap-style:square" from="10008,8061" to="10008,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" strokeweight=".14pt"/>
                <v:line id="Line 371" o:spid="_x0000_s1075" style="position:absolute;visibility:visible;mso-wrap-style:square" from="10008,8347" to="10008,8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" strokeweight=".14pt"/>
                <v:line id="Line 370" o:spid="_x0000_s1076" style="position:absolute;visibility:visible;mso-wrap-style:square" from="10008,8635" to="10008,8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" strokeweight=".14pt"/>
                <v:line id="Line 369" o:spid="_x0000_s1077" style="position:absolute;visibility:visible;mso-wrap-style:square" from="10008,8861" to="10008,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" strokeweight=".14pt"/>
                <v:line id="Line 368" o:spid="_x0000_s1078" style="position:absolute;visibility:visible;mso-wrap-style:square" from="10008,9149" to="10008,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" strokeweight=".14pt"/>
                <v:line id="Line 367" o:spid="_x0000_s1079" style="position:absolute;visibility:visible;mso-wrap-style:square" from="10008,9433" to="10008,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" strokeweight=".14pt"/>
                <v:line id="Line 366" o:spid="_x0000_s1080" style="position:absolute;visibility:visible;mso-wrap-style:square" from="10008,9660" to="10008,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" strokeweight=".14pt"/>
                <v:line id="Line 365" o:spid="_x0000_s1081" style="position:absolute;visibility:visible;mso-wrap-style:square" from="10008,9947" to="10008,1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" strokeweight=".14pt"/>
                <v:line id="Line 364" o:spid="_x0000_s1082" style="position:absolute;visibility:visible;mso-wrap-style:square" from="10008,10234" to="10008,1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" strokeweight=".14pt"/>
                <v:rect id="Rectangle 363" o:spid="_x0000_s1083" style="position:absolute;left:11602;top:2008;width:3;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line id="Line 362" o:spid="_x0000_s1084" style="position:absolute;visibility:visible;mso-wrap-style:square" from="11601,2848" to="11601,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" strokeweight=".14pt"/>
                <v:line id="Line 361" o:spid="_x0000_s1085" style="position:absolute;visibility:visible;mso-wrap-style:square" from="11601,3135" to="1160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" strokeweight=".14pt"/>
                <v:line id="Line 360" o:spid="_x0000_s1086" style="position:absolute;visibility:visible;mso-wrap-style:square" from="11601,3420" to="11601,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" strokeweight=".14pt"/>
                <v:line id="Line 359" o:spid="_x0000_s1087" style="position:absolute;visibility:visible;mso-wrap-style:square" from="11601,3649" to="11601,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" strokeweight=".14pt"/>
                <v:line id="Line 358" o:spid="_x0000_s1088" style="position:absolute;visibility:visible;mso-wrap-style:square" from="11601,3934" to="11601,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" strokeweight=".14pt"/>
                <v:line id="Line 357" o:spid="_x0000_s1089" style="position:absolute;visibility:visible;mso-wrap-style:square" from="11601,4221" to="11601,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" strokeweight=".14pt"/>
                <v:line id="Line 356" o:spid="_x0000_s1090" style="position:absolute;visibility:visible;mso-wrap-style:square" from="11601,4684" to="11601,4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" strokeweight=".14pt"/>
                <v:line id="Line 355" o:spid="_x0000_s1091" style="position:absolute;visibility:visible;mso-wrap-style:square" from="11601,4911" to="11601,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" strokeweight=".14pt"/>
                <v:line id="Line 354" o:spid="_x0000_s1092" style="position:absolute;visibility:visible;mso-wrap-style:square" from="11601,5198" to="11601,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" strokeweight=".14pt"/>
                <v:line id="Line 353" o:spid="_x0000_s1093" style="position:absolute;visibility:visible;mso-wrap-style:square" from="11601,5484" to="11601,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" strokeweight=".14pt"/>
                <v:line id="Line 352" o:spid="_x0000_s1094" style="position:absolute;visibility:visible;mso-wrap-style:square" from="11601,5772" to="11601,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" strokeweight=".14pt"/>
                <v:line id="Line 351" o:spid="_x0000_s1095" style="position:absolute;visibility:visible;mso-wrap-style:square" from="11601,5998" to="11601,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" strokeweight=".14pt"/>
                <v:line id="Line 350" o:spid="_x0000_s1096" style="position:absolute;visibility:visible;mso-wrap-style:square" from="11601,6283" to="1160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" strokeweight=".14pt"/>
                <v:line id="Line 349" o:spid="_x0000_s1097" style="position:absolute;visibility:visible;mso-wrap-style:square" from="11601,6570" to="11601,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" strokeweight=".14pt"/>
                <v:line id="Line 348" o:spid="_x0000_s1098" style="position:absolute;visibility:visible;mso-wrap-style:square" from="11601,6797" to="11601,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" strokeweight=".14pt"/>
                <v:line id="Line 347" o:spid="_x0000_s1099" style="position:absolute;visibility:visible;mso-wrap-style:square" from="11601,7084" to="11601,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" strokeweight=".14pt"/>
                <v:line id="Line 346" o:spid="_x0000_s1100" style="position:absolute;visibility:visible;mso-wrap-style:square" from="11601,7371" to="11601,7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" strokeweight=".14pt"/>
                <v:line id="Line 345" o:spid="_x0000_s1101" style="position:absolute;visibility:visible;mso-wrap-style:square" from="11601,7834" to="11601,8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" strokeweight=".14pt"/>
                <v:line id="Line 344" o:spid="_x0000_s1102" style="position:absolute;visibility:visible;mso-wrap-style:square" from="11601,8061" to="11601,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" strokeweight=".14pt"/>
                <v:line id="Line 343" o:spid="_x0000_s1103" style="position:absolute;visibility:visible;mso-wrap-style:square" from="11601,8347" to="11601,8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" strokeweight=".14pt"/>
                <v:line id="Line 342" o:spid="_x0000_s1104" style="position:absolute;visibility:visible;mso-wrap-style:square" from="11601,8635" to="11601,8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" strokeweight=".14pt"/>
                <v:line id="Line 341" o:spid="_x0000_s1105" style="position:absolute;visibility:visible;mso-wrap-style:square" from="11601,8861" to="11601,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" strokeweight=".14pt"/>
                <v:line id="Line 340" o:spid="_x0000_s1106" style="position:absolute;visibility:visible;mso-wrap-style:square" from="11601,9149" to="11601,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" strokeweight=".14pt"/>
                <v:line id="Line 339" o:spid="_x0000_s1107" style="position:absolute;visibility:visible;mso-wrap-style:square" from="11601,9433" to="11601,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" strokeweight=".14pt"/>
                <v:line id="Line 338" o:spid="_x0000_s1108" style="position:absolute;visibility:visible;mso-wrap-style:square" from="11601,9660" to="11601,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" strokeweight=".14pt"/>
                <v:line id="Line 337" o:spid="_x0000_s1109" style="position:absolute;visibility:visible;mso-wrap-style:square" from="11601,9947" to="11601,1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" strokeweight=".14pt"/>
                <v:line id="Line 336" o:spid="_x0000_s1110" style="position:absolute;visibility:visible;mso-wrap-style:square" from="11601,10234" to="11601,1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" strokeweight=".14pt"/>
                <v:rect id="Rectangle 335" o:spid="_x0000_s1111" style="position:absolute;left:13196;top:2008;width:2;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line id="Line 334" o:spid="_x0000_s1112" style="position:absolute;visibility:visible;mso-wrap-style:square" from="13193,2848" to="13193,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" strokeweight=".14pt"/>
                <v:line id="Line 333" o:spid="_x0000_s1113" style="position:absolute;visibility:visible;mso-wrap-style:square" from="13193,3135" to="13193,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" strokeweight=".14pt"/>
                <v:line id="Line 332" o:spid="_x0000_s1114" style="position:absolute;visibility:visible;mso-wrap-style:square" from="13193,3420" to="13193,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" strokeweight=".14pt"/>
                <v:line id="Line 331" o:spid="_x0000_s1115" style="position:absolute;visibility:visible;mso-wrap-style:square" from="13193,3649" to="13193,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" strokeweight=".14pt"/>
                <v:line id="Line 330" o:spid="_x0000_s1116" style="position:absolute;visibility:visible;mso-wrap-style:square" from="13193,3934" to="13193,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" strokeweight=".14pt"/>
                <v:line id="Line 329" o:spid="_x0000_s1117" style="position:absolute;visibility:visible;mso-wrap-style:square" from="13193,4221" to="13193,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" strokeweight=".14pt"/>
                <v:line id="Line 328" o:spid="_x0000_s1118" style="position:absolute;visibility:visible;mso-wrap-style:square" from="13193,4684" to="13193,4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" strokeweight=".14pt"/>
                <v:line id="Line 327" o:spid="_x0000_s1119" style="position:absolute;visibility:visible;mso-wrap-style:square" from="13193,4911" to="13193,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" strokeweight=".14pt"/>
                <v:line id="Line 326" o:spid="_x0000_s1120" style="position:absolute;visibility:visible;mso-wrap-style:square" from="13193,5198" to="13193,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" strokeweight=".14pt"/>
                <v:line id="Line 325" o:spid="_x0000_s1121" style="position:absolute;visibility:visible;mso-wrap-style:square" from="13193,5484" to="13193,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" strokeweight=".14pt"/>
                <v:line id="Line 324" o:spid="_x0000_s1122" style="position:absolute;visibility:visible;mso-wrap-style:square" from="13193,5772" to="13193,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" strokeweight=".14pt"/>
                <v:line id="Line 323" o:spid="_x0000_s1123" style="position:absolute;visibility:visible;mso-wrap-style:square" from="13193,5998" to="13193,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" strokeweight=".14pt"/>
                <v:line id="Line 322" o:spid="_x0000_s1124" style="position:absolute;visibility:visible;mso-wrap-style:square" from="13193,6283" to="1319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" strokeweight=".14pt"/>
                <v:line id="Line 321" o:spid="_x0000_s1125" style="position:absolute;visibility:visible;mso-wrap-style:square" from="13193,6570" to="13193,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" strokeweight=".14pt"/>
                <v:line id="Line 320" o:spid="_x0000_s1126" style="position:absolute;visibility:visible;mso-wrap-style:square" from="13193,6797" to="13193,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" strokeweight=".14pt"/>
                <v:line id="Line 319" o:spid="_x0000_s1127" style="position:absolute;visibility:visible;mso-wrap-style:square" from="13193,7084" to="13193,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" strokeweight=".14pt"/>
                <v:line id="Line 318" o:spid="_x0000_s1128" style="position:absolute;visibility:visible;mso-wrap-style:square" from="13193,7371" to="13193,7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" strokeweight=".14pt"/>
                <v:line id="Line 317" o:spid="_x0000_s1129" style="position:absolute;visibility:visible;mso-wrap-style:square" from="13193,7834" to="13193,8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" strokeweight=".14pt"/>
                <v:line id="Line 316" o:spid="_x0000_s1130" style="position:absolute;visibility:visible;mso-wrap-style:square" from="13193,8061" to="13193,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" strokeweight=".14pt"/>
                <v:line id="Line 315" o:spid="_x0000_s1131" style="position:absolute;visibility:visible;mso-wrap-style:square" from="13193,8347" to="13193,8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" strokeweight=".14pt"/>
                <v:line id="Line 314" o:spid="_x0000_s1132" style="position:absolute;visibility:visible;mso-wrap-style:square" from="13193,8635" to="13193,8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" strokeweight=".14pt"/>
                <v:line id="Line 313" o:spid="_x0000_s1133" style="position:absolute;visibility:visible;mso-wrap-style:square" from="13193,8861" to="13193,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" strokeweight=".14pt"/>
                <v:line id="Line 312" o:spid="_x0000_s1134" style="position:absolute;visibility:visible;mso-wrap-style:square" from="13193,9149" to="13193,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" strokeweight=".14pt"/>
                <v:line id="Line 311" o:spid="_x0000_s1135" style="position:absolute;visibility:visible;mso-wrap-style:square" from="13193,9433" to="13193,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" strokeweight=".14pt"/>
                <v:line id="Line 310" o:spid="_x0000_s1136" style="position:absolute;visibility:visible;mso-wrap-style:square" from="13193,9660" to="13193,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" strokeweight=".14pt"/>
                <v:line id="Line 309" o:spid="_x0000_s1137" style="position:absolute;visibility:visible;mso-wrap-style:square" from="13193,9947" to="13193,1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" strokeweight=".14pt"/>
                <v:line id="Line 308" o:spid="_x0000_s1138" style="position:absolute;visibility:visible;mso-wrap-style:square" from="13193,10234" to="13193,1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" strokeweight=".14pt"/>
                <v:rect id="Rectangle 307" o:spid="_x0000_s1139" style="position:absolute;left:2330;top:2008;width:2;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" fillcolor="black" stroked="f"/>
                <v:line id="Line 306" o:spid="_x0000_s1140" style="position:absolute;visibility:visible;mso-wrap-style:square" from="2333,2848" to="2333,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" strokeweight=".14pt"/>
                <v:line id="Line 305" o:spid="_x0000_s1141" style="position:absolute;visibility:visible;mso-wrap-style:square" from="2333,3135" to="2333,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" strokeweight=".14pt"/>
                <v:line id="Line 304" o:spid="_x0000_s1142" style="position:absolute;visibility:visible;mso-wrap-style:square" from="2333,3420" to="2333,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" strokeweight=".14pt"/>
                <v:line id="Line 303" o:spid="_x0000_s1143" style="position:absolute;visibility:visible;mso-wrap-style:square" from="2333,3649" to="2333,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" strokeweight=".14pt"/>
                <v:line id="Line 302" o:spid="_x0000_s1144" style="position:absolute;visibility:visible;mso-wrap-style:square" from="2333,3934" to="2333,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" strokeweight=".14pt"/>
                <v:line id="Line 301" o:spid="_x0000_s1145" style="position:absolute;visibility:visible;mso-wrap-style:square" from="2333,4221" to="2333,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" strokeweight=".14pt"/>
                <v:line id="Line 300" o:spid="_x0000_s1146" style="position:absolute;visibility:visible;mso-wrap-style:square" from="2333,4684" to="2333,4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" strokeweight=".14pt"/>
                <v:line id="Line 299" o:spid="_x0000_s1147" style="position:absolute;visibility:visible;mso-wrap-style:square" from="2333,4911" to="2333,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" strokeweight=".14pt"/>
                <v:line id="Line 298" o:spid="_x0000_s1148" style="position:absolute;visibility:visible;mso-wrap-style:square" from="2333,5198" to="2333,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" strokeweight=".14pt"/>
                <v:line id="Line 297" o:spid="_x0000_s1149" style="position:absolute;visibility:visible;mso-wrap-style:square" from="2333,5484" to="2333,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" strokeweight=".14pt"/>
                <v:line id="Line 296" o:spid="_x0000_s1150" style="position:absolute;visibility:visible;mso-wrap-style:square" from="2333,5772" to="2333,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" strokeweight=".14pt"/>
                <v:line id="Line 295" o:spid="_x0000_s1151" style="position:absolute;visibility:visible;mso-wrap-style:square" from="2333,5998" to="2333,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" strokeweight=".14pt"/>
                <v:line id="Line 294" o:spid="_x0000_s1152" style="position:absolute;visibility:visible;mso-wrap-style:square" from="2333,6283" to="233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" strokeweight=".14pt"/>
                <v:line id="Line 293" o:spid="_x0000_s1153" style="position:absolute;visibility:visible;mso-wrap-style:square" from="2333,6570" to="2333,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" strokeweight=".14pt"/>
                <v:line id="Line 292" o:spid="_x0000_s1154" style="position:absolute;visibility:visible;mso-wrap-style:square" from="2333,6797" to="2333,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" strokeweight=".14pt"/>
                <v:line id="Line 291" o:spid="_x0000_s1155" style="position:absolute;visibility:visible;mso-wrap-style:square" from="2333,7084" to="2333,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" strokeweight=".14pt"/>
                <v:line id="Line 290" o:spid="_x0000_s1156" style="position:absolute;visibility:visible;mso-wrap-style:square" from="2333,7371" to="2333,7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" strokeweight=".14pt"/>
                <v:line id="Line 289" o:spid="_x0000_s1157" style="position:absolute;visibility:visible;mso-wrap-style:square" from="2333,7834" to="2333,8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" strokeweight=".14pt"/>
                <v:line id="Line 288" o:spid="_x0000_s1158" style="position:absolute;visibility:visible;mso-wrap-style:square" from="2333,8061" to="2333,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" strokeweight=".14pt"/>
                <v:line id="Line 287" o:spid="_x0000_s1159" style="position:absolute;visibility:visible;mso-wrap-style:square" from="2333,8347" to="2333,8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" strokeweight=".14pt"/>
                <v:line id="Line 286" o:spid="_x0000_s1160" style="position:absolute;visibility:visible;mso-wrap-style:square" from="2333,8635" to="2333,8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" strokeweight=".14pt"/>
                <v:line id="Line 285" o:spid="_x0000_s1161" style="position:absolute;visibility:visible;mso-wrap-style:square" from="2333,8861" to="2333,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" strokeweight=".14pt"/>
                <v:line id="Line 284" o:spid="_x0000_s1162" style="position:absolute;visibility:visible;mso-wrap-style:square" from="2333,9149" to="2333,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" strokeweight=".14pt"/>
                <v:line id="Line 283" o:spid="_x0000_s1163" style="position:absolute;visibility:visible;mso-wrap-style:square" from="2333,9433" to="2333,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" strokeweight=".14pt"/>
                <v:line id="Line 282" o:spid="_x0000_s1164" style="position:absolute;visibility:visible;mso-wrap-style:square" from="2333,9660" to="2333,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" strokeweight=".14pt"/>
                <v:line id="Line 281" o:spid="_x0000_s1165" style="position:absolute;visibility:visible;mso-wrap-style:square" from="2333,9947" to="2333,1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" strokeweight=".14pt"/>
                <v:line id="Line 280" o:spid="_x0000_s1166" style="position:absolute;visibility:visible;mso-wrap-style:square" from="2333,10234" to="2333,1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" strokeweight=".14pt"/>
                <v:rect id="Rectangle 279" o:spid="_x0000_s1167" style="position:absolute;left:14788;top:2008;width:3;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" fillcolor="black" stroked="f"/>
                <v:line id="Line 278" o:spid="_x0000_s1168" style="position:absolute;visibility:visible;mso-wrap-style:square" from="14786,2848" to="14786,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" strokeweight=".14pt"/>
                <v:line id="Line 277" o:spid="_x0000_s1169" style="position:absolute;visibility:visible;mso-wrap-style:square" from="14786,3135" to="14786,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" strokeweight=".14pt"/>
                <v:line id="Line 276" o:spid="_x0000_s1170" style="position:absolute;visibility:visible;mso-wrap-style:square" from="14786,3420" to="14786,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" strokeweight=".14pt"/>
                <v:line id="Line 275" o:spid="_x0000_s1171" style="position:absolute;visibility:visible;mso-wrap-style:square" from="14786,3649" to="14786,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" strokeweight=".14pt"/>
                <v:line id="Line 274" o:spid="_x0000_s1172" style="position:absolute;visibility:visible;mso-wrap-style:square" from="14786,3934" to="14786,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" strokeweight=".14pt"/>
                <v:line id="Line 273" o:spid="_x0000_s1173" style="position:absolute;visibility:visible;mso-wrap-style:square" from="14786,4221" to="14786,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" strokeweight=".14pt"/>
                <v:line id="Line 272" o:spid="_x0000_s1174" style="position:absolute;visibility:visible;mso-wrap-style:square" from="14786,4684" to="14786,4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" strokeweight=".14pt"/>
                <v:line id="Line 271" o:spid="_x0000_s1175" style="position:absolute;visibility:visible;mso-wrap-style:square" from="14786,4911" to="14786,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" strokeweight=".14pt"/>
                <v:line id="Line 270" o:spid="_x0000_s1176" style="position:absolute;visibility:visible;mso-wrap-style:square" from="14786,5198" to="14786,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" strokeweight=".14pt"/>
                <v:line id="Line 269" o:spid="_x0000_s1177" style="position:absolute;visibility:visible;mso-wrap-style:square" from="14786,5484" to="14786,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" strokeweight=".14pt"/>
                <v:line id="Line 268" o:spid="_x0000_s1178" style="position:absolute;visibility:visible;mso-wrap-style:square" from="14786,5772" to="14786,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" strokeweight=".14pt"/>
                <v:line id="Line 267" o:spid="_x0000_s1179" style="position:absolute;visibility:visible;mso-wrap-style:square" from="14786,5998" to="14786,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" strokeweight=".14pt"/>
                <v:line id="Line 266" o:spid="_x0000_s1180" style="position:absolute;visibility:visible;mso-wrap-style:square" from="14786,6283" to="14786,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" strokeweight=".14pt"/>
                <v:line id="Line 265" o:spid="_x0000_s1181" style="position:absolute;visibility:visible;mso-wrap-style:square" from="14786,6570" to="14786,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" strokeweight=".14pt"/>
                <v:line id="Line 264" o:spid="_x0000_s1182" style="position:absolute;visibility:visible;mso-wrap-style:square" from="14786,6797" to="14786,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" strokeweight=".14pt"/>
                <v:line id="Line 263" o:spid="_x0000_s1183" style="position:absolute;visibility:visible;mso-wrap-style:square" from="14786,7084" to="14786,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" strokeweight=".14pt"/>
                <v:line id="Line 262" o:spid="_x0000_s1184" style="position:absolute;visibility:visible;mso-wrap-style:square" from="14786,7371" to="14786,7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" strokeweight=".14pt"/>
                <v:line id="Line 261" o:spid="_x0000_s1185" style="position:absolute;visibility:visible;mso-wrap-style:square" from="14786,7834" to="14786,8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" strokeweight=".14pt"/>
                <v:line id="Line 260" o:spid="_x0000_s1186" style="position:absolute;visibility:visible;mso-wrap-style:square" from="14786,8061" to="14786,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" strokeweight=".14pt"/>
                <v:line id="Line 259" o:spid="_x0000_s1187" style="position:absolute;visibility:visible;mso-wrap-style:square" from="14786,8347" to="14786,8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" strokeweight=".14pt"/>
                <v:line id="Line 258" o:spid="_x0000_s1188" style="position:absolute;visibility:visible;mso-wrap-style:square" from="14786,8635" to="14786,8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" strokeweight=".14pt"/>
                <v:line id="Line 257" o:spid="_x0000_s1189" style="position:absolute;visibility:visible;mso-wrap-style:square" from="14786,8861" to="14786,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" strokeweight=".14pt"/>
                <v:line id="Line 256" o:spid="_x0000_s1190" style="position:absolute;visibility:visible;mso-wrap-style:square" from="14786,9149" to="14786,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" strokeweight=".14pt"/>
                <v:line id="Line 255" o:spid="_x0000_s1191" style="position:absolute;visibility:visible;mso-wrap-style:square" from="14786,9433" to="14786,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" strokeweight=".14pt"/>
                <v:line id="Line 254" o:spid="_x0000_s1192" style="position:absolute;visibility:visible;mso-wrap-style:square" from="14786,9660" to="14786,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" strokeweight=".14pt"/>
                <v:line id="Line 253" o:spid="_x0000_s1193" style="position:absolute;visibility:visible;mso-wrap-style:square" from="14786,9947" to="14786,1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" strokeweight=".14pt"/>
                <v:line id="Line 252" o:spid="_x0000_s1194" style="position:absolute;visibility:visible;mso-wrap-style:square" from="14786,10234" to="14786,1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" strokeweight=".14pt"/>
                <v:line id="Line 251" o:spid="_x0000_s1195" style="position:absolute;visibility:visible;mso-wrap-style:square" from="1588,9660" to="1588,9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" strokeweight=".14pt"/>
                <v:line id="Line 250" o:spid="_x0000_s1196" style="position:absolute;visibility:visible;mso-wrap-style:square" from="1588,9947" to="1588,1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" strokeweight=".14pt"/>
                <v:shape id="AutoShape 249" o:spid="_x0000_s1197" style="position:absolute;left:851;top:10224;width:15532;height:483;visibility:visible;mso-wrap-style:square;v-text-anchor:top" coordsize="1553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" path="m294,292r-20,l274,483r20,l294,292xm408,292r-20,l388,483r20,l408,292xm523,292r-20,l503,483r20,l523,292xm637,292r-20,l617,483r20,l637,292xm749,292r-20,l729,483r20,l749,292xm864,292r-20,l844,483r20,l864,292xm978,292r-21,l957,483r21,l978,292xm15532,l,,,21r15532,l15532,xe" fillcolor="black" stroked="f">
                  <v:path arrowok="t" o:connecttype="custom" o:connectlocs="294,10516;274,10516;274,10707;294,10707;294,10516;408,10516;388,10516;388,10707;408,10707;408,10516;523,10516;503,10516;503,10707;523,10707;523,10516;637,10516;617,10516;617,10707;637,10707;637,10516;749,10516;729,10516;729,10707;749,10707;749,10516;864,10516;844,10516;844,10707;864,10707;864,10516;978,10516;957,10516;957,10707;978,10707;978,10516;15532,10224;0,10224;0,10245;15532,10245;15532,10224" o:connectangles="0,0,0,0,0,0,0,0,0,0,0,0,0,0,0,0,0,0,0,0,0,0,0,0,0,0,0,0,0,0,0,0,0,0,0,0,0,0,0,0"/>
                </v:shape>
                <w10:wrap anchorx="page" anchory="page"/>
              </v:group>
            </w:pict>
          </mc:Fallback>
        </mc:AlternateContent>
      </w:r>
      <w:r>
        <w:rPr>
          <w:noProof/>
          <w:lang w:val="hr-HR" w:eastAsia="hr-HR"/>
        </w:rPr>
        <mc:AlternateContent>
          <mc:Choice Requires="wpg">
            <w:drawing>
              <wp:anchor distT="0" distB="0" distL="114300" distR="114300" simplePos="0" relativeHeight="471383040" behindDoc="1" locked="0" layoutInCell="1" allowOverlap="1" wp14:anchorId="620105D6" wp14:editId="1CFDE65A">
                <wp:simplePos x="0" y="0"/>
                <wp:positionH relativeFrom="page">
                  <wp:posOffset>1007110</wp:posOffset>
                </wp:positionH>
                <wp:positionV relativeFrom="page">
                  <wp:posOffset>1808480</wp:posOffset>
                </wp:positionV>
                <wp:extent cx="1905" cy="363220"/>
                <wp:effectExtent l="0" t="0" r="0" b="0"/>
                <wp:wrapNone/>
                <wp:docPr id="288"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363220"/>
                          <a:chOff x="1586" y="2848"/>
                          <a:chExt cx="3" cy="572"/>
                        </a:xfrm>
                      </wpg:grpSpPr>
                      <wps:wsp>
                        <wps:cNvPr id="289" name="Line 247"/>
                        <wps:cNvCnPr>
                          <a:cxnSpLocks noChangeShapeType="1"/>
                        </wps:cNvCnPr>
                        <wps:spPr bwMode="auto">
                          <a:xfrm>
                            <a:off x="1588" y="2848"/>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246"/>
                        <wps:cNvCnPr>
                          <a:cxnSpLocks noChangeShapeType="1"/>
                        </wps:cNvCnPr>
                        <wps:spPr bwMode="auto">
                          <a:xfrm>
                            <a:off x="1588" y="3135"/>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C6B9C95" id="Group 245" o:spid="_x0000_s1026" style="position:absolute;margin-left:79.3pt;margin-top:142.4pt;width:.15pt;height:28.6pt;z-index:-31933440;mso-position-horizontal-relative:page;mso-position-vertical-relative:page" coordorigin="1586,2848" coordsize="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">
                <v:line id="Line 247" o:spid="_x0000_s1027" style="position:absolute;visibility:visible;mso-wrap-style:square" from="1588,2848" to="1588,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" strokeweight=".14pt"/>
                <v:line id="Line 246" o:spid="_x0000_s1028" style="position:absolute;visibility:visible;mso-wrap-style:square" from="1588,3135" to="1588,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" strokeweight=".14pt"/>
                <w10:wrap anchorx="page" anchory="page"/>
              </v:group>
            </w:pict>
          </mc:Fallback>
        </mc:AlternateContent>
      </w:r>
      <w:r>
        <w:rPr>
          <w:noProof/>
          <w:lang w:val="hr-HR" w:eastAsia="hr-HR"/>
        </w:rPr>
        <mc:AlternateContent>
          <mc:Choice Requires="wpg">
            <w:drawing>
              <wp:anchor distT="0" distB="0" distL="114300" distR="114300" simplePos="0" relativeHeight="471383552" behindDoc="1" locked="0" layoutInCell="1" allowOverlap="1" wp14:anchorId="5C49CAE4" wp14:editId="72BD4EEF">
                <wp:simplePos x="0" y="0"/>
                <wp:positionH relativeFrom="page">
                  <wp:posOffset>1007110</wp:posOffset>
                </wp:positionH>
                <wp:positionV relativeFrom="page">
                  <wp:posOffset>2317115</wp:posOffset>
                </wp:positionV>
                <wp:extent cx="1905" cy="363220"/>
                <wp:effectExtent l="0" t="0" r="0" b="0"/>
                <wp:wrapNone/>
                <wp:docPr id="285"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363220"/>
                          <a:chOff x="1586" y="3649"/>
                          <a:chExt cx="3" cy="572"/>
                        </a:xfrm>
                      </wpg:grpSpPr>
                      <wps:wsp>
                        <wps:cNvPr id="286" name="Line 244"/>
                        <wps:cNvCnPr>
                          <a:cxnSpLocks noChangeShapeType="1"/>
                        </wps:cNvCnPr>
                        <wps:spPr bwMode="auto">
                          <a:xfrm>
                            <a:off x="1588" y="3649"/>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43"/>
                        <wps:cNvCnPr>
                          <a:cxnSpLocks noChangeShapeType="1"/>
                        </wps:cNvCnPr>
                        <wps:spPr bwMode="auto">
                          <a:xfrm>
                            <a:off x="1588" y="3934"/>
                            <a:ext cx="0" cy="28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73F0C1D" id="Group 242" o:spid="_x0000_s1026" style="position:absolute;margin-left:79.3pt;margin-top:182.45pt;width:.15pt;height:28.6pt;z-index:-31932928;mso-position-horizontal-relative:page;mso-position-vertical-relative:page" coordorigin="1586,3649" coordsize="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">
                <v:line id="Line 244" o:spid="_x0000_s1027" style="position:absolute;visibility:visible;mso-wrap-style:square" from="1588,3649" to="1588,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" strokeweight=".14pt"/>
                <v:line id="Line 243" o:spid="_x0000_s1028" style="position:absolute;visibility:visible;mso-wrap-style:square" from="1588,3934" to="1588,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" strokeweight=".14pt"/>
                <w10:wrap anchorx="page" anchory="page"/>
              </v:group>
            </w:pict>
          </mc:Fallback>
        </mc:AlternateContent>
      </w:r>
      <w:r>
        <w:rPr>
          <w:noProof/>
          <w:lang w:val="hr-HR" w:eastAsia="hr-HR"/>
        </w:rPr>
        <mc:AlternateContent>
          <mc:Choice Requires="wps">
            <w:drawing>
              <wp:anchor distT="0" distB="0" distL="114300" distR="114300" simplePos="0" relativeHeight="471384064" behindDoc="1" locked="0" layoutInCell="1" allowOverlap="1" wp14:anchorId="15F9791A" wp14:editId="0ABFB9D8">
                <wp:simplePos x="0" y="0"/>
                <wp:positionH relativeFrom="page">
                  <wp:posOffset>786765</wp:posOffset>
                </wp:positionH>
                <wp:positionV relativeFrom="page">
                  <wp:posOffset>2858770</wp:posOffset>
                </wp:positionV>
                <wp:extent cx="12700" cy="114935"/>
                <wp:effectExtent l="0" t="0" r="0" b="0"/>
                <wp:wrapNone/>
                <wp:docPr id="284"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DFB708C" id="Rectangle 241" o:spid="_x0000_s1026" style="position:absolute;margin-left:61.95pt;margin-top:225.1pt;width:1pt;height:9.05pt;z-index:-31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1384576" behindDoc="1" locked="0" layoutInCell="1" allowOverlap="1" wp14:anchorId="1EA79FFB" wp14:editId="5EBC5C41">
                <wp:simplePos x="0" y="0"/>
                <wp:positionH relativeFrom="page">
                  <wp:posOffset>714375</wp:posOffset>
                </wp:positionH>
                <wp:positionV relativeFrom="page">
                  <wp:posOffset>2858770</wp:posOffset>
                </wp:positionV>
                <wp:extent cx="12700" cy="114935"/>
                <wp:effectExtent l="0" t="0" r="0" b="0"/>
                <wp:wrapNone/>
                <wp:docPr id="283"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8BCBF81" id="Rectangle 240" o:spid="_x0000_s1026" style="position:absolute;margin-left:56.25pt;margin-top:225.1pt;width:1pt;height:9.05pt;z-index:-31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1385088" behindDoc="1" locked="0" layoutInCell="1" allowOverlap="1" wp14:anchorId="1FB1293E" wp14:editId="4E08D2CD">
                <wp:simplePos x="0" y="0"/>
                <wp:positionH relativeFrom="page">
                  <wp:posOffset>859790</wp:posOffset>
                </wp:positionH>
                <wp:positionV relativeFrom="page">
                  <wp:posOffset>2858770</wp:posOffset>
                </wp:positionV>
                <wp:extent cx="12700" cy="114935"/>
                <wp:effectExtent l="0" t="0" r="0" b="0"/>
                <wp:wrapNone/>
                <wp:docPr id="28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6D733B8" id="Rectangle 239" o:spid="_x0000_s1026" style="position:absolute;margin-left:67.7pt;margin-top:225.1pt;width:1pt;height:9.05pt;z-index:-31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1385600" behindDoc="1" locked="0" layoutInCell="1" allowOverlap="1" wp14:anchorId="6A87E6D1" wp14:editId="4E3FB478">
                <wp:simplePos x="0" y="0"/>
                <wp:positionH relativeFrom="page">
                  <wp:posOffset>932180</wp:posOffset>
                </wp:positionH>
                <wp:positionV relativeFrom="page">
                  <wp:posOffset>2858770</wp:posOffset>
                </wp:positionV>
                <wp:extent cx="12700" cy="114935"/>
                <wp:effectExtent l="0" t="0" r="0" b="0"/>
                <wp:wrapNone/>
                <wp:docPr id="281"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819E098" id="Rectangle 238" o:spid="_x0000_s1026" style="position:absolute;margin-left:73.4pt;margin-top:225.1pt;width:1pt;height:9.05pt;z-index:-31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1386112" behindDoc="1" locked="0" layoutInCell="1" allowOverlap="1" wp14:anchorId="7AAEE213" wp14:editId="689CEF80">
                <wp:simplePos x="0" y="0"/>
                <wp:positionH relativeFrom="page">
                  <wp:posOffset>1003300</wp:posOffset>
                </wp:positionH>
                <wp:positionV relativeFrom="page">
                  <wp:posOffset>2858770</wp:posOffset>
                </wp:positionV>
                <wp:extent cx="12700" cy="114935"/>
                <wp:effectExtent l="0" t="0" r="0" b="0"/>
                <wp:wrapNone/>
                <wp:docPr id="280"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687910E" id="Rectangle 237" o:spid="_x0000_s1026" style="position:absolute;margin-left:79pt;margin-top:225.1pt;width:1pt;height:9.05pt;z-index:-31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1386624" behindDoc="1" locked="0" layoutInCell="1" allowOverlap="1" wp14:anchorId="2223E04D" wp14:editId="6B2A033A">
                <wp:simplePos x="0" y="0"/>
                <wp:positionH relativeFrom="page">
                  <wp:posOffset>1076325</wp:posOffset>
                </wp:positionH>
                <wp:positionV relativeFrom="page">
                  <wp:posOffset>2858770</wp:posOffset>
                </wp:positionV>
                <wp:extent cx="12700" cy="114935"/>
                <wp:effectExtent l="0" t="0" r="0" b="0"/>
                <wp:wrapNone/>
                <wp:docPr id="279"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F8FFE9F" id="Rectangle 236" o:spid="_x0000_s1026" style="position:absolute;margin-left:84.75pt;margin-top:225.1pt;width:1pt;height:9.05pt;z-index:-31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1387136" behindDoc="1" locked="0" layoutInCell="1" allowOverlap="1" wp14:anchorId="5560A4F1" wp14:editId="1483A22F">
                <wp:simplePos x="0" y="0"/>
                <wp:positionH relativeFrom="page">
                  <wp:posOffset>1148080</wp:posOffset>
                </wp:positionH>
                <wp:positionV relativeFrom="page">
                  <wp:posOffset>2858770</wp:posOffset>
                </wp:positionV>
                <wp:extent cx="12700" cy="114935"/>
                <wp:effectExtent l="0" t="0" r="0" b="0"/>
                <wp:wrapNone/>
                <wp:docPr id="27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E80D319" id="Rectangle 235" o:spid="_x0000_s1026" style="position:absolute;margin-left:90.4pt;margin-top:225.1pt;width:1pt;height:9.05pt;z-index:-31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" fillcolor="black" stroked="f">
                <w10:wrap anchorx="page" anchory="page"/>
              </v:rect>
            </w:pict>
          </mc:Fallback>
        </mc:AlternateContent>
      </w:r>
      <w:r>
        <w:rPr>
          <w:noProof/>
          <w:lang w:val="hr-HR" w:eastAsia="hr-HR"/>
        </w:rPr>
        <mc:AlternateContent>
          <mc:Choice Requires="wpg">
            <w:drawing>
              <wp:anchor distT="0" distB="0" distL="114300" distR="114300" simplePos="0" relativeHeight="471387648" behindDoc="1" locked="0" layoutInCell="1" allowOverlap="1" wp14:anchorId="77A48983" wp14:editId="18D93068">
                <wp:simplePos x="0" y="0"/>
                <wp:positionH relativeFrom="page">
                  <wp:posOffset>1007110</wp:posOffset>
                </wp:positionH>
                <wp:positionV relativeFrom="page">
                  <wp:posOffset>3118485</wp:posOffset>
                </wp:positionV>
                <wp:extent cx="1905" cy="546735"/>
                <wp:effectExtent l="0" t="0" r="0" b="0"/>
                <wp:wrapNone/>
                <wp:docPr id="274"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546735"/>
                          <a:chOff x="1586" y="4911"/>
                          <a:chExt cx="3" cy="861"/>
                        </a:xfrm>
                      </wpg:grpSpPr>
                      <wps:wsp>
                        <wps:cNvPr id="275" name="Line 234"/>
                        <wps:cNvCnPr>
                          <a:cxnSpLocks noChangeShapeType="1"/>
                        </wps:cNvCnPr>
                        <wps:spPr bwMode="auto">
                          <a:xfrm>
                            <a:off x="1588" y="4911"/>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33"/>
                        <wps:cNvCnPr>
                          <a:cxnSpLocks noChangeShapeType="1"/>
                        </wps:cNvCnPr>
                        <wps:spPr bwMode="auto">
                          <a:xfrm>
                            <a:off x="1588" y="5198"/>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232"/>
                        <wps:cNvCnPr>
                          <a:cxnSpLocks noChangeShapeType="1"/>
                        </wps:cNvCnPr>
                        <wps:spPr bwMode="auto">
                          <a:xfrm>
                            <a:off x="1588" y="5484"/>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6A62244" id="Group 231" o:spid="_x0000_s1026" style="position:absolute;margin-left:79.3pt;margin-top:245.55pt;width:.15pt;height:43.05pt;z-index:-31928832;mso-position-horizontal-relative:page;mso-position-vertical-relative:page" coordorigin="1586,4911" coordsize="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">
                <v:line id="Line 234" o:spid="_x0000_s1027" style="position:absolute;visibility:visible;mso-wrap-style:square" from="1588,4911" to="1588,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" strokeweight=".14pt"/>
                <v:line id="Line 233" o:spid="_x0000_s1028" style="position:absolute;visibility:visible;mso-wrap-style:square" from="1588,5198" to="1588,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" strokeweight=".14pt"/>
                <v:line id="Line 232" o:spid="_x0000_s1029" style="position:absolute;visibility:visible;mso-wrap-style:square" from="1588,5484" to="1588,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" strokeweight=".14pt"/>
                <w10:wrap anchorx="page" anchory="page"/>
              </v:group>
            </w:pict>
          </mc:Fallback>
        </mc:AlternateContent>
      </w:r>
      <w:r>
        <w:rPr>
          <w:noProof/>
          <w:lang w:val="hr-HR" w:eastAsia="hr-HR"/>
        </w:rPr>
        <mc:AlternateContent>
          <mc:Choice Requires="wpg">
            <w:drawing>
              <wp:anchor distT="0" distB="0" distL="114300" distR="114300" simplePos="0" relativeHeight="471388160" behindDoc="1" locked="0" layoutInCell="1" allowOverlap="1" wp14:anchorId="7E3C703B" wp14:editId="42C7F1CD">
                <wp:simplePos x="0" y="0"/>
                <wp:positionH relativeFrom="page">
                  <wp:posOffset>1007110</wp:posOffset>
                </wp:positionH>
                <wp:positionV relativeFrom="page">
                  <wp:posOffset>3808730</wp:posOffset>
                </wp:positionV>
                <wp:extent cx="1905" cy="365125"/>
                <wp:effectExtent l="0" t="0" r="0" b="0"/>
                <wp:wrapNone/>
                <wp:docPr id="27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365125"/>
                          <a:chOff x="1586" y="5998"/>
                          <a:chExt cx="3" cy="575"/>
                        </a:xfrm>
                      </wpg:grpSpPr>
                      <wps:wsp>
                        <wps:cNvPr id="272" name="Line 230"/>
                        <wps:cNvCnPr>
                          <a:cxnSpLocks noChangeShapeType="1"/>
                        </wps:cNvCnPr>
                        <wps:spPr bwMode="auto">
                          <a:xfrm>
                            <a:off x="1588" y="5998"/>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29"/>
                        <wps:cNvCnPr>
                          <a:cxnSpLocks noChangeShapeType="1"/>
                        </wps:cNvCnPr>
                        <wps:spPr bwMode="auto">
                          <a:xfrm>
                            <a:off x="1588" y="6283"/>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CA51B0A" id="Group 228" o:spid="_x0000_s1026" style="position:absolute;margin-left:79.3pt;margin-top:299.9pt;width:.15pt;height:28.75pt;z-index:-31928320;mso-position-horizontal-relative:page;mso-position-vertical-relative:page" coordorigin="1586,5998" coordsize="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">
                <v:line id="Line 230" o:spid="_x0000_s1027" style="position:absolute;visibility:visible;mso-wrap-style:square" from="1588,5998" to="1588,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" strokeweight=".14pt"/>
                <v:line id="Line 229" o:spid="_x0000_s1028" style="position:absolute;visibility:visible;mso-wrap-style:square" from="1588,6283" to="1588,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" strokeweight=".14pt"/>
                <w10:wrap anchorx="page" anchory="page"/>
              </v:group>
            </w:pict>
          </mc:Fallback>
        </mc:AlternateContent>
      </w:r>
      <w:r>
        <w:rPr>
          <w:noProof/>
          <w:lang w:val="hr-HR" w:eastAsia="hr-HR"/>
        </w:rPr>
        <mc:AlternateContent>
          <mc:Choice Requires="wpg">
            <w:drawing>
              <wp:anchor distT="0" distB="0" distL="114300" distR="114300" simplePos="0" relativeHeight="471388672" behindDoc="1" locked="0" layoutInCell="1" allowOverlap="1" wp14:anchorId="6FAA7B32" wp14:editId="40930CB7">
                <wp:simplePos x="0" y="0"/>
                <wp:positionH relativeFrom="page">
                  <wp:posOffset>1007110</wp:posOffset>
                </wp:positionH>
                <wp:positionV relativeFrom="page">
                  <wp:posOffset>4316095</wp:posOffset>
                </wp:positionV>
                <wp:extent cx="1905" cy="364490"/>
                <wp:effectExtent l="0" t="0" r="0" b="0"/>
                <wp:wrapNone/>
                <wp:docPr id="26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364490"/>
                          <a:chOff x="1586" y="6797"/>
                          <a:chExt cx="3" cy="574"/>
                        </a:xfrm>
                      </wpg:grpSpPr>
                      <wps:wsp>
                        <wps:cNvPr id="269" name="Line 227"/>
                        <wps:cNvCnPr>
                          <a:cxnSpLocks noChangeShapeType="1"/>
                        </wps:cNvCnPr>
                        <wps:spPr bwMode="auto">
                          <a:xfrm>
                            <a:off x="1588" y="6797"/>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226"/>
                        <wps:cNvCnPr>
                          <a:cxnSpLocks noChangeShapeType="1"/>
                        </wps:cNvCnPr>
                        <wps:spPr bwMode="auto">
                          <a:xfrm>
                            <a:off x="1588" y="7084"/>
                            <a:ext cx="0" cy="28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6DDB520" id="Group 225" o:spid="_x0000_s1026" style="position:absolute;margin-left:79.3pt;margin-top:339.85pt;width:.15pt;height:28.7pt;z-index:-31927808;mso-position-horizontal-relative:page;mso-position-vertical-relative:page" coordorigin="1586,6797" coordsize="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">
                <v:line id="Line 227" o:spid="_x0000_s1027" style="position:absolute;visibility:visible;mso-wrap-style:square" from="1588,6797" to="1588,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" strokeweight=".14pt"/>
                <v:line id="Line 226" o:spid="_x0000_s1028" style="position:absolute;visibility:visible;mso-wrap-style:square" from="1588,7084" to="1588,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" strokeweight=".14pt"/>
                <w10:wrap anchorx="page" anchory="page"/>
              </v:group>
            </w:pict>
          </mc:Fallback>
        </mc:AlternateContent>
      </w:r>
      <w:r>
        <w:rPr>
          <w:noProof/>
          <w:lang w:val="hr-HR" w:eastAsia="hr-HR"/>
        </w:rPr>
        <mc:AlternateContent>
          <mc:Choice Requires="wps">
            <w:drawing>
              <wp:anchor distT="0" distB="0" distL="114300" distR="114300" simplePos="0" relativeHeight="471389184" behindDoc="1" locked="0" layoutInCell="1" allowOverlap="1" wp14:anchorId="7A451F6D" wp14:editId="319F0025">
                <wp:simplePos x="0" y="0"/>
                <wp:positionH relativeFrom="page">
                  <wp:posOffset>786765</wp:posOffset>
                </wp:positionH>
                <wp:positionV relativeFrom="page">
                  <wp:posOffset>4859655</wp:posOffset>
                </wp:positionV>
                <wp:extent cx="12700" cy="114935"/>
                <wp:effectExtent l="0" t="0" r="0" b="0"/>
                <wp:wrapNone/>
                <wp:docPr id="267"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CD942DC" id="Rectangle 224" o:spid="_x0000_s1026" style="position:absolute;margin-left:61.95pt;margin-top:382.65pt;width:1pt;height:9.05pt;z-index:-31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1389696" behindDoc="1" locked="0" layoutInCell="1" allowOverlap="1" wp14:anchorId="48D398F3" wp14:editId="03ABB16C">
                <wp:simplePos x="0" y="0"/>
                <wp:positionH relativeFrom="page">
                  <wp:posOffset>714375</wp:posOffset>
                </wp:positionH>
                <wp:positionV relativeFrom="page">
                  <wp:posOffset>4859655</wp:posOffset>
                </wp:positionV>
                <wp:extent cx="12700" cy="114935"/>
                <wp:effectExtent l="0" t="0" r="0" b="0"/>
                <wp:wrapNone/>
                <wp:docPr id="266"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693D513" id="Rectangle 223" o:spid="_x0000_s1026" style="position:absolute;margin-left:56.25pt;margin-top:382.65pt;width:1pt;height:9.05pt;z-index:-31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1390208" behindDoc="1" locked="0" layoutInCell="1" allowOverlap="1" wp14:anchorId="789F81F5" wp14:editId="74D7CA0D">
                <wp:simplePos x="0" y="0"/>
                <wp:positionH relativeFrom="page">
                  <wp:posOffset>859790</wp:posOffset>
                </wp:positionH>
                <wp:positionV relativeFrom="page">
                  <wp:posOffset>4859655</wp:posOffset>
                </wp:positionV>
                <wp:extent cx="12700" cy="114935"/>
                <wp:effectExtent l="0" t="0" r="0" b="0"/>
                <wp:wrapNone/>
                <wp:docPr id="265"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81BC63F" id="Rectangle 222" o:spid="_x0000_s1026" style="position:absolute;margin-left:67.7pt;margin-top:382.65pt;width:1pt;height:9.05pt;z-index:-31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1390720" behindDoc="1" locked="0" layoutInCell="1" allowOverlap="1" wp14:anchorId="1A49927C" wp14:editId="7A5252BE">
                <wp:simplePos x="0" y="0"/>
                <wp:positionH relativeFrom="page">
                  <wp:posOffset>932180</wp:posOffset>
                </wp:positionH>
                <wp:positionV relativeFrom="page">
                  <wp:posOffset>4859655</wp:posOffset>
                </wp:positionV>
                <wp:extent cx="12700" cy="114935"/>
                <wp:effectExtent l="0" t="0" r="0" b="0"/>
                <wp:wrapNone/>
                <wp:docPr id="264"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53B294C" id="Rectangle 221" o:spid="_x0000_s1026" style="position:absolute;margin-left:73.4pt;margin-top:382.65pt;width:1pt;height:9.05pt;z-index:-319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1391232" behindDoc="1" locked="0" layoutInCell="1" allowOverlap="1" wp14:anchorId="138569E7" wp14:editId="248F4976">
                <wp:simplePos x="0" y="0"/>
                <wp:positionH relativeFrom="page">
                  <wp:posOffset>1003300</wp:posOffset>
                </wp:positionH>
                <wp:positionV relativeFrom="page">
                  <wp:posOffset>4859655</wp:posOffset>
                </wp:positionV>
                <wp:extent cx="12700" cy="114935"/>
                <wp:effectExtent l="0" t="0" r="0" b="0"/>
                <wp:wrapNone/>
                <wp:docPr id="26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717AEF4" id="Rectangle 220" o:spid="_x0000_s1026" style="position:absolute;margin-left:79pt;margin-top:382.65pt;width:1pt;height:9.05pt;z-index:-31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1391744" behindDoc="1" locked="0" layoutInCell="1" allowOverlap="1" wp14:anchorId="003C8802" wp14:editId="61117F90">
                <wp:simplePos x="0" y="0"/>
                <wp:positionH relativeFrom="page">
                  <wp:posOffset>1076325</wp:posOffset>
                </wp:positionH>
                <wp:positionV relativeFrom="page">
                  <wp:posOffset>4859655</wp:posOffset>
                </wp:positionV>
                <wp:extent cx="12700" cy="114935"/>
                <wp:effectExtent l="0" t="0" r="0" b="0"/>
                <wp:wrapNone/>
                <wp:docPr id="262"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B309C82" id="Rectangle 219" o:spid="_x0000_s1026" style="position:absolute;margin-left:84.75pt;margin-top:382.65pt;width:1pt;height:9.05pt;z-index:-319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1392256" behindDoc="1" locked="0" layoutInCell="1" allowOverlap="1" wp14:anchorId="2D3A53F9" wp14:editId="6E832975">
                <wp:simplePos x="0" y="0"/>
                <wp:positionH relativeFrom="page">
                  <wp:posOffset>1148080</wp:posOffset>
                </wp:positionH>
                <wp:positionV relativeFrom="page">
                  <wp:posOffset>4859655</wp:posOffset>
                </wp:positionV>
                <wp:extent cx="12700" cy="114935"/>
                <wp:effectExtent l="0" t="0" r="0" b="0"/>
                <wp:wrapNone/>
                <wp:docPr id="261"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33C5392" id="Rectangle 218" o:spid="_x0000_s1026" style="position:absolute;margin-left:90.4pt;margin-top:382.65pt;width:1pt;height:9.05pt;z-index:-31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" fillcolor="black" stroked="f">
                <w10:wrap anchorx="page" anchory="page"/>
              </v:rect>
            </w:pict>
          </mc:Fallback>
        </mc:AlternateContent>
      </w:r>
      <w:r>
        <w:rPr>
          <w:noProof/>
          <w:lang w:val="hr-HR" w:eastAsia="hr-HR"/>
        </w:rPr>
        <mc:AlternateContent>
          <mc:Choice Requires="wpg">
            <w:drawing>
              <wp:anchor distT="0" distB="0" distL="114300" distR="114300" simplePos="0" relativeHeight="471392768" behindDoc="1" locked="0" layoutInCell="1" allowOverlap="1" wp14:anchorId="31B4477C" wp14:editId="204DD405">
                <wp:simplePos x="0" y="0"/>
                <wp:positionH relativeFrom="page">
                  <wp:posOffset>1007110</wp:posOffset>
                </wp:positionH>
                <wp:positionV relativeFrom="page">
                  <wp:posOffset>5118735</wp:posOffset>
                </wp:positionV>
                <wp:extent cx="1905" cy="366395"/>
                <wp:effectExtent l="0" t="0" r="0" b="0"/>
                <wp:wrapNone/>
                <wp:docPr id="25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366395"/>
                          <a:chOff x="1586" y="8061"/>
                          <a:chExt cx="3" cy="577"/>
                        </a:xfrm>
                      </wpg:grpSpPr>
                      <wps:wsp>
                        <wps:cNvPr id="259" name="Line 217"/>
                        <wps:cNvCnPr>
                          <a:cxnSpLocks noChangeShapeType="1"/>
                        </wps:cNvCnPr>
                        <wps:spPr bwMode="auto">
                          <a:xfrm>
                            <a:off x="1588" y="8061"/>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16"/>
                        <wps:cNvCnPr>
                          <a:cxnSpLocks noChangeShapeType="1"/>
                        </wps:cNvCnPr>
                        <wps:spPr bwMode="auto">
                          <a:xfrm>
                            <a:off x="1588" y="8347"/>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96D1C7D" id="Group 215" o:spid="_x0000_s1026" style="position:absolute;margin-left:79.3pt;margin-top:403.05pt;width:.15pt;height:28.85pt;z-index:-31923712;mso-position-horizontal-relative:page;mso-position-vertical-relative:page" coordorigin="1586,8061" coordsize="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">
                <v:line id="Line 217" o:spid="_x0000_s1027" style="position:absolute;visibility:visible;mso-wrap-style:square" from="1588,8061" to="1588,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" strokeweight=".14pt"/>
                <v:line id="Line 216" o:spid="_x0000_s1028" style="position:absolute;visibility:visible;mso-wrap-style:square" from="1588,8347" to="1588,8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" strokeweight=".14pt"/>
                <w10:wrap anchorx="page" anchory="page"/>
              </v:group>
            </w:pict>
          </mc:Fallback>
        </mc:AlternateContent>
      </w:r>
      <w:r>
        <w:rPr>
          <w:noProof/>
          <w:lang w:val="hr-HR" w:eastAsia="hr-HR"/>
        </w:rPr>
        <mc:AlternateContent>
          <mc:Choice Requires="wpg">
            <w:drawing>
              <wp:anchor distT="0" distB="0" distL="114300" distR="114300" simplePos="0" relativeHeight="471393280" behindDoc="1" locked="0" layoutInCell="1" allowOverlap="1" wp14:anchorId="6C27219B" wp14:editId="250E5232">
                <wp:simplePos x="0" y="0"/>
                <wp:positionH relativeFrom="page">
                  <wp:posOffset>1007110</wp:posOffset>
                </wp:positionH>
                <wp:positionV relativeFrom="page">
                  <wp:posOffset>5626735</wp:posOffset>
                </wp:positionV>
                <wp:extent cx="1905" cy="363220"/>
                <wp:effectExtent l="0" t="0" r="0" b="0"/>
                <wp:wrapNone/>
                <wp:docPr id="255"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363220"/>
                          <a:chOff x="1586" y="8861"/>
                          <a:chExt cx="3" cy="572"/>
                        </a:xfrm>
                      </wpg:grpSpPr>
                      <wps:wsp>
                        <wps:cNvPr id="256" name="Line 214"/>
                        <wps:cNvCnPr>
                          <a:cxnSpLocks noChangeShapeType="1"/>
                        </wps:cNvCnPr>
                        <wps:spPr bwMode="auto">
                          <a:xfrm>
                            <a:off x="1588" y="8861"/>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13"/>
                        <wps:cNvCnPr>
                          <a:cxnSpLocks noChangeShapeType="1"/>
                        </wps:cNvCnPr>
                        <wps:spPr bwMode="auto">
                          <a:xfrm>
                            <a:off x="1588" y="9149"/>
                            <a:ext cx="0" cy="284"/>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44014B0" id="Group 212" o:spid="_x0000_s1026" style="position:absolute;margin-left:79.3pt;margin-top:443.05pt;width:.15pt;height:28.6pt;z-index:-31923200;mso-position-horizontal-relative:page;mso-position-vertical-relative:page" coordorigin="1586,8861" coordsize="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">
                <v:line id="Line 214" o:spid="_x0000_s1027" style="position:absolute;visibility:visible;mso-wrap-style:square" from="1588,8861" to="1588,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" strokeweight=".14pt"/>
                <v:line id="Line 213" o:spid="_x0000_s1028" style="position:absolute;visibility:visible;mso-wrap-style:square" from="1588,9149" to="1588,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" strokeweight=".14pt"/>
                <w10:wrap anchorx="page" anchory="page"/>
              </v:group>
            </w:pict>
          </mc:Fallback>
        </mc:AlternateContent>
      </w:r>
    </w:p>
    <w:tbl>
      <w:tblPr>
        <w:tblStyle w:val="TableNormal"/>
        <w:tblW w:w="0" w:type="auto"/>
        <w:tblInd w:w="407" w:type="dxa"/>
        <w:tblLayout w:type="fixed"/>
        <w:tblLook w:val="01E0" w:firstRow="1" w:lastRow="1" w:firstColumn="1" w:lastColumn="1" w:noHBand="0" w:noVBand="0"/>
      </w:tblPr>
      <w:tblGrid>
        <w:gridCol w:w="1120"/>
        <w:gridCol w:w="78"/>
        <w:gridCol w:w="113"/>
        <w:gridCol w:w="172"/>
        <w:gridCol w:w="2753"/>
        <w:gridCol w:w="3335"/>
        <w:gridCol w:w="1592"/>
        <w:gridCol w:w="1592"/>
        <w:gridCol w:w="1595"/>
        <w:gridCol w:w="1593"/>
        <w:gridCol w:w="1603"/>
      </w:tblGrid>
      <w:tr w:rsidR="001E0708" w14:paraId="18371F58" w14:textId="77777777">
        <w:trPr>
          <w:trHeight w:val="847"/>
        </w:trPr>
        <w:tc>
          <w:tcPr>
            <w:tcW w:w="15546" w:type="dxa"/>
            <w:gridSpan w:val="11"/>
            <w:tcBorders>
              <w:top w:val="single" w:sz="6" w:space="0" w:color="000000"/>
              <w:bottom w:val="single" w:sz="8" w:space="0" w:color="000000"/>
            </w:tcBorders>
            <w:shd w:val="clear" w:color="auto" w:fill="ACACAC"/>
          </w:tcPr>
          <w:p w14:paraId="5279A95D" w14:textId="77777777" w:rsidR="001E0708" w:rsidRDefault="004E5B5D">
            <w:pPr>
              <w:pStyle w:val="TableParagraph"/>
              <w:spacing w:before="67"/>
              <w:ind w:left="979" w:right="976"/>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2063300D" w14:textId="77777777" w:rsidR="001E0708" w:rsidRDefault="004E5B5D">
            <w:pPr>
              <w:pStyle w:val="TableParagraph"/>
              <w:spacing w:before="77"/>
              <w:ind w:left="979" w:right="964"/>
              <w:jc w:val="center"/>
              <w:rPr>
                <w:rFonts w:ascii="Times New Roman"/>
              </w:rPr>
            </w:pPr>
            <w:r>
              <w:rPr>
                <w:rFonts w:ascii="Times New Roman"/>
              </w:rPr>
              <w:t>POSEBNI DIO - PROGRAMSKA KLASIFIKACIJA</w:t>
            </w:r>
          </w:p>
        </w:tc>
      </w:tr>
      <w:tr w:rsidR="001E0708" w14:paraId="4262E594" w14:textId="77777777">
        <w:trPr>
          <w:trHeight w:val="536"/>
        </w:trPr>
        <w:tc>
          <w:tcPr>
            <w:tcW w:w="1483" w:type="dxa"/>
            <w:gridSpan w:val="4"/>
            <w:tcBorders>
              <w:top w:val="single" w:sz="8" w:space="0" w:color="000000"/>
            </w:tcBorders>
            <w:shd w:val="clear" w:color="auto" w:fill="ACACAC"/>
          </w:tcPr>
          <w:p w14:paraId="15BA246D" w14:textId="77777777" w:rsidR="001E0708" w:rsidRDefault="004E5B5D">
            <w:pPr>
              <w:pStyle w:val="TableParagraph"/>
              <w:spacing w:before="10"/>
              <w:ind w:left="423" w:right="387" w:firstLine="16"/>
              <w:rPr>
                <w:sz w:val="20"/>
              </w:rPr>
            </w:pPr>
            <w:r>
              <w:rPr>
                <w:sz w:val="20"/>
              </w:rPr>
              <w:t>Račun/ Pozicija</w:t>
            </w:r>
          </w:p>
        </w:tc>
        <w:tc>
          <w:tcPr>
            <w:tcW w:w="2753" w:type="dxa"/>
            <w:tcBorders>
              <w:top w:val="single" w:sz="8" w:space="0" w:color="000000"/>
            </w:tcBorders>
            <w:shd w:val="clear" w:color="auto" w:fill="ACACAC"/>
          </w:tcPr>
          <w:p w14:paraId="21141894" w14:textId="77777777" w:rsidR="001E0708" w:rsidRDefault="001E0708">
            <w:pPr>
              <w:pStyle w:val="TableParagraph"/>
              <w:rPr>
                <w:rFonts w:ascii="Times New Roman"/>
                <w:sz w:val="16"/>
              </w:rPr>
            </w:pPr>
          </w:p>
        </w:tc>
        <w:tc>
          <w:tcPr>
            <w:tcW w:w="3335" w:type="dxa"/>
            <w:tcBorders>
              <w:top w:val="single" w:sz="8" w:space="0" w:color="000000"/>
            </w:tcBorders>
            <w:shd w:val="clear" w:color="auto" w:fill="ACACAC"/>
          </w:tcPr>
          <w:p w14:paraId="1AFFBB56" w14:textId="77777777" w:rsidR="001E0708" w:rsidRDefault="004E5B5D">
            <w:pPr>
              <w:pStyle w:val="TableParagraph"/>
              <w:spacing w:before="10"/>
              <w:ind w:left="85" w:right="2821"/>
              <w:jc w:val="center"/>
              <w:rPr>
                <w:sz w:val="20"/>
              </w:rPr>
            </w:pPr>
            <w:r>
              <w:rPr>
                <w:sz w:val="20"/>
              </w:rPr>
              <w:t>Opis</w:t>
            </w:r>
          </w:p>
        </w:tc>
        <w:tc>
          <w:tcPr>
            <w:tcW w:w="1592" w:type="dxa"/>
            <w:tcBorders>
              <w:top w:val="single" w:sz="8" w:space="0" w:color="000000"/>
            </w:tcBorders>
            <w:shd w:val="clear" w:color="auto" w:fill="ACACAC"/>
          </w:tcPr>
          <w:p w14:paraId="5FC2965A" w14:textId="77777777" w:rsidR="001E0708" w:rsidRDefault="004E5B5D">
            <w:pPr>
              <w:pStyle w:val="TableParagraph"/>
              <w:spacing w:before="12"/>
              <w:ind w:left="104"/>
              <w:rPr>
                <w:sz w:val="20"/>
              </w:rPr>
            </w:pPr>
            <w:r>
              <w:rPr>
                <w:sz w:val="20"/>
              </w:rPr>
              <w:t>Ostvareno 2019</w:t>
            </w:r>
          </w:p>
        </w:tc>
        <w:tc>
          <w:tcPr>
            <w:tcW w:w="1592" w:type="dxa"/>
            <w:tcBorders>
              <w:top w:val="single" w:sz="8" w:space="0" w:color="000000"/>
            </w:tcBorders>
            <w:shd w:val="clear" w:color="auto" w:fill="ACACAC"/>
          </w:tcPr>
          <w:p w14:paraId="470ED8CE" w14:textId="77777777" w:rsidR="001E0708" w:rsidRDefault="004E5B5D">
            <w:pPr>
              <w:pStyle w:val="TableParagraph"/>
              <w:spacing w:before="12"/>
              <w:ind w:right="18"/>
              <w:jc w:val="right"/>
              <w:rPr>
                <w:sz w:val="20"/>
              </w:rPr>
            </w:pPr>
            <w:r>
              <w:rPr>
                <w:sz w:val="20"/>
              </w:rPr>
              <w:t>1. Rebalans 2020</w:t>
            </w:r>
          </w:p>
        </w:tc>
        <w:tc>
          <w:tcPr>
            <w:tcW w:w="1595" w:type="dxa"/>
            <w:tcBorders>
              <w:top w:val="single" w:sz="8" w:space="0" w:color="000000"/>
            </w:tcBorders>
            <w:shd w:val="clear" w:color="auto" w:fill="ACACAC"/>
          </w:tcPr>
          <w:p w14:paraId="1FA03612" w14:textId="77777777" w:rsidR="001E0708" w:rsidRDefault="004E5B5D">
            <w:pPr>
              <w:pStyle w:val="TableParagraph"/>
              <w:spacing w:before="12"/>
              <w:ind w:left="588" w:right="140" w:hanging="477"/>
              <w:rPr>
                <w:sz w:val="20"/>
              </w:rPr>
            </w:pPr>
            <w:r>
              <w:rPr>
                <w:sz w:val="20"/>
              </w:rPr>
              <w:t>Plan proračuna 2021</w:t>
            </w:r>
          </w:p>
        </w:tc>
        <w:tc>
          <w:tcPr>
            <w:tcW w:w="1593" w:type="dxa"/>
            <w:tcBorders>
              <w:top w:val="single" w:sz="8" w:space="0" w:color="000000"/>
            </w:tcBorders>
            <w:shd w:val="clear" w:color="auto" w:fill="ACACAC"/>
          </w:tcPr>
          <w:p w14:paraId="60472535" w14:textId="77777777" w:rsidR="001E0708" w:rsidRDefault="004E5B5D">
            <w:pPr>
              <w:pStyle w:val="TableParagraph"/>
              <w:spacing w:before="12"/>
              <w:ind w:left="585" w:right="249" w:hanging="369"/>
              <w:rPr>
                <w:sz w:val="20"/>
              </w:rPr>
            </w:pPr>
            <w:r>
              <w:rPr>
                <w:sz w:val="20"/>
              </w:rPr>
              <w:t>Projekcija za 2022</w:t>
            </w:r>
          </w:p>
        </w:tc>
        <w:tc>
          <w:tcPr>
            <w:tcW w:w="1603" w:type="dxa"/>
            <w:tcBorders>
              <w:top w:val="single" w:sz="8" w:space="0" w:color="000000"/>
            </w:tcBorders>
            <w:shd w:val="clear" w:color="auto" w:fill="ACACAC"/>
          </w:tcPr>
          <w:p w14:paraId="246B45D6" w14:textId="77777777" w:rsidR="001E0708" w:rsidRDefault="004E5B5D">
            <w:pPr>
              <w:pStyle w:val="TableParagraph"/>
              <w:spacing w:before="12"/>
              <w:ind w:left="586" w:right="258" w:hanging="369"/>
              <w:rPr>
                <w:sz w:val="20"/>
              </w:rPr>
            </w:pPr>
            <w:r>
              <w:rPr>
                <w:sz w:val="20"/>
              </w:rPr>
              <w:t>Projekcija za 2023</w:t>
            </w:r>
          </w:p>
        </w:tc>
      </w:tr>
      <w:tr w:rsidR="001E0708" w14:paraId="54FFCB6C" w14:textId="77777777">
        <w:trPr>
          <w:trHeight w:val="278"/>
        </w:trPr>
        <w:tc>
          <w:tcPr>
            <w:tcW w:w="1483" w:type="dxa"/>
            <w:gridSpan w:val="4"/>
            <w:tcBorders>
              <w:bottom w:val="single" w:sz="12" w:space="0" w:color="000000"/>
            </w:tcBorders>
            <w:shd w:val="clear" w:color="auto" w:fill="ACACAC"/>
          </w:tcPr>
          <w:p w14:paraId="670E3980" w14:textId="77777777" w:rsidR="001E0708" w:rsidRDefault="004E5B5D">
            <w:pPr>
              <w:pStyle w:val="TableParagraph"/>
              <w:spacing w:before="43" w:line="216" w:lineRule="exact"/>
              <w:ind w:left="18"/>
              <w:jc w:val="center"/>
              <w:rPr>
                <w:sz w:val="18"/>
              </w:rPr>
            </w:pPr>
            <w:r>
              <w:rPr>
                <w:sz w:val="18"/>
              </w:rPr>
              <w:t>1</w:t>
            </w:r>
          </w:p>
        </w:tc>
        <w:tc>
          <w:tcPr>
            <w:tcW w:w="2753" w:type="dxa"/>
            <w:tcBorders>
              <w:bottom w:val="single" w:sz="12" w:space="0" w:color="000000"/>
            </w:tcBorders>
            <w:shd w:val="clear" w:color="auto" w:fill="ACACAC"/>
          </w:tcPr>
          <w:p w14:paraId="27C0E26E" w14:textId="77777777" w:rsidR="001E0708" w:rsidRDefault="001E0708">
            <w:pPr>
              <w:pStyle w:val="TableParagraph"/>
              <w:rPr>
                <w:rFonts w:ascii="Times New Roman"/>
                <w:sz w:val="16"/>
              </w:rPr>
            </w:pPr>
          </w:p>
        </w:tc>
        <w:tc>
          <w:tcPr>
            <w:tcW w:w="3335" w:type="dxa"/>
            <w:tcBorders>
              <w:bottom w:val="single" w:sz="12" w:space="0" w:color="000000"/>
            </w:tcBorders>
            <w:shd w:val="clear" w:color="auto" w:fill="ACACAC"/>
          </w:tcPr>
          <w:p w14:paraId="2DBB6443" w14:textId="77777777" w:rsidR="001E0708" w:rsidRDefault="004E5B5D">
            <w:pPr>
              <w:pStyle w:val="TableParagraph"/>
              <w:spacing w:before="43" w:line="216" w:lineRule="exact"/>
              <w:ind w:right="2735"/>
              <w:jc w:val="center"/>
              <w:rPr>
                <w:sz w:val="18"/>
              </w:rPr>
            </w:pPr>
            <w:r>
              <w:rPr>
                <w:sz w:val="18"/>
              </w:rPr>
              <w:t>2</w:t>
            </w:r>
          </w:p>
        </w:tc>
        <w:tc>
          <w:tcPr>
            <w:tcW w:w="1592" w:type="dxa"/>
            <w:tcBorders>
              <w:bottom w:val="single" w:sz="12" w:space="0" w:color="000000"/>
            </w:tcBorders>
            <w:shd w:val="clear" w:color="auto" w:fill="ACACAC"/>
          </w:tcPr>
          <w:p w14:paraId="09023110" w14:textId="77777777" w:rsidR="001E0708" w:rsidRDefault="004E5B5D">
            <w:pPr>
              <w:pStyle w:val="TableParagraph"/>
              <w:spacing w:before="43" w:line="216" w:lineRule="exact"/>
              <w:ind w:left="13"/>
              <w:jc w:val="center"/>
              <w:rPr>
                <w:sz w:val="18"/>
              </w:rPr>
            </w:pPr>
            <w:r>
              <w:rPr>
                <w:sz w:val="18"/>
              </w:rPr>
              <w:t>3</w:t>
            </w:r>
          </w:p>
        </w:tc>
        <w:tc>
          <w:tcPr>
            <w:tcW w:w="1592" w:type="dxa"/>
            <w:tcBorders>
              <w:bottom w:val="single" w:sz="12" w:space="0" w:color="000000"/>
            </w:tcBorders>
            <w:shd w:val="clear" w:color="auto" w:fill="ACACAC"/>
          </w:tcPr>
          <w:p w14:paraId="3420FAAB" w14:textId="77777777" w:rsidR="001E0708" w:rsidRDefault="004E5B5D">
            <w:pPr>
              <w:pStyle w:val="TableParagraph"/>
              <w:spacing w:before="43" w:line="216" w:lineRule="exact"/>
              <w:ind w:left="15"/>
              <w:jc w:val="center"/>
              <w:rPr>
                <w:sz w:val="18"/>
              </w:rPr>
            </w:pPr>
            <w:r>
              <w:rPr>
                <w:sz w:val="18"/>
              </w:rPr>
              <w:t>4</w:t>
            </w:r>
          </w:p>
        </w:tc>
        <w:tc>
          <w:tcPr>
            <w:tcW w:w="1595" w:type="dxa"/>
            <w:tcBorders>
              <w:bottom w:val="single" w:sz="12" w:space="0" w:color="000000"/>
            </w:tcBorders>
            <w:shd w:val="clear" w:color="auto" w:fill="ACACAC"/>
          </w:tcPr>
          <w:p w14:paraId="703D5360" w14:textId="77777777" w:rsidR="001E0708" w:rsidRDefault="004E5B5D">
            <w:pPr>
              <w:pStyle w:val="TableParagraph"/>
              <w:spacing w:before="43" w:line="216" w:lineRule="exact"/>
              <w:ind w:left="14"/>
              <w:jc w:val="center"/>
              <w:rPr>
                <w:sz w:val="18"/>
              </w:rPr>
            </w:pPr>
            <w:r>
              <w:rPr>
                <w:sz w:val="18"/>
              </w:rPr>
              <w:t>5</w:t>
            </w:r>
          </w:p>
        </w:tc>
        <w:tc>
          <w:tcPr>
            <w:tcW w:w="1593" w:type="dxa"/>
            <w:tcBorders>
              <w:bottom w:val="single" w:sz="12" w:space="0" w:color="000000"/>
            </w:tcBorders>
            <w:shd w:val="clear" w:color="auto" w:fill="ACACAC"/>
          </w:tcPr>
          <w:p w14:paraId="7BB4813C" w14:textId="77777777" w:rsidR="001E0708" w:rsidRDefault="004E5B5D">
            <w:pPr>
              <w:pStyle w:val="TableParagraph"/>
              <w:spacing w:before="43" w:line="216" w:lineRule="exact"/>
              <w:ind w:left="11"/>
              <w:jc w:val="center"/>
              <w:rPr>
                <w:sz w:val="18"/>
              </w:rPr>
            </w:pPr>
            <w:r>
              <w:rPr>
                <w:sz w:val="18"/>
              </w:rPr>
              <w:t>6</w:t>
            </w:r>
          </w:p>
        </w:tc>
        <w:tc>
          <w:tcPr>
            <w:tcW w:w="1603" w:type="dxa"/>
            <w:tcBorders>
              <w:bottom w:val="single" w:sz="12" w:space="0" w:color="000000"/>
            </w:tcBorders>
            <w:shd w:val="clear" w:color="auto" w:fill="ACACAC"/>
          </w:tcPr>
          <w:p w14:paraId="56CEC246" w14:textId="77777777" w:rsidR="001E0708" w:rsidRDefault="004E5B5D">
            <w:pPr>
              <w:pStyle w:val="TableParagraph"/>
              <w:spacing w:before="43" w:line="216" w:lineRule="exact"/>
              <w:ind w:left="3"/>
              <w:jc w:val="center"/>
              <w:rPr>
                <w:sz w:val="18"/>
              </w:rPr>
            </w:pPr>
            <w:r>
              <w:rPr>
                <w:sz w:val="18"/>
              </w:rPr>
              <w:t>7</w:t>
            </w:r>
          </w:p>
        </w:tc>
      </w:tr>
      <w:tr w:rsidR="001E0708" w14:paraId="701BEE70" w14:textId="77777777">
        <w:trPr>
          <w:trHeight w:val="255"/>
        </w:trPr>
        <w:tc>
          <w:tcPr>
            <w:tcW w:w="1483" w:type="dxa"/>
            <w:gridSpan w:val="4"/>
            <w:tcBorders>
              <w:top w:val="single" w:sz="12" w:space="0" w:color="000000"/>
              <w:bottom w:val="single" w:sz="12" w:space="0" w:color="000000"/>
            </w:tcBorders>
            <w:shd w:val="clear" w:color="auto" w:fill="F9F9F9"/>
          </w:tcPr>
          <w:p w14:paraId="742BDFD3" w14:textId="77777777" w:rsidR="001E0708" w:rsidRDefault="004E5B5D">
            <w:pPr>
              <w:pStyle w:val="TableParagraph"/>
              <w:spacing w:before="5"/>
              <w:ind w:left="506" w:right="733"/>
              <w:jc w:val="center"/>
              <w:rPr>
                <w:b/>
                <w:sz w:val="16"/>
              </w:rPr>
            </w:pPr>
            <w:r>
              <w:rPr>
                <w:b/>
                <w:sz w:val="16"/>
              </w:rPr>
              <w:t>38</w:t>
            </w:r>
          </w:p>
        </w:tc>
        <w:tc>
          <w:tcPr>
            <w:tcW w:w="2753" w:type="dxa"/>
            <w:tcBorders>
              <w:top w:val="single" w:sz="12" w:space="0" w:color="000000"/>
              <w:bottom w:val="single" w:sz="12" w:space="0" w:color="000000"/>
            </w:tcBorders>
            <w:shd w:val="clear" w:color="auto" w:fill="F9F9F9"/>
          </w:tcPr>
          <w:p w14:paraId="52368994" w14:textId="77777777" w:rsidR="001E0708" w:rsidRDefault="004E5B5D">
            <w:pPr>
              <w:pStyle w:val="TableParagraph"/>
              <w:spacing w:before="5"/>
              <w:ind w:left="27"/>
              <w:rPr>
                <w:b/>
                <w:sz w:val="16"/>
              </w:rPr>
            </w:pPr>
            <w:r>
              <w:rPr>
                <w:b/>
                <w:sz w:val="16"/>
              </w:rPr>
              <w:t>Ostali rashodi</w:t>
            </w:r>
          </w:p>
        </w:tc>
        <w:tc>
          <w:tcPr>
            <w:tcW w:w="3335" w:type="dxa"/>
            <w:tcBorders>
              <w:top w:val="single" w:sz="12" w:space="0" w:color="000000"/>
              <w:bottom w:val="single" w:sz="12" w:space="0" w:color="000000"/>
            </w:tcBorders>
            <w:shd w:val="clear" w:color="auto" w:fill="F9F9F9"/>
          </w:tcPr>
          <w:p w14:paraId="1148CA36" w14:textId="77777777" w:rsidR="001E0708" w:rsidRDefault="001E0708">
            <w:pPr>
              <w:pStyle w:val="TableParagraph"/>
              <w:rPr>
                <w:rFonts w:ascii="Times New Roman"/>
                <w:sz w:val="16"/>
              </w:rPr>
            </w:pPr>
          </w:p>
        </w:tc>
        <w:tc>
          <w:tcPr>
            <w:tcW w:w="1592" w:type="dxa"/>
            <w:tcBorders>
              <w:top w:val="single" w:sz="12" w:space="0" w:color="000000"/>
              <w:bottom w:val="single" w:sz="12" w:space="0" w:color="000000"/>
            </w:tcBorders>
            <w:shd w:val="clear" w:color="auto" w:fill="F9F9F9"/>
          </w:tcPr>
          <w:p w14:paraId="30822C1F" w14:textId="77777777" w:rsidR="001E0708" w:rsidRDefault="004E5B5D">
            <w:pPr>
              <w:pStyle w:val="TableParagraph"/>
              <w:spacing w:before="5"/>
              <w:ind w:right="8"/>
              <w:jc w:val="right"/>
              <w:rPr>
                <w:b/>
                <w:sz w:val="16"/>
              </w:rPr>
            </w:pPr>
            <w:r>
              <w:rPr>
                <w:b/>
                <w:sz w:val="16"/>
              </w:rPr>
              <w:t>35.000,00</w:t>
            </w:r>
          </w:p>
        </w:tc>
        <w:tc>
          <w:tcPr>
            <w:tcW w:w="1592" w:type="dxa"/>
            <w:tcBorders>
              <w:top w:val="single" w:sz="12" w:space="0" w:color="000000"/>
              <w:bottom w:val="single" w:sz="12" w:space="0" w:color="000000"/>
            </w:tcBorders>
            <w:shd w:val="clear" w:color="auto" w:fill="F9F9F9"/>
          </w:tcPr>
          <w:p w14:paraId="0CE36513" w14:textId="77777777" w:rsidR="001E0708" w:rsidRDefault="004E5B5D">
            <w:pPr>
              <w:pStyle w:val="TableParagraph"/>
              <w:spacing w:before="5"/>
              <w:ind w:right="7"/>
              <w:jc w:val="right"/>
              <w:rPr>
                <w:b/>
                <w:sz w:val="16"/>
              </w:rPr>
            </w:pPr>
            <w:r>
              <w:rPr>
                <w:b/>
                <w:sz w:val="16"/>
              </w:rPr>
              <w:t>52.000,00</w:t>
            </w:r>
          </w:p>
        </w:tc>
        <w:tc>
          <w:tcPr>
            <w:tcW w:w="1595" w:type="dxa"/>
            <w:tcBorders>
              <w:top w:val="single" w:sz="12" w:space="0" w:color="000000"/>
              <w:bottom w:val="single" w:sz="12" w:space="0" w:color="000000"/>
            </w:tcBorders>
            <w:shd w:val="clear" w:color="auto" w:fill="F9F9F9"/>
          </w:tcPr>
          <w:p w14:paraId="0AA94C24" w14:textId="77777777" w:rsidR="001E0708" w:rsidRDefault="004E5B5D">
            <w:pPr>
              <w:pStyle w:val="TableParagraph"/>
              <w:spacing w:before="5"/>
              <w:ind w:right="9"/>
              <w:jc w:val="right"/>
              <w:rPr>
                <w:b/>
                <w:sz w:val="16"/>
              </w:rPr>
            </w:pPr>
            <w:r>
              <w:rPr>
                <w:b/>
                <w:sz w:val="16"/>
              </w:rPr>
              <w:t>30.000,00</w:t>
            </w:r>
          </w:p>
        </w:tc>
        <w:tc>
          <w:tcPr>
            <w:tcW w:w="1593" w:type="dxa"/>
            <w:tcBorders>
              <w:top w:val="single" w:sz="12" w:space="0" w:color="000000"/>
              <w:bottom w:val="single" w:sz="12" w:space="0" w:color="000000"/>
            </w:tcBorders>
            <w:shd w:val="clear" w:color="auto" w:fill="F9F9F9"/>
          </w:tcPr>
          <w:p w14:paraId="1BDACA6F" w14:textId="77777777" w:rsidR="001E0708" w:rsidRDefault="004E5B5D">
            <w:pPr>
              <w:pStyle w:val="TableParagraph"/>
              <w:spacing w:before="5"/>
              <w:ind w:right="9"/>
              <w:jc w:val="right"/>
              <w:rPr>
                <w:b/>
                <w:sz w:val="16"/>
              </w:rPr>
            </w:pPr>
            <w:r>
              <w:rPr>
                <w:b/>
                <w:sz w:val="16"/>
              </w:rPr>
              <w:t>52.000,00</w:t>
            </w:r>
          </w:p>
        </w:tc>
        <w:tc>
          <w:tcPr>
            <w:tcW w:w="1603" w:type="dxa"/>
            <w:tcBorders>
              <w:top w:val="single" w:sz="12" w:space="0" w:color="000000"/>
              <w:bottom w:val="single" w:sz="12" w:space="0" w:color="000000"/>
            </w:tcBorders>
            <w:shd w:val="clear" w:color="auto" w:fill="F9F9F9"/>
          </w:tcPr>
          <w:p w14:paraId="3394D77F" w14:textId="77777777" w:rsidR="001E0708" w:rsidRDefault="004E5B5D">
            <w:pPr>
              <w:pStyle w:val="TableParagraph"/>
              <w:spacing w:before="5"/>
              <w:ind w:right="18"/>
              <w:jc w:val="right"/>
              <w:rPr>
                <w:b/>
                <w:sz w:val="16"/>
              </w:rPr>
            </w:pPr>
            <w:r>
              <w:rPr>
                <w:b/>
                <w:sz w:val="16"/>
              </w:rPr>
              <w:t>20.000,00</w:t>
            </w:r>
          </w:p>
        </w:tc>
      </w:tr>
      <w:tr w:rsidR="001E0708" w14:paraId="200B66E0" w14:textId="77777777">
        <w:trPr>
          <w:trHeight w:val="254"/>
        </w:trPr>
        <w:tc>
          <w:tcPr>
            <w:tcW w:w="1483" w:type="dxa"/>
            <w:gridSpan w:val="4"/>
            <w:tcBorders>
              <w:top w:val="single" w:sz="12" w:space="0" w:color="000000"/>
              <w:bottom w:val="single" w:sz="12" w:space="0" w:color="000000"/>
            </w:tcBorders>
          </w:tcPr>
          <w:p w14:paraId="7A972D94" w14:textId="77777777" w:rsidR="001E0708" w:rsidRDefault="004E5B5D">
            <w:pPr>
              <w:pStyle w:val="TableParagraph"/>
              <w:spacing w:before="6"/>
              <w:ind w:left="463"/>
              <w:rPr>
                <w:sz w:val="16"/>
              </w:rPr>
            </w:pPr>
            <w:r>
              <w:rPr>
                <w:sz w:val="16"/>
              </w:rPr>
              <w:t>386</w:t>
            </w:r>
          </w:p>
        </w:tc>
        <w:tc>
          <w:tcPr>
            <w:tcW w:w="2753" w:type="dxa"/>
            <w:tcBorders>
              <w:top w:val="single" w:sz="12" w:space="0" w:color="000000"/>
              <w:bottom w:val="single" w:sz="12" w:space="0" w:color="000000"/>
            </w:tcBorders>
          </w:tcPr>
          <w:p w14:paraId="14BC8061" w14:textId="77777777" w:rsidR="001E0708" w:rsidRDefault="004E5B5D">
            <w:pPr>
              <w:pStyle w:val="TableParagraph"/>
              <w:spacing w:before="6"/>
              <w:ind w:left="27"/>
              <w:rPr>
                <w:sz w:val="16"/>
              </w:rPr>
            </w:pPr>
            <w:r>
              <w:rPr>
                <w:sz w:val="16"/>
              </w:rPr>
              <w:t>Kapitalne pomoći</w:t>
            </w:r>
          </w:p>
        </w:tc>
        <w:tc>
          <w:tcPr>
            <w:tcW w:w="3335" w:type="dxa"/>
            <w:tcBorders>
              <w:top w:val="single" w:sz="12" w:space="0" w:color="000000"/>
              <w:bottom w:val="single" w:sz="12" w:space="0" w:color="000000"/>
            </w:tcBorders>
          </w:tcPr>
          <w:p w14:paraId="1E95B539" w14:textId="77777777" w:rsidR="001E0708" w:rsidRDefault="001E0708">
            <w:pPr>
              <w:pStyle w:val="TableParagraph"/>
              <w:rPr>
                <w:rFonts w:ascii="Times New Roman"/>
                <w:sz w:val="16"/>
              </w:rPr>
            </w:pPr>
          </w:p>
        </w:tc>
        <w:tc>
          <w:tcPr>
            <w:tcW w:w="1592" w:type="dxa"/>
            <w:tcBorders>
              <w:top w:val="single" w:sz="12" w:space="0" w:color="000000"/>
              <w:bottom w:val="single" w:sz="12" w:space="0" w:color="000000"/>
            </w:tcBorders>
          </w:tcPr>
          <w:p w14:paraId="70561715" w14:textId="77777777" w:rsidR="001E0708" w:rsidRDefault="004E5B5D">
            <w:pPr>
              <w:pStyle w:val="TableParagraph"/>
              <w:spacing w:before="6"/>
              <w:ind w:right="12"/>
              <w:jc w:val="right"/>
              <w:rPr>
                <w:sz w:val="16"/>
              </w:rPr>
            </w:pPr>
            <w:r>
              <w:rPr>
                <w:sz w:val="16"/>
              </w:rPr>
              <w:t>35.000,00</w:t>
            </w:r>
          </w:p>
        </w:tc>
        <w:tc>
          <w:tcPr>
            <w:tcW w:w="1592" w:type="dxa"/>
            <w:tcBorders>
              <w:top w:val="single" w:sz="12" w:space="0" w:color="000000"/>
              <w:bottom w:val="single" w:sz="12" w:space="0" w:color="000000"/>
            </w:tcBorders>
          </w:tcPr>
          <w:p w14:paraId="31C0767E" w14:textId="77777777" w:rsidR="001E0708" w:rsidRDefault="004E5B5D">
            <w:pPr>
              <w:pStyle w:val="TableParagraph"/>
              <w:spacing w:before="6"/>
              <w:ind w:right="12"/>
              <w:jc w:val="right"/>
              <w:rPr>
                <w:sz w:val="16"/>
              </w:rPr>
            </w:pPr>
            <w:r>
              <w:rPr>
                <w:sz w:val="16"/>
              </w:rPr>
              <w:t>52.000,00</w:t>
            </w:r>
          </w:p>
        </w:tc>
        <w:tc>
          <w:tcPr>
            <w:tcW w:w="1595" w:type="dxa"/>
            <w:tcBorders>
              <w:top w:val="single" w:sz="12" w:space="0" w:color="000000"/>
              <w:bottom w:val="single" w:sz="12" w:space="0" w:color="000000"/>
            </w:tcBorders>
          </w:tcPr>
          <w:p w14:paraId="3F8E8EF9" w14:textId="77777777" w:rsidR="001E0708" w:rsidRDefault="004E5B5D">
            <w:pPr>
              <w:pStyle w:val="TableParagraph"/>
              <w:spacing w:before="6"/>
              <w:ind w:right="13"/>
              <w:jc w:val="right"/>
              <w:rPr>
                <w:sz w:val="16"/>
              </w:rPr>
            </w:pPr>
            <w:r>
              <w:rPr>
                <w:sz w:val="16"/>
              </w:rPr>
              <w:t>30.000,00</w:t>
            </w:r>
          </w:p>
        </w:tc>
        <w:tc>
          <w:tcPr>
            <w:tcW w:w="1593" w:type="dxa"/>
            <w:tcBorders>
              <w:top w:val="single" w:sz="12" w:space="0" w:color="000000"/>
              <w:bottom w:val="single" w:sz="12" w:space="0" w:color="000000"/>
            </w:tcBorders>
          </w:tcPr>
          <w:p w14:paraId="5B0FC012" w14:textId="77777777" w:rsidR="001E0708" w:rsidRDefault="001E0708">
            <w:pPr>
              <w:pStyle w:val="TableParagraph"/>
              <w:rPr>
                <w:rFonts w:ascii="Times New Roman"/>
                <w:sz w:val="16"/>
              </w:rPr>
            </w:pPr>
          </w:p>
        </w:tc>
        <w:tc>
          <w:tcPr>
            <w:tcW w:w="1603" w:type="dxa"/>
            <w:tcBorders>
              <w:top w:val="single" w:sz="12" w:space="0" w:color="000000"/>
              <w:bottom w:val="single" w:sz="12" w:space="0" w:color="000000"/>
            </w:tcBorders>
          </w:tcPr>
          <w:p w14:paraId="064855AC" w14:textId="77777777" w:rsidR="001E0708" w:rsidRDefault="001E0708">
            <w:pPr>
              <w:pStyle w:val="TableParagraph"/>
              <w:rPr>
                <w:rFonts w:ascii="Times New Roman"/>
                <w:sz w:val="16"/>
              </w:rPr>
            </w:pPr>
          </w:p>
        </w:tc>
      </w:tr>
      <w:tr w:rsidR="001E0708" w14:paraId="3E41CE89" w14:textId="77777777">
        <w:trPr>
          <w:trHeight w:val="197"/>
        </w:trPr>
        <w:tc>
          <w:tcPr>
            <w:tcW w:w="1483" w:type="dxa"/>
            <w:gridSpan w:val="4"/>
            <w:tcBorders>
              <w:top w:val="single" w:sz="12" w:space="0" w:color="000000"/>
              <w:bottom w:val="single" w:sz="12" w:space="0" w:color="000000"/>
            </w:tcBorders>
            <w:shd w:val="clear" w:color="auto" w:fill="AAAAAA"/>
          </w:tcPr>
          <w:p w14:paraId="70766C79" w14:textId="77777777" w:rsidR="001E0708" w:rsidRDefault="004E5B5D">
            <w:pPr>
              <w:pStyle w:val="TableParagraph"/>
              <w:spacing w:before="5"/>
              <w:ind w:left="357"/>
              <w:rPr>
                <w:b/>
                <w:sz w:val="14"/>
              </w:rPr>
            </w:pPr>
            <w:r>
              <w:rPr>
                <w:b/>
                <w:sz w:val="14"/>
              </w:rPr>
              <w:t>Izvor: 420</w:t>
            </w:r>
          </w:p>
        </w:tc>
        <w:tc>
          <w:tcPr>
            <w:tcW w:w="2753" w:type="dxa"/>
            <w:tcBorders>
              <w:top w:val="single" w:sz="12" w:space="0" w:color="000000"/>
              <w:bottom w:val="single" w:sz="12" w:space="0" w:color="000000"/>
            </w:tcBorders>
            <w:shd w:val="clear" w:color="auto" w:fill="AAAAAA"/>
          </w:tcPr>
          <w:p w14:paraId="0A2C5AA4" w14:textId="77777777" w:rsidR="001E0708" w:rsidRDefault="004E5B5D">
            <w:pPr>
              <w:pStyle w:val="TableParagraph"/>
              <w:spacing w:before="5"/>
              <w:ind w:left="27"/>
              <w:rPr>
                <w:b/>
                <w:sz w:val="14"/>
              </w:rPr>
            </w:pPr>
            <w:r>
              <w:rPr>
                <w:b/>
                <w:sz w:val="14"/>
              </w:rPr>
              <w:t>Ostali prihodi po posebnim propisima</w:t>
            </w:r>
          </w:p>
        </w:tc>
        <w:tc>
          <w:tcPr>
            <w:tcW w:w="3335" w:type="dxa"/>
            <w:tcBorders>
              <w:top w:val="single" w:sz="12" w:space="0" w:color="000000"/>
              <w:bottom w:val="single" w:sz="12" w:space="0" w:color="000000"/>
            </w:tcBorders>
            <w:shd w:val="clear" w:color="auto" w:fill="AAAAAA"/>
          </w:tcPr>
          <w:p w14:paraId="629E02A5" w14:textId="77777777" w:rsidR="001E0708" w:rsidRDefault="001E0708">
            <w:pPr>
              <w:pStyle w:val="TableParagraph"/>
              <w:rPr>
                <w:rFonts w:ascii="Times New Roman"/>
                <w:sz w:val="12"/>
              </w:rPr>
            </w:pPr>
          </w:p>
        </w:tc>
        <w:tc>
          <w:tcPr>
            <w:tcW w:w="1592" w:type="dxa"/>
            <w:tcBorders>
              <w:top w:val="single" w:sz="12" w:space="0" w:color="000000"/>
              <w:bottom w:val="single" w:sz="12" w:space="0" w:color="000000"/>
            </w:tcBorders>
            <w:shd w:val="clear" w:color="auto" w:fill="AAAAAA"/>
          </w:tcPr>
          <w:p w14:paraId="62D84F34" w14:textId="77777777" w:rsidR="001E0708" w:rsidRDefault="004E5B5D">
            <w:pPr>
              <w:pStyle w:val="TableParagraph"/>
              <w:spacing w:before="5"/>
              <w:ind w:right="10"/>
              <w:jc w:val="right"/>
              <w:rPr>
                <w:b/>
                <w:sz w:val="14"/>
              </w:rPr>
            </w:pPr>
            <w:r>
              <w:rPr>
                <w:b/>
                <w:sz w:val="14"/>
              </w:rPr>
              <w:t>28.037,50</w:t>
            </w:r>
          </w:p>
        </w:tc>
        <w:tc>
          <w:tcPr>
            <w:tcW w:w="1592" w:type="dxa"/>
            <w:tcBorders>
              <w:top w:val="single" w:sz="12" w:space="0" w:color="000000"/>
              <w:bottom w:val="single" w:sz="12" w:space="0" w:color="000000"/>
            </w:tcBorders>
            <w:shd w:val="clear" w:color="auto" w:fill="AAAAAA"/>
          </w:tcPr>
          <w:p w14:paraId="1F6360E0" w14:textId="77777777" w:rsidR="001E0708" w:rsidRDefault="004E5B5D">
            <w:pPr>
              <w:pStyle w:val="TableParagraph"/>
              <w:spacing w:before="5"/>
              <w:ind w:right="9"/>
              <w:jc w:val="right"/>
              <w:rPr>
                <w:b/>
                <w:sz w:val="14"/>
              </w:rPr>
            </w:pPr>
            <w:r>
              <w:rPr>
                <w:b/>
                <w:sz w:val="14"/>
              </w:rPr>
              <w:t>53.000,00</w:t>
            </w:r>
          </w:p>
        </w:tc>
        <w:tc>
          <w:tcPr>
            <w:tcW w:w="1595" w:type="dxa"/>
            <w:tcBorders>
              <w:top w:val="single" w:sz="12" w:space="0" w:color="000000"/>
              <w:bottom w:val="single" w:sz="12" w:space="0" w:color="000000"/>
            </w:tcBorders>
            <w:shd w:val="clear" w:color="auto" w:fill="AAAAAA"/>
          </w:tcPr>
          <w:p w14:paraId="428822D4" w14:textId="77777777" w:rsidR="001E0708" w:rsidRDefault="004E5B5D">
            <w:pPr>
              <w:pStyle w:val="TableParagraph"/>
              <w:spacing w:before="5"/>
              <w:ind w:right="10"/>
              <w:jc w:val="right"/>
              <w:rPr>
                <w:b/>
                <w:sz w:val="14"/>
              </w:rPr>
            </w:pPr>
            <w:r>
              <w:rPr>
                <w:b/>
                <w:sz w:val="14"/>
              </w:rPr>
              <w:t>0,00</w:t>
            </w:r>
          </w:p>
        </w:tc>
        <w:tc>
          <w:tcPr>
            <w:tcW w:w="1593" w:type="dxa"/>
            <w:tcBorders>
              <w:top w:val="single" w:sz="12" w:space="0" w:color="000000"/>
              <w:bottom w:val="single" w:sz="12" w:space="0" w:color="000000"/>
            </w:tcBorders>
            <w:shd w:val="clear" w:color="auto" w:fill="AAAAAA"/>
          </w:tcPr>
          <w:p w14:paraId="7BACF45B" w14:textId="77777777" w:rsidR="001E0708" w:rsidRDefault="004E5B5D">
            <w:pPr>
              <w:pStyle w:val="TableParagraph"/>
              <w:spacing w:before="5"/>
              <w:ind w:right="11"/>
              <w:jc w:val="right"/>
              <w:rPr>
                <w:b/>
                <w:sz w:val="14"/>
              </w:rPr>
            </w:pPr>
            <w:r>
              <w:rPr>
                <w:b/>
                <w:sz w:val="14"/>
              </w:rPr>
              <w:t>0,00</w:t>
            </w:r>
          </w:p>
        </w:tc>
        <w:tc>
          <w:tcPr>
            <w:tcW w:w="1603" w:type="dxa"/>
            <w:tcBorders>
              <w:top w:val="single" w:sz="12" w:space="0" w:color="000000"/>
              <w:bottom w:val="single" w:sz="12" w:space="0" w:color="000000"/>
            </w:tcBorders>
            <w:shd w:val="clear" w:color="auto" w:fill="AAAAAA"/>
          </w:tcPr>
          <w:p w14:paraId="352742FE" w14:textId="77777777" w:rsidR="001E0708" w:rsidRDefault="004E5B5D">
            <w:pPr>
              <w:pStyle w:val="TableParagraph"/>
              <w:spacing w:before="5"/>
              <w:ind w:right="20"/>
              <w:jc w:val="right"/>
              <w:rPr>
                <w:b/>
                <w:sz w:val="14"/>
              </w:rPr>
            </w:pPr>
            <w:r>
              <w:rPr>
                <w:b/>
                <w:sz w:val="14"/>
              </w:rPr>
              <w:t>0,00</w:t>
            </w:r>
          </w:p>
        </w:tc>
      </w:tr>
      <w:tr w:rsidR="001E0708" w14:paraId="3CFB56C7" w14:textId="77777777">
        <w:trPr>
          <w:trHeight w:val="261"/>
        </w:trPr>
        <w:tc>
          <w:tcPr>
            <w:tcW w:w="1120" w:type="dxa"/>
            <w:tcBorders>
              <w:bottom w:val="single" w:sz="8" w:space="0" w:color="000000"/>
            </w:tcBorders>
            <w:shd w:val="clear" w:color="auto" w:fill="F9F9F9"/>
          </w:tcPr>
          <w:p w14:paraId="7D9D2373" w14:textId="77777777" w:rsidR="001E0708" w:rsidRDefault="004E5B5D">
            <w:pPr>
              <w:pStyle w:val="TableParagraph"/>
              <w:spacing w:before="7"/>
              <w:ind w:left="435" w:right="300"/>
              <w:jc w:val="center"/>
              <w:rPr>
                <w:b/>
                <w:sz w:val="16"/>
              </w:rPr>
            </w:pPr>
            <w:r>
              <w:rPr>
                <w:b/>
                <w:sz w:val="16"/>
              </w:rPr>
              <w:t>38</w:t>
            </w:r>
          </w:p>
        </w:tc>
        <w:tc>
          <w:tcPr>
            <w:tcW w:w="78" w:type="dxa"/>
            <w:tcBorders>
              <w:bottom w:val="single" w:sz="8" w:space="0" w:color="000000"/>
            </w:tcBorders>
            <w:shd w:val="clear" w:color="auto" w:fill="F9F9F9"/>
          </w:tcPr>
          <w:p w14:paraId="1065F023" w14:textId="77777777" w:rsidR="001E0708" w:rsidRDefault="001E0708">
            <w:pPr>
              <w:pStyle w:val="TableParagraph"/>
              <w:rPr>
                <w:rFonts w:ascii="Times New Roman"/>
                <w:sz w:val="16"/>
              </w:rPr>
            </w:pPr>
          </w:p>
        </w:tc>
        <w:tc>
          <w:tcPr>
            <w:tcW w:w="113" w:type="dxa"/>
            <w:tcBorders>
              <w:bottom w:val="single" w:sz="8" w:space="0" w:color="000000"/>
            </w:tcBorders>
            <w:shd w:val="clear" w:color="auto" w:fill="F9F9F9"/>
          </w:tcPr>
          <w:p w14:paraId="31BA1DD9" w14:textId="77777777" w:rsidR="001E0708" w:rsidRDefault="001E0708">
            <w:pPr>
              <w:pStyle w:val="TableParagraph"/>
              <w:rPr>
                <w:rFonts w:ascii="Times New Roman"/>
                <w:sz w:val="16"/>
              </w:rPr>
            </w:pPr>
          </w:p>
        </w:tc>
        <w:tc>
          <w:tcPr>
            <w:tcW w:w="6260" w:type="dxa"/>
            <w:gridSpan w:val="3"/>
            <w:tcBorders>
              <w:bottom w:val="single" w:sz="8" w:space="0" w:color="000000"/>
            </w:tcBorders>
            <w:shd w:val="clear" w:color="auto" w:fill="F9F9F9"/>
          </w:tcPr>
          <w:p w14:paraId="4C17CAF9" w14:textId="77777777" w:rsidR="001E0708" w:rsidRDefault="004E5B5D">
            <w:pPr>
              <w:pStyle w:val="TableParagraph"/>
              <w:spacing w:before="7"/>
              <w:ind w:left="199"/>
              <w:rPr>
                <w:b/>
                <w:sz w:val="16"/>
              </w:rPr>
            </w:pPr>
            <w:r>
              <w:rPr>
                <w:b/>
                <w:sz w:val="16"/>
              </w:rPr>
              <w:t>Ostali rashodi</w:t>
            </w:r>
          </w:p>
        </w:tc>
        <w:tc>
          <w:tcPr>
            <w:tcW w:w="1592" w:type="dxa"/>
            <w:tcBorders>
              <w:bottom w:val="single" w:sz="8" w:space="0" w:color="000000"/>
            </w:tcBorders>
            <w:shd w:val="clear" w:color="auto" w:fill="F9F9F9"/>
          </w:tcPr>
          <w:p w14:paraId="47D294B0" w14:textId="77777777" w:rsidR="001E0708" w:rsidRDefault="004E5B5D">
            <w:pPr>
              <w:pStyle w:val="TableParagraph"/>
              <w:spacing w:before="7"/>
              <w:ind w:right="8"/>
              <w:jc w:val="right"/>
              <w:rPr>
                <w:b/>
                <w:sz w:val="16"/>
              </w:rPr>
            </w:pPr>
            <w:r>
              <w:rPr>
                <w:b/>
                <w:sz w:val="16"/>
              </w:rPr>
              <w:t>28.037,50</w:t>
            </w:r>
          </w:p>
        </w:tc>
        <w:tc>
          <w:tcPr>
            <w:tcW w:w="1592" w:type="dxa"/>
            <w:tcBorders>
              <w:bottom w:val="single" w:sz="8" w:space="0" w:color="000000"/>
            </w:tcBorders>
            <w:shd w:val="clear" w:color="auto" w:fill="F9F9F9"/>
          </w:tcPr>
          <w:p w14:paraId="749F02CB" w14:textId="77777777" w:rsidR="001E0708" w:rsidRDefault="004E5B5D">
            <w:pPr>
              <w:pStyle w:val="TableParagraph"/>
              <w:spacing w:before="7"/>
              <w:ind w:right="7"/>
              <w:jc w:val="right"/>
              <w:rPr>
                <w:b/>
                <w:sz w:val="16"/>
              </w:rPr>
            </w:pPr>
            <w:r>
              <w:rPr>
                <w:b/>
                <w:sz w:val="16"/>
              </w:rPr>
              <w:t>53.000,00</w:t>
            </w:r>
          </w:p>
        </w:tc>
        <w:tc>
          <w:tcPr>
            <w:tcW w:w="1595" w:type="dxa"/>
            <w:tcBorders>
              <w:bottom w:val="single" w:sz="8" w:space="0" w:color="000000"/>
            </w:tcBorders>
            <w:shd w:val="clear" w:color="auto" w:fill="F9F9F9"/>
          </w:tcPr>
          <w:p w14:paraId="133B244E" w14:textId="77777777" w:rsidR="001E0708" w:rsidRDefault="004E5B5D">
            <w:pPr>
              <w:pStyle w:val="TableParagraph"/>
              <w:spacing w:before="7"/>
              <w:ind w:right="9"/>
              <w:jc w:val="right"/>
              <w:rPr>
                <w:b/>
                <w:sz w:val="16"/>
              </w:rPr>
            </w:pPr>
            <w:r>
              <w:rPr>
                <w:b/>
                <w:sz w:val="16"/>
              </w:rPr>
              <w:t>0,00</w:t>
            </w:r>
          </w:p>
        </w:tc>
        <w:tc>
          <w:tcPr>
            <w:tcW w:w="1593" w:type="dxa"/>
            <w:tcBorders>
              <w:bottom w:val="single" w:sz="8" w:space="0" w:color="000000"/>
            </w:tcBorders>
            <w:shd w:val="clear" w:color="auto" w:fill="F9F9F9"/>
          </w:tcPr>
          <w:p w14:paraId="5EEC6FDE" w14:textId="77777777" w:rsidR="001E0708" w:rsidRDefault="004E5B5D">
            <w:pPr>
              <w:pStyle w:val="TableParagraph"/>
              <w:spacing w:before="7"/>
              <w:ind w:right="10"/>
              <w:jc w:val="right"/>
              <w:rPr>
                <w:b/>
                <w:sz w:val="16"/>
              </w:rPr>
            </w:pPr>
            <w:r>
              <w:rPr>
                <w:b/>
                <w:sz w:val="16"/>
              </w:rPr>
              <w:t>0,00</w:t>
            </w:r>
          </w:p>
        </w:tc>
        <w:tc>
          <w:tcPr>
            <w:tcW w:w="1603" w:type="dxa"/>
            <w:tcBorders>
              <w:bottom w:val="single" w:sz="8" w:space="0" w:color="000000"/>
            </w:tcBorders>
            <w:shd w:val="clear" w:color="auto" w:fill="F9F9F9"/>
          </w:tcPr>
          <w:p w14:paraId="2F8C85F2" w14:textId="77777777" w:rsidR="001E0708" w:rsidRDefault="004E5B5D">
            <w:pPr>
              <w:pStyle w:val="TableParagraph"/>
              <w:spacing w:before="7"/>
              <w:ind w:right="20"/>
              <w:jc w:val="right"/>
              <w:rPr>
                <w:b/>
                <w:sz w:val="16"/>
              </w:rPr>
            </w:pPr>
            <w:r>
              <w:rPr>
                <w:b/>
                <w:sz w:val="16"/>
              </w:rPr>
              <w:t>0,00</w:t>
            </w:r>
          </w:p>
        </w:tc>
      </w:tr>
      <w:tr w:rsidR="001E0708" w14:paraId="434DA908" w14:textId="77777777">
        <w:trPr>
          <w:trHeight w:val="260"/>
        </w:trPr>
        <w:tc>
          <w:tcPr>
            <w:tcW w:w="1120" w:type="dxa"/>
            <w:tcBorders>
              <w:top w:val="single" w:sz="8" w:space="0" w:color="000000"/>
              <w:bottom w:val="single" w:sz="12" w:space="0" w:color="000000"/>
            </w:tcBorders>
          </w:tcPr>
          <w:p w14:paraId="113CDD2C" w14:textId="77777777" w:rsidR="001E0708" w:rsidRDefault="004E5B5D">
            <w:pPr>
              <w:pStyle w:val="TableParagraph"/>
              <w:spacing w:before="9"/>
              <w:ind w:left="435" w:right="361"/>
              <w:jc w:val="center"/>
              <w:rPr>
                <w:sz w:val="16"/>
              </w:rPr>
            </w:pPr>
            <w:r>
              <w:rPr>
                <w:sz w:val="16"/>
              </w:rPr>
              <w:t>386</w:t>
            </w:r>
          </w:p>
        </w:tc>
        <w:tc>
          <w:tcPr>
            <w:tcW w:w="78" w:type="dxa"/>
            <w:tcBorders>
              <w:top w:val="single" w:sz="8" w:space="0" w:color="000000"/>
              <w:bottom w:val="single" w:sz="12" w:space="0" w:color="000000"/>
            </w:tcBorders>
          </w:tcPr>
          <w:p w14:paraId="66FDA265" w14:textId="77777777" w:rsidR="001E0708" w:rsidRDefault="001E0708">
            <w:pPr>
              <w:pStyle w:val="TableParagraph"/>
              <w:rPr>
                <w:rFonts w:ascii="Times New Roman"/>
                <w:sz w:val="16"/>
              </w:rPr>
            </w:pPr>
          </w:p>
        </w:tc>
        <w:tc>
          <w:tcPr>
            <w:tcW w:w="113" w:type="dxa"/>
            <w:tcBorders>
              <w:top w:val="single" w:sz="8" w:space="0" w:color="000000"/>
              <w:bottom w:val="single" w:sz="12" w:space="0" w:color="000000"/>
            </w:tcBorders>
          </w:tcPr>
          <w:p w14:paraId="2B4BEC7C" w14:textId="77777777" w:rsidR="001E0708" w:rsidRDefault="001E0708">
            <w:pPr>
              <w:pStyle w:val="TableParagraph"/>
              <w:rPr>
                <w:rFonts w:ascii="Times New Roman"/>
                <w:sz w:val="16"/>
              </w:rPr>
            </w:pPr>
          </w:p>
        </w:tc>
        <w:tc>
          <w:tcPr>
            <w:tcW w:w="6260" w:type="dxa"/>
            <w:gridSpan w:val="3"/>
            <w:tcBorders>
              <w:top w:val="single" w:sz="8" w:space="0" w:color="000000"/>
              <w:bottom w:val="single" w:sz="12" w:space="0" w:color="000000"/>
            </w:tcBorders>
          </w:tcPr>
          <w:p w14:paraId="1ABC2B30" w14:textId="77777777" w:rsidR="001E0708" w:rsidRDefault="004E5B5D">
            <w:pPr>
              <w:pStyle w:val="TableParagraph"/>
              <w:spacing w:before="9"/>
              <w:ind w:left="199"/>
              <w:rPr>
                <w:sz w:val="16"/>
              </w:rPr>
            </w:pPr>
            <w:r>
              <w:rPr>
                <w:sz w:val="16"/>
              </w:rPr>
              <w:t>Kapitalne pomoći</w:t>
            </w:r>
          </w:p>
        </w:tc>
        <w:tc>
          <w:tcPr>
            <w:tcW w:w="1592" w:type="dxa"/>
            <w:tcBorders>
              <w:top w:val="single" w:sz="8" w:space="0" w:color="000000"/>
              <w:bottom w:val="single" w:sz="12" w:space="0" w:color="000000"/>
            </w:tcBorders>
          </w:tcPr>
          <w:p w14:paraId="3FD1979F" w14:textId="77777777" w:rsidR="001E0708" w:rsidRDefault="004E5B5D">
            <w:pPr>
              <w:pStyle w:val="TableParagraph"/>
              <w:spacing w:before="9"/>
              <w:ind w:right="12"/>
              <w:jc w:val="right"/>
              <w:rPr>
                <w:sz w:val="16"/>
              </w:rPr>
            </w:pPr>
            <w:r>
              <w:rPr>
                <w:sz w:val="16"/>
              </w:rPr>
              <w:t>28.037,50</w:t>
            </w:r>
          </w:p>
        </w:tc>
        <w:tc>
          <w:tcPr>
            <w:tcW w:w="1592" w:type="dxa"/>
            <w:tcBorders>
              <w:top w:val="single" w:sz="8" w:space="0" w:color="000000"/>
              <w:bottom w:val="single" w:sz="12" w:space="0" w:color="000000"/>
            </w:tcBorders>
          </w:tcPr>
          <w:p w14:paraId="66B277AA" w14:textId="77777777" w:rsidR="001E0708" w:rsidRDefault="004E5B5D">
            <w:pPr>
              <w:pStyle w:val="TableParagraph"/>
              <w:spacing w:before="9"/>
              <w:ind w:right="11"/>
              <w:jc w:val="right"/>
              <w:rPr>
                <w:sz w:val="16"/>
              </w:rPr>
            </w:pPr>
            <w:r>
              <w:rPr>
                <w:sz w:val="16"/>
              </w:rPr>
              <w:t>53.000,00</w:t>
            </w:r>
          </w:p>
        </w:tc>
        <w:tc>
          <w:tcPr>
            <w:tcW w:w="1595" w:type="dxa"/>
            <w:tcBorders>
              <w:top w:val="single" w:sz="8" w:space="0" w:color="000000"/>
              <w:bottom w:val="single" w:sz="12" w:space="0" w:color="000000"/>
            </w:tcBorders>
          </w:tcPr>
          <w:p w14:paraId="67A5AAD8" w14:textId="77777777" w:rsidR="001E0708" w:rsidRDefault="004E5B5D">
            <w:pPr>
              <w:pStyle w:val="TableParagraph"/>
              <w:spacing w:before="9"/>
              <w:ind w:right="12"/>
              <w:jc w:val="right"/>
              <w:rPr>
                <w:sz w:val="16"/>
              </w:rPr>
            </w:pPr>
            <w:r>
              <w:rPr>
                <w:sz w:val="16"/>
              </w:rPr>
              <w:t>0,00</w:t>
            </w:r>
          </w:p>
        </w:tc>
        <w:tc>
          <w:tcPr>
            <w:tcW w:w="1593" w:type="dxa"/>
            <w:tcBorders>
              <w:top w:val="single" w:sz="8" w:space="0" w:color="000000"/>
              <w:bottom w:val="single" w:sz="12" w:space="0" w:color="000000"/>
            </w:tcBorders>
          </w:tcPr>
          <w:p w14:paraId="5998047F" w14:textId="77777777" w:rsidR="001E0708" w:rsidRDefault="001E0708">
            <w:pPr>
              <w:pStyle w:val="TableParagraph"/>
              <w:rPr>
                <w:rFonts w:ascii="Times New Roman"/>
                <w:sz w:val="16"/>
              </w:rPr>
            </w:pPr>
          </w:p>
        </w:tc>
        <w:tc>
          <w:tcPr>
            <w:tcW w:w="1603" w:type="dxa"/>
            <w:tcBorders>
              <w:top w:val="single" w:sz="8" w:space="0" w:color="000000"/>
              <w:bottom w:val="single" w:sz="12" w:space="0" w:color="000000"/>
            </w:tcBorders>
          </w:tcPr>
          <w:p w14:paraId="37F168C9" w14:textId="77777777" w:rsidR="001E0708" w:rsidRDefault="001E0708">
            <w:pPr>
              <w:pStyle w:val="TableParagraph"/>
              <w:rPr>
                <w:rFonts w:ascii="Times New Roman"/>
                <w:sz w:val="16"/>
              </w:rPr>
            </w:pPr>
          </w:p>
        </w:tc>
      </w:tr>
      <w:tr w:rsidR="001E0708" w14:paraId="5A6FA91E" w14:textId="77777777">
        <w:trPr>
          <w:trHeight w:val="225"/>
        </w:trPr>
        <w:tc>
          <w:tcPr>
            <w:tcW w:w="1120" w:type="dxa"/>
            <w:tcBorders>
              <w:top w:val="single" w:sz="12" w:space="0" w:color="000000"/>
              <w:bottom w:val="single" w:sz="12" w:space="0" w:color="000000"/>
            </w:tcBorders>
            <w:shd w:val="clear" w:color="auto" w:fill="E6E6E6"/>
          </w:tcPr>
          <w:p w14:paraId="155A72B9" w14:textId="77777777" w:rsidR="001E0708" w:rsidRDefault="004E5B5D">
            <w:pPr>
              <w:pStyle w:val="TableParagraph"/>
              <w:spacing w:before="6"/>
              <w:ind w:left="29" w:right="-15"/>
              <w:rPr>
                <w:b/>
                <w:sz w:val="16"/>
              </w:rPr>
            </w:pPr>
            <w:r>
              <w:rPr>
                <w:b/>
                <w:sz w:val="16"/>
              </w:rPr>
              <w:t>Akt.</w:t>
            </w:r>
            <w:r>
              <w:rPr>
                <w:b/>
                <w:spacing w:val="4"/>
                <w:sz w:val="16"/>
              </w:rPr>
              <w:t xml:space="preserve"> </w:t>
            </w:r>
            <w:r>
              <w:rPr>
                <w:b/>
                <w:sz w:val="16"/>
              </w:rPr>
              <w:t>A100406</w:t>
            </w:r>
          </w:p>
        </w:tc>
        <w:tc>
          <w:tcPr>
            <w:tcW w:w="78" w:type="dxa"/>
            <w:tcBorders>
              <w:top w:val="single" w:sz="12" w:space="0" w:color="000000"/>
              <w:bottom w:val="single" w:sz="12" w:space="0" w:color="000000"/>
            </w:tcBorders>
            <w:shd w:val="clear" w:color="auto" w:fill="E6E6E6"/>
          </w:tcPr>
          <w:p w14:paraId="49EFDC61" w14:textId="77777777" w:rsidR="001E0708" w:rsidRDefault="001E0708">
            <w:pPr>
              <w:pStyle w:val="TableParagraph"/>
              <w:rPr>
                <w:rFonts w:ascii="Times New Roman"/>
                <w:sz w:val="16"/>
              </w:rPr>
            </w:pPr>
          </w:p>
        </w:tc>
        <w:tc>
          <w:tcPr>
            <w:tcW w:w="113" w:type="dxa"/>
            <w:tcBorders>
              <w:top w:val="single" w:sz="12" w:space="0" w:color="000000"/>
              <w:bottom w:val="single" w:sz="12" w:space="0" w:color="000000"/>
            </w:tcBorders>
            <w:shd w:val="clear" w:color="auto" w:fill="E6E6E6"/>
          </w:tcPr>
          <w:p w14:paraId="11E63F6C" w14:textId="77777777" w:rsidR="001E0708" w:rsidRDefault="001E0708">
            <w:pPr>
              <w:pStyle w:val="TableParagraph"/>
              <w:rPr>
                <w:rFonts w:ascii="Times New Roman"/>
                <w:sz w:val="16"/>
              </w:rPr>
            </w:pPr>
          </w:p>
        </w:tc>
        <w:tc>
          <w:tcPr>
            <w:tcW w:w="6260" w:type="dxa"/>
            <w:gridSpan w:val="3"/>
            <w:tcBorders>
              <w:top w:val="single" w:sz="12" w:space="0" w:color="000000"/>
            </w:tcBorders>
            <w:shd w:val="clear" w:color="auto" w:fill="E6E6E6"/>
          </w:tcPr>
          <w:p w14:paraId="491BBEF7" w14:textId="77777777" w:rsidR="001E0708" w:rsidRDefault="004E5B5D">
            <w:pPr>
              <w:pStyle w:val="TableParagraph"/>
              <w:spacing w:before="6"/>
              <w:ind w:left="199"/>
              <w:rPr>
                <w:b/>
                <w:sz w:val="16"/>
              </w:rPr>
            </w:pPr>
            <w:r>
              <w:rPr>
                <w:b/>
                <w:sz w:val="16"/>
              </w:rPr>
              <w:t>Zbrinjavanje napuštenih ili izgubljenih životinja</w:t>
            </w:r>
          </w:p>
        </w:tc>
        <w:tc>
          <w:tcPr>
            <w:tcW w:w="1592" w:type="dxa"/>
            <w:tcBorders>
              <w:top w:val="single" w:sz="12" w:space="0" w:color="000000"/>
            </w:tcBorders>
            <w:shd w:val="clear" w:color="auto" w:fill="E6E6E6"/>
          </w:tcPr>
          <w:p w14:paraId="4879F46E" w14:textId="77777777" w:rsidR="001E0708" w:rsidRDefault="004E5B5D">
            <w:pPr>
              <w:pStyle w:val="TableParagraph"/>
              <w:spacing w:before="6"/>
              <w:ind w:right="9"/>
              <w:jc w:val="right"/>
              <w:rPr>
                <w:b/>
                <w:sz w:val="16"/>
              </w:rPr>
            </w:pPr>
            <w:r>
              <w:rPr>
                <w:b/>
                <w:sz w:val="16"/>
              </w:rPr>
              <w:t>0,00</w:t>
            </w:r>
          </w:p>
        </w:tc>
        <w:tc>
          <w:tcPr>
            <w:tcW w:w="1592" w:type="dxa"/>
            <w:tcBorders>
              <w:top w:val="single" w:sz="12" w:space="0" w:color="000000"/>
            </w:tcBorders>
            <w:shd w:val="clear" w:color="auto" w:fill="E6E6E6"/>
          </w:tcPr>
          <w:p w14:paraId="09A2EC9E" w14:textId="77777777" w:rsidR="001E0708" w:rsidRDefault="004E5B5D">
            <w:pPr>
              <w:pStyle w:val="TableParagraph"/>
              <w:spacing w:before="6"/>
              <w:ind w:right="7"/>
              <w:jc w:val="right"/>
              <w:rPr>
                <w:b/>
                <w:sz w:val="16"/>
              </w:rPr>
            </w:pPr>
            <w:r>
              <w:rPr>
                <w:b/>
                <w:sz w:val="16"/>
              </w:rPr>
              <w:t>5.000,00</w:t>
            </w:r>
          </w:p>
        </w:tc>
        <w:tc>
          <w:tcPr>
            <w:tcW w:w="1595" w:type="dxa"/>
            <w:tcBorders>
              <w:top w:val="single" w:sz="12" w:space="0" w:color="000000"/>
            </w:tcBorders>
            <w:shd w:val="clear" w:color="auto" w:fill="E6E6E6"/>
          </w:tcPr>
          <w:p w14:paraId="4A5C15E8" w14:textId="77777777" w:rsidR="001E0708" w:rsidRDefault="004E5B5D">
            <w:pPr>
              <w:pStyle w:val="TableParagraph"/>
              <w:spacing w:before="6"/>
              <w:ind w:right="9"/>
              <w:jc w:val="right"/>
              <w:rPr>
                <w:b/>
                <w:sz w:val="16"/>
              </w:rPr>
            </w:pPr>
            <w:r>
              <w:rPr>
                <w:b/>
                <w:sz w:val="16"/>
              </w:rPr>
              <w:t>20.000,00</w:t>
            </w:r>
          </w:p>
        </w:tc>
        <w:tc>
          <w:tcPr>
            <w:tcW w:w="1593" w:type="dxa"/>
            <w:tcBorders>
              <w:top w:val="single" w:sz="12" w:space="0" w:color="000000"/>
            </w:tcBorders>
            <w:shd w:val="clear" w:color="auto" w:fill="E6E6E6"/>
          </w:tcPr>
          <w:p w14:paraId="49C13B13" w14:textId="77777777" w:rsidR="001E0708" w:rsidRDefault="004E5B5D">
            <w:pPr>
              <w:pStyle w:val="TableParagraph"/>
              <w:spacing w:before="6"/>
              <w:ind w:right="9"/>
              <w:jc w:val="right"/>
              <w:rPr>
                <w:b/>
                <w:sz w:val="16"/>
              </w:rPr>
            </w:pPr>
            <w:r>
              <w:rPr>
                <w:b/>
                <w:sz w:val="16"/>
              </w:rPr>
              <w:t>20.000,00</w:t>
            </w:r>
          </w:p>
        </w:tc>
        <w:tc>
          <w:tcPr>
            <w:tcW w:w="1603" w:type="dxa"/>
            <w:tcBorders>
              <w:top w:val="single" w:sz="12" w:space="0" w:color="000000"/>
            </w:tcBorders>
            <w:shd w:val="clear" w:color="auto" w:fill="E6E6E6"/>
          </w:tcPr>
          <w:p w14:paraId="150420EC" w14:textId="77777777" w:rsidR="001E0708" w:rsidRDefault="004E5B5D">
            <w:pPr>
              <w:pStyle w:val="TableParagraph"/>
              <w:spacing w:before="6"/>
              <w:ind w:right="18"/>
              <w:jc w:val="right"/>
              <w:rPr>
                <w:b/>
                <w:sz w:val="16"/>
              </w:rPr>
            </w:pPr>
            <w:r>
              <w:rPr>
                <w:b/>
                <w:sz w:val="16"/>
              </w:rPr>
              <w:t>20.000,00</w:t>
            </w:r>
          </w:p>
        </w:tc>
      </w:tr>
      <w:tr w:rsidR="001E0708" w14:paraId="2BDE31D8" w14:textId="77777777">
        <w:trPr>
          <w:trHeight w:val="176"/>
        </w:trPr>
        <w:tc>
          <w:tcPr>
            <w:tcW w:w="1120" w:type="dxa"/>
            <w:tcBorders>
              <w:top w:val="single" w:sz="12" w:space="0" w:color="000000"/>
              <w:bottom w:val="single" w:sz="12" w:space="0" w:color="000000"/>
              <w:right w:val="single" w:sz="12" w:space="0" w:color="000000"/>
            </w:tcBorders>
            <w:shd w:val="clear" w:color="auto" w:fill="E6E6E6"/>
          </w:tcPr>
          <w:p w14:paraId="08B7C443" w14:textId="77777777" w:rsidR="001E0708" w:rsidRDefault="004E5B5D">
            <w:pPr>
              <w:pStyle w:val="TableParagraph"/>
              <w:tabs>
                <w:tab w:val="left" w:pos="655"/>
              </w:tabs>
              <w:spacing w:line="120" w:lineRule="exact"/>
              <w:ind w:left="29"/>
              <w:rPr>
                <w:sz w:val="14"/>
              </w:rPr>
            </w:pPr>
            <w:r>
              <w:rPr>
                <w:sz w:val="14"/>
              </w:rPr>
              <w:t>Izv.</w:t>
            </w:r>
            <w:r>
              <w:rPr>
                <w:spacing w:val="11"/>
                <w:sz w:val="14"/>
              </w:rPr>
              <w:t xml:space="preserve"> </w:t>
            </w:r>
            <w:r>
              <w:rPr>
                <w:position w:val="1"/>
                <w:sz w:val="14"/>
              </w:rPr>
              <w:t>1</w:t>
            </w:r>
            <w:r>
              <w:rPr>
                <w:position w:val="1"/>
                <w:sz w:val="14"/>
              </w:rPr>
              <w:tab/>
              <w:t>4</w:t>
            </w:r>
            <w:r>
              <w:rPr>
                <w:spacing w:val="-6"/>
                <w:position w:val="1"/>
                <w:sz w:val="14"/>
              </w:rPr>
              <w:t xml:space="preserve"> </w:t>
            </w:r>
            <w:r>
              <w:rPr>
                <w:position w:val="1"/>
                <w:sz w:val="14"/>
              </w:rPr>
              <w:t>5</w:t>
            </w:r>
          </w:p>
        </w:tc>
        <w:tc>
          <w:tcPr>
            <w:tcW w:w="78" w:type="dxa"/>
            <w:tcBorders>
              <w:top w:val="single" w:sz="12" w:space="0" w:color="000000"/>
              <w:left w:val="single" w:sz="12" w:space="0" w:color="000000"/>
              <w:bottom w:val="single" w:sz="12" w:space="0" w:color="000000"/>
              <w:right w:val="single" w:sz="12" w:space="0" w:color="000000"/>
            </w:tcBorders>
            <w:shd w:val="clear" w:color="auto" w:fill="E6E6E6"/>
          </w:tcPr>
          <w:p w14:paraId="0CF0E216"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01E0BC2" w14:textId="77777777" w:rsidR="001E0708" w:rsidRDefault="001E0708">
            <w:pPr>
              <w:pStyle w:val="TableParagraph"/>
              <w:rPr>
                <w:rFonts w:ascii="Times New Roman"/>
                <w:sz w:val="8"/>
              </w:rPr>
            </w:pPr>
          </w:p>
        </w:tc>
        <w:tc>
          <w:tcPr>
            <w:tcW w:w="6260" w:type="dxa"/>
            <w:gridSpan w:val="3"/>
            <w:tcBorders>
              <w:left w:val="single" w:sz="12" w:space="0" w:color="000000"/>
              <w:bottom w:val="single" w:sz="12" w:space="0" w:color="000000"/>
            </w:tcBorders>
            <w:shd w:val="clear" w:color="auto" w:fill="E6E6E6"/>
          </w:tcPr>
          <w:p w14:paraId="6BB5D9EE" w14:textId="77777777" w:rsidR="001E0708" w:rsidRDefault="004E5B5D">
            <w:pPr>
              <w:pStyle w:val="TableParagraph"/>
              <w:spacing w:line="118" w:lineRule="exact"/>
              <w:ind w:left="184"/>
              <w:rPr>
                <w:sz w:val="14"/>
              </w:rPr>
            </w:pPr>
            <w:r>
              <w:rPr>
                <w:sz w:val="14"/>
              </w:rPr>
              <w:t>Funkcija: 0560 Poslovi i usluge zaštite okoliša koji nisu drugdje svrstani</w:t>
            </w:r>
          </w:p>
        </w:tc>
        <w:tc>
          <w:tcPr>
            <w:tcW w:w="1592" w:type="dxa"/>
            <w:tcBorders>
              <w:bottom w:val="single" w:sz="12" w:space="0" w:color="000000"/>
            </w:tcBorders>
            <w:shd w:val="clear" w:color="auto" w:fill="E6E6E6"/>
          </w:tcPr>
          <w:p w14:paraId="3A76721A" w14:textId="77777777" w:rsidR="001E0708" w:rsidRDefault="001E0708">
            <w:pPr>
              <w:pStyle w:val="TableParagraph"/>
              <w:rPr>
                <w:rFonts w:ascii="Times New Roman"/>
                <w:sz w:val="10"/>
              </w:rPr>
            </w:pPr>
          </w:p>
        </w:tc>
        <w:tc>
          <w:tcPr>
            <w:tcW w:w="1592" w:type="dxa"/>
            <w:tcBorders>
              <w:bottom w:val="single" w:sz="12" w:space="0" w:color="000000"/>
            </w:tcBorders>
            <w:shd w:val="clear" w:color="auto" w:fill="E6E6E6"/>
          </w:tcPr>
          <w:p w14:paraId="6D0425FC" w14:textId="77777777" w:rsidR="001E0708" w:rsidRDefault="001E0708">
            <w:pPr>
              <w:pStyle w:val="TableParagraph"/>
              <w:rPr>
                <w:rFonts w:ascii="Times New Roman"/>
                <w:sz w:val="10"/>
              </w:rPr>
            </w:pPr>
          </w:p>
        </w:tc>
        <w:tc>
          <w:tcPr>
            <w:tcW w:w="1595" w:type="dxa"/>
            <w:tcBorders>
              <w:bottom w:val="single" w:sz="12" w:space="0" w:color="000000"/>
            </w:tcBorders>
            <w:shd w:val="clear" w:color="auto" w:fill="E6E6E6"/>
          </w:tcPr>
          <w:p w14:paraId="53322CE2" w14:textId="77777777" w:rsidR="001E0708" w:rsidRDefault="001E0708">
            <w:pPr>
              <w:pStyle w:val="TableParagraph"/>
              <w:rPr>
                <w:rFonts w:ascii="Times New Roman"/>
                <w:sz w:val="10"/>
              </w:rPr>
            </w:pPr>
          </w:p>
        </w:tc>
        <w:tc>
          <w:tcPr>
            <w:tcW w:w="1593" w:type="dxa"/>
            <w:tcBorders>
              <w:bottom w:val="single" w:sz="12" w:space="0" w:color="000000"/>
            </w:tcBorders>
            <w:shd w:val="clear" w:color="auto" w:fill="E6E6E6"/>
          </w:tcPr>
          <w:p w14:paraId="46F0A927" w14:textId="77777777" w:rsidR="001E0708" w:rsidRDefault="001E0708">
            <w:pPr>
              <w:pStyle w:val="TableParagraph"/>
              <w:rPr>
                <w:rFonts w:ascii="Times New Roman"/>
                <w:sz w:val="10"/>
              </w:rPr>
            </w:pPr>
          </w:p>
        </w:tc>
        <w:tc>
          <w:tcPr>
            <w:tcW w:w="1603" w:type="dxa"/>
            <w:tcBorders>
              <w:bottom w:val="single" w:sz="12" w:space="0" w:color="000000"/>
            </w:tcBorders>
            <w:shd w:val="clear" w:color="auto" w:fill="E6E6E6"/>
          </w:tcPr>
          <w:p w14:paraId="199608D9" w14:textId="77777777" w:rsidR="001E0708" w:rsidRDefault="001E0708">
            <w:pPr>
              <w:pStyle w:val="TableParagraph"/>
              <w:rPr>
                <w:rFonts w:ascii="Times New Roman"/>
                <w:sz w:val="10"/>
              </w:rPr>
            </w:pPr>
          </w:p>
        </w:tc>
      </w:tr>
      <w:tr w:rsidR="001E0708" w14:paraId="3040E3AE" w14:textId="77777777">
        <w:trPr>
          <w:trHeight w:val="198"/>
        </w:trPr>
        <w:tc>
          <w:tcPr>
            <w:tcW w:w="1120" w:type="dxa"/>
            <w:tcBorders>
              <w:bottom w:val="single" w:sz="12" w:space="0" w:color="000000"/>
            </w:tcBorders>
            <w:shd w:val="clear" w:color="auto" w:fill="AAAAAA"/>
          </w:tcPr>
          <w:p w14:paraId="062AEA1D" w14:textId="77777777" w:rsidR="001E0708" w:rsidRDefault="004E5B5D">
            <w:pPr>
              <w:pStyle w:val="TableParagraph"/>
              <w:spacing w:before="7"/>
              <w:ind w:right="-15"/>
              <w:jc w:val="right"/>
              <w:rPr>
                <w:b/>
                <w:sz w:val="14"/>
              </w:rPr>
            </w:pPr>
            <w:r>
              <w:rPr>
                <w:b/>
                <w:sz w:val="14"/>
              </w:rPr>
              <w:t>Izvor: 110</w:t>
            </w:r>
          </w:p>
        </w:tc>
        <w:tc>
          <w:tcPr>
            <w:tcW w:w="78" w:type="dxa"/>
            <w:tcBorders>
              <w:bottom w:val="single" w:sz="12" w:space="0" w:color="000000"/>
            </w:tcBorders>
            <w:shd w:val="clear" w:color="auto" w:fill="AAAAAA"/>
          </w:tcPr>
          <w:p w14:paraId="37640851" w14:textId="77777777" w:rsidR="001E0708" w:rsidRDefault="001E0708">
            <w:pPr>
              <w:pStyle w:val="TableParagraph"/>
              <w:rPr>
                <w:rFonts w:ascii="Times New Roman"/>
                <w:sz w:val="12"/>
              </w:rPr>
            </w:pPr>
          </w:p>
        </w:tc>
        <w:tc>
          <w:tcPr>
            <w:tcW w:w="113" w:type="dxa"/>
            <w:tcBorders>
              <w:bottom w:val="single" w:sz="12" w:space="0" w:color="000000"/>
            </w:tcBorders>
            <w:shd w:val="clear" w:color="auto" w:fill="AAAAAA"/>
          </w:tcPr>
          <w:p w14:paraId="139FE498" w14:textId="77777777" w:rsidR="001E0708" w:rsidRDefault="001E0708">
            <w:pPr>
              <w:pStyle w:val="TableParagraph"/>
              <w:rPr>
                <w:rFonts w:ascii="Times New Roman"/>
                <w:sz w:val="12"/>
              </w:rPr>
            </w:pPr>
          </w:p>
        </w:tc>
        <w:tc>
          <w:tcPr>
            <w:tcW w:w="6260" w:type="dxa"/>
            <w:gridSpan w:val="3"/>
            <w:tcBorders>
              <w:bottom w:val="single" w:sz="12" w:space="0" w:color="000000"/>
            </w:tcBorders>
            <w:shd w:val="clear" w:color="auto" w:fill="AAAAAA"/>
          </w:tcPr>
          <w:p w14:paraId="78115489" w14:textId="77777777" w:rsidR="001E0708" w:rsidRDefault="004E5B5D">
            <w:pPr>
              <w:pStyle w:val="TableParagraph"/>
              <w:spacing w:before="7"/>
              <w:ind w:left="199"/>
              <w:rPr>
                <w:b/>
                <w:sz w:val="14"/>
              </w:rPr>
            </w:pPr>
            <w:r>
              <w:rPr>
                <w:b/>
                <w:sz w:val="14"/>
              </w:rPr>
              <w:t>Opći prihodi i primici</w:t>
            </w:r>
          </w:p>
        </w:tc>
        <w:tc>
          <w:tcPr>
            <w:tcW w:w="1592" w:type="dxa"/>
            <w:tcBorders>
              <w:bottom w:val="single" w:sz="12" w:space="0" w:color="000000"/>
            </w:tcBorders>
            <w:shd w:val="clear" w:color="auto" w:fill="AAAAAA"/>
          </w:tcPr>
          <w:p w14:paraId="4BE50A40" w14:textId="77777777" w:rsidR="001E0708" w:rsidRDefault="004E5B5D">
            <w:pPr>
              <w:pStyle w:val="TableParagraph"/>
              <w:spacing w:before="7"/>
              <w:ind w:right="9"/>
              <w:jc w:val="right"/>
              <w:rPr>
                <w:b/>
                <w:sz w:val="14"/>
              </w:rPr>
            </w:pPr>
            <w:r>
              <w:rPr>
                <w:b/>
                <w:sz w:val="14"/>
              </w:rPr>
              <w:t>0,00</w:t>
            </w:r>
          </w:p>
        </w:tc>
        <w:tc>
          <w:tcPr>
            <w:tcW w:w="1592" w:type="dxa"/>
            <w:tcBorders>
              <w:bottom w:val="single" w:sz="12" w:space="0" w:color="000000"/>
            </w:tcBorders>
            <w:shd w:val="clear" w:color="auto" w:fill="AAAAAA"/>
          </w:tcPr>
          <w:p w14:paraId="2CC7041B" w14:textId="77777777" w:rsidR="001E0708" w:rsidRDefault="004E5B5D">
            <w:pPr>
              <w:pStyle w:val="TableParagraph"/>
              <w:spacing w:before="7"/>
              <w:ind w:right="8"/>
              <w:jc w:val="right"/>
              <w:rPr>
                <w:b/>
                <w:sz w:val="14"/>
              </w:rPr>
            </w:pPr>
            <w:r>
              <w:rPr>
                <w:b/>
                <w:sz w:val="14"/>
              </w:rPr>
              <w:t>0,00</w:t>
            </w:r>
          </w:p>
        </w:tc>
        <w:tc>
          <w:tcPr>
            <w:tcW w:w="1595" w:type="dxa"/>
            <w:tcBorders>
              <w:bottom w:val="single" w:sz="12" w:space="0" w:color="000000"/>
            </w:tcBorders>
            <w:shd w:val="clear" w:color="auto" w:fill="AAAAAA"/>
          </w:tcPr>
          <w:p w14:paraId="69F544E4" w14:textId="77777777" w:rsidR="001E0708" w:rsidRDefault="004E5B5D">
            <w:pPr>
              <w:pStyle w:val="TableParagraph"/>
              <w:spacing w:before="7"/>
              <w:ind w:right="11"/>
              <w:jc w:val="right"/>
              <w:rPr>
                <w:b/>
                <w:sz w:val="14"/>
              </w:rPr>
            </w:pPr>
            <w:r>
              <w:rPr>
                <w:b/>
                <w:sz w:val="14"/>
              </w:rPr>
              <w:t>5.000,00</w:t>
            </w:r>
          </w:p>
        </w:tc>
        <w:tc>
          <w:tcPr>
            <w:tcW w:w="1593" w:type="dxa"/>
            <w:tcBorders>
              <w:bottom w:val="single" w:sz="12" w:space="0" w:color="000000"/>
            </w:tcBorders>
            <w:shd w:val="clear" w:color="auto" w:fill="AAAAAA"/>
          </w:tcPr>
          <w:p w14:paraId="0160CACE" w14:textId="77777777" w:rsidR="001E0708" w:rsidRDefault="004E5B5D">
            <w:pPr>
              <w:pStyle w:val="TableParagraph"/>
              <w:spacing w:before="7"/>
              <w:ind w:right="10"/>
              <w:jc w:val="right"/>
              <w:rPr>
                <w:b/>
                <w:sz w:val="14"/>
              </w:rPr>
            </w:pPr>
            <w:r>
              <w:rPr>
                <w:b/>
                <w:sz w:val="14"/>
              </w:rPr>
              <w:t>0,00</w:t>
            </w:r>
          </w:p>
        </w:tc>
        <w:tc>
          <w:tcPr>
            <w:tcW w:w="1603" w:type="dxa"/>
            <w:tcBorders>
              <w:bottom w:val="single" w:sz="12" w:space="0" w:color="000000"/>
            </w:tcBorders>
            <w:shd w:val="clear" w:color="auto" w:fill="AAAAAA"/>
          </w:tcPr>
          <w:p w14:paraId="7950EA7E" w14:textId="77777777" w:rsidR="001E0708" w:rsidRDefault="004E5B5D">
            <w:pPr>
              <w:pStyle w:val="TableParagraph"/>
              <w:spacing w:before="7"/>
              <w:ind w:right="21"/>
              <w:jc w:val="right"/>
              <w:rPr>
                <w:b/>
                <w:sz w:val="14"/>
              </w:rPr>
            </w:pPr>
            <w:r>
              <w:rPr>
                <w:b/>
                <w:sz w:val="14"/>
              </w:rPr>
              <w:t>5.000,00</w:t>
            </w:r>
          </w:p>
        </w:tc>
      </w:tr>
      <w:tr w:rsidR="001E0708" w14:paraId="11394990" w14:textId="77777777">
        <w:trPr>
          <w:trHeight w:val="255"/>
        </w:trPr>
        <w:tc>
          <w:tcPr>
            <w:tcW w:w="1120" w:type="dxa"/>
            <w:tcBorders>
              <w:top w:val="single" w:sz="12" w:space="0" w:color="000000"/>
              <w:bottom w:val="single" w:sz="12" w:space="0" w:color="000000"/>
            </w:tcBorders>
            <w:shd w:val="clear" w:color="auto" w:fill="F9F9F9"/>
          </w:tcPr>
          <w:p w14:paraId="446B4BA0" w14:textId="77777777" w:rsidR="001E0708" w:rsidRDefault="004E5B5D">
            <w:pPr>
              <w:pStyle w:val="TableParagraph"/>
              <w:spacing w:before="4"/>
              <w:ind w:left="435" w:right="300"/>
              <w:jc w:val="center"/>
              <w:rPr>
                <w:b/>
                <w:sz w:val="16"/>
              </w:rPr>
            </w:pPr>
            <w:r>
              <w:rPr>
                <w:b/>
                <w:sz w:val="16"/>
              </w:rPr>
              <w:t>32</w:t>
            </w:r>
          </w:p>
        </w:tc>
        <w:tc>
          <w:tcPr>
            <w:tcW w:w="78" w:type="dxa"/>
            <w:tcBorders>
              <w:top w:val="single" w:sz="12" w:space="0" w:color="000000"/>
              <w:bottom w:val="single" w:sz="12" w:space="0" w:color="000000"/>
            </w:tcBorders>
            <w:shd w:val="clear" w:color="auto" w:fill="F9F9F9"/>
          </w:tcPr>
          <w:p w14:paraId="6341028E" w14:textId="77777777" w:rsidR="001E0708" w:rsidRDefault="001E0708">
            <w:pPr>
              <w:pStyle w:val="TableParagraph"/>
              <w:rPr>
                <w:rFonts w:ascii="Times New Roman"/>
                <w:sz w:val="16"/>
              </w:rPr>
            </w:pPr>
          </w:p>
        </w:tc>
        <w:tc>
          <w:tcPr>
            <w:tcW w:w="113" w:type="dxa"/>
            <w:tcBorders>
              <w:top w:val="single" w:sz="12" w:space="0" w:color="000000"/>
              <w:bottom w:val="single" w:sz="12" w:space="0" w:color="000000"/>
            </w:tcBorders>
            <w:shd w:val="clear" w:color="auto" w:fill="F9F9F9"/>
          </w:tcPr>
          <w:p w14:paraId="500BDBB9" w14:textId="77777777" w:rsidR="001E0708" w:rsidRDefault="001E0708">
            <w:pPr>
              <w:pStyle w:val="TableParagraph"/>
              <w:rPr>
                <w:rFonts w:ascii="Times New Roman"/>
                <w:sz w:val="16"/>
              </w:rPr>
            </w:pPr>
          </w:p>
        </w:tc>
        <w:tc>
          <w:tcPr>
            <w:tcW w:w="6260" w:type="dxa"/>
            <w:gridSpan w:val="3"/>
            <w:tcBorders>
              <w:top w:val="single" w:sz="12" w:space="0" w:color="000000"/>
              <w:bottom w:val="single" w:sz="12" w:space="0" w:color="000000"/>
            </w:tcBorders>
            <w:shd w:val="clear" w:color="auto" w:fill="F9F9F9"/>
          </w:tcPr>
          <w:p w14:paraId="71F935C0" w14:textId="77777777" w:rsidR="001E0708" w:rsidRDefault="004E5B5D">
            <w:pPr>
              <w:pStyle w:val="TableParagraph"/>
              <w:spacing w:before="4"/>
              <w:ind w:left="199"/>
              <w:rPr>
                <w:b/>
                <w:sz w:val="16"/>
              </w:rPr>
            </w:pPr>
            <w:r>
              <w:rPr>
                <w:b/>
                <w:sz w:val="16"/>
              </w:rPr>
              <w:t>Materijalni rashodi</w:t>
            </w:r>
          </w:p>
        </w:tc>
        <w:tc>
          <w:tcPr>
            <w:tcW w:w="1592" w:type="dxa"/>
            <w:tcBorders>
              <w:top w:val="single" w:sz="12" w:space="0" w:color="000000"/>
              <w:bottom w:val="single" w:sz="12" w:space="0" w:color="000000"/>
            </w:tcBorders>
            <w:shd w:val="clear" w:color="auto" w:fill="F9F9F9"/>
          </w:tcPr>
          <w:p w14:paraId="008FF606" w14:textId="77777777" w:rsidR="001E0708" w:rsidRDefault="004E5B5D">
            <w:pPr>
              <w:pStyle w:val="TableParagraph"/>
              <w:spacing w:before="4"/>
              <w:ind w:right="9"/>
              <w:jc w:val="right"/>
              <w:rPr>
                <w:b/>
                <w:sz w:val="16"/>
              </w:rPr>
            </w:pPr>
            <w:r>
              <w:rPr>
                <w:b/>
                <w:sz w:val="16"/>
              </w:rPr>
              <w:t>0,00</w:t>
            </w:r>
          </w:p>
        </w:tc>
        <w:tc>
          <w:tcPr>
            <w:tcW w:w="1592" w:type="dxa"/>
            <w:tcBorders>
              <w:top w:val="single" w:sz="12" w:space="0" w:color="000000"/>
              <w:bottom w:val="single" w:sz="12" w:space="0" w:color="000000"/>
            </w:tcBorders>
            <w:shd w:val="clear" w:color="auto" w:fill="F9F9F9"/>
          </w:tcPr>
          <w:p w14:paraId="2DDDED9E" w14:textId="77777777" w:rsidR="001E0708" w:rsidRDefault="004E5B5D">
            <w:pPr>
              <w:pStyle w:val="TableParagraph"/>
              <w:spacing w:before="4"/>
              <w:ind w:right="8"/>
              <w:jc w:val="right"/>
              <w:rPr>
                <w:b/>
                <w:sz w:val="16"/>
              </w:rPr>
            </w:pPr>
            <w:r>
              <w:rPr>
                <w:b/>
                <w:sz w:val="16"/>
              </w:rPr>
              <w:t>0,00</w:t>
            </w:r>
          </w:p>
        </w:tc>
        <w:tc>
          <w:tcPr>
            <w:tcW w:w="1595" w:type="dxa"/>
            <w:tcBorders>
              <w:top w:val="single" w:sz="12" w:space="0" w:color="000000"/>
              <w:bottom w:val="single" w:sz="12" w:space="0" w:color="000000"/>
            </w:tcBorders>
            <w:shd w:val="clear" w:color="auto" w:fill="F9F9F9"/>
          </w:tcPr>
          <w:p w14:paraId="35F18B09" w14:textId="77777777" w:rsidR="001E0708" w:rsidRDefault="004E5B5D">
            <w:pPr>
              <w:pStyle w:val="TableParagraph"/>
              <w:spacing w:before="4"/>
              <w:ind w:right="9"/>
              <w:jc w:val="right"/>
              <w:rPr>
                <w:b/>
                <w:sz w:val="16"/>
              </w:rPr>
            </w:pPr>
            <w:r>
              <w:rPr>
                <w:b/>
                <w:sz w:val="16"/>
              </w:rPr>
              <w:t>5.000,00</w:t>
            </w:r>
          </w:p>
        </w:tc>
        <w:tc>
          <w:tcPr>
            <w:tcW w:w="1593" w:type="dxa"/>
            <w:tcBorders>
              <w:top w:val="single" w:sz="12" w:space="0" w:color="000000"/>
              <w:bottom w:val="single" w:sz="12" w:space="0" w:color="000000"/>
            </w:tcBorders>
            <w:shd w:val="clear" w:color="auto" w:fill="F9F9F9"/>
          </w:tcPr>
          <w:p w14:paraId="0E6FA5F0" w14:textId="77777777" w:rsidR="001E0708" w:rsidRDefault="004E5B5D">
            <w:pPr>
              <w:pStyle w:val="TableParagraph"/>
              <w:spacing w:before="4"/>
              <w:ind w:right="10"/>
              <w:jc w:val="right"/>
              <w:rPr>
                <w:b/>
                <w:sz w:val="16"/>
              </w:rPr>
            </w:pPr>
            <w:r>
              <w:rPr>
                <w:b/>
                <w:sz w:val="16"/>
              </w:rPr>
              <w:t>0,00</w:t>
            </w:r>
          </w:p>
        </w:tc>
        <w:tc>
          <w:tcPr>
            <w:tcW w:w="1603" w:type="dxa"/>
            <w:tcBorders>
              <w:top w:val="single" w:sz="12" w:space="0" w:color="000000"/>
              <w:bottom w:val="single" w:sz="12" w:space="0" w:color="000000"/>
            </w:tcBorders>
            <w:shd w:val="clear" w:color="auto" w:fill="F9F9F9"/>
          </w:tcPr>
          <w:p w14:paraId="6C3D92E5" w14:textId="77777777" w:rsidR="001E0708" w:rsidRDefault="004E5B5D">
            <w:pPr>
              <w:pStyle w:val="TableParagraph"/>
              <w:spacing w:before="4"/>
              <w:ind w:right="18"/>
              <w:jc w:val="right"/>
              <w:rPr>
                <w:b/>
                <w:sz w:val="16"/>
              </w:rPr>
            </w:pPr>
            <w:r>
              <w:rPr>
                <w:b/>
                <w:sz w:val="16"/>
              </w:rPr>
              <w:t>5.000,00</w:t>
            </w:r>
          </w:p>
        </w:tc>
      </w:tr>
      <w:tr w:rsidR="001E0708" w14:paraId="0801B348" w14:textId="77777777">
        <w:trPr>
          <w:trHeight w:val="255"/>
        </w:trPr>
        <w:tc>
          <w:tcPr>
            <w:tcW w:w="1120" w:type="dxa"/>
            <w:tcBorders>
              <w:top w:val="single" w:sz="12" w:space="0" w:color="000000"/>
              <w:bottom w:val="single" w:sz="12" w:space="0" w:color="000000"/>
            </w:tcBorders>
          </w:tcPr>
          <w:p w14:paraId="5DC7E237" w14:textId="77777777" w:rsidR="001E0708" w:rsidRDefault="004E5B5D">
            <w:pPr>
              <w:pStyle w:val="TableParagraph"/>
              <w:spacing w:before="6"/>
              <w:ind w:left="435" w:right="361"/>
              <w:jc w:val="center"/>
              <w:rPr>
                <w:sz w:val="16"/>
              </w:rPr>
            </w:pPr>
            <w:r>
              <w:rPr>
                <w:sz w:val="16"/>
              </w:rPr>
              <w:t>322</w:t>
            </w:r>
          </w:p>
        </w:tc>
        <w:tc>
          <w:tcPr>
            <w:tcW w:w="78" w:type="dxa"/>
            <w:tcBorders>
              <w:top w:val="single" w:sz="12" w:space="0" w:color="000000"/>
              <w:bottom w:val="single" w:sz="12" w:space="0" w:color="000000"/>
            </w:tcBorders>
          </w:tcPr>
          <w:p w14:paraId="583E4E11" w14:textId="77777777" w:rsidR="001E0708" w:rsidRDefault="001E0708">
            <w:pPr>
              <w:pStyle w:val="TableParagraph"/>
              <w:rPr>
                <w:rFonts w:ascii="Times New Roman"/>
                <w:sz w:val="16"/>
              </w:rPr>
            </w:pPr>
          </w:p>
        </w:tc>
        <w:tc>
          <w:tcPr>
            <w:tcW w:w="113" w:type="dxa"/>
            <w:tcBorders>
              <w:top w:val="single" w:sz="12" w:space="0" w:color="000000"/>
              <w:bottom w:val="single" w:sz="12" w:space="0" w:color="000000"/>
            </w:tcBorders>
          </w:tcPr>
          <w:p w14:paraId="6945C634" w14:textId="77777777" w:rsidR="001E0708" w:rsidRDefault="001E0708">
            <w:pPr>
              <w:pStyle w:val="TableParagraph"/>
              <w:rPr>
                <w:rFonts w:ascii="Times New Roman"/>
                <w:sz w:val="16"/>
              </w:rPr>
            </w:pPr>
          </w:p>
        </w:tc>
        <w:tc>
          <w:tcPr>
            <w:tcW w:w="6260" w:type="dxa"/>
            <w:gridSpan w:val="3"/>
            <w:tcBorders>
              <w:top w:val="single" w:sz="12" w:space="0" w:color="000000"/>
              <w:bottom w:val="single" w:sz="12" w:space="0" w:color="000000"/>
            </w:tcBorders>
          </w:tcPr>
          <w:p w14:paraId="34D1A58A" w14:textId="77777777" w:rsidR="001E0708" w:rsidRDefault="004E5B5D">
            <w:pPr>
              <w:pStyle w:val="TableParagraph"/>
              <w:spacing w:before="6"/>
              <w:ind w:left="199"/>
              <w:rPr>
                <w:sz w:val="16"/>
              </w:rPr>
            </w:pPr>
            <w:r>
              <w:rPr>
                <w:sz w:val="16"/>
              </w:rPr>
              <w:t>Rashodi za materijal i energiju</w:t>
            </w:r>
          </w:p>
        </w:tc>
        <w:tc>
          <w:tcPr>
            <w:tcW w:w="1592" w:type="dxa"/>
            <w:tcBorders>
              <w:top w:val="single" w:sz="12" w:space="0" w:color="000000"/>
              <w:bottom w:val="single" w:sz="12" w:space="0" w:color="000000"/>
            </w:tcBorders>
          </w:tcPr>
          <w:p w14:paraId="69C86124" w14:textId="77777777" w:rsidR="001E0708" w:rsidRDefault="004E5B5D">
            <w:pPr>
              <w:pStyle w:val="TableParagraph"/>
              <w:spacing w:before="6"/>
              <w:ind w:right="12"/>
              <w:jc w:val="right"/>
              <w:rPr>
                <w:sz w:val="16"/>
              </w:rPr>
            </w:pPr>
            <w:r>
              <w:rPr>
                <w:sz w:val="16"/>
              </w:rPr>
              <w:t>0,00</w:t>
            </w:r>
          </w:p>
        </w:tc>
        <w:tc>
          <w:tcPr>
            <w:tcW w:w="1592" w:type="dxa"/>
            <w:tcBorders>
              <w:top w:val="single" w:sz="12" w:space="0" w:color="000000"/>
              <w:bottom w:val="single" w:sz="12" w:space="0" w:color="000000"/>
            </w:tcBorders>
          </w:tcPr>
          <w:p w14:paraId="4743A341" w14:textId="77777777" w:rsidR="001E0708" w:rsidRDefault="004E5B5D">
            <w:pPr>
              <w:pStyle w:val="TableParagraph"/>
              <w:spacing w:before="6"/>
              <w:ind w:right="11"/>
              <w:jc w:val="right"/>
              <w:rPr>
                <w:sz w:val="16"/>
              </w:rPr>
            </w:pPr>
            <w:r>
              <w:rPr>
                <w:sz w:val="16"/>
              </w:rPr>
              <w:t>0,00</w:t>
            </w:r>
          </w:p>
        </w:tc>
        <w:tc>
          <w:tcPr>
            <w:tcW w:w="1595" w:type="dxa"/>
            <w:tcBorders>
              <w:top w:val="single" w:sz="12" w:space="0" w:color="000000"/>
              <w:bottom w:val="single" w:sz="12" w:space="0" w:color="000000"/>
            </w:tcBorders>
          </w:tcPr>
          <w:p w14:paraId="08DAD427" w14:textId="77777777" w:rsidR="001E0708" w:rsidRDefault="004E5B5D">
            <w:pPr>
              <w:pStyle w:val="TableParagraph"/>
              <w:spacing w:before="6"/>
              <w:ind w:right="13"/>
              <w:jc w:val="right"/>
              <w:rPr>
                <w:sz w:val="16"/>
              </w:rPr>
            </w:pPr>
            <w:r>
              <w:rPr>
                <w:sz w:val="16"/>
              </w:rPr>
              <w:t>0,00</w:t>
            </w:r>
          </w:p>
        </w:tc>
        <w:tc>
          <w:tcPr>
            <w:tcW w:w="1593" w:type="dxa"/>
            <w:tcBorders>
              <w:top w:val="single" w:sz="12" w:space="0" w:color="000000"/>
              <w:bottom w:val="single" w:sz="12" w:space="0" w:color="000000"/>
            </w:tcBorders>
          </w:tcPr>
          <w:p w14:paraId="4E097FFC" w14:textId="77777777" w:rsidR="001E0708" w:rsidRDefault="001E0708">
            <w:pPr>
              <w:pStyle w:val="TableParagraph"/>
              <w:rPr>
                <w:rFonts w:ascii="Times New Roman"/>
                <w:sz w:val="16"/>
              </w:rPr>
            </w:pPr>
          </w:p>
        </w:tc>
        <w:tc>
          <w:tcPr>
            <w:tcW w:w="1603" w:type="dxa"/>
            <w:tcBorders>
              <w:top w:val="single" w:sz="12" w:space="0" w:color="000000"/>
              <w:bottom w:val="single" w:sz="12" w:space="0" w:color="000000"/>
            </w:tcBorders>
          </w:tcPr>
          <w:p w14:paraId="5D7FB9A4" w14:textId="77777777" w:rsidR="001E0708" w:rsidRDefault="001E0708">
            <w:pPr>
              <w:pStyle w:val="TableParagraph"/>
              <w:rPr>
                <w:rFonts w:ascii="Times New Roman"/>
                <w:sz w:val="16"/>
              </w:rPr>
            </w:pPr>
          </w:p>
        </w:tc>
      </w:tr>
      <w:tr w:rsidR="001E0708" w14:paraId="1323B41C" w14:textId="77777777">
        <w:trPr>
          <w:trHeight w:val="257"/>
        </w:trPr>
        <w:tc>
          <w:tcPr>
            <w:tcW w:w="1120" w:type="dxa"/>
            <w:tcBorders>
              <w:top w:val="single" w:sz="12" w:space="0" w:color="000000"/>
              <w:bottom w:val="single" w:sz="12" w:space="0" w:color="000000"/>
            </w:tcBorders>
          </w:tcPr>
          <w:p w14:paraId="44477772" w14:textId="77777777" w:rsidR="001E0708" w:rsidRDefault="004E5B5D">
            <w:pPr>
              <w:pStyle w:val="TableParagraph"/>
              <w:spacing w:before="7"/>
              <w:ind w:left="435" w:right="361"/>
              <w:jc w:val="center"/>
              <w:rPr>
                <w:sz w:val="16"/>
              </w:rPr>
            </w:pPr>
            <w:r>
              <w:rPr>
                <w:sz w:val="16"/>
              </w:rPr>
              <w:t>323</w:t>
            </w:r>
          </w:p>
        </w:tc>
        <w:tc>
          <w:tcPr>
            <w:tcW w:w="78" w:type="dxa"/>
            <w:tcBorders>
              <w:top w:val="single" w:sz="12" w:space="0" w:color="000000"/>
              <w:bottom w:val="single" w:sz="12" w:space="0" w:color="000000"/>
            </w:tcBorders>
          </w:tcPr>
          <w:p w14:paraId="04BE234A" w14:textId="77777777" w:rsidR="001E0708" w:rsidRDefault="001E0708">
            <w:pPr>
              <w:pStyle w:val="TableParagraph"/>
              <w:rPr>
                <w:rFonts w:ascii="Times New Roman"/>
                <w:sz w:val="16"/>
              </w:rPr>
            </w:pPr>
          </w:p>
        </w:tc>
        <w:tc>
          <w:tcPr>
            <w:tcW w:w="113" w:type="dxa"/>
            <w:tcBorders>
              <w:top w:val="single" w:sz="12" w:space="0" w:color="000000"/>
              <w:bottom w:val="single" w:sz="12" w:space="0" w:color="000000"/>
            </w:tcBorders>
          </w:tcPr>
          <w:p w14:paraId="0D5C7D51" w14:textId="77777777" w:rsidR="001E0708" w:rsidRDefault="001E0708">
            <w:pPr>
              <w:pStyle w:val="TableParagraph"/>
              <w:rPr>
                <w:rFonts w:ascii="Times New Roman"/>
                <w:sz w:val="16"/>
              </w:rPr>
            </w:pPr>
          </w:p>
        </w:tc>
        <w:tc>
          <w:tcPr>
            <w:tcW w:w="6260" w:type="dxa"/>
            <w:gridSpan w:val="3"/>
            <w:tcBorders>
              <w:top w:val="single" w:sz="12" w:space="0" w:color="000000"/>
              <w:bottom w:val="single" w:sz="12" w:space="0" w:color="000000"/>
            </w:tcBorders>
          </w:tcPr>
          <w:p w14:paraId="30403F14" w14:textId="77777777" w:rsidR="001E0708" w:rsidRDefault="004E5B5D">
            <w:pPr>
              <w:pStyle w:val="TableParagraph"/>
              <w:spacing w:before="7"/>
              <w:ind w:left="199"/>
              <w:rPr>
                <w:sz w:val="16"/>
              </w:rPr>
            </w:pPr>
            <w:r>
              <w:rPr>
                <w:sz w:val="16"/>
              </w:rPr>
              <w:t>Rashodi za usluge</w:t>
            </w:r>
          </w:p>
        </w:tc>
        <w:tc>
          <w:tcPr>
            <w:tcW w:w="1592" w:type="dxa"/>
            <w:tcBorders>
              <w:top w:val="single" w:sz="12" w:space="0" w:color="000000"/>
              <w:bottom w:val="single" w:sz="12" w:space="0" w:color="000000"/>
            </w:tcBorders>
          </w:tcPr>
          <w:p w14:paraId="2BC0B404" w14:textId="77777777" w:rsidR="001E0708" w:rsidRDefault="004E5B5D">
            <w:pPr>
              <w:pStyle w:val="TableParagraph"/>
              <w:spacing w:before="7"/>
              <w:ind w:right="11"/>
              <w:jc w:val="right"/>
              <w:rPr>
                <w:sz w:val="16"/>
              </w:rPr>
            </w:pPr>
            <w:r>
              <w:rPr>
                <w:sz w:val="16"/>
              </w:rPr>
              <w:t>0,00</w:t>
            </w:r>
          </w:p>
        </w:tc>
        <w:tc>
          <w:tcPr>
            <w:tcW w:w="1592" w:type="dxa"/>
            <w:tcBorders>
              <w:top w:val="single" w:sz="12" w:space="0" w:color="000000"/>
              <w:bottom w:val="single" w:sz="12" w:space="0" w:color="000000"/>
            </w:tcBorders>
          </w:tcPr>
          <w:p w14:paraId="1AC6B773" w14:textId="77777777" w:rsidR="001E0708" w:rsidRDefault="004E5B5D">
            <w:pPr>
              <w:pStyle w:val="TableParagraph"/>
              <w:spacing w:before="7"/>
              <w:ind w:right="11"/>
              <w:jc w:val="right"/>
              <w:rPr>
                <w:sz w:val="16"/>
              </w:rPr>
            </w:pPr>
            <w:r>
              <w:rPr>
                <w:sz w:val="16"/>
              </w:rPr>
              <w:t>0,00</w:t>
            </w:r>
          </w:p>
        </w:tc>
        <w:tc>
          <w:tcPr>
            <w:tcW w:w="1595" w:type="dxa"/>
            <w:tcBorders>
              <w:top w:val="single" w:sz="12" w:space="0" w:color="000000"/>
              <w:bottom w:val="single" w:sz="12" w:space="0" w:color="000000"/>
            </w:tcBorders>
          </w:tcPr>
          <w:p w14:paraId="547880E1" w14:textId="77777777" w:rsidR="001E0708" w:rsidRDefault="004E5B5D">
            <w:pPr>
              <w:pStyle w:val="TableParagraph"/>
              <w:spacing w:before="7"/>
              <w:ind w:right="13"/>
              <w:jc w:val="right"/>
              <w:rPr>
                <w:sz w:val="16"/>
              </w:rPr>
            </w:pPr>
            <w:r>
              <w:rPr>
                <w:sz w:val="16"/>
              </w:rPr>
              <w:t>5.000,00</w:t>
            </w:r>
          </w:p>
        </w:tc>
        <w:tc>
          <w:tcPr>
            <w:tcW w:w="1593" w:type="dxa"/>
            <w:tcBorders>
              <w:top w:val="single" w:sz="12" w:space="0" w:color="000000"/>
              <w:bottom w:val="single" w:sz="12" w:space="0" w:color="000000"/>
            </w:tcBorders>
          </w:tcPr>
          <w:p w14:paraId="2DF52A3B" w14:textId="77777777" w:rsidR="001E0708" w:rsidRDefault="001E0708">
            <w:pPr>
              <w:pStyle w:val="TableParagraph"/>
              <w:rPr>
                <w:rFonts w:ascii="Times New Roman"/>
                <w:sz w:val="16"/>
              </w:rPr>
            </w:pPr>
          </w:p>
        </w:tc>
        <w:tc>
          <w:tcPr>
            <w:tcW w:w="1603" w:type="dxa"/>
            <w:tcBorders>
              <w:top w:val="single" w:sz="12" w:space="0" w:color="000000"/>
              <w:bottom w:val="single" w:sz="12" w:space="0" w:color="000000"/>
            </w:tcBorders>
          </w:tcPr>
          <w:p w14:paraId="3161E1E4" w14:textId="77777777" w:rsidR="001E0708" w:rsidRDefault="001E0708">
            <w:pPr>
              <w:pStyle w:val="TableParagraph"/>
              <w:rPr>
                <w:rFonts w:ascii="Times New Roman"/>
                <w:sz w:val="16"/>
              </w:rPr>
            </w:pPr>
          </w:p>
        </w:tc>
      </w:tr>
      <w:tr w:rsidR="001E0708" w14:paraId="2972EC83" w14:textId="77777777">
        <w:trPr>
          <w:trHeight w:val="198"/>
        </w:trPr>
        <w:tc>
          <w:tcPr>
            <w:tcW w:w="1120" w:type="dxa"/>
            <w:tcBorders>
              <w:top w:val="single" w:sz="12" w:space="0" w:color="000000"/>
              <w:bottom w:val="single" w:sz="12" w:space="0" w:color="000000"/>
            </w:tcBorders>
            <w:shd w:val="clear" w:color="auto" w:fill="AAAAAA"/>
          </w:tcPr>
          <w:p w14:paraId="5BC14633" w14:textId="77777777" w:rsidR="001E0708" w:rsidRDefault="004E5B5D">
            <w:pPr>
              <w:pStyle w:val="TableParagraph"/>
              <w:spacing w:before="6"/>
              <w:ind w:right="-15"/>
              <w:jc w:val="right"/>
              <w:rPr>
                <w:b/>
                <w:sz w:val="14"/>
              </w:rPr>
            </w:pPr>
            <w:r>
              <w:rPr>
                <w:b/>
                <w:sz w:val="14"/>
              </w:rPr>
              <w:t>Izvor: 420</w:t>
            </w:r>
          </w:p>
        </w:tc>
        <w:tc>
          <w:tcPr>
            <w:tcW w:w="78" w:type="dxa"/>
            <w:tcBorders>
              <w:top w:val="single" w:sz="12" w:space="0" w:color="000000"/>
              <w:bottom w:val="single" w:sz="12" w:space="0" w:color="000000"/>
            </w:tcBorders>
            <w:shd w:val="clear" w:color="auto" w:fill="AAAAAA"/>
          </w:tcPr>
          <w:p w14:paraId="20AEFCEE" w14:textId="77777777" w:rsidR="001E0708" w:rsidRDefault="001E0708">
            <w:pPr>
              <w:pStyle w:val="TableParagraph"/>
              <w:rPr>
                <w:rFonts w:ascii="Times New Roman"/>
                <w:sz w:val="12"/>
              </w:rPr>
            </w:pPr>
          </w:p>
        </w:tc>
        <w:tc>
          <w:tcPr>
            <w:tcW w:w="113" w:type="dxa"/>
            <w:tcBorders>
              <w:top w:val="single" w:sz="12" w:space="0" w:color="000000"/>
              <w:bottom w:val="single" w:sz="12" w:space="0" w:color="000000"/>
            </w:tcBorders>
            <w:shd w:val="clear" w:color="auto" w:fill="AAAAAA"/>
          </w:tcPr>
          <w:p w14:paraId="7429E73D" w14:textId="77777777" w:rsidR="001E0708" w:rsidRDefault="001E0708">
            <w:pPr>
              <w:pStyle w:val="TableParagraph"/>
              <w:rPr>
                <w:rFonts w:ascii="Times New Roman"/>
                <w:sz w:val="12"/>
              </w:rPr>
            </w:pPr>
          </w:p>
        </w:tc>
        <w:tc>
          <w:tcPr>
            <w:tcW w:w="6260" w:type="dxa"/>
            <w:gridSpan w:val="3"/>
            <w:tcBorders>
              <w:top w:val="single" w:sz="12" w:space="0" w:color="000000"/>
              <w:bottom w:val="single" w:sz="12" w:space="0" w:color="000000"/>
            </w:tcBorders>
            <w:shd w:val="clear" w:color="auto" w:fill="AAAAAA"/>
          </w:tcPr>
          <w:p w14:paraId="0698F285" w14:textId="77777777" w:rsidR="001E0708" w:rsidRDefault="004E5B5D">
            <w:pPr>
              <w:pStyle w:val="TableParagraph"/>
              <w:spacing w:before="6"/>
              <w:ind w:left="199"/>
              <w:rPr>
                <w:b/>
                <w:sz w:val="14"/>
              </w:rPr>
            </w:pPr>
            <w:r>
              <w:rPr>
                <w:b/>
                <w:sz w:val="14"/>
              </w:rPr>
              <w:t>Ostali prihodi po posebnim propisima</w:t>
            </w:r>
          </w:p>
        </w:tc>
        <w:tc>
          <w:tcPr>
            <w:tcW w:w="1592" w:type="dxa"/>
            <w:tcBorders>
              <w:top w:val="single" w:sz="12" w:space="0" w:color="000000"/>
              <w:bottom w:val="single" w:sz="12" w:space="0" w:color="000000"/>
            </w:tcBorders>
            <w:shd w:val="clear" w:color="auto" w:fill="AAAAAA"/>
          </w:tcPr>
          <w:p w14:paraId="349C8666" w14:textId="77777777" w:rsidR="001E0708" w:rsidRDefault="004E5B5D">
            <w:pPr>
              <w:pStyle w:val="TableParagraph"/>
              <w:spacing w:before="6"/>
              <w:ind w:right="10"/>
              <w:jc w:val="right"/>
              <w:rPr>
                <w:b/>
                <w:sz w:val="14"/>
              </w:rPr>
            </w:pPr>
            <w:r>
              <w:rPr>
                <w:b/>
                <w:sz w:val="14"/>
              </w:rPr>
              <w:t>0,00</w:t>
            </w:r>
          </w:p>
        </w:tc>
        <w:tc>
          <w:tcPr>
            <w:tcW w:w="1592" w:type="dxa"/>
            <w:tcBorders>
              <w:top w:val="single" w:sz="12" w:space="0" w:color="000000"/>
              <w:bottom w:val="single" w:sz="12" w:space="0" w:color="000000"/>
            </w:tcBorders>
            <w:shd w:val="clear" w:color="auto" w:fill="AAAAAA"/>
          </w:tcPr>
          <w:p w14:paraId="73DCC5BA" w14:textId="77777777" w:rsidR="001E0708" w:rsidRDefault="004E5B5D">
            <w:pPr>
              <w:pStyle w:val="TableParagraph"/>
              <w:spacing w:before="6"/>
              <w:ind w:right="9"/>
              <w:jc w:val="right"/>
              <w:rPr>
                <w:b/>
                <w:sz w:val="14"/>
              </w:rPr>
            </w:pPr>
            <w:r>
              <w:rPr>
                <w:b/>
                <w:sz w:val="14"/>
              </w:rPr>
              <w:t>5.000,00</w:t>
            </w:r>
          </w:p>
        </w:tc>
        <w:tc>
          <w:tcPr>
            <w:tcW w:w="1595" w:type="dxa"/>
            <w:tcBorders>
              <w:top w:val="single" w:sz="12" w:space="0" w:color="000000"/>
              <w:bottom w:val="single" w:sz="12" w:space="0" w:color="000000"/>
            </w:tcBorders>
            <w:shd w:val="clear" w:color="auto" w:fill="AAAAAA"/>
          </w:tcPr>
          <w:p w14:paraId="779A6621" w14:textId="77777777" w:rsidR="001E0708" w:rsidRDefault="004E5B5D">
            <w:pPr>
              <w:pStyle w:val="TableParagraph"/>
              <w:spacing w:before="6"/>
              <w:ind w:right="10"/>
              <w:jc w:val="right"/>
              <w:rPr>
                <w:b/>
                <w:sz w:val="14"/>
              </w:rPr>
            </w:pPr>
            <w:r>
              <w:rPr>
                <w:b/>
                <w:sz w:val="14"/>
              </w:rPr>
              <w:t>0,00</w:t>
            </w:r>
          </w:p>
        </w:tc>
        <w:tc>
          <w:tcPr>
            <w:tcW w:w="1593" w:type="dxa"/>
            <w:tcBorders>
              <w:top w:val="single" w:sz="12" w:space="0" w:color="000000"/>
              <w:bottom w:val="single" w:sz="12" w:space="0" w:color="000000"/>
            </w:tcBorders>
            <w:shd w:val="clear" w:color="auto" w:fill="AAAAAA"/>
          </w:tcPr>
          <w:p w14:paraId="794D000A" w14:textId="77777777" w:rsidR="001E0708" w:rsidRDefault="004E5B5D">
            <w:pPr>
              <w:pStyle w:val="TableParagraph"/>
              <w:spacing w:before="6"/>
              <w:ind w:right="11"/>
              <w:jc w:val="right"/>
              <w:rPr>
                <w:b/>
                <w:sz w:val="14"/>
              </w:rPr>
            </w:pPr>
            <w:r>
              <w:rPr>
                <w:b/>
                <w:sz w:val="14"/>
              </w:rPr>
              <w:t>20.000,00</w:t>
            </w:r>
          </w:p>
        </w:tc>
        <w:tc>
          <w:tcPr>
            <w:tcW w:w="1603" w:type="dxa"/>
            <w:tcBorders>
              <w:top w:val="single" w:sz="12" w:space="0" w:color="000000"/>
              <w:bottom w:val="single" w:sz="12" w:space="0" w:color="000000"/>
            </w:tcBorders>
            <w:shd w:val="clear" w:color="auto" w:fill="AAAAAA"/>
          </w:tcPr>
          <w:p w14:paraId="1A0769CF" w14:textId="77777777" w:rsidR="001E0708" w:rsidRDefault="004E5B5D">
            <w:pPr>
              <w:pStyle w:val="TableParagraph"/>
              <w:spacing w:before="6"/>
              <w:ind w:right="21"/>
              <w:jc w:val="right"/>
              <w:rPr>
                <w:b/>
                <w:sz w:val="14"/>
              </w:rPr>
            </w:pPr>
            <w:r>
              <w:rPr>
                <w:b/>
                <w:sz w:val="14"/>
              </w:rPr>
              <w:t>15.000,00</w:t>
            </w:r>
          </w:p>
        </w:tc>
      </w:tr>
      <w:tr w:rsidR="001E0708" w14:paraId="009A4504" w14:textId="77777777">
        <w:trPr>
          <w:trHeight w:val="253"/>
        </w:trPr>
        <w:tc>
          <w:tcPr>
            <w:tcW w:w="1120" w:type="dxa"/>
            <w:tcBorders>
              <w:top w:val="single" w:sz="12" w:space="0" w:color="000000"/>
              <w:bottom w:val="single" w:sz="12" w:space="0" w:color="000000"/>
            </w:tcBorders>
            <w:shd w:val="clear" w:color="auto" w:fill="F9F9F9"/>
          </w:tcPr>
          <w:p w14:paraId="38E82DEA" w14:textId="77777777" w:rsidR="001E0708" w:rsidRDefault="004E5B5D">
            <w:pPr>
              <w:pStyle w:val="TableParagraph"/>
              <w:spacing w:before="5"/>
              <w:ind w:left="435" w:right="300"/>
              <w:jc w:val="center"/>
              <w:rPr>
                <w:b/>
                <w:sz w:val="16"/>
              </w:rPr>
            </w:pPr>
            <w:r>
              <w:rPr>
                <w:b/>
                <w:sz w:val="16"/>
              </w:rPr>
              <w:t>32</w:t>
            </w:r>
          </w:p>
        </w:tc>
        <w:tc>
          <w:tcPr>
            <w:tcW w:w="78" w:type="dxa"/>
            <w:tcBorders>
              <w:top w:val="single" w:sz="12" w:space="0" w:color="000000"/>
              <w:bottom w:val="single" w:sz="12" w:space="0" w:color="000000"/>
            </w:tcBorders>
            <w:shd w:val="clear" w:color="auto" w:fill="F9F9F9"/>
          </w:tcPr>
          <w:p w14:paraId="3E36390F" w14:textId="77777777" w:rsidR="001E0708" w:rsidRDefault="001E0708">
            <w:pPr>
              <w:pStyle w:val="TableParagraph"/>
              <w:rPr>
                <w:rFonts w:ascii="Times New Roman"/>
                <w:sz w:val="16"/>
              </w:rPr>
            </w:pPr>
          </w:p>
        </w:tc>
        <w:tc>
          <w:tcPr>
            <w:tcW w:w="113" w:type="dxa"/>
            <w:tcBorders>
              <w:top w:val="single" w:sz="12" w:space="0" w:color="000000"/>
              <w:bottom w:val="single" w:sz="12" w:space="0" w:color="000000"/>
            </w:tcBorders>
            <w:shd w:val="clear" w:color="auto" w:fill="F9F9F9"/>
          </w:tcPr>
          <w:p w14:paraId="4137C021" w14:textId="77777777" w:rsidR="001E0708" w:rsidRDefault="001E0708">
            <w:pPr>
              <w:pStyle w:val="TableParagraph"/>
              <w:rPr>
                <w:rFonts w:ascii="Times New Roman"/>
                <w:sz w:val="16"/>
              </w:rPr>
            </w:pPr>
          </w:p>
        </w:tc>
        <w:tc>
          <w:tcPr>
            <w:tcW w:w="6260" w:type="dxa"/>
            <w:gridSpan w:val="3"/>
            <w:tcBorders>
              <w:top w:val="single" w:sz="12" w:space="0" w:color="000000"/>
              <w:bottom w:val="single" w:sz="12" w:space="0" w:color="000000"/>
            </w:tcBorders>
            <w:shd w:val="clear" w:color="auto" w:fill="F9F9F9"/>
          </w:tcPr>
          <w:p w14:paraId="12D27700" w14:textId="77777777" w:rsidR="001E0708" w:rsidRDefault="004E5B5D">
            <w:pPr>
              <w:pStyle w:val="TableParagraph"/>
              <w:spacing w:before="5"/>
              <w:ind w:left="199"/>
              <w:rPr>
                <w:b/>
                <w:sz w:val="16"/>
              </w:rPr>
            </w:pPr>
            <w:r>
              <w:rPr>
                <w:b/>
                <w:sz w:val="16"/>
              </w:rPr>
              <w:t>Materijalni rashodi</w:t>
            </w:r>
          </w:p>
        </w:tc>
        <w:tc>
          <w:tcPr>
            <w:tcW w:w="1592" w:type="dxa"/>
            <w:tcBorders>
              <w:top w:val="single" w:sz="12" w:space="0" w:color="000000"/>
              <w:bottom w:val="single" w:sz="12" w:space="0" w:color="000000"/>
            </w:tcBorders>
            <w:shd w:val="clear" w:color="auto" w:fill="F9F9F9"/>
          </w:tcPr>
          <w:p w14:paraId="2F2BF9A4" w14:textId="77777777" w:rsidR="001E0708" w:rsidRDefault="004E5B5D">
            <w:pPr>
              <w:pStyle w:val="TableParagraph"/>
              <w:spacing w:before="5"/>
              <w:ind w:right="9"/>
              <w:jc w:val="right"/>
              <w:rPr>
                <w:b/>
                <w:sz w:val="16"/>
              </w:rPr>
            </w:pPr>
            <w:r>
              <w:rPr>
                <w:b/>
                <w:sz w:val="16"/>
              </w:rPr>
              <w:t>0,00</w:t>
            </w:r>
          </w:p>
        </w:tc>
        <w:tc>
          <w:tcPr>
            <w:tcW w:w="1592" w:type="dxa"/>
            <w:tcBorders>
              <w:top w:val="single" w:sz="12" w:space="0" w:color="000000"/>
              <w:bottom w:val="single" w:sz="12" w:space="0" w:color="000000"/>
            </w:tcBorders>
            <w:shd w:val="clear" w:color="auto" w:fill="F9F9F9"/>
          </w:tcPr>
          <w:p w14:paraId="4514DCB9" w14:textId="77777777" w:rsidR="001E0708" w:rsidRDefault="004E5B5D">
            <w:pPr>
              <w:pStyle w:val="TableParagraph"/>
              <w:spacing w:before="5"/>
              <w:ind w:right="7"/>
              <w:jc w:val="right"/>
              <w:rPr>
                <w:b/>
                <w:sz w:val="16"/>
              </w:rPr>
            </w:pPr>
            <w:r>
              <w:rPr>
                <w:b/>
                <w:sz w:val="16"/>
              </w:rPr>
              <w:t>5.000,00</w:t>
            </w:r>
          </w:p>
        </w:tc>
        <w:tc>
          <w:tcPr>
            <w:tcW w:w="1595" w:type="dxa"/>
            <w:tcBorders>
              <w:top w:val="single" w:sz="12" w:space="0" w:color="000000"/>
              <w:bottom w:val="single" w:sz="12" w:space="0" w:color="000000"/>
            </w:tcBorders>
            <w:shd w:val="clear" w:color="auto" w:fill="F9F9F9"/>
          </w:tcPr>
          <w:p w14:paraId="4C647E5F" w14:textId="77777777" w:rsidR="001E0708" w:rsidRDefault="004E5B5D">
            <w:pPr>
              <w:pStyle w:val="TableParagraph"/>
              <w:spacing w:before="5"/>
              <w:ind w:right="9"/>
              <w:jc w:val="right"/>
              <w:rPr>
                <w:b/>
                <w:sz w:val="16"/>
              </w:rPr>
            </w:pPr>
            <w:r>
              <w:rPr>
                <w:b/>
                <w:sz w:val="16"/>
              </w:rPr>
              <w:t>0,00</w:t>
            </w:r>
          </w:p>
        </w:tc>
        <w:tc>
          <w:tcPr>
            <w:tcW w:w="1593" w:type="dxa"/>
            <w:tcBorders>
              <w:top w:val="single" w:sz="12" w:space="0" w:color="000000"/>
              <w:bottom w:val="single" w:sz="12" w:space="0" w:color="000000"/>
            </w:tcBorders>
            <w:shd w:val="clear" w:color="auto" w:fill="F9F9F9"/>
          </w:tcPr>
          <w:p w14:paraId="4650E232" w14:textId="77777777" w:rsidR="001E0708" w:rsidRDefault="004E5B5D">
            <w:pPr>
              <w:pStyle w:val="TableParagraph"/>
              <w:spacing w:before="5"/>
              <w:ind w:right="9"/>
              <w:jc w:val="right"/>
              <w:rPr>
                <w:b/>
                <w:sz w:val="16"/>
              </w:rPr>
            </w:pPr>
            <w:r>
              <w:rPr>
                <w:b/>
                <w:sz w:val="16"/>
              </w:rPr>
              <w:t>20.000,00</w:t>
            </w:r>
          </w:p>
        </w:tc>
        <w:tc>
          <w:tcPr>
            <w:tcW w:w="1603" w:type="dxa"/>
            <w:tcBorders>
              <w:top w:val="single" w:sz="12" w:space="0" w:color="000000"/>
              <w:bottom w:val="single" w:sz="12" w:space="0" w:color="000000"/>
            </w:tcBorders>
            <w:shd w:val="clear" w:color="auto" w:fill="F9F9F9"/>
          </w:tcPr>
          <w:p w14:paraId="28027048" w14:textId="77777777" w:rsidR="001E0708" w:rsidRDefault="004E5B5D">
            <w:pPr>
              <w:pStyle w:val="TableParagraph"/>
              <w:spacing w:before="5"/>
              <w:ind w:right="18"/>
              <w:jc w:val="right"/>
              <w:rPr>
                <w:b/>
                <w:sz w:val="16"/>
              </w:rPr>
            </w:pPr>
            <w:r>
              <w:rPr>
                <w:b/>
                <w:sz w:val="16"/>
              </w:rPr>
              <w:t>15.000,00</w:t>
            </w:r>
          </w:p>
        </w:tc>
      </w:tr>
      <w:tr w:rsidR="001E0708" w14:paraId="0840C302" w14:textId="77777777">
        <w:trPr>
          <w:trHeight w:val="255"/>
        </w:trPr>
        <w:tc>
          <w:tcPr>
            <w:tcW w:w="1120" w:type="dxa"/>
            <w:tcBorders>
              <w:top w:val="single" w:sz="12" w:space="0" w:color="000000"/>
              <w:bottom w:val="single" w:sz="12" w:space="0" w:color="000000"/>
            </w:tcBorders>
          </w:tcPr>
          <w:p w14:paraId="3956492D" w14:textId="77777777" w:rsidR="001E0708" w:rsidRDefault="004E5B5D">
            <w:pPr>
              <w:pStyle w:val="TableParagraph"/>
              <w:spacing w:before="6"/>
              <w:ind w:left="435" w:right="361"/>
              <w:jc w:val="center"/>
              <w:rPr>
                <w:sz w:val="16"/>
              </w:rPr>
            </w:pPr>
            <w:r>
              <w:rPr>
                <w:sz w:val="16"/>
              </w:rPr>
              <w:t>323</w:t>
            </w:r>
          </w:p>
        </w:tc>
        <w:tc>
          <w:tcPr>
            <w:tcW w:w="78" w:type="dxa"/>
            <w:tcBorders>
              <w:top w:val="single" w:sz="12" w:space="0" w:color="000000"/>
              <w:bottom w:val="single" w:sz="12" w:space="0" w:color="000000"/>
            </w:tcBorders>
          </w:tcPr>
          <w:p w14:paraId="3E4208F5" w14:textId="77777777" w:rsidR="001E0708" w:rsidRDefault="001E0708">
            <w:pPr>
              <w:pStyle w:val="TableParagraph"/>
              <w:rPr>
                <w:rFonts w:ascii="Times New Roman"/>
                <w:sz w:val="16"/>
              </w:rPr>
            </w:pPr>
          </w:p>
        </w:tc>
        <w:tc>
          <w:tcPr>
            <w:tcW w:w="113" w:type="dxa"/>
            <w:tcBorders>
              <w:top w:val="single" w:sz="12" w:space="0" w:color="000000"/>
              <w:bottom w:val="single" w:sz="12" w:space="0" w:color="000000"/>
            </w:tcBorders>
          </w:tcPr>
          <w:p w14:paraId="065E7A7F" w14:textId="77777777" w:rsidR="001E0708" w:rsidRDefault="001E0708">
            <w:pPr>
              <w:pStyle w:val="TableParagraph"/>
              <w:rPr>
                <w:rFonts w:ascii="Times New Roman"/>
                <w:sz w:val="16"/>
              </w:rPr>
            </w:pPr>
          </w:p>
        </w:tc>
        <w:tc>
          <w:tcPr>
            <w:tcW w:w="6260" w:type="dxa"/>
            <w:gridSpan w:val="3"/>
            <w:tcBorders>
              <w:top w:val="single" w:sz="12" w:space="0" w:color="000000"/>
              <w:bottom w:val="single" w:sz="12" w:space="0" w:color="000000"/>
            </w:tcBorders>
          </w:tcPr>
          <w:p w14:paraId="718E054B" w14:textId="77777777" w:rsidR="001E0708" w:rsidRDefault="004E5B5D">
            <w:pPr>
              <w:pStyle w:val="TableParagraph"/>
              <w:spacing w:before="6"/>
              <w:ind w:left="199"/>
              <w:rPr>
                <w:sz w:val="16"/>
              </w:rPr>
            </w:pPr>
            <w:r>
              <w:rPr>
                <w:sz w:val="16"/>
              </w:rPr>
              <w:t>Rashodi za usluge</w:t>
            </w:r>
          </w:p>
        </w:tc>
        <w:tc>
          <w:tcPr>
            <w:tcW w:w="1592" w:type="dxa"/>
            <w:tcBorders>
              <w:top w:val="single" w:sz="12" w:space="0" w:color="000000"/>
              <w:bottom w:val="single" w:sz="12" w:space="0" w:color="000000"/>
            </w:tcBorders>
          </w:tcPr>
          <w:p w14:paraId="706E000F" w14:textId="77777777" w:rsidR="001E0708" w:rsidRDefault="004E5B5D">
            <w:pPr>
              <w:pStyle w:val="TableParagraph"/>
              <w:spacing w:before="6"/>
              <w:ind w:right="12"/>
              <w:jc w:val="right"/>
              <w:rPr>
                <w:sz w:val="16"/>
              </w:rPr>
            </w:pPr>
            <w:r>
              <w:rPr>
                <w:sz w:val="16"/>
              </w:rPr>
              <w:t>0,00</w:t>
            </w:r>
          </w:p>
        </w:tc>
        <w:tc>
          <w:tcPr>
            <w:tcW w:w="1592" w:type="dxa"/>
            <w:tcBorders>
              <w:top w:val="single" w:sz="12" w:space="0" w:color="000000"/>
              <w:bottom w:val="single" w:sz="12" w:space="0" w:color="000000"/>
            </w:tcBorders>
          </w:tcPr>
          <w:p w14:paraId="47053C5B" w14:textId="77777777" w:rsidR="001E0708" w:rsidRDefault="004E5B5D">
            <w:pPr>
              <w:pStyle w:val="TableParagraph"/>
              <w:spacing w:before="6"/>
              <w:ind w:right="11"/>
              <w:jc w:val="right"/>
              <w:rPr>
                <w:sz w:val="16"/>
              </w:rPr>
            </w:pPr>
            <w:r>
              <w:rPr>
                <w:sz w:val="16"/>
              </w:rPr>
              <w:t>5.000,00</w:t>
            </w:r>
          </w:p>
        </w:tc>
        <w:tc>
          <w:tcPr>
            <w:tcW w:w="1595" w:type="dxa"/>
            <w:tcBorders>
              <w:top w:val="single" w:sz="12" w:space="0" w:color="000000"/>
              <w:bottom w:val="single" w:sz="12" w:space="0" w:color="000000"/>
            </w:tcBorders>
          </w:tcPr>
          <w:p w14:paraId="2EE9411B" w14:textId="77777777" w:rsidR="001E0708" w:rsidRDefault="004E5B5D">
            <w:pPr>
              <w:pStyle w:val="TableParagraph"/>
              <w:spacing w:before="6"/>
              <w:ind w:right="13"/>
              <w:jc w:val="right"/>
              <w:rPr>
                <w:sz w:val="16"/>
              </w:rPr>
            </w:pPr>
            <w:r>
              <w:rPr>
                <w:sz w:val="16"/>
              </w:rPr>
              <w:t>0,00</w:t>
            </w:r>
          </w:p>
        </w:tc>
        <w:tc>
          <w:tcPr>
            <w:tcW w:w="1593" w:type="dxa"/>
            <w:tcBorders>
              <w:top w:val="single" w:sz="12" w:space="0" w:color="000000"/>
              <w:bottom w:val="single" w:sz="12" w:space="0" w:color="000000"/>
            </w:tcBorders>
          </w:tcPr>
          <w:p w14:paraId="45737EAD" w14:textId="77777777" w:rsidR="001E0708" w:rsidRDefault="001E0708">
            <w:pPr>
              <w:pStyle w:val="TableParagraph"/>
              <w:rPr>
                <w:rFonts w:ascii="Times New Roman"/>
                <w:sz w:val="16"/>
              </w:rPr>
            </w:pPr>
          </w:p>
        </w:tc>
        <w:tc>
          <w:tcPr>
            <w:tcW w:w="1603" w:type="dxa"/>
            <w:tcBorders>
              <w:top w:val="single" w:sz="12" w:space="0" w:color="000000"/>
              <w:bottom w:val="single" w:sz="12" w:space="0" w:color="000000"/>
            </w:tcBorders>
          </w:tcPr>
          <w:p w14:paraId="7ACF92D4" w14:textId="77777777" w:rsidR="001E0708" w:rsidRDefault="001E0708">
            <w:pPr>
              <w:pStyle w:val="TableParagraph"/>
              <w:rPr>
                <w:rFonts w:ascii="Times New Roman"/>
                <w:sz w:val="16"/>
              </w:rPr>
            </w:pPr>
          </w:p>
        </w:tc>
      </w:tr>
      <w:tr w:rsidR="001E0708" w14:paraId="66199C2C" w14:textId="77777777">
        <w:trPr>
          <w:trHeight w:val="196"/>
        </w:trPr>
        <w:tc>
          <w:tcPr>
            <w:tcW w:w="1120" w:type="dxa"/>
            <w:tcBorders>
              <w:top w:val="single" w:sz="12" w:space="0" w:color="000000"/>
              <w:bottom w:val="single" w:sz="12" w:space="0" w:color="000000"/>
            </w:tcBorders>
            <w:shd w:val="clear" w:color="auto" w:fill="AAAAAA"/>
          </w:tcPr>
          <w:p w14:paraId="3785DE19" w14:textId="77777777" w:rsidR="001E0708" w:rsidRDefault="004E5B5D">
            <w:pPr>
              <w:pStyle w:val="TableParagraph"/>
              <w:spacing w:before="6"/>
              <w:ind w:right="-15"/>
              <w:jc w:val="right"/>
              <w:rPr>
                <w:b/>
                <w:sz w:val="14"/>
              </w:rPr>
            </w:pPr>
            <w:r>
              <w:rPr>
                <w:b/>
                <w:sz w:val="14"/>
              </w:rPr>
              <w:t>Izvor: 520</w:t>
            </w:r>
          </w:p>
        </w:tc>
        <w:tc>
          <w:tcPr>
            <w:tcW w:w="78" w:type="dxa"/>
            <w:tcBorders>
              <w:top w:val="single" w:sz="12" w:space="0" w:color="000000"/>
              <w:bottom w:val="single" w:sz="12" w:space="0" w:color="000000"/>
            </w:tcBorders>
            <w:shd w:val="clear" w:color="auto" w:fill="AAAAAA"/>
          </w:tcPr>
          <w:p w14:paraId="25A62BAB" w14:textId="77777777" w:rsidR="001E0708" w:rsidRDefault="001E0708">
            <w:pPr>
              <w:pStyle w:val="TableParagraph"/>
              <w:rPr>
                <w:rFonts w:ascii="Times New Roman"/>
                <w:sz w:val="12"/>
              </w:rPr>
            </w:pPr>
          </w:p>
        </w:tc>
        <w:tc>
          <w:tcPr>
            <w:tcW w:w="113" w:type="dxa"/>
            <w:tcBorders>
              <w:top w:val="single" w:sz="12" w:space="0" w:color="000000"/>
              <w:bottom w:val="single" w:sz="12" w:space="0" w:color="000000"/>
            </w:tcBorders>
            <w:shd w:val="clear" w:color="auto" w:fill="AAAAAA"/>
          </w:tcPr>
          <w:p w14:paraId="72E5F6A4" w14:textId="77777777" w:rsidR="001E0708" w:rsidRDefault="001E0708">
            <w:pPr>
              <w:pStyle w:val="TableParagraph"/>
              <w:rPr>
                <w:rFonts w:ascii="Times New Roman"/>
                <w:sz w:val="12"/>
              </w:rPr>
            </w:pPr>
          </w:p>
        </w:tc>
        <w:tc>
          <w:tcPr>
            <w:tcW w:w="6260" w:type="dxa"/>
            <w:gridSpan w:val="3"/>
            <w:tcBorders>
              <w:top w:val="single" w:sz="12" w:space="0" w:color="000000"/>
              <w:bottom w:val="single" w:sz="12" w:space="0" w:color="000000"/>
            </w:tcBorders>
            <w:shd w:val="clear" w:color="auto" w:fill="AAAAAA"/>
          </w:tcPr>
          <w:p w14:paraId="7B33E244" w14:textId="77777777" w:rsidR="001E0708" w:rsidRDefault="004E5B5D">
            <w:pPr>
              <w:pStyle w:val="TableParagraph"/>
              <w:spacing w:before="6"/>
              <w:ind w:left="199"/>
              <w:rPr>
                <w:b/>
                <w:sz w:val="14"/>
              </w:rPr>
            </w:pPr>
            <w:r>
              <w:rPr>
                <w:b/>
                <w:sz w:val="14"/>
              </w:rPr>
              <w:t>Pomoći</w:t>
            </w:r>
          </w:p>
        </w:tc>
        <w:tc>
          <w:tcPr>
            <w:tcW w:w="1592" w:type="dxa"/>
            <w:tcBorders>
              <w:top w:val="single" w:sz="12" w:space="0" w:color="000000"/>
              <w:bottom w:val="single" w:sz="12" w:space="0" w:color="000000"/>
            </w:tcBorders>
            <w:shd w:val="clear" w:color="auto" w:fill="AAAAAA"/>
          </w:tcPr>
          <w:p w14:paraId="107C521A" w14:textId="77777777" w:rsidR="001E0708" w:rsidRDefault="004E5B5D">
            <w:pPr>
              <w:pStyle w:val="TableParagraph"/>
              <w:spacing w:before="6"/>
              <w:ind w:right="9"/>
              <w:jc w:val="right"/>
              <w:rPr>
                <w:b/>
                <w:sz w:val="14"/>
              </w:rPr>
            </w:pPr>
            <w:r>
              <w:rPr>
                <w:b/>
                <w:sz w:val="14"/>
              </w:rPr>
              <w:t>0,00</w:t>
            </w:r>
          </w:p>
        </w:tc>
        <w:tc>
          <w:tcPr>
            <w:tcW w:w="1592" w:type="dxa"/>
            <w:tcBorders>
              <w:top w:val="single" w:sz="12" w:space="0" w:color="000000"/>
              <w:bottom w:val="single" w:sz="12" w:space="0" w:color="000000"/>
            </w:tcBorders>
            <w:shd w:val="clear" w:color="auto" w:fill="AAAAAA"/>
          </w:tcPr>
          <w:p w14:paraId="0C666B9E" w14:textId="77777777" w:rsidR="001E0708" w:rsidRDefault="004E5B5D">
            <w:pPr>
              <w:pStyle w:val="TableParagraph"/>
              <w:spacing w:before="6"/>
              <w:ind w:right="8"/>
              <w:jc w:val="right"/>
              <w:rPr>
                <w:b/>
                <w:sz w:val="14"/>
              </w:rPr>
            </w:pPr>
            <w:r>
              <w:rPr>
                <w:b/>
                <w:sz w:val="14"/>
              </w:rPr>
              <w:t>0,00</w:t>
            </w:r>
          </w:p>
        </w:tc>
        <w:tc>
          <w:tcPr>
            <w:tcW w:w="1595" w:type="dxa"/>
            <w:tcBorders>
              <w:top w:val="single" w:sz="12" w:space="0" w:color="000000"/>
              <w:bottom w:val="single" w:sz="12" w:space="0" w:color="000000"/>
            </w:tcBorders>
            <w:shd w:val="clear" w:color="auto" w:fill="AAAAAA"/>
          </w:tcPr>
          <w:p w14:paraId="503B3A67" w14:textId="77777777" w:rsidR="001E0708" w:rsidRDefault="004E5B5D">
            <w:pPr>
              <w:pStyle w:val="TableParagraph"/>
              <w:spacing w:before="6"/>
              <w:ind w:right="10"/>
              <w:jc w:val="right"/>
              <w:rPr>
                <w:b/>
                <w:sz w:val="14"/>
              </w:rPr>
            </w:pPr>
            <w:r>
              <w:rPr>
                <w:b/>
                <w:sz w:val="14"/>
              </w:rPr>
              <w:t>15.000,00</w:t>
            </w:r>
          </w:p>
        </w:tc>
        <w:tc>
          <w:tcPr>
            <w:tcW w:w="1593" w:type="dxa"/>
            <w:tcBorders>
              <w:top w:val="single" w:sz="12" w:space="0" w:color="000000"/>
              <w:bottom w:val="single" w:sz="12" w:space="0" w:color="000000"/>
            </w:tcBorders>
            <w:shd w:val="clear" w:color="auto" w:fill="AAAAAA"/>
          </w:tcPr>
          <w:p w14:paraId="0B3C6F7E" w14:textId="77777777" w:rsidR="001E0708" w:rsidRDefault="004E5B5D">
            <w:pPr>
              <w:pStyle w:val="TableParagraph"/>
              <w:spacing w:before="6"/>
              <w:ind w:right="10"/>
              <w:jc w:val="right"/>
              <w:rPr>
                <w:b/>
                <w:sz w:val="14"/>
              </w:rPr>
            </w:pPr>
            <w:r>
              <w:rPr>
                <w:b/>
                <w:sz w:val="14"/>
              </w:rPr>
              <w:t>0,00</w:t>
            </w:r>
          </w:p>
        </w:tc>
        <w:tc>
          <w:tcPr>
            <w:tcW w:w="1603" w:type="dxa"/>
            <w:tcBorders>
              <w:top w:val="single" w:sz="12" w:space="0" w:color="000000"/>
              <w:bottom w:val="single" w:sz="12" w:space="0" w:color="000000"/>
            </w:tcBorders>
            <w:shd w:val="clear" w:color="auto" w:fill="AAAAAA"/>
          </w:tcPr>
          <w:p w14:paraId="288DE1BB" w14:textId="77777777" w:rsidR="001E0708" w:rsidRDefault="004E5B5D">
            <w:pPr>
              <w:pStyle w:val="TableParagraph"/>
              <w:spacing w:before="6"/>
              <w:ind w:right="20"/>
              <w:jc w:val="right"/>
              <w:rPr>
                <w:b/>
                <w:sz w:val="14"/>
              </w:rPr>
            </w:pPr>
            <w:r>
              <w:rPr>
                <w:b/>
                <w:sz w:val="14"/>
              </w:rPr>
              <w:t>0,00</w:t>
            </w:r>
          </w:p>
        </w:tc>
      </w:tr>
      <w:tr w:rsidR="001E0708" w14:paraId="3DF96EEC" w14:textId="77777777">
        <w:trPr>
          <w:trHeight w:val="259"/>
        </w:trPr>
        <w:tc>
          <w:tcPr>
            <w:tcW w:w="1120" w:type="dxa"/>
            <w:tcBorders>
              <w:top w:val="single" w:sz="12" w:space="0" w:color="000000"/>
              <w:bottom w:val="single" w:sz="12" w:space="0" w:color="000000"/>
            </w:tcBorders>
            <w:shd w:val="clear" w:color="auto" w:fill="F9F9F9"/>
          </w:tcPr>
          <w:p w14:paraId="7F892AA2" w14:textId="77777777" w:rsidR="001E0708" w:rsidRDefault="004E5B5D">
            <w:pPr>
              <w:pStyle w:val="TableParagraph"/>
              <w:spacing w:before="7"/>
              <w:ind w:left="435" w:right="300"/>
              <w:jc w:val="center"/>
              <w:rPr>
                <w:b/>
                <w:sz w:val="16"/>
              </w:rPr>
            </w:pPr>
            <w:r>
              <w:rPr>
                <w:b/>
                <w:sz w:val="16"/>
              </w:rPr>
              <w:t>32</w:t>
            </w:r>
          </w:p>
        </w:tc>
        <w:tc>
          <w:tcPr>
            <w:tcW w:w="78" w:type="dxa"/>
            <w:tcBorders>
              <w:top w:val="single" w:sz="12" w:space="0" w:color="000000"/>
              <w:bottom w:val="single" w:sz="12" w:space="0" w:color="000000"/>
            </w:tcBorders>
            <w:shd w:val="clear" w:color="auto" w:fill="F9F9F9"/>
          </w:tcPr>
          <w:p w14:paraId="4C358336" w14:textId="77777777" w:rsidR="001E0708" w:rsidRDefault="001E0708">
            <w:pPr>
              <w:pStyle w:val="TableParagraph"/>
              <w:rPr>
                <w:rFonts w:ascii="Times New Roman"/>
                <w:sz w:val="16"/>
              </w:rPr>
            </w:pPr>
          </w:p>
        </w:tc>
        <w:tc>
          <w:tcPr>
            <w:tcW w:w="113" w:type="dxa"/>
            <w:tcBorders>
              <w:top w:val="single" w:sz="12" w:space="0" w:color="000000"/>
              <w:bottom w:val="single" w:sz="12" w:space="0" w:color="000000"/>
            </w:tcBorders>
            <w:shd w:val="clear" w:color="auto" w:fill="F9F9F9"/>
          </w:tcPr>
          <w:p w14:paraId="3BF779EC" w14:textId="77777777" w:rsidR="001E0708" w:rsidRDefault="001E0708">
            <w:pPr>
              <w:pStyle w:val="TableParagraph"/>
              <w:rPr>
                <w:rFonts w:ascii="Times New Roman"/>
                <w:sz w:val="16"/>
              </w:rPr>
            </w:pPr>
          </w:p>
        </w:tc>
        <w:tc>
          <w:tcPr>
            <w:tcW w:w="6260" w:type="dxa"/>
            <w:gridSpan w:val="3"/>
            <w:tcBorders>
              <w:top w:val="single" w:sz="12" w:space="0" w:color="000000"/>
              <w:bottom w:val="single" w:sz="12" w:space="0" w:color="000000"/>
            </w:tcBorders>
            <w:shd w:val="clear" w:color="auto" w:fill="F9F9F9"/>
          </w:tcPr>
          <w:p w14:paraId="200D1B44" w14:textId="77777777" w:rsidR="001E0708" w:rsidRDefault="004E5B5D">
            <w:pPr>
              <w:pStyle w:val="TableParagraph"/>
              <w:spacing w:before="7"/>
              <w:ind w:left="199"/>
              <w:rPr>
                <w:b/>
                <w:sz w:val="16"/>
              </w:rPr>
            </w:pPr>
            <w:r>
              <w:rPr>
                <w:b/>
                <w:sz w:val="16"/>
              </w:rPr>
              <w:t>Materijalni rashodi</w:t>
            </w:r>
          </w:p>
        </w:tc>
        <w:tc>
          <w:tcPr>
            <w:tcW w:w="1592" w:type="dxa"/>
            <w:tcBorders>
              <w:top w:val="single" w:sz="12" w:space="0" w:color="000000"/>
              <w:bottom w:val="single" w:sz="12" w:space="0" w:color="000000"/>
            </w:tcBorders>
            <w:shd w:val="clear" w:color="auto" w:fill="F9F9F9"/>
          </w:tcPr>
          <w:p w14:paraId="31DBD2F3" w14:textId="77777777" w:rsidR="001E0708" w:rsidRDefault="004E5B5D">
            <w:pPr>
              <w:pStyle w:val="TableParagraph"/>
              <w:spacing w:before="7"/>
              <w:ind w:right="9"/>
              <w:jc w:val="right"/>
              <w:rPr>
                <w:b/>
                <w:sz w:val="16"/>
              </w:rPr>
            </w:pPr>
            <w:r>
              <w:rPr>
                <w:b/>
                <w:sz w:val="16"/>
              </w:rPr>
              <w:t>0,00</w:t>
            </w:r>
          </w:p>
        </w:tc>
        <w:tc>
          <w:tcPr>
            <w:tcW w:w="1592" w:type="dxa"/>
            <w:tcBorders>
              <w:top w:val="single" w:sz="12" w:space="0" w:color="000000"/>
              <w:bottom w:val="single" w:sz="12" w:space="0" w:color="000000"/>
            </w:tcBorders>
            <w:shd w:val="clear" w:color="auto" w:fill="F9F9F9"/>
          </w:tcPr>
          <w:p w14:paraId="5938868C" w14:textId="77777777" w:rsidR="001E0708" w:rsidRDefault="004E5B5D">
            <w:pPr>
              <w:pStyle w:val="TableParagraph"/>
              <w:spacing w:before="7"/>
              <w:ind w:right="8"/>
              <w:jc w:val="right"/>
              <w:rPr>
                <w:b/>
                <w:sz w:val="16"/>
              </w:rPr>
            </w:pPr>
            <w:r>
              <w:rPr>
                <w:b/>
                <w:sz w:val="16"/>
              </w:rPr>
              <w:t>0,00</w:t>
            </w:r>
          </w:p>
        </w:tc>
        <w:tc>
          <w:tcPr>
            <w:tcW w:w="1595" w:type="dxa"/>
            <w:tcBorders>
              <w:top w:val="single" w:sz="12" w:space="0" w:color="000000"/>
              <w:bottom w:val="single" w:sz="12" w:space="0" w:color="000000"/>
            </w:tcBorders>
            <w:shd w:val="clear" w:color="auto" w:fill="F9F9F9"/>
          </w:tcPr>
          <w:p w14:paraId="688E93A1" w14:textId="77777777" w:rsidR="001E0708" w:rsidRDefault="004E5B5D">
            <w:pPr>
              <w:pStyle w:val="TableParagraph"/>
              <w:spacing w:before="7"/>
              <w:ind w:right="9"/>
              <w:jc w:val="right"/>
              <w:rPr>
                <w:b/>
                <w:sz w:val="16"/>
              </w:rPr>
            </w:pPr>
            <w:r>
              <w:rPr>
                <w:b/>
                <w:sz w:val="16"/>
              </w:rPr>
              <w:t>15.000,00</w:t>
            </w:r>
          </w:p>
        </w:tc>
        <w:tc>
          <w:tcPr>
            <w:tcW w:w="1593" w:type="dxa"/>
            <w:tcBorders>
              <w:top w:val="single" w:sz="12" w:space="0" w:color="000000"/>
              <w:bottom w:val="single" w:sz="12" w:space="0" w:color="000000"/>
            </w:tcBorders>
            <w:shd w:val="clear" w:color="auto" w:fill="F9F9F9"/>
          </w:tcPr>
          <w:p w14:paraId="40C28179" w14:textId="77777777" w:rsidR="001E0708" w:rsidRDefault="004E5B5D">
            <w:pPr>
              <w:pStyle w:val="TableParagraph"/>
              <w:spacing w:before="7"/>
              <w:ind w:right="10"/>
              <w:jc w:val="right"/>
              <w:rPr>
                <w:b/>
                <w:sz w:val="16"/>
              </w:rPr>
            </w:pPr>
            <w:r>
              <w:rPr>
                <w:b/>
                <w:sz w:val="16"/>
              </w:rPr>
              <w:t>0,00</w:t>
            </w:r>
          </w:p>
        </w:tc>
        <w:tc>
          <w:tcPr>
            <w:tcW w:w="1603" w:type="dxa"/>
            <w:tcBorders>
              <w:top w:val="single" w:sz="12" w:space="0" w:color="000000"/>
              <w:bottom w:val="single" w:sz="12" w:space="0" w:color="000000"/>
            </w:tcBorders>
            <w:shd w:val="clear" w:color="auto" w:fill="F9F9F9"/>
          </w:tcPr>
          <w:p w14:paraId="00EDCDB6" w14:textId="77777777" w:rsidR="001E0708" w:rsidRDefault="004E5B5D">
            <w:pPr>
              <w:pStyle w:val="TableParagraph"/>
              <w:spacing w:before="7"/>
              <w:ind w:right="20"/>
              <w:jc w:val="right"/>
              <w:rPr>
                <w:b/>
                <w:sz w:val="16"/>
              </w:rPr>
            </w:pPr>
            <w:r>
              <w:rPr>
                <w:b/>
                <w:sz w:val="16"/>
              </w:rPr>
              <w:t>0,00</w:t>
            </w:r>
          </w:p>
        </w:tc>
      </w:tr>
      <w:tr w:rsidR="001E0708" w14:paraId="50ADC0D1" w14:textId="77777777">
        <w:trPr>
          <w:trHeight w:val="256"/>
        </w:trPr>
        <w:tc>
          <w:tcPr>
            <w:tcW w:w="1120" w:type="dxa"/>
            <w:tcBorders>
              <w:top w:val="single" w:sz="12" w:space="0" w:color="000000"/>
              <w:bottom w:val="single" w:sz="12" w:space="0" w:color="000000"/>
            </w:tcBorders>
          </w:tcPr>
          <w:p w14:paraId="2521293B" w14:textId="77777777" w:rsidR="001E0708" w:rsidRDefault="004E5B5D">
            <w:pPr>
              <w:pStyle w:val="TableParagraph"/>
              <w:spacing w:before="5"/>
              <w:ind w:left="435" w:right="361"/>
              <w:jc w:val="center"/>
              <w:rPr>
                <w:sz w:val="16"/>
              </w:rPr>
            </w:pPr>
            <w:r>
              <w:rPr>
                <w:sz w:val="16"/>
              </w:rPr>
              <w:t>323</w:t>
            </w:r>
          </w:p>
        </w:tc>
        <w:tc>
          <w:tcPr>
            <w:tcW w:w="78" w:type="dxa"/>
            <w:tcBorders>
              <w:top w:val="single" w:sz="12" w:space="0" w:color="000000"/>
              <w:bottom w:val="single" w:sz="12" w:space="0" w:color="000000"/>
            </w:tcBorders>
          </w:tcPr>
          <w:p w14:paraId="0437850B" w14:textId="77777777" w:rsidR="001E0708" w:rsidRDefault="001E0708">
            <w:pPr>
              <w:pStyle w:val="TableParagraph"/>
              <w:rPr>
                <w:rFonts w:ascii="Times New Roman"/>
                <w:sz w:val="16"/>
              </w:rPr>
            </w:pPr>
          </w:p>
        </w:tc>
        <w:tc>
          <w:tcPr>
            <w:tcW w:w="113" w:type="dxa"/>
            <w:tcBorders>
              <w:top w:val="single" w:sz="12" w:space="0" w:color="000000"/>
              <w:bottom w:val="single" w:sz="12" w:space="0" w:color="000000"/>
            </w:tcBorders>
          </w:tcPr>
          <w:p w14:paraId="60F7AAD8" w14:textId="77777777" w:rsidR="001E0708" w:rsidRDefault="001E0708">
            <w:pPr>
              <w:pStyle w:val="TableParagraph"/>
              <w:rPr>
                <w:rFonts w:ascii="Times New Roman"/>
                <w:sz w:val="16"/>
              </w:rPr>
            </w:pPr>
          </w:p>
        </w:tc>
        <w:tc>
          <w:tcPr>
            <w:tcW w:w="6260" w:type="dxa"/>
            <w:gridSpan w:val="3"/>
            <w:tcBorders>
              <w:top w:val="single" w:sz="12" w:space="0" w:color="000000"/>
              <w:bottom w:val="single" w:sz="12" w:space="0" w:color="000000"/>
            </w:tcBorders>
          </w:tcPr>
          <w:p w14:paraId="186214FC" w14:textId="77777777" w:rsidR="001E0708" w:rsidRDefault="004E5B5D">
            <w:pPr>
              <w:pStyle w:val="TableParagraph"/>
              <w:spacing w:before="5"/>
              <w:ind w:left="199"/>
              <w:rPr>
                <w:sz w:val="16"/>
              </w:rPr>
            </w:pPr>
            <w:r>
              <w:rPr>
                <w:sz w:val="16"/>
              </w:rPr>
              <w:t>Rashodi za usluge</w:t>
            </w:r>
          </w:p>
        </w:tc>
        <w:tc>
          <w:tcPr>
            <w:tcW w:w="1592" w:type="dxa"/>
            <w:tcBorders>
              <w:top w:val="single" w:sz="12" w:space="0" w:color="000000"/>
              <w:bottom w:val="single" w:sz="12" w:space="0" w:color="000000"/>
            </w:tcBorders>
          </w:tcPr>
          <w:p w14:paraId="05CBCC56" w14:textId="77777777" w:rsidR="001E0708" w:rsidRDefault="004E5B5D">
            <w:pPr>
              <w:pStyle w:val="TableParagraph"/>
              <w:spacing w:before="5"/>
              <w:ind w:right="12"/>
              <w:jc w:val="right"/>
              <w:rPr>
                <w:sz w:val="16"/>
              </w:rPr>
            </w:pPr>
            <w:r>
              <w:rPr>
                <w:sz w:val="16"/>
              </w:rPr>
              <w:t>0,00</w:t>
            </w:r>
          </w:p>
        </w:tc>
        <w:tc>
          <w:tcPr>
            <w:tcW w:w="1592" w:type="dxa"/>
            <w:tcBorders>
              <w:top w:val="single" w:sz="12" w:space="0" w:color="000000"/>
              <w:bottom w:val="single" w:sz="12" w:space="0" w:color="000000"/>
            </w:tcBorders>
          </w:tcPr>
          <w:p w14:paraId="766AA8F9" w14:textId="77777777" w:rsidR="001E0708" w:rsidRDefault="004E5B5D">
            <w:pPr>
              <w:pStyle w:val="TableParagraph"/>
              <w:spacing w:before="5"/>
              <w:ind w:right="11"/>
              <w:jc w:val="right"/>
              <w:rPr>
                <w:sz w:val="16"/>
              </w:rPr>
            </w:pPr>
            <w:r>
              <w:rPr>
                <w:sz w:val="16"/>
              </w:rPr>
              <w:t>0,00</w:t>
            </w:r>
          </w:p>
        </w:tc>
        <w:tc>
          <w:tcPr>
            <w:tcW w:w="1595" w:type="dxa"/>
            <w:tcBorders>
              <w:top w:val="single" w:sz="12" w:space="0" w:color="000000"/>
              <w:bottom w:val="single" w:sz="12" w:space="0" w:color="000000"/>
            </w:tcBorders>
          </w:tcPr>
          <w:p w14:paraId="74E15F53" w14:textId="77777777" w:rsidR="001E0708" w:rsidRDefault="004E5B5D">
            <w:pPr>
              <w:pStyle w:val="TableParagraph"/>
              <w:spacing w:before="5"/>
              <w:ind w:right="13"/>
              <w:jc w:val="right"/>
              <w:rPr>
                <w:sz w:val="16"/>
              </w:rPr>
            </w:pPr>
            <w:r>
              <w:rPr>
                <w:sz w:val="16"/>
              </w:rPr>
              <w:t>15.000,00</w:t>
            </w:r>
          </w:p>
        </w:tc>
        <w:tc>
          <w:tcPr>
            <w:tcW w:w="1593" w:type="dxa"/>
            <w:tcBorders>
              <w:top w:val="single" w:sz="12" w:space="0" w:color="000000"/>
              <w:bottom w:val="single" w:sz="12" w:space="0" w:color="000000"/>
            </w:tcBorders>
          </w:tcPr>
          <w:p w14:paraId="0512F18F" w14:textId="77777777" w:rsidR="001E0708" w:rsidRDefault="001E0708">
            <w:pPr>
              <w:pStyle w:val="TableParagraph"/>
              <w:rPr>
                <w:rFonts w:ascii="Times New Roman"/>
                <w:sz w:val="16"/>
              </w:rPr>
            </w:pPr>
          </w:p>
        </w:tc>
        <w:tc>
          <w:tcPr>
            <w:tcW w:w="1603" w:type="dxa"/>
            <w:tcBorders>
              <w:top w:val="single" w:sz="12" w:space="0" w:color="000000"/>
              <w:bottom w:val="single" w:sz="12" w:space="0" w:color="000000"/>
            </w:tcBorders>
          </w:tcPr>
          <w:p w14:paraId="42C9BEE9" w14:textId="77777777" w:rsidR="001E0708" w:rsidRDefault="001E0708">
            <w:pPr>
              <w:pStyle w:val="TableParagraph"/>
              <w:rPr>
                <w:rFonts w:ascii="Times New Roman"/>
                <w:sz w:val="16"/>
              </w:rPr>
            </w:pPr>
          </w:p>
        </w:tc>
      </w:tr>
      <w:tr w:rsidR="001E0708" w14:paraId="07DF31FB" w14:textId="77777777">
        <w:trPr>
          <w:trHeight w:val="224"/>
        </w:trPr>
        <w:tc>
          <w:tcPr>
            <w:tcW w:w="1120" w:type="dxa"/>
            <w:tcBorders>
              <w:top w:val="single" w:sz="12" w:space="0" w:color="000000"/>
              <w:bottom w:val="single" w:sz="12" w:space="0" w:color="000000"/>
            </w:tcBorders>
            <w:shd w:val="clear" w:color="auto" w:fill="E6E6E6"/>
          </w:tcPr>
          <w:p w14:paraId="34CAF967" w14:textId="77777777" w:rsidR="001E0708" w:rsidRDefault="004E5B5D">
            <w:pPr>
              <w:pStyle w:val="TableParagraph"/>
              <w:spacing w:before="5"/>
              <w:ind w:left="29" w:right="-15"/>
              <w:rPr>
                <w:b/>
                <w:sz w:val="16"/>
              </w:rPr>
            </w:pPr>
            <w:r>
              <w:rPr>
                <w:b/>
                <w:sz w:val="16"/>
              </w:rPr>
              <w:t>Akt.</w:t>
            </w:r>
            <w:r>
              <w:rPr>
                <w:b/>
                <w:spacing w:val="4"/>
                <w:sz w:val="16"/>
              </w:rPr>
              <w:t xml:space="preserve"> </w:t>
            </w:r>
            <w:r>
              <w:rPr>
                <w:b/>
                <w:sz w:val="16"/>
              </w:rPr>
              <w:t>A100407</w:t>
            </w:r>
          </w:p>
        </w:tc>
        <w:tc>
          <w:tcPr>
            <w:tcW w:w="78" w:type="dxa"/>
            <w:tcBorders>
              <w:top w:val="single" w:sz="12" w:space="0" w:color="000000"/>
              <w:bottom w:val="single" w:sz="12" w:space="0" w:color="000000"/>
            </w:tcBorders>
            <w:shd w:val="clear" w:color="auto" w:fill="E6E6E6"/>
          </w:tcPr>
          <w:p w14:paraId="69CEB856" w14:textId="77777777" w:rsidR="001E0708" w:rsidRDefault="001E0708">
            <w:pPr>
              <w:pStyle w:val="TableParagraph"/>
              <w:rPr>
                <w:rFonts w:ascii="Times New Roman"/>
                <w:sz w:val="16"/>
              </w:rPr>
            </w:pPr>
          </w:p>
        </w:tc>
        <w:tc>
          <w:tcPr>
            <w:tcW w:w="113" w:type="dxa"/>
            <w:tcBorders>
              <w:top w:val="single" w:sz="12" w:space="0" w:color="000000"/>
              <w:bottom w:val="single" w:sz="12" w:space="0" w:color="000000"/>
            </w:tcBorders>
            <w:shd w:val="clear" w:color="auto" w:fill="E6E6E6"/>
          </w:tcPr>
          <w:p w14:paraId="3A82A5DE" w14:textId="77777777" w:rsidR="001E0708" w:rsidRDefault="001E0708">
            <w:pPr>
              <w:pStyle w:val="TableParagraph"/>
              <w:rPr>
                <w:rFonts w:ascii="Times New Roman"/>
                <w:sz w:val="16"/>
              </w:rPr>
            </w:pPr>
          </w:p>
        </w:tc>
        <w:tc>
          <w:tcPr>
            <w:tcW w:w="6260" w:type="dxa"/>
            <w:gridSpan w:val="3"/>
            <w:tcBorders>
              <w:top w:val="single" w:sz="12" w:space="0" w:color="000000"/>
            </w:tcBorders>
            <w:shd w:val="clear" w:color="auto" w:fill="E6E6E6"/>
          </w:tcPr>
          <w:p w14:paraId="4121FB55" w14:textId="77777777" w:rsidR="001E0708" w:rsidRDefault="004E5B5D">
            <w:pPr>
              <w:pStyle w:val="TableParagraph"/>
              <w:spacing w:before="5"/>
              <w:ind w:left="199"/>
              <w:rPr>
                <w:b/>
                <w:sz w:val="16"/>
              </w:rPr>
            </w:pPr>
            <w:r>
              <w:rPr>
                <w:b/>
                <w:sz w:val="16"/>
              </w:rPr>
              <w:t>Komasacija poljoprivrednog zemljišta</w:t>
            </w:r>
          </w:p>
        </w:tc>
        <w:tc>
          <w:tcPr>
            <w:tcW w:w="1592" w:type="dxa"/>
            <w:tcBorders>
              <w:top w:val="single" w:sz="12" w:space="0" w:color="000000"/>
            </w:tcBorders>
            <w:shd w:val="clear" w:color="auto" w:fill="E6E6E6"/>
          </w:tcPr>
          <w:p w14:paraId="4FB3C2DF" w14:textId="77777777" w:rsidR="001E0708" w:rsidRDefault="004E5B5D">
            <w:pPr>
              <w:pStyle w:val="TableParagraph"/>
              <w:spacing w:before="5"/>
              <w:ind w:right="9"/>
              <w:jc w:val="right"/>
              <w:rPr>
                <w:b/>
                <w:sz w:val="16"/>
              </w:rPr>
            </w:pPr>
            <w:r>
              <w:rPr>
                <w:b/>
                <w:sz w:val="16"/>
              </w:rPr>
              <w:t>0,00</w:t>
            </w:r>
          </w:p>
        </w:tc>
        <w:tc>
          <w:tcPr>
            <w:tcW w:w="1592" w:type="dxa"/>
            <w:tcBorders>
              <w:top w:val="single" w:sz="12" w:space="0" w:color="000000"/>
            </w:tcBorders>
            <w:shd w:val="clear" w:color="auto" w:fill="E6E6E6"/>
          </w:tcPr>
          <w:p w14:paraId="3E47BA6E" w14:textId="77777777" w:rsidR="001E0708" w:rsidRDefault="004E5B5D">
            <w:pPr>
              <w:pStyle w:val="TableParagraph"/>
              <w:spacing w:before="5"/>
              <w:ind w:right="9"/>
              <w:jc w:val="right"/>
              <w:rPr>
                <w:b/>
                <w:sz w:val="16"/>
              </w:rPr>
            </w:pPr>
            <w:r>
              <w:rPr>
                <w:b/>
                <w:sz w:val="16"/>
              </w:rPr>
              <w:t>100.000,00</w:t>
            </w:r>
          </w:p>
        </w:tc>
        <w:tc>
          <w:tcPr>
            <w:tcW w:w="1595" w:type="dxa"/>
            <w:tcBorders>
              <w:top w:val="single" w:sz="12" w:space="0" w:color="000000"/>
            </w:tcBorders>
            <w:shd w:val="clear" w:color="auto" w:fill="E6E6E6"/>
          </w:tcPr>
          <w:p w14:paraId="60C7EA7F" w14:textId="77777777" w:rsidR="001E0708" w:rsidRDefault="004E5B5D">
            <w:pPr>
              <w:pStyle w:val="TableParagraph"/>
              <w:spacing w:before="5"/>
              <w:ind w:right="10"/>
              <w:jc w:val="right"/>
              <w:rPr>
                <w:b/>
                <w:sz w:val="16"/>
              </w:rPr>
            </w:pPr>
            <w:r>
              <w:rPr>
                <w:b/>
                <w:sz w:val="16"/>
              </w:rPr>
              <w:t>120.000,00</w:t>
            </w:r>
          </w:p>
        </w:tc>
        <w:tc>
          <w:tcPr>
            <w:tcW w:w="1593" w:type="dxa"/>
            <w:tcBorders>
              <w:top w:val="single" w:sz="12" w:space="0" w:color="000000"/>
            </w:tcBorders>
            <w:shd w:val="clear" w:color="auto" w:fill="E6E6E6"/>
          </w:tcPr>
          <w:p w14:paraId="707BF07C" w14:textId="77777777" w:rsidR="001E0708" w:rsidRDefault="004E5B5D">
            <w:pPr>
              <w:pStyle w:val="TableParagraph"/>
              <w:spacing w:before="5"/>
              <w:ind w:right="10"/>
              <w:jc w:val="right"/>
              <w:rPr>
                <w:b/>
                <w:sz w:val="16"/>
              </w:rPr>
            </w:pPr>
            <w:r>
              <w:rPr>
                <w:b/>
                <w:sz w:val="16"/>
              </w:rPr>
              <w:t>120.000,00</w:t>
            </w:r>
          </w:p>
        </w:tc>
        <w:tc>
          <w:tcPr>
            <w:tcW w:w="1603" w:type="dxa"/>
            <w:tcBorders>
              <w:top w:val="single" w:sz="12" w:space="0" w:color="000000"/>
            </w:tcBorders>
            <w:shd w:val="clear" w:color="auto" w:fill="E6E6E6"/>
          </w:tcPr>
          <w:p w14:paraId="5DC5C9E5" w14:textId="77777777" w:rsidR="001E0708" w:rsidRDefault="004E5B5D">
            <w:pPr>
              <w:pStyle w:val="TableParagraph"/>
              <w:spacing w:before="5"/>
              <w:ind w:right="20"/>
              <w:jc w:val="right"/>
              <w:rPr>
                <w:b/>
                <w:sz w:val="16"/>
              </w:rPr>
            </w:pPr>
            <w:r>
              <w:rPr>
                <w:b/>
                <w:sz w:val="16"/>
              </w:rPr>
              <w:t>120.000,00</w:t>
            </w:r>
          </w:p>
        </w:tc>
      </w:tr>
      <w:tr w:rsidR="001E0708" w14:paraId="1FE62097" w14:textId="77777777">
        <w:trPr>
          <w:trHeight w:val="177"/>
        </w:trPr>
        <w:tc>
          <w:tcPr>
            <w:tcW w:w="1120" w:type="dxa"/>
            <w:tcBorders>
              <w:top w:val="single" w:sz="12" w:space="0" w:color="000000"/>
              <w:bottom w:val="single" w:sz="12" w:space="0" w:color="000000"/>
              <w:right w:val="single" w:sz="12" w:space="0" w:color="000000"/>
            </w:tcBorders>
            <w:shd w:val="clear" w:color="auto" w:fill="E6E6E6"/>
          </w:tcPr>
          <w:p w14:paraId="188D3138" w14:textId="77777777" w:rsidR="001E0708" w:rsidRDefault="004E5B5D">
            <w:pPr>
              <w:pStyle w:val="TableParagraph"/>
              <w:tabs>
                <w:tab w:val="left" w:pos="655"/>
              </w:tabs>
              <w:spacing w:line="120" w:lineRule="exact"/>
              <w:ind w:left="29"/>
              <w:rPr>
                <w:sz w:val="14"/>
              </w:rPr>
            </w:pPr>
            <w:r>
              <w:rPr>
                <w:sz w:val="14"/>
              </w:rPr>
              <w:t>Izv.</w:t>
            </w:r>
            <w:r>
              <w:rPr>
                <w:spacing w:val="10"/>
                <w:sz w:val="14"/>
              </w:rPr>
              <w:t xml:space="preserve"> </w:t>
            </w:r>
            <w:r>
              <w:rPr>
                <w:position w:val="1"/>
                <w:sz w:val="14"/>
              </w:rPr>
              <w:t>1</w:t>
            </w:r>
            <w:r>
              <w:rPr>
                <w:position w:val="1"/>
                <w:sz w:val="14"/>
              </w:rPr>
              <w:tab/>
              <w:t>4</w:t>
            </w:r>
            <w:r>
              <w:rPr>
                <w:spacing w:val="-7"/>
                <w:position w:val="1"/>
                <w:sz w:val="14"/>
              </w:rPr>
              <w:t xml:space="preserve"> </w:t>
            </w:r>
            <w:r>
              <w:rPr>
                <w:position w:val="1"/>
                <w:sz w:val="14"/>
              </w:rPr>
              <w:t>5</w:t>
            </w:r>
          </w:p>
        </w:tc>
        <w:tc>
          <w:tcPr>
            <w:tcW w:w="78" w:type="dxa"/>
            <w:tcBorders>
              <w:top w:val="single" w:sz="12" w:space="0" w:color="000000"/>
              <w:left w:val="single" w:sz="12" w:space="0" w:color="000000"/>
              <w:bottom w:val="single" w:sz="12" w:space="0" w:color="000000"/>
              <w:right w:val="single" w:sz="12" w:space="0" w:color="000000"/>
            </w:tcBorders>
            <w:shd w:val="clear" w:color="auto" w:fill="E6E6E6"/>
          </w:tcPr>
          <w:p w14:paraId="7BA5EC4F"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7679108" w14:textId="77777777" w:rsidR="001E0708" w:rsidRDefault="001E0708">
            <w:pPr>
              <w:pStyle w:val="TableParagraph"/>
              <w:rPr>
                <w:rFonts w:ascii="Times New Roman"/>
                <w:sz w:val="8"/>
              </w:rPr>
            </w:pPr>
          </w:p>
        </w:tc>
        <w:tc>
          <w:tcPr>
            <w:tcW w:w="6260" w:type="dxa"/>
            <w:gridSpan w:val="3"/>
            <w:tcBorders>
              <w:left w:val="single" w:sz="12" w:space="0" w:color="000000"/>
              <w:bottom w:val="single" w:sz="12" w:space="0" w:color="000000"/>
            </w:tcBorders>
            <w:shd w:val="clear" w:color="auto" w:fill="E6E6E6"/>
          </w:tcPr>
          <w:p w14:paraId="4B339CF9" w14:textId="77777777" w:rsidR="001E0708" w:rsidRDefault="004E5B5D">
            <w:pPr>
              <w:pStyle w:val="TableParagraph"/>
              <w:spacing w:line="117" w:lineRule="exact"/>
              <w:ind w:left="184"/>
              <w:rPr>
                <w:sz w:val="14"/>
              </w:rPr>
            </w:pPr>
            <w:r>
              <w:rPr>
                <w:sz w:val="14"/>
              </w:rPr>
              <w:t>Funkcija: 0421 Poljoprivreda</w:t>
            </w:r>
          </w:p>
        </w:tc>
        <w:tc>
          <w:tcPr>
            <w:tcW w:w="1592" w:type="dxa"/>
            <w:tcBorders>
              <w:bottom w:val="single" w:sz="12" w:space="0" w:color="000000"/>
            </w:tcBorders>
            <w:shd w:val="clear" w:color="auto" w:fill="E6E6E6"/>
          </w:tcPr>
          <w:p w14:paraId="1619D7B9" w14:textId="77777777" w:rsidR="001E0708" w:rsidRDefault="001E0708">
            <w:pPr>
              <w:pStyle w:val="TableParagraph"/>
              <w:rPr>
                <w:rFonts w:ascii="Times New Roman"/>
                <w:sz w:val="10"/>
              </w:rPr>
            </w:pPr>
          </w:p>
        </w:tc>
        <w:tc>
          <w:tcPr>
            <w:tcW w:w="1592" w:type="dxa"/>
            <w:tcBorders>
              <w:bottom w:val="single" w:sz="12" w:space="0" w:color="000000"/>
            </w:tcBorders>
            <w:shd w:val="clear" w:color="auto" w:fill="E6E6E6"/>
          </w:tcPr>
          <w:p w14:paraId="787590D2" w14:textId="77777777" w:rsidR="001E0708" w:rsidRDefault="001E0708">
            <w:pPr>
              <w:pStyle w:val="TableParagraph"/>
              <w:rPr>
                <w:rFonts w:ascii="Times New Roman"/>
                <w:sz w:val="10"/>
              </w:rPr>
            </w:pPr>
          </w:p>
        </w:tc>
        <w:tc>
          <w:tcPr>
            <w:tcW w:w="1595" w:type="dxa"/>
            <w:tcBorders>
              <w:bottom w:val="single" w:sz="12" w:space="0" w:color="000000"/>
            </w:tcBorders>
            <w:shd w:val="clear" w:color="auto" w:fill="E6E6E6"/>
          </w:tcPr>
          <w:p w14:paraId="5141C678" w14:textId="77777777" w:rsidR="001E0708" w:rsidRDefault="001E0708">
            <w:pPr>
              <w:pStyle w:val="TableParagraph"/>
              <w:rPr>
                <w:rFonts w:ascii="Times New Roman"/>
                <w:sz w:val="10"/>
              </w:rPr>
            </w:pPr>
          </w:p>
        </w:tc>
        <w:tc>
          <w:tcPr>
            <w:tcW w:w="1593" w:type="dxa"/>
            <w:tcBorders>
              <w:bottom w:val="single" w:sz="12" w:space="0" w:color="000000"/>
            </w:tcBorders>
            <w:shd w:val="clear" w:color="auto" w:fill="E6E6E6"/>
          </w:tcPr>
          <w:p w14:paraId="6367BEEF" w14:textId="77777777" w:rsidR="001E0708" w:rsidRDefault="001E0708">
            <w:pPr>
              <w:pStyle w:val="TableParagraph"/>
              <w:rPr>
                <w:rFonts w:ascii="Times New Roman"/>
                <w:sz w:val="10"/>
              </w:rPr>
            </w:pPr>
          </w:p>
        </w:tc>
        <w:tc>
          <w:tcPr>
            <w:tcW w:w="1603" w:type="dxa"/>
            <w:tcBorders>
              <w:bottom w:val="single" w:sz="12" w:space="0" w:color="000000"/>
            </w:tcBorders>
            <w:shd w:val="clear" w:color="auto" w:fill="E6E6E6"/>
          </w:tcPr>
          <w:p w14:paraId="1E14D2C2" w14:textId="77777777" w:rsidR="001E0708" w:rsidRDefault="001E0708">
            <w:pPr>
              <w:pStyle w:val="TableParagraph"/>
              <w:rPr>
                <w:rFonts w:ascii="Times New Roman"/>
                <w:sz w:val="10"/>
              </w:rPr>
            </w:pPr>
          </w:p>
        </w:tc>
      </w:tr>
      <w:tr w:rsidR="001E0708" w14:paraId="39D7F17B" w14:textId="77777777">
        <w:trPr>
          <w:trHeight w:val="198"/>
        </w:trPr>
        <w:tc>
          <w:tcPr>
            <w:tcW w:w="1120" w:type="dxa"/>
            <w:tcBorders>
              <w:bottom w:val="single" w:sz="12" w:space="0" w:color="000000"/>
            </w:tcBorders>
            <w:shd w:val="clear" w:color="auto" w:fill="AAAAAA"/>
          </w:tcPr>
          <w:p w14:paraId="5A7CF89A" w14:textId="77777777" w:rsidR="001E0708" w:rsidRDefault="004E5B5D">
            <w:pPr>
              <w:pStyle w:val="TableParagraph"/>
              <w:spacing w:before="6"/>
              <w:ind w:right="-15"/>
              <w:jc w:val="right"/>
              <w:rPr>
                <w:b/>
                <w:sz w:val="14"/>
              </w:rPr>
            </w:pPr>
            <w:r>
              <w:rPr>
                <w:b/>
                <w:sz w:val="14"/>
              </w:rPr>
              <w:t>Izvor: 110</w:t>
            </w:r>
          </w:p>
        </w:tc>
        <w:tc>
          <w:tcPr>
            <w:tcW w:w="78" w:type="dxa"/>
            <w:tcBorders>
              <w:bottom w:val="single" w:sz="12" w:space="0" w:color="000000"/>
            </w:tcBorders>
            <w:shd w:val="clear" w:color="auto" w:fill="AAAAAA"/>
          </w:tcPr>
          <w:p w14:paraId="075A0B2F" w14:textId="77777777" w:rsidR="001E0708" w:rsidRDefault="001E0708">
            <w:pPr>
              <w:pStyle w:val="TableParagraph"/>
              <w:rPr>
                <w:rFonts w:ascii="Times New Roman"/>
                <w:sz w:val="12"/>
              </w:rPr>
            </w:pPr>
          </w:p>
        </w:tc>
        <w:tc>
          <w:tcPr>
            <w:tcW w:w="113" w:type="dxa"/>
            <w:tcBorders>
              <w:bottom w:val="single" w:sz="12" w:space="0" w:color="000000"/>
            </w:tcBorders>
            <w:shd w:val="clear" w:color="auto" w:fill="AAAAAA"/>
          </w:tcPr>
          <w:p w14:paraId="246BB862" w14:textId="77777777" w:rsidR="001E0708" w:rsidRDefault="001E0708">
            <w:pPr>
              <w:pStyle w:val="TableParagraph"/>
              <w:rPr>
                <w:rFonts w:ascii="Times New Roman"/>
                <w:sz w:val="12"/>
              </w:rPr>
            </w:pPr>
          </w:p>
        </w:tc>
        <w:tc>
          <w:tcPr>
            <w:tcW w:w="6260" w:type="dxa"/>
            <w:gridSpan w:val="3"/>
            <w:tcBorders>
              <w:bottom w:val="single" w:sz="12" w:space="0" w:color="000000"/>
            </w:tcBorders>
            <w:shd w:val="clear" w:color="auto" w:fill="AAAAAA"/>
          </w:tcPr>
          <w:p w14:paraId="538D44D1" w14:textId="77777777" w:rsidR="001E0708" w:rsidRDefault="004E5B5D">
            <w:pPr>
              <w:pStyle w:val="TableParagraph"/>
              <w:spacing w:before="6"/>
              <w:ind w:left="199"/>
              <w:rPr>
                <w:b/>
                <w:sz w:val="14"/>
              </w:rPr>
            </w:pPr>
            <w:r>
              <w:rPr>
                <w:b/>
                <w:sz w:val="14"/>
              </w:rPr>
              <w:t>Opći prihodi i primici</w:t>
            </w:r>
          </w:p>
        </w:tc>
        <w:tc>
          <w:tcPr>
            <w:tcW w:w="1592" w:type="dxa"/>
            <w:tcBorders>
              <w:bottom w:val="single" w:sz="12" w:space="0" w:color="000000"/>
            </w:tcBorders>
            <w:shd w:val="clear" w:color="auto" w:fill="AAAAAA"/>
          </w:tcPr>
          <w:p w14:paraId="6D95EF1F" w14:textId="77777777" w:rsidR="001E0708" w:rsidRDefault="004E5B5D">
            <w:pPr>
              <w:pStyle w:val="TableParagraph"/>
              <w:spacing w:before="6"/>
              <w:ind w:right="10"/>
              <w:jc w:val="right"/>
              <w:rPr>
                <w:b/>
                <w:sz w:val="14"/>
              </w:rPr>
            </w:pPr>
            <w:r>
              <w:rPr>
                <w:b/>
                <w:sz w:val="14"/>
              </w:rPr>
              <w:t>0,00</w:t>
            </w:r>
          </w:p>
        </w:tc>
        <w:tc>
          <w:tcPr>
            <w:tcW w:w="1592" w:type="dxa"/>
            <w:tcBorders>
              <w:bottom w:val="single" w:sz="12" w:space="0" w:color="000000"/>
            </w:tcBorders>
            <w:shd w:val="clear" w:color="auto" w:fill="AAAAAA"/>
          </w:tcPr>
          <w:p w14:paraId="2C03795D" w14:textId="77777777" w:rsidR="001E0708" w:rsidRDefault="004E5B5D">
            <w:pPr>
              <w:pStyle w:val="TableParagraph"/>
              <w:spacing w:before="6"/>
              <w:ind w:right="9"/>
              <w:jc w:val="right"/>
              <w:rPr>
                <w:b/>
                <w:sz w:val="14"/>
              </w:rPr>
            </w:pPr>
            <w:r>
              <w:rPr>
                <w:b/>
                <w:sz w:val="14"/>
              </w:rPr>
              <w:t>0,00</w:t>
            </w:r>
          </w:p>
        </w:tc>
        <w:tc>
          <w:tcPr>
            <w:tcW w:w="1595" w:type="dxa"/>
            <w:tcBorders>
              <w:bottom w:val="single" w:sz="12" w:space="0" w:color="000000"/>
            </w:tcBorders>
            <w:shd w:val="clear" w:color="auto" w:fill="AAAAAA"/>
          </w:tcPr>
          <w:p w14:paraId="1C53BD6E" w14:textId="77777777" w:rsidR="001E0708" w:rsidRDefault="004E5B5D">
            <w:pPr>
              <w:pStyle w:val="TableParagraph"/>
              <w:spacing w:before="6"/>
              <w:ind w:right="11"/>
              <w:jc w:val="right"/>
              <w:rPr>
                <w:b/>
                <w:sz w:val="14"/>
              </w:rPr>
            </w:pPr>
            <w:r>
              <w:rPr>
                <w:b/>
                <w:sz w:val="14"/>
              </w:rPr>
              <w:t>20.000,00</w:t>
            </w:r>
          </w:p>
        </w:tc>
        <w:tc>
          <w:tcPr>
            <w:tcW w:w="1593" w:type="dxa"/>
            <w:tcBorders>
              <w:bottom w:val="single" w:sz="12" w:space="0" w:color="000000"/>
            </w:tcBorders>
            <w:shd w:val="clear" w:color="auto" w:fill="AAAAAA"/>
          </w:tcPr>
          <w:p w14:paraId="5396D3DD" w14:textId="77777777" w:rsidR="001E0708" w:rsidRDefault="004E5B5D">
            <w:pPr>
              <w:pStyle w:val="TableParagraph"/>
              <w:spacing w:before="6"/>
              <w:ind w:right="11"/>
              <w:jc w:val="right"/>
              <w:rPr>
                <w:b/>
                <w:sz w:val="14"/>
              </w:rPr>
            </w:pPr>
            <w:r>
              <w:rPr>
                <w:b/>
                <w:sz w:val="14"/>
              </w:rPr>
              <w:t>20.000,00</w:t>
            </w:r>
          </w:p>
        </w:tc>
        <w:tc>
          <w:tcPr>
            <w:tcW w:w="1603" w:type="dxa"/>
            <w:tcBorders>
              <w:bottom w:val="single" w:sz="12" w:space="0" w:color="000000"/>
            </w:tcBorders>
            <w:shd w:val="clear" w:color="auto" w:fill="AAAAAA"/>
          </w:tcPr>
          <w:p w14:paraId="5C4ABA3F" w14:textId="77777777" w:rsidR="001E0708" w:rsidRDefault="004E5B5D">
            <w:pPr>
              <w:pStyle w:val="TableParagraph"/>
              <w:spacing w:before="6"/>
              <w:ind w:right="21"/>
              <w:jc w:val="right"/>
              <w:rPr>
                <w:b/>
                <w:sz w:val="14"/>
              </w:rPr>
            </w:pPr>
            <w:r>
              <w:rPr>
                <w:b/>
                <w:sz w:val="14"/>
              </w:rPr>
              <w:t>20.000,00</w:t>
            </w:r>
          </w:p>
        </w:tc>
      </w:tr>
      <w:tr w:rsidR="001E0708" w14:paraId="6BB0AFD3" w14:textId="77777777">
        <w:trPr>
          <w:trHeight w:val="262"/>
        </w:trPr>
        <w:tc>
          <w:tcPr>
            <w:tcW w:w="1120" w:type="dxa"/>
            <w:tcBorders>
              <w:top w:val="single" w:sz="12" w:space="0" w:color="000000"/>
              <w:bottom w:val="single" w:sz="8" w:space="0" w:color="000000"/>
            </w:tcBorders>
            <w:shd w:val="clear" w:color="auto" w:fill="F9F9F9"/>
          </w:tcPr>
          <w:p w14:paraId="2C57D96C" w14:textId="77777777" w:rsidR="001E0708" w:rsidRDefault="004E5B5D">
            <w:pPr>
              <w:pStyle w:val="TableParagraph"/>
              <w:spacing w:before="5"/>
              <w:ind w:left="435" w:right="300"/>
              <w:jc w:val="center"/>
              <w:rPr>
                <w:b/>
                <w:sz w:val="16"/>
              </w:rPr>
            </w:pPr>
            <w:r>
              <w:rPr>
                <w:b/>
                <w:sz w:val="16"/>
              </w:rPr>
              <w:t>32</w:t>
            </w:r>
          </w:p>
        </w:tc>
        <w:tc>
          <w:tcPr>
            <w:tcW w:w="78" w:type="dxa"/>
            <w:tcBorders>
              <w:top w:val="single" w:sz="12" w:space="0" w:color="000000"/>
              <w:bottom w:val="single" w:sz="8" w:space="0" w:color="000000"/>
            </w:tcBorders>
            <w:shd w:val="clear" w:color="auto" w:fill="F9F9F9"/>
          </w:tcPr>
          <w:p w14:paraId="413CC0A0" w14:textId="77777777" w:rsidR="001E0708" w:rsidRDefault="001E0708">
            <w:pPr>
              <w:pStyle w:val="TableParagraph"/>
              <w:rPr>
                <w:rFonts w:ascii="Times New Roman"/>
                <w:sz w:val="16"/>
              </w:rPr>
            </w:pPr>
          </w:p>
        </w:tc>
        <w:tc>
          <w:tcPr>
            <w:tcW w:w="113" w:type="dxa"/>
            <w:tcBorders>
              <w:top w:val="single" w:sz="12" w:space="0" w:color="000000"/>
              <w:bottom w:val="single" w:sz="8" w:space="0" w:color="000000"/>
            </w:tcBorders>
            <w:shd w:val="clear" w:color="auto" w:fill="F9F9F9"/>
          </w:tcPr>
          <w:p w14:paraId="52B6A366" w14:textId="77777777" w:rsidR="001E0708" w:rsidRDefault="001E0708">
            <w:pPr>
              <w:pStyle w:val="TableParagraph"/>
              <w:rPr>
                <w:rFonts w:ascii="Times New Roman"/>
                <w:sz w:val="16"/>
              </w:rPr>
            </w:pPr>
          </w:p>
        </w:tc>
        <w:tc>
          <w:tcPr>
            <w:tcW w:w="6260" w:type="dxa"/>
            <w:gridSpan w:val="3"/>
            <w:tcBorders>
              <w:top w:val="single" w:sz="12" w:space="0" w:color="000000"/>
              <w:bottom w:val="single" w:sz="8" w:space="0" w:color="000000"/>
            </w:tcBorders>
            <w:shd w:val="clear" w:color="auto" w:fill="F9F9F9"/>
          </w:tcPr>
          <w:p w14:paraId="43A761C3" w14:textId="77777777" w:rsidR="001E0708" w:rsidRDefault="004E5B5D">
            <w:pPr>
              <w:pStyle w:val="TableParagraph"/>
              <w:spacing w:before="5"/>
              <w:ind w:left="199"/>
              <w:rPr>
                <w:b/>
                <w:sz w:val="16"/>
              </w:rPr>
            </w:pPr>
            <w:r>
              <w:rPr>
                <w:b/>
                <w:sz w:val="16"/>
              </w:rPr>
              <w:t>Materijalni rashodi</w:t>
            </w:r>
          </w:p>
        </w:tc>
        <w:tc>
          <w:tcPr>
            <w:tcW w:w="1592" w:type="dxa"/>
            <w:tcBorders>
              <w:top w:val="single" w:sz="12" w:space="0" w:color="000000"/>
              <w:bottom w:val="single" w:sz="8" w:space="0" w:color="000000"/>
            </w:tcBorders>
            <w:shd w:val="clear" w:color="auto" w:fill="F9F9F9"/>
          </w:tcPr>
          <w:p w14:paraId="075E4A4A" w14:textId="77777777" w:rsidR="001E0708" w:rsidRDefault="004E5B5D">
            <w:pPr>
              <w:pStyle w:val="TableParagraph"/>
              <w:spacing w:before="5"/>
              <w:ind w:right="9"/>
              <w:jc w:val="right"/>
              <w:rPr>
                <w:b/>
                <w:sz w:val="16"/>
              </w:rPr>
            </w:pPr>
            <w:r>
              <w:rPr>
                <w:b/>
                <w:sz w:val="16"/>
              </w:rPr>
              <w:t>0,00</w:t>
            </w:r>
          </w:p>
        </w:tc>
        <w:tc>
          <w:tcPr>
            <w:tcW w:w="1592" w:type="dxa"/>
            <w:tcBorders>
              <w:top w:val="single" w:sz="12" w:space="0" w:color="000000"/>
              <w:bottom w:val="single" w:sz="8" w:space="0" w:color="000000"/>
            </w:tcBorders>
            <w:shd w:val="clear" w:color="auto" w:fill="F9F9F9"/>
          </w:tcPr>
          <w:p w14:paraId="4754A132" w14:textId="77777777" w:rsidR="001E0708" w:rsidRDefault="004E5B5D">
            <w:pPr>
              <w:pStyle w:val="TableParagraph"/>
              <w:spacing w:before="5"/>
              <w:ind w:right="8"/>
              <w:jc w:val="right"/>
              <w:rPr>
                <w:b/>
                <w:sz w:val="16"/>
              </w:rPr>
            </w:pPr>
            <w:r>
              <w:rPr>
                <w:b/>
                <w:sz w:val="16"/>
              </w:rPr>
              <w:t>0,00</w:t>
            </w:r>
          </w:p>
        </w:tc>
        <w:tc>
          <w:tcPr>
            <w:tcW w:w="1595" w:type="dxa"/>
            <w:tcBorders>
              <w:top w:val="single" w:sz="12" w:space="0" w:color="000000"/>
              <w:bottom w:val="single" w:sz="8" w:space="0" w:color="000000"/>
            </w:tcBorders>
            <w:shd w:val="clear" w:color="auto" w:fill="F9F9F9"/>
          </w:tcPr>
          <w:p w14:paraId="14B8CA5E" w14:textId="77777777" w:rsidR="001E0708" w:rsidRDefault="004E5B5D">
            <w:pPr>
              <w:pStyle w:val="TableParagraph"/>
              <w:spacing w:before="5"/>
              <w:ind w:right="9"/>
              <w:jc w:val="right"/>
              <w:rPr>
                <w:b/>
                <w:sz w:val="16"/>
              </w:rPr>
            </w:pPr>
            <w:r>
              <w:rPr>
                <w:b/>
                <w:sz w:val="16"/>
              </w:rPr>
              <w:t>20.000,00</w:t>
            </w:r>
          </w:p>
        </w:tc>
        <w:tc>
          <w:tcPr>
            <w:tcW w:w="1593" w:type="dxa"/>
            <w:tcBorders>
              <w:top w:val="single" w:sz="12" w:space="0" w:color="000000"/>
              <w:bottom w:val="single" w:sz="8" w:space="0" w:color="000000"/>
            </w:tcBorders>
            <w:shd w:val="clear" w:color="auto" w:fill="F9F9F9"/>
          </w:tcPr>
          <w:p w14:paraId="10382B67" w14:textId="77777777" w:rsidR="001E0708" w:rsidRDefault="004E5B5D">
            <w:pPr>
              <w:pStyle w:val="TableParagraph"/>
              <w:spacing w:before="5"/>
              <w:ind w:right="9"/>
              <w:jc w:val="right"/>
              <w:rPr>
                <w:b/>
                <w:sz w:val="16"/>
              </w:rPr>
            </w:pPr>
            <w:r>
              <w:rPr>
                <w:b/>
                <w:sz w:val="16"/>
              </w:rPr>
              <w:t>20.000,00</w:t>
            </w:r>
          </w:p>
        </w:tc>
        <w:tc>
          <w:tcPr>
            <w:tcW w:w="1603" w:type="dxa"/>
            <w:tcBorders>
              <w:top w:val="single" w:sz="12" w:space="0" w:color="000000"/>
              <w:bottom w:val="single" w:sz="8" w:space="0" w:color="000000"/>
            </w:tcBorders>
            <w:shd w:val="clear" w:color="auto" w:fill="F9F9F9"/>
          </w:tcPr>
          <w:p w14:paraId="55E5CB2F" w14:textId="77777777" w:rsidR="001E0708" w:rsidRDefault="004E5B5D">
            <w:pPr>
              <w:pStyle w:val="TableParagraph"/>
              <w:spacing w:before="5"/>
              <w:ind w:right="18"/>
              <w:jc w:val="right"/>
              <w:rPr>
                <w:b/>
                <w:sz w:val="16"/>
              </w:rPr>
            </w:pPr>
            <w:r>
              <w:rPr>
                <w:b/>
                <w:sz w:val="16"/>
              </w:rPr>
              <w:t>20.000,00</w:t>
            </w:r>
          </w:p>
        </w:tc>
      </w:tr>
      <w:tr w:rsidR="001E0708" w14:paraId="08EE7E84" w14:textId="77777777">
        <w:trPr>
          <w:trHeight w:val="261"/>
        </w:trPr>
        <w:tc>
          <w:tcPr>
            <w:tcW w:w="1120" w:type="dxa"/>
            <w:tcBorders>
              <w:top w:val="single" w:sz="8" w:space="0" w:color="000000"/>
              <w:bottom w:val="single" w:sz="12" w:space="0" w:color="000000"/>
            </w:tcBorders>
          </w:tcPr>
          <w:p w14:paraId="7456251D" w14:textId="77777777" w:rsidR="001E0708" w:rsidRDefault="004E5B5D">
            <w:pPr>
              <w:pStyle w:val="TableParagraph"/>
              <w:spacing w:before="9"/>
              <w:ind w:left="435" w:right="361"/>
              <w:jc w:val="center"/>
              <w:rPr>
                <w:sz w:val="16"/>
              </w:rPr>
            </w:pPr>
            <w:r>
              <w:rPr>
                <w:sz w:val="16"/>
              </w:rPr>
              <w:t>324</w:t>
            </w:r>
          </w:p>
        </w:tc>
        <w:tc>
          <w:tcPr>
            <w:tcW w:w="78" w:type="dxa"/>
            <w:tcBorders>
              <w:top w:val="single" w:sz="8" w:space="0" w:color="000000"/>
              <w:bottom w:val="single" w:sz="12" w:space="0" w:color="000000"/>
            </w:tcBorders>
          </w:tcPr>
          <w:p w14:paraId="27DAC64B" w14:textId="77777777" w:rsidR="001E0708" w:rsidRDefault="001E0708">
            <w:pPr>
              <w:pStyle w:val="TableParagraph"/>
              <w:rPr>
                <w:rFonts w:ascii="Times New Roman"/>
                <w:sz w:val="16"/>
              </w:rPr>
            </w:pPr>
          </w:p>
        </w:tc>
        <w:tc>
          <w:tcPr>
            <w:tcW w:w="113" w:type="dxa"/>
            <w:tcBorders>
              <w:top w:val="single" w:sz="8" w:space="0" w:color="000000"/>
              <w:bottom w:val="single" w:sz="12" w:space="0" w:color="000000"/>
            </w:tcBorders>
          </w:tcPr>
          <w:p w14:paraId="0EF5EF5C" w14:textId="77777777" w:rsidR="001E0708" w:rsidRDefault="001E0708">
            <w:pPr>
              <w:pStyle w:val="TableParagraph"/>
              <w:rPr>
                <w:rFonts w:ascii="Times New Roman"/>
                <w:sz w:val="16"/>
              </w:rPr>
            </w:pPr>
          </w:p>
        </w:tc>
        <w:tc>
          <w:tcPr>
            <w:tcW w:w="6260" w:type="dxa"/>
            <w:gridSpan w:val="3"/>
            <w:tcBorders>
              <w:top w:val="single" w:sz="8" w:space="0" w:color="000000"/>
              <w:bottom w:val="single" w:sz="12" w:space="0" w:color="000000"/>
            </w:tcBorders>
          </w:tcPr>
          <w:p w14:paraId="0BEC542C" w14:textId="77777777" w:rsidR="001E0708" w:rsidRDefault="004E5B5D">
            <w:pPr>
              <w:pStyle w:val="TableParagraph"/>
              <w:spacing w:before="9"/>
              <w:ind w:left="199"/>
              <w:rPr>
                <w:sz w:val="16"/>
              </w:rPr>
            </w:pPr>
            <w:r>
              <w:rPr>
                <w:sz w:val="16"/>
              </w:rPr>
              <w:t>Naknade troškova osobama izvan radnog odnosa</w:t>
            </w:r>
          </w:p>
        </w:tc>
        <w:tc>
          <w:tcPr>
            <w:tcW w:w="1592" w:type="dxa"/>
            <w:tcBorders>
              <w:top w:val="single" w:sz="8" w:space="0" w:color="000000"/>
              <w:bottom w:val="single" w:sz="12" w:space="0" w:color="000000"/>
            </w:tcBorders>
          </w:tcPr>
          <w:p w14:paraId="0465D4DC" w14:textId="77777777" w:rsidR="001E0708" w:rsidRDefault="004E5B5D">
            <w:pPr>
              <w:pStyle w:val="TableParagraph"/>
              <w:spacing w:before="9"/>
              <w:ind w:right="11"/>
              <w:jc w:val="right"/>
              <w:rPr>
                <w:sz w:val="16"/>
              </w:rPr>
            </w:pPr>
            <w:r>
              <w:rPr>
                <w:sz w:val="16"/>
              </w:rPr>
              <w:t>0,00</w:t>
            </w:r>
          </w:p>
        </w:tc>
        <w:tc>
          <w:tcPr>
            <w:tcW w:w="1592" w:type="dxa"/>
            <w:tcBorders>
              <w:top w:val="single" w:sz="8" w:space="0" w:color="000000"/>
              <w:bottom w:val="single" w:sz="12" w:space="0" w:color="000000"/>
            </w:tcBorders>
          </w:tcPr>
          <w:p w14:paraId="51A3AA3A" w14:textId="77777777" w:rsidR="001E0708" w:rsidRDefault="004E5B5D">
            <w:pPr>
              <w:pStyle w:val="TableParagraph"/>
              <w:spacing w:before="9"/>
              <w:ind w:right="11"/>
              <w:jc w:val="right"/>
              <w:rPr>
                <w:sz w:val="16"/>
              </w:rPr>
            </w:pPr>
            <w:r>
              <w:rPr>
                <w:sz w:val="16"/>
              </w:rPr>
              <w:t>0,00</w:t>
            </w:r>
          </w:p>
        </w:tc>
        <w:tc>
          <w:tcPr>
            <w:tcW w:w="1595" w:type="dxa"/>
            <w:tcBorders>
              <w:top w:val="single" w:sz="8" w:space="0" w:color="000000"/>
              <w:bottom w:val="single" w:sz="12" w:space="0" w:color="000000"/>
            </w:tcBorders>
          </w:tcPr>
          <w:p w14:paraId="0EC656A7" w14:textId="77777777" w:rsidR="001E0708" w:rsidRDefault="004E5B5D">
            <w:pPr>
              <w:pStyle w:val="TableParagraph"/>
              <w:spacing w:before="9"/>
              <w:ind w:right="13"/>
              <w:jc w:val="right"/>
              <w:rPr>
                <w:sz w:val="16"/>
              </w:rPr>
            </w:pPr>
            <w:r>
              <w:rPr>
                <w:sz w:val="16"/>
              </w:rPr>
              <w:t>20.000,00</w:t>
            </w:r>
          </w:p>
        </w:tc>
        <w:tc>
          <w:tcPr>
            <w:tcW w:w="1593" w:type="dxa"/>
            <w:tcBorders>
              <w:top w:val="single" w:sz="8" w:space="0" w:color="000000"/>
              <w:bottom w:val="single" w:sz="12" w:space="0" w:color="000000"/>
            </w:tcBorders>
          </w:tcPr>
          <w:p w14:paraId="69F70780" w14:textId="77777777" w:rsidR="001E0708" w:rsidRDefault="001E0708">
            <w:pPr>
              <w:pStyle w:val="TableParagraph"/>
              <w:rPr>
                <w:rFonts w:ascii="Times New Roman"/>
                <w:sz w:val="16"/>
              </w:rPr>
            </w:pPr>
          </w:p>
        </w:tc>
        <w:tc>
          <w:tcPr>
            <w:tcW w:w="1603" w:type="dxa"/>
            <w:tcBorders>
              <w:top w:val="single" w:sz="8" w:space="0" w:color="000000"/>
              <w:bottom w:val="single" w:sz="12" w:space="0" w:color="000000"/>
            </w:tcBorders>
          </w:tcPr>
          <w:p w14:paraId="44E7BA9A" w14:textId="77777777" w:rsidR="001E0708" w:rsidRDefault="001E0708">
            <w:pPr>
              <w:pStyle w:val="TableParagraph"/>
              <w:rPr>
                <w:rFonts w:ascii="Times New Roman"/>
                <w:sz w:val="16"/>
              </w:rPr>
            </w:pPr>
          </w:p>
        </w:tc>
      </w:tr>
      <w:tr w:rsidR="001E0708" w14:paraId="5DB0963F" w14:textId="77777777">
        <w:trPr>
          <w:trHeight w:val="195"/>
        </w:trPr>
        <w:tc>
          <w:tcPr>
            <w:tcW w:w="1120" w:type="dxa"/>
            <w:tcBorders>
              <w:top w:val="single" w:sz="12" w:space="0" w:color="000000"/>
              <w:bottom w:val="single" w:sz="12" w:space="0" w:color="000000"/>
            </w:tcBorders>
            <w:shd w:val="clear" w:color="auto" w:fill="AAAAAA"/>
          </w:tcPr>
          <w:p w14:paraId="407835E4" w14:textId="77777777" w:rsidR="001E0708" w:rsidRDefault="004E5B5D">
            <w:pPr>
              <w:pStyle w:val="TableParagraph"/>
              <w:spacing w:before="5"/>
              <w:ind w:right="-15"/>
              <w:jc w:val="right"/>
              <w:rPr>
                <w:b/>
                <w:sz w:val="14"/>
              </w:rPr>
            </w:pPr>
            <w:r>
              <w:rPr>
                <w:b/>
                <w:sz w:val="14"/>
              </w:rPr>
              <w:t>Izvor: 420</w:t>
            </w:r>
          </w:p>
        </w:tc>
        <w:tc>
          <w:tcPr>
            <w:tcW w:w="78" w:type="dxa"/>
            <w:tcBorders>
              <w:top w:val="single" w:sz="12" w:space="0" w:color="000000"/>
              <w:bottom w:val="single" w:sz="12" w:space="0" w:color="000000"/>
            </w:tcBorders>
            <w:shd w:val="clear" w:color="auto" w:fill="AAAAAA"/>
          </w:tcPr>
          <w:p w14:paraId="5EB83E8C" w14:textId="77777777" w:rsidR="001E0708" w:rsidRDefault="001E0708">
            <w:pPr>
              <w:pStyle w:val="TableParagraph"/>
              <w:rPr>
                <w:rFonts w:ascii="Times New Roman"/>
                <w:sz w:val="12"/>
              </w:rPr>
            </w:pPr>
          </w:p>
        </w:tc>
        <w:tc>
          <w:tcPr>
            <w:tcW w:w="113" w:type="dxa"/>
            <w:tcBorders>
              <w:top w:val="single" w:sz="12" w:space="0" w:color="000000"/>
              <w:bottom w:val="single" w:sz="12" w:space="0" w:color="000000"/>
            </w:tcBorders>
            <w:shd w:val="clear" w:color="auto" w:fill="AAAAAA"/>
          </w:tcPr>
          <w:p w14:paraId="5D446F14" w14:textId="77777777" w:rsidR="001E0708" w:rsidRDefault="001E0708">
            <w:pPr>
              <w:pStyle w:val="TableParagraph"/>
              <w:rPr>
                <w:rFonts w:ascii="Times New Roman"/>
                <w:sz w:val="12"/>
              </w:rPr>
            </w:pPr>
          </w:p>
        </w:tc>
        <w:tc>
          <w:tcPr>
            <w:tcW w:w="6260" w:type="dxa"/>
            <w:gridSpan w:val="3"/>
            <w:tcBorders>
              <w:top w:val="single" w:sz="12" w:space="0" w:color="000000"/>
              <w:bottom w:val="single" w:sz="12" w:space="0" w:color="000000"/>
            </w:tcBorders>
            <w:shd w:val="clear" w:color="auto" w:fill="AAAAAA"/>
          </w:tcPr>
          <w:p w14:paraId="25663386" w14:textId="77777777" w:rsidR="001E0708" w:rsidRDefault="004E5B5D">
            <w:pPr>
              <w:pStyle w:val="TableParagraph"/>
              <w:spacing w:before="5"/>
              <w:ind w:left="199"/>
              <w:rPr>
                <w:b/>
                <w:sz w:val="14"/>
              </w:rPr>
            </w:pPr>
            <w:r>
              <w:rPr>
                <w:b/>
                <w:sz w:val="14"/>
              </w:rPr>
              <w:t>Ostali prihodi po posebnim propisima</w:t>
            </w:r>
          </w:p>
        </w:tc>
        <w:tc>
          <w:tcPr>
            <w:tcW w:w="1592" w:type="dxa"/>
            <w:tcBorders>
              <w:top w:val="single" w:sz="12" w:space="0" w:color="000000"/>
              <w:bottom w:val="single" w:sz="12" w:space="0" w:color="000000"/>
            </w:tcBorders>
            <w:shd w:val="clear" w:color="auto" w:fill="AAAAAA"/>
          </w:tcPr>
          <w:p w14:paraId="5CD36CAD" w14:textId="77777777" w:rsidR="001E0708" w:rsidRDefault="004E5B5D">
            <w:pPr>
              <w:pStyle w:val="TableParagraph"/>
              <w:spacing w:before="5"/>
              <w:ind w:right="10"/>
              <w:jc w:val="right"/>
              <w:rPr>
                <w:b/>
                <w:sz w:val="14"/>
              </w:rPr>
            </w:pPr>
            <w:r>
              <w:rPr>
                <w:b/>
                <w:sz w:val="14"/>
              </w:rPr>
              <w:t>0,00</w:t>
            </w:r>
          </w:p>
        </w:tc>
        <w:tc>
          <w:tcPr>
            <w:tcW w:w="1592" w:type="dxa"/>
            <w:tcBorders>
              <w:top w:val="single" w:sz="12" w:space="0" w:color="000000"/>
              <w:bottom w:val="single" w:sz="12" w:space="0" w:color="000000"/>
            </w:tcBorders>
            <w:shd w:val="clear" w:color="auto" w:fill="AAAAAA"/>
          </w:tcPr>
          <w:p w14:paraId="35FD1040" w14:textId="77777777" w:rsidR="001E0708" w:rsidRDefault="004E5B5D">
            <w:pPr>
              <w:pStyle w:val="TableParagraph"/>
              <w:spacing w:before="5"/>
              <w:ind w:right="9"/>
              <w:jc w:val="right"/>
              <w:rPr>
                <w:b/>
                <w:sz w:val="14"/>
              </w:rPr>
            </w:pPr>
            <w:r>
              <w:rPr>
                <w:b/>
                <w:sz w:val="14"/>
              </w:rPr>
              <w:t>100.000,00</w:t>
            </w:r>
          </w:p>
        </w:tc>
        <w:tc>
          <w:tcPr>
            <w:tcW w:w="1595" w:type="dxa"/>
            <w:tcBorders>
              <w:top w:val="single" w:sz="12" w:space="0" w:color="000000"/>
              <w:bottom w:val="single" w:sz="12" w:space="0" w:color="000000"/>
            </w:tcBorders>
            <w:shd w:val="clear" w:color="auto" w:fill="AAAAAA"/>
          </w:tcPr>
          <w:p w14:paraId="48653433" w14:textId="77777777" w:rsidR="001E0708" w:rsidRDefault="004E5B5D">
            <w:pPr>
              <w:pStyle w:val="TableParagraph"/>
              <w:spacing w:before="5"/>
              <w:ind w:right="10"/>
              <w:jc w:val="right"/>
              <w:rPr>
                <w:b/>
                <w:sz w:val="14"/>
              </w:rPr>
            </w:pPr>
            <w:r>
              <w:rPr>
                <w:b/>
                <w:sz w:val="14"/>
              </w:rPr>
              <w:t>0,00</w:t>
            </w:r>
          </w:p>
        </w:tc>
        <w:tc>
          <w:tcPr>
            <w:tcW w:w="1593" w:type="dxa"/>
            <w:tcBorders>
              <w:top w:val="single" w:sz="12" w:space="0" w:color="000000"/>
              <w:bottom w:val="single" w:sz="12" w:space="0" w:color="000000"/>
            </w:tcBorders>
            <w:shd w:val="clear" w:color="auto" w:fill="AAAAAA"/>
          </w:tcPr>
          <w:p w14:paraId="6D907745" w14:textId="77777777" w:rsidR="001E0708" w:rsidRDefault="004E5B5D">
            <w:pPr>
              <w:pStyle w:val="TableParagraph"/>
              <w:spacing w:before="5"/>
              <w:ind w:right="11"/>
              <w:jc w:val="right"/>
              <w:rPr>
                <w:b/>
                <w:sz w:val="14"/>
              </w:rPr>
            </w:pPr>
            <w:r>
              <w:rPr>
                <w:b/>
                <w:sz w:val="14"/>
              </w:rPr>
              <w:t>100.000,00</w:t>
            </w:r>
          </w:p>
        </w:tc>
        <w:tc>
          <w:tcPr>
            <w:tcW w:w="1603" w:type="dxa"/>
            <w:tcBorders>
              <w:top w:val="single" w:sz="12" w:space="0" w:color="000000"/>
              <w:bottom w:val="single" w:sz="12" w:space="0" w:color="000000"/>
            </w:tcBorders>
            <w:shd w:val="clear" w:color="auto" w:fill="AAAAAA"/>
          </w:tcPr>
          <w:p w14:paraId="5A3C7DBD" w14:textId="77777777" w:rsidR="001E0708" w:rsidRDefault="004E5B5D">
            <w:pPr>
              <w:pStyle w:val="TableParagraph"/>
              <w:spacing w:before="5"/>
              <w:ind w:right="21"/>
              <w:jc w:val="right"/>
              <w:rPr>
                <w:b/>
                <w:sz w:val="14"/>
              </w:rPr>
            </w:pPr>
            <w:r>
              <w:rPr>
                <w:b/>
                <w:sz w:val="14"/>
              </w:rPr>
              <w:t>100.000,00</w:t>
            </w:r>
          </w:p>
        </w:tc>
      </w:tr>
      <w:tr w:rsidR="001E0708" w14:paraId="7C60D94D" w14:textId="77777777">
        <w:trPr>
          <w:trHeight w:val="259"/>
        </w:trPr>
        <w:tc>
          <w:tcPr>
            <w:tcW w:w="1120" w:type="dxa"/>
            <w:tcBorders>
              <w:top w:val="single" w:sz="12" w:space="0" w:color="000000"/>
              <w:bottom w:val="single" w:sz="12" w:space="0" w:color="000000"/>
            </w:tcBorders>
            <w:shd w:val="clear" w:color="auto" w:fill="F9F9F9"/>
          </w:tcPr>
          <w:p w14:paraId="5A80DFE1" w14:textId="77777777" w:rsidR="001E0708" w:rsidRDefault="004E5B5D">
            <w:pPr>
              <w:pStyle w:val="TableParagraph"/>
              <w:spacing w:before="7"/>
              <w:ind w:left="435" w:right="300"/>
              <w:jc w:val="center"/>
              <w:rPr>
                <w:b/>
                <w:sz w:val="16"/>
              </w:rPr>
            </w:pPr>
            <w:r>
              <w:rPr>
                <w:b/>
                <w:sz w:val="16"/>
              </w:rPr>
              <w:t>32</w:t>
            </w:r>
          </w:p>
        </w:tc>
        <w:tc>
          <w:tcPr>
            <w:tcW w:w="78" w:type="dxa"/>
            <w:tcBorders>
              <w:top w:val="single" w:sz="12" w:space="0" w:color="000000"/>
              <w:bottom w:val="single" w:sz="12" w:space="0" w:color="000000"/>
            </w:tcBorders>
            <w:shd w:val="clear" w:color="auto" w:fill="F9F9F9"/>
          </w:tcPr>
          <w:p w14:paraId="1D199148" w14:textId="77777777" w:rsidR="001E0708" w:rsidRDefault="001E0708">
            <w:pPr>
              <w:pStyle w:val="TableParagraph"/>
              <w:rPr>
                <w:rFonts w:ascii="Times New Roman"/>
                <w:sz w:val="16"/>
              </w:rPr>
            </w:pPr>
          </w:p>
        </w:tc>
        <w:tc>
          <w:tcPr>
            <w:tcW w:w="113" w:type="dxa"/>
            <w:tcBorders>
              <w:top w:val="single" w:sz="12" w:space="0" w:color="000000"/>
              <w:bottom w:val="single" w:sz="12" w:space="0" w:color="000000"/>
            </w:tcBorders>
            <w:shd w:val="clear" w:color="auto" w:fill="F9F9F9"/>
          </w:tcPr>
          <w:p w14:paraId="78E74920" w14:textId="77777777" w:rsidR="001E0708" w:rsidRDefault="001E0708">
            <w:pPr>
              <w:pStyle w:val="TableParagraph"/>
              <w:rPr>
                <w:rFonts w:ascii="Times New Roman"/>
                <w:sz w:val="16"/>
              </w:rPr>
            </w:pPr>
          </w:p>
        </w:tc>
        <w:tc>
          <w:tcPr>
            <w:tcW w:w="6260" w:type="dxa"/>
            <w:gridSpan w:val="3"/>
            <w:tcBorders>
              <w:top w:val="single" w:sz="12" w:space="0" w:color="000000"/>
              <w:bottom w:val="single" w:sz="12" w:space="0" w:color="000000"/>
            </w:tcBorders>
            <w:shd w:val="clear" w:color="auto" w:fill="F9F9F9"/>
          </w:tcPr>
          <w:p w14:paraId="5BED45E3" w14:textId="77777777" w:rsidR="001E0708" w:rsidRDefault="004E5B5D">
            <w:pPr>
              <w:pStyle w:val="TableParagraph"/>
              <w:spacing w:before="7"/>
              <w:ind w:left="199"/>
              <w:rPr>
                <w:b/>
                <w:sz w:val="16"/>
              </w:rPr>
            </w:pPr>
            <w:r>
              <w:rPr>
                <w:b/>
                <w:sz w:val="16"/>
              </w:rPr>
              <w:t>Materijalni rashodi</w:t>
            </w:r>
          </w:p>
        </w:tc>
        <w:tc>
          <w:tcPr>
            <w:tcW w:w="1592" w:type="dxa"/>
            <w:tcBorders>
              <w:top w:val="single" w:sz="12" w:space="0" w:color="000000"/>
              <w:bottom w:val="single" w:sz="12" w:space="0" w:color="000000"/>
            </w:tcBorders>
            <w:shd w:val="clear" w:color="auto" w:fill="F9F9F9"/>
          </w:tcPr>
          <w:p w14:paraId="389EF9A5" w14:textId="77777777" w:rsidR="001E0708" w:rsidRDefault="004E5B5D">
            <w:pPr>
              <w:pStyle w:val="TableParagraph"/>
              <w:spacing w:before="7"/>
              <w:ind w:right="9"/>
              <w:jc w:val="right"/>
              <w:rPr>
                <w:b/>
                <w:sz w:val="16"/>
              </w:rPr>
            </w:pPr>
            <w:r>
              <w:rPr>
                <w:b/>
                <w:sz w:val="16"/>
              </w:rPr>
              <w:t>0,00</w:t>
            </w:r>
          </w:p>
        </w:tc>
        <w:tc>
          <w:tcPr>
            <w:tcW w:w="1592" w:type="dxa"/>
            <w:tcBorders>
              <w:top w:val="single" w:sz="12" w:space="0" w:color="000000"/>
              <w:bottom w:val="single" w:sz="12" w:space="0" w:color="000000"/>
            </w:tcBorders>
            <w:shd w:val="clear" w:color="auto" w:fill="F9F9F9"/>
          </w:tcPr>
          <w:p w14:paraId="45DC0329" w14:textId="77777777" w:rsidR="001E0708" w:rsidRDefault="004E5B5D">
            <w:pPr>
              <w:pStyle w:val="TableParagraph"/>
              <w:spacing w:before="7"/>
              <w:ind w:right="9"/>
              <w:jc w:val="right"/>
              <w:rPr>
                <w:b/>
                <w:sz w:val="16"/>
              </w:rPr>
            </w:pPr>
            <w:r>
              <w:rPr>
                <w:b/>
                <w:sz w:val="16"/>
              </w:rPr>
              <w:t>100.000,00</w:t>
            </w:r>
          </w:p>
        </w:tc>
        <w:tc>
          <w:tcPr>
            <w:tcW w:w="1595" w:type="dxa"/>
            <w:tcBorders>
              <w:top w:val="single" w:sz="12" w:space="0" w:color="000000"/>
              <w:bottom w:val="single" w:sz="12" w:space="0" w:color="000000"/>
            </w:tcBorders>
            <w:shd w:val="clear" w:color="auto" w:fill="F9F9F9"/>
          </w:tcPr>
          <w:p w14:paraId="24721C08" w14:textId="77777777" w:rsidR="001E0708" w:rsidRDefault="004E5B5D">
            <w:pPr>
              <w:pStyle w:val="TableParagraph"/>
              <w:spacing w:before="7"/>
              <w:ind w:right="9"/>
              <w:jc w:val="right"/>
              <w:rPr>
                <w:b/>
                <w:sz w:val="16"/>
              </w:rPr>
            </w:pPr>
            <w:r>
              <w:rPr>
                <w:b/>
                <w:sz w:val="16"/>
              </w:rPr>
              <w:t>0,00</w:t>
            </w:r>
          </w:p>
        </w:tc>
        <w:tc>
          <w:tcPr>
            <w:tcW w:w="1593" w:type="dxa"/>
            <w:tcBorders>
              <w:top w:val="single" w:sz="12" w:space="0" w:color="000000"/>
              <w:bottom w:val="single" w:sz="12" w:space="0" w:color="000000"/>
            </w:tcBorders>
            <w:shd w:val="clear" w:color="auto" w:fill="F9F9F9"/>
          </w:tcPr>
          <w:p w14:paraId="48AA141B" w14:textId="77777777" w:rsidR="001E0708" w:rsidRDefault="004E5B5D">
            <w:pPr>
              <w:pStyle w:val="TableParagraph"/>
              <w:spacing w:before="7"/>
              <w:ind w:right="10"/>
              <w:jc w:val="right"/>
              <w:rPr>
                <w:b/>
                <w:sz w:val="16"/>
              </w:rPr>
            </w:pPr>
            <w:r>
              <w:rPr>
                <w:b/>
                <w:sz w:val="16"/>
              </w:rPr>
              <w:t>100.000,00</w:t>
            </w:r>
          </w:p>
        </w:tc>
        <w:tc>
          <w:tcPr>
            <w:tcW w:w="1603" w:type="dxa"/>
            <w:tcBorders>
              <w:top w:val="single" w:sz="12" w:space="0" w:color="000000"/>
              <w:bottom w:val="single" w:sz="12" w:space="0" w:color="000000"/>
            </w:tcBorders>
            <w:shd w:val="clear" w:color="auto" w:fill="F9F9F9"/>
          </w:tcPr>
          <w:p w14:paraId="3FD2284D" w14:textId="77777777" w:rsidR="001E0708" w:rsidRDefault="004E5B5D">
            <w:pPr>
              <w:pStyle w:val="TableParagraph"/>
              <w:spacing w:before="7"/>
              <w:ind w:right="20"/>
              <w:jc w:val="right"/>
              <w:rPr>
                <w:b/>
                <w:sz w:val="16"/>
              </w:rPr>
            </w:pPr>
            <w:r>
              <w:rPr>
                <w:b/>
                <w:sz w:val="16"/>
              </w:rPr>
              <w:t>100.000,00</w:t>
            </w:r>
          </w:p>
        </w:tc>
      </w:tr>
      <w:tr w:rsidR="001E0708" w14:paraId="5CD8C8A2" w14:textId="77777777">
        <w:trPr>
          <w:trHeight w:val="254"/>
        </w:trPr>
        <w:tc>
          <w:tcPr>
            <w:tcW w:w="1120" w:type="dxa"/>
            <w:tcBorders>
              <w:top w:val="single" w:sz="12" w:space="0" w:color="000000"/>
              <w:bottom w:val="single" w:sz="12" w:space="0" w:color="000000"/>
            </w:tcBorders>
          </w:tcPr>
          <w:p w14:paraId="2A7D5C2E" w14:textId="77777777" w:rsidR="001E0708" w:rsidRDefault="004E5B5D">
            <w:pPr>
              <w:pStyle w:val="TableParagraph"/>
              <w:spacing w:before="4"/>
              <w:ind w:left="435" w:right="361"/>
              <w:jc w:val="center"/>
              <w:rPr>
                <w:sz w:val="16"/>
              </w:rPr>
            </w:pPr>
            <w:r>
              <w:rPr>
                <w:sz w:val="16"/>
              </w:rPr>
              <w:t>323</w:t>
            </w:r>
          </w:p>
        </w:tc>
        <w:tc>
          <w:tcPr>
            <w:tcW w:w="78" w:type="dxa"/>
            <w:tcBorders>
              <w:top w:val="single" w:sz="12" w:space="0" w:color="000000"/>
              <w:bottom w:val="single" w:sz="12" w:space="0" w:color="000000"/>
            </w:tcBorders>
          </w:tcPr>
          <w:p w14:paraId="26461845" w14:textId="77777777" w:rsidR="001E0708" w:rsidRDefault="001E0708">
            <w:pPr>
              <w:pStyle w:val="TableParagraph"/>
              <w:rPr>
                <w:rFonts w:ascii="Times New Roman"/>
                <w:sz w:val="16"/>
              </w:rPr>
            </w:pPr>
          </w:p>
        </w:tc>
        <w:tc>
          <w:tcPr>
            <w:tcW w:w="113" w:type="dxa"/>
            <w:tcBorders>
              <w:top w:val="single" w:sz="12" w:space="0" w:color="000000"/>
              <w:bottom w:val="single" w:sz="12" w:space="0" w:color="000000"/>
            </w:tcBorders>
          </w:tcPr>
          <w:p w14:paraId="6A1DD473" w14:textId="77777777" w:rsidR="001E0708" w:rsidRDefault="001E0708">
            <w:pPr>
              <w:pStyle w:val="TableParagraph"/>
              <w:rPr>
                <w:rFonts w:ascii="Times New Roman"/>
                <w:sz w:val="16"/>
              </w:rPr>
            </w:pPr>
          </w:p>
        </w:tc>
        <w:tc>
          <w:tcPr>
            <w:tcW w:w="6260" w:type="dxa"/>
            <w:gridSpan w:val="3"/>
            <w:tcBorders>
              <w:top w:val="single" w:sz="12" w:space="0" w:color="000000"/>
              <w:bottom w:val="single" w:sz="12" w:space="0" w:color="000000"/>
            </w:tcBorders>
          </w:tcPr>
          <w:p w14:paraId="156C2143" w14:textId="77777777" w:rsidR="001E0708" w:rsidRDefault="004E5B5D">
            <w:pPr>
              <w:pStyle w:val="TableParagraph"/>
              <w:spacing w:before="4"/>
              <w:ind w:left="199"/>
              <w:rPr>
                <w:sz w:val="16"/>
              </w:rPr>
            </w:pPr>
            <w:r>
              <w:rPr>
                <w:sz w:val="16"/>
              </w:rPr>
              <w:t>Rashodi za usluge</w:t>
            </w:r>
          </w:p>
        </w:tc>
        <w:tc>
          <w:tcPr>
            <w:tcW w:w="1592" w:type="dxa"/>
            <w:tcBorders>
              <w:top w:val="single" w:sz="12" w:space="0" w:color="000000"/>
              <w:bottom w:val="single" w:sz="12" w:space="0" w:color="000000"/>
            </w:tcBorders>
          </w:tcPr>
          <w:p w14:paraId="7044C6E0" w14:textId="77777777" w:rsidR="001E0708" w:rsidRDefault="004E5B5D">
            <w:pPr>
              <w:pStyle w:val="TableParagraph"/>
              <w:spacing w:before="4"/>
              <w:ind w:right="12"/>
              <w:jc w:val="right"/>
              <w:rPr>
                <w:sz w:val="16"/>
              </w:rPr>
            </w:pPr>
            <w:r>
              <w:rPr>
                <w:sz w:val="16"/>
              </w:rPr>
              <w:t>0,00</w:t>
            </w:r>
          </w:p>
        </w:tc>
        <w:tc>
          <w:tcPr>
            <w:tcW w:w="1592" w:type="dxa"/>
            <w:tcBorders>
              <w:top w:val="single" w:sz="12" w:space="0" w:color="000000"/>
              <w:bottom w:val="single" w:sz="12" w:space="0" w:color="000000"/>
            </w:tcBorders>
          </w:tcPr>
          <w:p w14:paraId="198E80C7" w14:textId="77777777" w:rsidR="001E0708" w:rsidRDefault="004E5B5D">
            <w:pPr>
              <w:pStyle w:val="TableParagraph"/>
              <w:spacing w:before="4"/>
              <w:ind w:right="12"/>
              <w:jc w:val="right"/>
              <w:rPr>
                <w:sz w:val="16"/>
              </w:rPr>
            </w:pPr>
            <w:r>
              <w:rPr>
                <w:sz w:val="16"/>
              </w:rPr>
              <w:t>100.000,00</w:t>
            </w:r>
          </w:p>
        </w:tc>
        <w:tc>
          <w:tcPr>
            <w:tcW w:w="1595" w:type="dxa"/>
            <w:tcBorders>
              <w:top w:val="single" w:sz="12" w:space="0" w:color="000000"/>
              <w:bottom w:val="single" w:sz="12" w:space="0" w:color="000000"/>
            </w:tcBorders>
          </w:tcPr>
          <w:p w14:paraId="0AEF2072" w14:textId="77777777" w:rsidR="001E0708" w:rsidRDefault="004E5B5D">
            <w:pPr>
              <w:pStyle w:val="TableParagraph"/>
              <w:spacing w:before="4"/>
              <w:ind w:right="13"/>
              <w:jc w:val="right"/>
              <w:rPr>
                <w:sz w:val="16"/>
              </w:rPr>
            </w:pPr>
            <w:r>
              <w:rPr>
                <w:sz w:val="16"/>
              </w:rPr>
              <w:t>0,00</w:t>
            </w:r>
          </w:p>
        </w:tc>
        <w:tc>
          <w:tcPr>
            <w:tcW w:w="1593" w:type="dxa"/>
            <w:tcBorders>
              <w:top w:val="single" w:sz="12" w:space="0" w:color="000000"/>
              <w:bottom w:val="single" w:sz="12" w:space="0" w:color="000000"/>
            </w:tcBorders>
          </w:tcPr>
          <w:p w14:paraId="12BC7A34" w14:textId="77777777" w:rsidR="001E0708" w:rsidRDefault="001E0708">
            <w:pPr>
              <w:pStyle w:val="TableParagraph"/>
              <w:rPr>
                <w:rFonts w:ascii="Times New Roman"/>
                <w:sz w:val="16"/>
              </w:rPr>
            </w:pPr>
          </w:p>
        </w:tc>
        <w:tc>
          <w:tcPr>
            <w:tcW w:w="1603" w:type="dxa"/>
            <w:tcBorders>
              <w:top w:val="single" w:sz="12" w:space="0" w:color="000000"/>
              <w:bottom w:val="single" w:sz="12" w:space="0" w:color="000000"/>
            </w:tcBorders>
          </w:tcPr>
          <w:p w14:paraId="63A8C6A0" w14:textId="77777777" w:rsidR="001E0708" w:rsidRDefault="001E0708">
            <w:pPr>
              <w:pStyle w:val="TableParagraph"/>
              <w:rPr>
                <w:rFonts w:ascii="Times New Roman"/>
                <w:sz w:val="16"/>
              </w:rPr>
            </w:pPr>
          </w:p>
        </w:tc>
      </w:tr>
      <w:tr w:rsidR="001E0708" w14:paraId="0E2A3FB2" w14:textId="77777777">
        <w:trPr>
          <w:trHeight w:val="195"/>
        </w:trPr>
        <w:tc>
          <w:tcPr>
            <w:tcW w:w="1120" w:type="dxa"/>
            <w:tcBorders>
              <w:top w:val="single" w:sz="12" w:space="0" w:color="000000"/>
              <w:bottom w:val="single" w:sz="12" w:space="0" w:color="000000"/>
            </w:tcBorders>
            <w:shd w:val="clear" w:color="auto" w:fill="AAAAAA"/>
          </w:tcPr>
          <w:p w14:paraId="0395C6E5" w14:textId="77777777" w:rsidR="001E0708" w:rsidRDefault="004E5B5D">
            <w:pPr>
              <w:pStyle w:val="TableParagraph"/>
              <w:spacing w:before="4"/>
              <w:ind w:right="-15"/>
              <w:jc w:val="right"/>
              <w:rPr>
                <w:b/>
                <w:sz w:val="14"/>
              </w:rPr>
            </w:pPr>
            <w:r>
              <w:rPr>
                <w:b/>
                <w:sz w:val="14"/>
              </w:rPr>
              <w:t>Izvor: 520</w:t>
            </w:r>
          </w:p>
        </w:tc>
        <w:tc>
          <w:tcPr>
            <w:tcW w:w="78" w:type="dxa"/>
            <w:tcBorders>
              <w:top w:val="single" w:sz="12" w:space="0" w:color="000000"/>
              <w:bottom w:val="single" w:sz="12" w:space="0" w:color="000000"/>
            </w:tcBorders>
            <w:shd w:val="clear" w:color="auto" w:fill="AAAAAA"/>
          </w:tcPr>
          <w:p w14:paraId="23FC0314" w14:textId="77777777" w:rsidR="001E0708" w:rsidRDefault="001E0708">
            <w:pPr>
              <w:pStyle w:val="TableParagraph"/>
              <w:rPr>
                <w:rFonts w:ascii="Times New Roman"/>
                <w:sz w:val="12"/>
              </w:rPr>
            </w:pPr>
          </w:p>
        </w:tc>
        <w:tc>
          <w:tcPr>
            <w:tcW w:w="113" w:type="dxa"/>
            <w:tcBorders>
              <w:top w:val="single" w:sz="12" w:space="0" w:color="000000"/>
              <w:bottom w:val="single" w:sz="12" w:space="0" w:color="000000"/>
            </w:tcBorders>
            <w:shd w:val="clear" w:color="auto" w:fill="AAAAAA"/>
          </w:tcPr>
          <w:p w14:paraId="160EDF79" w14:textId="77777777" w:rsidR="001E0708" w:rsidRDefault="001E0708">
            <w:pPr>
              <w:pStyle w:val="TableParagraph"/>
              <w:rPr>
                <w:rFonts w:ascii="Times New Roman"/>
                <w:sz w:val="12"/>
              </w:rPr>
            </w:pPr>
          </w:p>
        </w:tc>
        <w:tc>
          <w:tcPr>
            <w:tcW w:w="6260" w:type="dxa"/>
            <w:gridSpan w:val="3"/>
            <w:tcBorders>
              <w:top w:val="single" w:sz="12" w:space="0" w:color="000000"/>
              <w:bottom w:val="single" w:sz="12" w:space="0" w:color="000000"/>
            </w:tcBorders>
            <w:shd w:val="clear" w:color="auto" w:fill="AAAAAA"/>
          </w:tcPr>
          <w:p w14:paraId="539FEA31" w14:textId="77777777" w:rsidR="001E0708" w:rsidRDefault="004E5B5D">
            <w:pPr>
              <w:pStyle w:val="TableParagraph"/>
              <w:spacing w:before="4"/>
              <w:ind w:left="199"/>
              <w:rPr>
                <w:b/>
                <w:sz w:val="14"/>
              </w:rPr>
            </w:pPr>
            <w:r>
              <w:rPr>
                <w:b/>
                <w:sz w:val="14"/>
              </w:rPr>
              <w:t>Pomoći</w:t>
            </w:r>
          </w:p>
        </w:tc>
        <w:tc>
          <w:tcPr>
            <w:tcW w:w="1592" w:type="dxa"/>
            <w:tcBorders>
              <w:top w:val="single" w:sz="12" w:space="0" w:color="000000"/>
              <w:bottom w:val="single" w:sz="12" w:space="0" w:color="000000"/>
            </w:tcBorders>
            <w:shd w:val="clear" w:color="auto" w:fill="AAAAAA"/>
          </w:tcPr>
          <w:p w14:paraId="38E82D59" w14:textId="77777777" w:rsidR="001E0708" w:rsidRDefault="004E5B5D">
            <w:pPr>
              <w:pStyle w:val="TableParagraph"/>
              <w:spacing w:before="4"/>
              <w:ind w:right="10"/>
              <w:jc w:val="right"/>
              <w:rPr>
                <w:b/>
                <w:sz w:val="14"/>
              </w:rPr>
            </w:pPr>
            <w:r>
              <w:rPr>
                <w:b/>
                <w:sz w:val="14"/>
              </w:rPr>
              <w:t>0,00</w:t>
            </w:r>
          </w:p>
        </w:tc>
        <w:tc>
          <w:tcPr>
            <w:tcW w:w="1592" w:type="dxa"/>
            <w:tcBorders>
              <w:top w:val="single" w:sz="12" w:space="0" w:color="000000"/>
              <w:bottom w:val="single" w:sz="12" w:space="0" w:color="000000"/>
            </w:tcBorders>
            <w:shd w:val="clear" w:color="auto" w:fill="AAAAAA"/>
          </w:tcPr>
          <w:p w14:paraId="3E20771D" w14:textId="77777777" w:rsidR="001E0708" w:rsidRDefault="004E5B5D">
            <w:pPr>
              <w:pStyle w:val="TableParagraph"/>
              <w:spacing w:before="4"/>
              <w:ind w:right="9"/>
              <w:jc w:val="right"/>
              <w:rPr>
                <w:b/>
                <w:sz w:val="14"/>
              </w:rPr>
            </w:pPr>
            <w:r>
              <w:rPr>
                <w:b/>
                <w:sz w:val="14"/>
              </w:rPr>
              <w:t>0,00</w:t>
            </w:r>
          </w:p>
        </w:tc>
        <w:tc>
          <w:tcPr>
            <w:tcW w:w="1595" w:type="dxa"/>
            <w:tcBorders>
              <w:top w:val="single" w:sz="12" w:space="0" w:color="000000"/>
              <w:bottom w:val="single" w:sz="12" w:space="0" w:color="000000"/>
            </w:tcBorders>
            <w:shd w:val="clear" w:color="auto" w:fill="AAAAAA"/>
          </w:tcPr>
          <w:p w14:paraId="7E866DD2" w14:textId="77777777" w:rsidR="001E0708" w:rsidRDefault="004E5B5D">
            <w:pPr>
              <w:pStyle w:val="TableParagraph"/>
              <w:spacing w:before="4"/>
              <w:ind w:right="11"/>
              <w:jc w:val="right"/>
              <w:rPr>
                <w:b/>
                <w:sz w:val="14"/>
              </w:rPr>
            </w:pPr>
            <w:r>
              <w:rPr>
                <w:b/>
                <w:sz w:val="14"/>
              </w:rPr>
              <w:t>100.000,00</w:t>
            </w:r>
          </w:p>
        </w:tc>
        <w:tc>
          <w:tcPr>
            <w:tcW w:w="1593" w:type="dxa"/>
            <w:tcBorders>
              <w:top w:val="single" w:sz="12" w:space="0" w:color="000000"/>
              <w:bottom w:val="single" w:sz="12" w:space="0" w:color="000000"/>
            </w:tcBorders>
            <w:shd w:val="clear" w:color="auto" w:fill="AAAAAA"/>
          </w:tcPr>
          <w:p w14:paraId="06300CC6" w14:textId="77777777" w:rsidR="001E0708" w:rsidRDefault="004E5B5D">
            <w:pPr>
              <w:pStyle w:val="TableParagraph"/>
              <w:spacing w:before="4"/>
              <w:ind w:right="11"/>
              <w:jc w:val="right"/>
              <w:rPr>
                <w:b/>
                <w:sz w:val="14"/>
              </w:rPr>
            </w:pPr>
            <w:r>
              <w:rPr>
                <w:b/>
                <w:sz w:val="14"/>
              </w:rPr>
              <w:t>0,00</w:t>
            </w:r>
          </w:p>
        </w:tc>
        <w:tc>
          <w:tcPr>
            <w:tcW w:w="1603" w:type="dxa"/>
            <w:tcBorders>
              <w:top w:val="single" w:sz="12" w:space="0" w:color="000000"/>
              <w:bottom w:val="single" w:sz="12" w:space="0" w:color="000000"/>
            </w:tcBorders>
            <w:shd w:val="clear" w:color="auto" w:fill="AAAAAA"/>
          </w:tcPr>
          <w:p w14:paraId="7C66C897" w14:textId="77777777" w:rsidR="001E0708" w:rsidRDefault="004E5B5D">
            <w:pPr>
              <w:pStyle w:val="TableParagraph"/>
              <w:spacing w:before="4"/>
              <w:ind w:right="20"/>
              <w:jc w:val="right"/>
              <w:rPr>
                <w:b/>
                <w:sz w:val="14"/>
              </w:rPr>
            </w:pPr>
            <w:r>
              <w:rPr>
                <w:b/>
                <w:sz w:val="14"/>
              </w:rPr>
              <w:t>0,00</w:t>
            </w:r>
          </w:p>
        </w:tc>
      </w:tr>
      <w:tr w:rsidR="001E0708" w14:paraId="0CE1A240" w14:textId="77777777">
        <w:trPr>
          <w:trHeight w:val="261"/>
        </w:trPr>
        <w:tc>
          <w:tcPr>
            <w:tcW w:w="1120" w:type="dxa"/>
            <w:tcBorders>
              <w:top w:val="single" w:sz="12" w:space="0" w:color="000000"/>
              <w:bottom w:val="single" w:sz="8" w:space="0" w:color="000000"/>
            </w:tcBorders>
            <w:shd w:val="clear" w:color="auto" w:fill="F9F9F9"/>
          </w:tcPr>
          <w:p w14:paraId="05DA4671" w14:textId="77777777" w:rsidR="001E0708" w:rsidRDefault="004E5B5D">
            <w:pPr>
              <w:pStyle w:val="TableParagraph"/>
              <w:spacing w:before="6"/>
              <w:ind w:left="435" w:right="300"/>
              <w:jc w:val="center"/>
              <w:rPr>
                <w:b/>
                <w:sz w:val="16"/>
              </w:rPr>
            </w:pPr>
            <w:r>
              <w:rPr>
                <w:b/>
                <w:sz w:val="16"/>
              </w:rPr>
              <w:t>32</w:t>
            </w:r>
          </w:p>
        </w:tc>
        <w:tc>
          <w:tcPr>
            <w:tcW w:w="78" w:type="dxa"/>
            <w:tcBorders>
              <w:top w:val="single" w:sz="12" w:space="0" w:color="000000"/>
              <w:bottom w:val="single" w:sz="8" w:space="0" w:color="000000"/>
            </w:tcBorders>
            <w:shd w:val="clear" w:color="auto" w:fill="F9F9F9"/>
          </w:tcPr>
          <w:p w14:paraId="21CD0810" w14:textId="77777777" w:rsidR="001E0708" w:rsidRDefault="001E0708">
            <w:pPr>
              <w:pStyle w:val="TableParagraph"/>
              <w:rPr>
                <w:rFonts w:ascii="Times New Roman"/>
                <w:sz w:val="16"/>
              </w:rPr>
            </w:pPr>
          </w:p>
        </w:tc>
        <w:tc>
          <w:tcPr>
            <w:tcW w:w="113" w:type="dxa"/>
            <w:tcBorders>
              <w:top w:val="single" w:sz="12" w:space="0" w:color="000000"/>
              <w:bottom w:val="single" w:sz="8" w:space="0" w:color="000000"/>
            </w:tcBorders>
            <w:shd w:val="clear" w:color="auto" w:fill="F9F9F9"/>
          </w:tcPr>
          <w:p w14:paraId="51BB0B54" w14:textId="77777777" w:rsidR="001E0708" w:rsidRDefault="001E0708">
            <w:pPr>
              <w:pStyle w:val="TableParagraph"/>
              <w:rPr>
                <w:rFonts w:ascii="Times New Roman"/>
                <w:sz w:val="16"/>
              </w:rPr>
            </w:pPr>
          </w:p>
        </w:tc>
        <w:tc>
          <w:tcPr>
            <w:tcW w:w="6260" w:type="dxa"/>
            <w:gridSpan w:val="3"/>
            <w:tcBorders>
              <w:top w:val="single" w:sz="12" w:space="0" w:color="000000"/>
              <w:bottom w:val="single" w:sz="8" w:space="0" w:color="000000"/>
            </w:tcBorders>
            <w:shd w:val="clear" w:color="auto" w:fill="F9F9F9"/>
          </w:tcPr>
          <w:p w14:paraId="0FAE743A" w14:textId="77777777" w:rsidR="001E0708" w:rsidRDefault="004E5B5D">
            <w:pPr>
              <w:pStyle w:val="TableParagraph"/>
              <w:spacing w:before="6"/>
              <w:ind w:left="199"/>
              <w:rPr>
                <w:b/>
                <w:sz w:val="16"/>
              </w:rPr>
            </w:pPr>
            <w:r>
              <w:rPr>
                <w:b/>
                <w:sz w:val="16"/>
              </w:rPr>
              <w:t>Materijalni rashodi</w:t>
            </w:r>
          </w:p>
        </w:tc>
        <w:tc>
          <w:tcPr>
            <w:tcW w:w="1592" w:type="dxa"/>
            <w:tcBorders>
              <w:top w:val="single" w:sz="12" w:space="0" w:color="000000"/>
              <w:bottom w:val="single" w:sz="8" w:space="0" w:color="000000"/>
            </w:tcBorders>
            <w:shd w:val="clear" w:color="auto" w:fill="F9F9F9"/>
          </w:tcPr>
          <w:p w14:paraId="32AD9F53" w14:textId="77777777" w:rsidR="001E0708" w:rsidRDefault="004E5B5D">
            <w:pPr>
              <w:pStyle w:val="TableParagraph"/>
              <w:spacing w:before="6"/>
              <w:ind w:right="9"/>
              <w:jc w:val="right"/>
              <w:rPr>
                <w:b/>
                <w:sz w:val="16"/>
              </w:rPr>
            </w:pPr>
            <w:r>
              <w:rPr>
                <w:b/>
                <w:sz w:val="16"/>
              </w:rPr>
              <w:t>0,00</w:t>
            </w:r>
          </w:p>
        </w:tc>
        <w:tc>
          <w:tcPr>
            <w:tcW w:w="1592" w:type="dxa"/>
            <w:tcBorders>
              <w:top w:val="single" w:sz="12" w:space="0" w:color="000000"/>
              <w:bottom w:val="single" w:sz="8" w:space="0" w:color="000000"/>
            </w:tcBorders>
            <w:shd w:val="clear" w:color="auto" w:fill="F9F9F9"/>
          </w:tcPr>
          <w:p w14:paraId="49C60D37" w14:textId="77777777" w:rsidR="001E0708" w:rsidRDefault="004E5B5D">
            <w:pPr>
              <w:pStyle w:val="TableParagraph"/>
              <w:spacing w:before="6"/>
              <w:ind w:right="8"/>
              <w:jc w:val="right"/>
              <w:rPr>
                <w:b/>
                <w:sz w:val="16"/>
              </w:rPr>
            </w:pPr>
            <w:r>
              <w:rPr>
                <w:b/>
                <w:sz w:val="16"/>
              </w:rPr>
              <w:t>0,00</w:t>
            </w:r>
          </w:p>
        </w:tc>
        <w:tc>
          <w:tcPr>
            <w:tcW w:w="1595" w:type="dxa"/>
            <w:tcBorders>
              <w:top w:val="single" w:sz="12" w:space="0" w:color="000000"/>
              <w:bottom w:val="single" w:sz="8" w:space="0" w:color="000000"/>
            </w:tcBorders>
            <w:shd w:val="clear" w:color="auto" w:fill="F9F9F9"/>
          </w:tcPr>
          <w:p w14:paraId="4DF5DD8F" w14:textId="77777777" w:rsidR="001E0708" w:rsidRDefault="004E5B5D">
            <w:pPr>
              <w:pStyle w:val="TableParagraph"/>
              <w:spacing w:before="6"/>
              <w:ind w:right="10"/>
              <w:jc w:val="right"/>
              <w:rPr>
                <w:b/>
                <w:sz w:val="16"/>
              </w:rPr>
            </w:pPr>
            <w:r>
              <w:rPr>
                <w:b/>
                <w:sz w:val="16"/>
              </w:rPr>
              <w:t>100.000,00</w:t>
            </w:r>
          </w:p>
        </w:tc>
        <w:tc>
          <w:tcPr>
            <w:tcW w:w="1593" w:type="dxa"/>
            <w:tcBorders>
              <w:top w:val="single" w:sz="12" w:space="0" w:color="000000"/>
              <w:bottom w:val="single" w:sz="8" w:space="0" w:color="000000"/>
            </w:tcBorders>
            <w:shd w:val="clear" w:color="auto" w:fill="F9F9F9"/>
          </w:tcPr>
          <w:p w14:paraId="6C4183F9" w14:textId="77777777" w:rsidR="001E0708" w:rsidRDefault="004E5B5D">
            <w:pPr>
              <w:pStyle w:val="TableParagraph"/>
              <w:spacing w:before="6"/>
              <w:ind w:right="10"/>
              <w:jc w:val="right"/>
              <w:rPr>
                <w:b/>
                <w:sz w:val="16"/>
              </w:rPr>
            </w:pPr>
            <w:r>
              <w:rPr>
                <w:b/>
                <w:sz w:val="16"/>
              </w:rPr>
              <w:t>0,00</w:t>
            </w:r>
          </w:p>
        </w:tc>
        <w:tc>
          <w:tcPr>
            <w:tcW w:w="1603" w:type="dxa"/>
            <w:tcBorders>
              <w:top w:val="single" w:sz="12" w:space="0" w:color="000000"/>
              <w:bottom w:val="single" w:sz="8" w:space="0" w:color="000000"/>
            </w:tcBorders>
            <w:shd w:val="clear" w:color="auto" w:fill="F9F9F9"/>
          </w:tcPr>
          <w:p w14:paraId="2870DD2C" w14:textId="77777777" w:rsidR="001E0708" w:rsidRDefault="004E5B5D">
            <w:pPr>
              <w:pStyle w:val="TableParagraph"/>
              <w:spacing w:before="6"/>
              <w:ind w:right="20"/>
              <w:jc w:val="right"/>
              <w:rPr>
                <w:b/>
                <w:sz w:val="16"/>
              </w:rPr>
            </w:pPr>
            <w:r>
              <w:rPr>
                <w:b/>
                <w:sz w:val="16"/>
              </w:rPr>
              <w:t>0,00</w:t>
            </w:r>
          </w:p>
        </w:tc>
      </w:tr>
      <w:tr w:rsidR="001E0708" w14:paraId="720D2A5D" w14:textId="77777777">
        <w:trPr>
          <w:trHeight w:val="277"/>
        </w:trPr>
        <w:tc>
          <w:tcPr>
            <w:tcW w:w="1120" w:type="dxa"/>
            <w:tcBorders>
              <w:top w:val="single" w:sz="8" w:space="0" w:color="000000"/>
            </w:tcBorders>
          </w:tcPr>
          <w:p w14:paraId="471A2CBE" w14:textId="77777777" w:rsidR="001E0708" w:rsidRDefault="004E5B5D">
            <w:pPr>
              <w:pStyle w:val="TableParagraph"/>
              <w:spacing w:before="12"/>
              <w:ind w:left="435" w:right="361"/>
              <w:jc w:val="center"/>
              <w:rPr>
                <w:sz w:val="16"/>
              </w:rPr>
            </w:pPr>
            <w:r>
              <w:rPr>
                <w:sz w:val="16"/>
              </w:rPr>
              <w:t>323</w:t>
            </w:r>
          </w:p>
        </w:tc>
        <w:tc>
          <w:tcPr>
            <w:tcW w:w="78" w:type="dxa"/>
            <w:tcBorders>
              <w:top w:val="single" w:sz="8" w:space="0" w:color="000000"/>
            </w:tcBorders>
          </w:tcPr>
          <w:p w14:paraId="52335767" w14:textId="77777777" w:rsidR="001E0708" w:rsidRDefault="001E0708">
            <w:pPr>
              <w:pStyle w:val="TableParagraph"/>
              <w:rPr>
                <w:rFonts w:ascii="Times New Roman"/>
                <w:sz w:val="16"/>
              </w:rPr>
            </w:pPr>
          </w:p>
        </w:tc>
        <w:tc>
          <w:tcPr>
            <w:tcW w:w="113" w:type="dxa"/>
            <w:tcBorders>
              <w:top w:val="single" w:sz="8" w:space="0" w:color="000000"/>
            </w:tcBorders>
          </w:tcPr>
          <w:p w14:paraId="16ACF737" w14:textId="77777777" w:rsidR="001E0708" w:rsidRDefault="001E0708">
            <w:pPr>
              <w:pStyle w:val="TableParagraph"/>
              <w:rPr>
                <w:rFonts w:ascii="Times New Roman"/>
                <w:sz w:val="16"/>
              </w:rPr>
            </w:pPr>
          </w:p>
        </w:tc>
        <w:tc>
          <w:tcPr>
            <w:tcW w:w="6260" w:type="dxa"/>
            <w:gridSpan w:val="3"/>
            <w:tcBorders>
              <w:top w:val="single" w:sz="8" w:space="0" w:color="000000"/>
            </w:tcBorders>
          </w:tcPr>
          <w:p w14:paraId="0494C8EF" w14:textId="77777777" w:rsidR="001E0708" w:rsidRDefault="004E5B5D">
            <w:pPr>
              <w:pStyle w:val="TableParagraph"/>
              <w:spacing w:before="12"/>
              <w:ind w:left="199"/>
              <w:rPr>
                <w:sz w:val="16"/>
              </w:rPr>
            </w:pPr>
            <w:r>
              <w:rPr>
                <w:sz w:val="16"/>
              </w:rPr>
              <w:t>Rashodi za usluge</w:t>
            </w:r>
          </w:p>
        </w:tc>
        <w:tc>
          <w:tcPr>
            <w:tcW w:w="1592" w:type="dxa"/>
            <w:tcBorders>
              <w:top w:val="single" w:sz="8" w:space="0" w:color="000000"/>
            </w:tcBorders>
          </w:tcPr>
          <w:p w14:paraId="5AED2508" w14:textId="77777777" w:rsidR="001E0708" w:rsidRDefault="004E5B5D">
            <w:pPr>
              <w:pStyle w:val="TableParagraph"/>
              <w:spacing w:before="12"/>
              <w:ind w:right="12"/>
              <w:jc w:val="right"/>
              <w:rPr>
                <w:sz w:val="16"/>
              </w:rPr>
            </w:pPr>
            <w:r>
              <w:rPr>
                <w:sz w:val="16"/>
              </w:rPr>
              <w:t>0,00</w:t>
            </w:r>
          </w:p>
        </w:tc>
        <w:tc>
          <w:tcPr>
            <w:tcW w:w="1592" w:type="dxa"/>
            <w:tcBorders>
              <w:top w:val="single" w:sz="8" w:space="0" w:color="000000"/>
            </w:tcBorders>
          </w:tcPr>
          <w:p w14:paraId="56B28430" w14:textId="77777777" w:rsidR="001E0708" w:rsidRDefault="004E5B5D">
            <w:pPr>
              <w:pStyle w:val="TableParagraph"/>
              <w:spacing w:before="12"/>
              <w:ind w:right="11"/>
              <w:jc w:val="right"/>
              <w:rPr>
                <w:sz w:val="16"/>
              </w:rPr>
            </w:pPr>
            <w:r>
              <w:rPr>
                <w:sz w:val="16"/>
              </w:rPr>
              <w:t>0,00</w:t>
            </w:r>
          </w:p>
        </w:tc>
        <w:tc>
          <w:tcPr>
            <w:tcW w:w="1595" w:type="dxa"/>
            <w:tcBorders>
              <w:top w:val="single" w:sz="8" w:space="0" w:color="000000"/>
            </w:tcBorders>
          </w:tcPr>
          <w:p w14:paraId="19860EF0" w14:textId="77777777" w:rsidR="001E0708" w:rsidRDefault="004E5B5D">
            <w:pPr>
              <w:pStyle w:val="TableParagraph"/>
              <w:spacing w:before="12"/>
              <w:ind w:right="13"/>
              <w:jc w:val="right"/>
              <w:rPr>
                <w:sz w:val="16"/>
              </w:rPr>
            </w:pPr>
            <w:r>
              <w:rPr>
                <w:sz w:val="16"/>
              </w:rPr>
              <w:t>100.000,00</w:t>
            </w:r>
          </w:p>
        </w:tc>
        <w:tc>
          <w:tcPr>
            <w:tcW w:w="1593" w:type="dxa"/>
            <w:tcBorders>
              <w:top w:val="single" w:sz="8" w:space="0" w:color="000000"/>
            </w:tcBorders>
          </w:tcPr>
          <w:p w14:paraId="46F7DD70" w14:textId="77777777" w:rsidR="001E0708" w:rsidRDefault="001E0708">
            <w:pPr>
              <w:pStyle w:val="TableParagraph"/>
              <w:rPr>
                <w:rFonts w:ascii="Times New Roman"/>
                <w:sz w:val="16"/>
              </w:rPr>
            </w:pPr>
          </w:p>
        </w:tc>
        <w:tc>
          <w:tcPr>
            <w:tcW w:w="1603" w:type="dxa"/>
            <w:tcBorders>
              <w:top w:val="single" w:sz="8" w:space="0" w:color="000000"/>
            </w:tcBorders>
          </w:tcPr>
          <w:p w14:paraId="2DF6D9C5" w14:textId="77777777" w:rsidR="001E0708" w:rsidRDefault="001E0708">
            <w:pPr>
              <w:pStyle w:val="TableParagraph"/>
              <w:rPr>
                <w:rFonts w:ascii="Times New Roman"/>
                <w:sz w:val="16"/>
              </w:rPr>
            </w:pPr>
          </w:p>
        </w:tc>
      </w:tr>
      <w:tr w:rsidR="001E0708" w14:paraId="68BB9797" w14:textId="77777777">
        <w:trPr>
          <w:trHeight w:val="240"/>
        </w:trPr>
        <w:tc>
          <w:tcPr>
            <w:tcW w:w="1120" w:type="dxa"/>
            <w:tcBorders>
              <w:bottom w:val="single" w:sz="12" w:space="0" w:color="000000"/>
            </w:tcBorders>
            <w:shd w:val="clear" w:color="auto" w:fill="E6E6E6"/>
          </w:tcPr>
          <w:p w14:paraId="7E1F1CC7" w14:textId="77777777" w:rsidR="001E0708" w:rsidRDefault="004E5B5D">
            <w:pPr>
              <w:pStyle w:val="TableParagraph"/>
              <w:spacing w:before="21"/>
              <w:ind w:left="29" w:right="-15"/>
              <w:rPr>
                <w:b/>
                <w:sz w:val="16"/>
              </w:rPr>
            </w:pPr>
            <w:r>
              <w:rPr>
                <w:b/>
                <w:sz w:val="16"/>
              </w:rPr>
              <w:t>Akt.</w:t>
            </w:r>
            <w:r>
              <w:rPr>
                <w:b/>
                <w:spacing w:val="4"/>
                <w:sz w:val="16"/>
              </w:rPr>
              <w:t xml:space="preserve"> </w:t>
            </w:r>
            <w:r>
              <w:rPr>
                <w:b/>
                <w:sz w:val="16"/>
              </w:rPr>
              <w:t>A100408</w:t>
            </w:r>
          </w:p>
        </w:tc>
        <w:tc>
          <w:tcPr>
            <w:tcW w:w="78" w:type="dxa"/>
            <w:tcBorders>
              <w:bottom w:val="single" w:sz="12" w:space="0" w:color="000000"/>
            </w:tcBorders>
            <w:shd w:val="clear" w:color="auto" w:fill="E6E6E6"/>
          </w:tcPr>
          <w:p w14:paraId="0AA00D2F" w14:textId="77777777" w:rsidR="001E0708" w:rsidRDefault="001E0708">
            <w:pPr>
              <w:pStyle w:val="TableParagraph"/>
              <w:rPr>
                <w:rFonts w:ascii="Times New Roman"/>
                <w:sz w:val="16"/>
              </w:rPr>
            </w:pPr>
          </w:p>
        </w:tc>
        <w:tc>
          <w:tcPr>
            <w:tcW w:w="113" w:type="dxa"/>
            <w:tcBorders>
              <w:bottom w:val="single" w:sz="12" w:space="0" w:color="000000"/>
            </w:tcBorders>
            <w:shd w:val="clear" w:color="auto" w:fill="E6E6E6"/>
          </w:tcPr>
          <w:p w14:paraId="39268689" w14:textId="77777777" w:rsidR="001E0708" w:rsidRDefault="001E0708">
            <w:pPr>
              <w:pStyle w:val="TableParagraph"/>
              <w:rPr>
                <w:rFonts w:ascii="Times New Roman"/>
                <w:sz w:val="16"/>
              </w:rPr>
            </w:pPr>
          </w:p>
        </w:tc>
        <w:tc>
          <w:tcPr>
            <w:tcW w:w="6260" w:type="dxa"/>
            <w:gridSpan w:val="3"/>
            <w:shd w:val="clear" w:color="auto" w:fill="E6E6E6"/>
          </w:tcPr>
          <w:p w14:paraId="16041408" w14:textId="77777777" w:rsidR="001E0708" w:rsidRDefault="004E5B5D">
            <w:pPr>
              <w:pStyle w:val="TableParagraph"/>
              <w:spacing w:before="21"/>
              <w:ind w:left="199"/>
              <w:rPr>
                <w:b/>
                <w:sz w:val="16"/>
              </w:rPr>
            </w:pPr>
            <w:r>
              <w:rPr>
                <w:b/>
                <w:sz w:val="16"/>
              </w:rPr>
              <w:t>Naknada za štete od elementarne nepogode</w:t>
            </w:r>
          </w:p>
        </w:tc>
        <w:tc>
          <w:tcPr>
            <w:tcW w:w="1592" w:type="dxa"/>
            <w:shd w:val="clear" w:color="auto" w:fill="E6E6E6"/>
          </w:tcPr>
          <w:p w14:paraId="35813DB7" w14:textId="77777777" w:rsidR="001E0708" w:rsidRDefault="004E5B5D">
            <w:pPr>
              <w:pStyle w:val="TableParagraph"/>
              <w:spacing w:before="21"/>
              <w:ind w:right="8"/>
              <w:jc w:val="right"/>
              <w:rPr>
                <w:b/>
                <w:sz w:val="16"/>
              </w:rPr>
            </w:pPr>
            <w:r>
              <w:rPr>
                <w:b/>
                <w:sz w:val="16"/>
              </w:rPr>
              <w:t>28.305,31</w:t>
            </w:r>
          </w:p>
        </w:tc>
        <w:tc>
          <w:tcPr>
            <w:tcW w:w="1592" w:type="dxa"/>
            <w:shd w:val="clear" w:color="auto" w:fill="E6E6E6"/>
          </w:tcPr>
          <w:p w14:paraId="3A2961E8" w14:textId="77777777" w:rsidR="001E0708" w:rsidRDefault="004E5B5D">
            <w:pPr>
              <w:pStyle w:val="TableParagraph"/>
              <w:spacing w:before="21"/>
              <w:ind w:right="8"/>
              <w:jc w:val="right"/>
              <w:rPr>
                <w:b/>
                <w:sz w:val="16"/>
              </w:rPr>
            </w:pPr>
            <w:r>
              <w:rPr>
                <w:b/>
                <w:sz w:val="16"/>
              </w:rPr>
              <w:t>0,00</w:t>
            </w:r>
          </w:p>
        </w:tc>
        <w:tc>
          <w:tcPr>
            <w:tcW w:w="1595" w:type="dxa"/>
            <w:shd w:val="clear" w:color="auto" w:fill="E6E6E6"/>
          </w:tcPr>
          <w:p w14:paraId="609DE59C" w14:textId="77777777" w:rsidR="001E0708" w:rsidRDefault="004E5B5D">
            <w:pPr>
              <w:pStyle w:val="TableParagraph"/>
              <w:spacing w:before="21"/>
              <w:ind w:right="9"/>
              <w:jc w:val="right"/>
              <w:rPr>
                <w:b/>
                <w:sz w:val="16"/>
              </w:rPr>
            </w:pPr>
            <w:r>
              <w:rPr>
                <w:b/>
                <w:sz w:val="16"/>
              </w:rPr>
              <w:t>0,00</w:t>
            </w:r>
          </w:p>
        </w:tc>
        <w:tc>
          <w:tcPr>
            <w:tcW w:w="1593" w:type="dxa"/>
            <w:shd w:val="clear" w:color="auto" w:fill="E6E6E6"/>
          </w:tcPr>
          <w:p w14:paraId="247E73D4" w14:textId="77777777" w:rsidR="001E0708" w:rsidRDefault="004E5B5D">
            <w:pPr>
              <w:pStyle w:val="TableParagraph"/>
              <w:spacing w:before="21"/>
              <w:ind w:right="10"/>
              <w:jc w:val="right"/>
              <w:rPr>
                <w:b/>
                <w:sz w:val="16"/>
              </w:rPr>
            </w:pPr>
            <w:r>
              <w:rPr>
                <w:b/>
                <w:sz w:val="16"/>
              </w:rPr>
              <w:t>0,00</w:t>
            </w:r>
          </w:p>
        </w:tc>
        <w:tc>
          <w:tcPr>
            <w:tcW w:w="1603" w:type="dxa"/>
            <w:shd w:val="clear" w:color="auto" w:fill="E6E6E6"/>
          </w:tcPr>
          <w:p w14:paraId="222E63E9" w14:textId="77777777" w:rsidR="001E0708" w:rsidRDefault="004E5B5D">
            <w:pPr>
              <w:pStyle w:val="TableParagraph"/>
              <w:spacing w:before="21"/>
              <w:ind w:right="20"/>
              <w:jc w:val="right"/>
              <w:rPr>
                <w:b/>
                <w:sz w:val="16"/>
              </w:rPr>
            </w:pPr>
            <w:r>
              <w:rPr>
                <w:b/>
                <w:sz w:val="16"/>
              </w:rPr>
              <w:t>0,00</w:t>
            </w:r>
          </w:p>
        </w:tc>
      </w:tr>
      <w:tr w:rsidR="001E0708" w14:paraId="6C151F9B" w14:textId="77777777">
        <w:trPr>
          <w:trHeight w:val="178"/>
        </w:trPr>
        <w:tc>
          <w:tcPr>
            <w:tcW w:w="1120" w:type="dxa"/>
            <w:tcBorders>
              <w:top w:val="single" w:sz="12" w:space="0" w:color="000000"/>
              <w:bottom w:val="single" w:sz="12" w:space="0" w:color="000000"/>
              <w:right w:val="single" w:sz="12" w:space="0" w:color="000000"/>
            </w:tcBorders>
            <w:shd w:val="clear" w:color="auto" w:fill="E6E6E6"/>
          </w:tcPr>
          <w:p w14:paraId="7FB373AA" w14:textId="77777777" w:rsidR="001E0708" w:rsidRDefault="004E5B5D">
            <w:pPr>
              <w:pStyle w:val="TableParagraph"/>
              <w:tabs>
                <w:tab w:val="right" w:pos="845"/>
              </w:tabs>
              <w:spacing w:line="121" w:lineRule="exact"/>
              <w:ind w:left="29"/>
              <w:rPr>
                <w:sz w:val="14"/>
              </w:rPr>
            </w:pPr>
            <w:r>
              <w:rPr>
                <w:sz w:val="14"/>
              </w:rPr>
              <w:t>Izv.</w:t>
            </w:r>
            <w:r>
              <w:rPr>
                <w:sz w:val="14"/>
              </w:rPr>
              <w:tab/>
            </w:r>
            <w:r>
              <w:rPr>
                <w:position w:val="1"/>
                <w:sz w:val="14"/>
              </w:rPr>
              <w:t>5</w:t>
            </w:r>
          </w:p>
        </w:tc>
        <w:tc>
          <w:tcPr>
            <w:tcW w:w="78" w:type="dxa"/>
            <w:tcBorders>
              <w:top w:val="single" w:sz="12" w:space="0" w:color="000000"/>
              <w:left w:val="single" w:sz="12" w:space="0" w:color="000000"/>
              <w:bottom w:val="single" w:sz="12" w:space="0" w:color="000000"/>
              <w:right w:val="single" w:sz="12" w:space="0" w:color="000000"/>
            </w:tcBorders>
            <w:shd w:val="clear" w:color="auto" w:fill="E6E6E6"/>
          </w:tcPr>
          <w:p w14:paraId="22692B9C"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7BAB40C" w14:textId="77777777" w:rsidR="001E0708" w:rsidRDefault="001E0708">
            <w:pPr>
              <w:pStyle w:val="TableParagraph"/>
              <w:rPr>
                <w:rFonts w:ascii="Times New Roman"/>
                <w:sz w:val="8"/>
              </w:rPr>
            </w:pPr>
          </w:p>
        </w:tc>
        <w:tc>
          <w:tcPr>
            <w:tcW w:w="6260" w:type="dxa"/>
            <w:gridSpan w:val="3"/>
            <w:tcBorders>
              <w:left w:val="single" w:sz="12" w:space="0" w:color="000000"/>
            </w:tcBorders>
            <w:shd w:val="clear" w:color="auto" w:fill="E6E6E6"/>
          </w:tcPr>
          <w:p w14:paraId="109A08EE" w14:textId="77777777" w:rsidR="001E0708" w:rsidRDefault="004E5B5D">
            <w:pPr>
              <w:pStyle w:val="TableParagraph"/>
              <w:spacing w:line="155" w:lineRule="exact"/>
              <w:ind w:left="184"/>
              <w:rPr>
                <w:sz w:val="14"/>
              </w:rPr>
            </w:pPr>
            <w:r>
              <w:rPr>
                <w:sz w:val="14"/>
              </w:rPr>
              <w:t>Funkcija: 0421 Poljoprivreda</w:t>
            </w:r>
          </w:p>
        </w:tc>
        <w:tc>
          <w:tcPr>
            <w:tcW w:w="1592" w:type="dxa"/>
            <w:shd w:val="clear" w:color="auto" w:fill="E6E6E6"/>
          </w:tcPr>
          <w:p w14:paraId="00553A67" w14:textId="77777777" w:rsidR="001E0708" w:rsidRDefault="001E0708">
            <w:pPr>
              <w:pStyle w:val="TableParagraph"/>
              <w:rPr>
                <w:rFonts w:ascii="Times New Roman"/>
                <w:sz w:val="12"/>
              </w:rPr>
            </w:pPr>
          </w:p>
        </w:tc>
        <w:tc>
          <w:tcPr>
            <w:tcW w:w="1592" w:type="dxa"/>
            <w:shd w:val="clear" w:color="auto" w:fill="E6E6E6"/>
          </w:tcPr>
          <w:p w14:paraId="60AE2DC6" w14:textId="77777777" w:rsidR="001E0708" w:rsidRDefault="001E0708">
            <w:pPr>
              <w:pStyle w:val="TableParagraph"/>
              <w:rPr>
                <w:rFonts w:ascii="Times New Roman"/>
                <w:sz w:val="12"/>
              </w:rPr>
            </w:pPr>
          </w:p>
        </w:tc>
        <w:tc>
          <w:tcPr>
            <w:tcW w:w="1595" w:type="dxa"/>
            <w:shd w:val="clear" w:color="auto" w:fill="E6E6E6"/>
          </w:tcPr>
          <w:p w14:paraId="151EF327" w14:textId="77777777" w:rsidR="001E0708" w:rsidRDefault="001E0708">
            <w:pPr>
              <w:pStyle w:val="TableParagraph"/>
              <w:rPr>
                <w:rFonts w:ascii="Times New Roman"/>
                <w:sz w:val="12"/>
              </w:rPr>
            </w:pPr>
          </w:p>
        </w:tc>
        <w:tc>
          <w:tcPr>
            <w:tcW w:w="1593" w:type="dxa"/>
            <w:shd w:val="clear" w:color="auto" w:fill="E6E6E6"/>
          </w:tcPr>
          <w:p w14:paraId="5F62E872" w14:textId="77777777" w:rsidR="001E0708" w:rsidRDefault="001E0708">
            <w:pPr>
              <w:pStyle w:val="TableParagraph"/>
              <w:rPr>
                <w:rFonts w:ascii="Times New Roman"/>
                <w:sz w:val="12"/>
              </w:rPr>
            </w:pPr>
          </w:p>
        </w:tc>
        <w:tc>
          <w:tcPr>
            <w:tcW w:w="1603" w:type="dxa"/>
            <w:shd w:val="clear" w:color="auto" w:fill="E6E6E6"/>
          </w:tcPr>
          <w:p w14:paraId="707C4FFA" w14:textId="77777777" w:rsidR="001E0708" w:rsidRDefault="001E0708">
            <w:pPr>
              <w:pStyle w:val="TableParagraph"/>
              <w:rPr>
                <w:rFonts w:ascii="Times New Roman"/>
                <w:sz w:val="12"/>
              </w:rPr>
            </w:pPr>
          </w:p>
        </w:tc>
      </w:tr>
    </w:tbl>
    <w:p w14:paraId="016A6BD5" w14:textId="77777777" w:rsidR="001E0708" w:rsidRDefault="001E0708">
      <w:pPr>
        <w:rPr>
          <w:rFonts w:ascii="Times New Roman"/>
          <w:sz w:val="12"/>
        </w:rPr>
        <w:sectPr w:rsidR="001E0708">
          <w:pgSz w:w="16840" w:h="11910" w:orient="landscape"/>
          <w:pgMar w:top="1100" w:right="320" w:bottom="880" w:left="440" w:header="0" w:footer="685" w:gutter="0"/>
          <w:cols w:space="720"/>
        </w:sectPr>
      </w:pPr>
    </w:p>
    <w:p w14:paraId="6AB77ADB" w14:textId="77777777" w:rsidR="001E0708" w:rsidRDefault="001E0708">
      <w:pPr>
        <w:spacing w:before="7"/>
        <w:rPr>
          <w:sz w:val="2"/>
        </w:rPr>
      </w:pPr>
    </w:p>
    <w:tbl>
      <w:tblPr>
        <w:tblStyle w:val="TableNormal"/>
        <w:tblW w:w="0" w:type="auto"/>
        <w:tblInd w:w="4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0"/>
        <w:gridCol w:w="6087"/>
        <w:gridCol w:w="1591"/>
        <w:gridCol w:w="1591"/>
        <w:gridCol w:w="1594"/>
        <w:gridCol w:w="1592"/>
        <w:gridCol w:w="1602"/>
      </w:tblGrid>
      <w:tr w:rsidR="001E0708" w14:paraId="43620CFB" w14:textId="77777777">
        <w:trPr>
          <w:trHeight w:val="847"/>
        </w:trPr>
        <w:tc>
          <w:tcPr>
            <w:tcW w:w="15528" w:type="dxa"/>
            <w:gridSpan w:val="17"/>
            <w:tcBorders>
              <w:left w:val="nil"/>
              <w:bottom w:val="single" w:sz="8" w:space="0" w:color="000000"/>
              <w:right w:val="nil"/>
            </w:tcBorders>
            <w:shd w:val="clear" w:color="auto" w:fill="ACACAC"/>
          </w:tcPr>
          <w:p w14:paraId="1BF11168" w14:textId="77777777" w:rsidR="001E0708" w:rsidRDefault="004E5B5D">
            <w:pPr>
              <w:pStyle w:val="TableParagraph"/>
              <w:spacing w:before="67"/>
              <w:ind w:left="958" w:right="958"/>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0A358CAA" w14:textId="77777777" w:rsidR="001E0708" w:rsidRDefault="004E5B5D">
            <w:pPr>
              <w:pStyle w:val="TableParagraph"/>
              <w:spacing w:before="77"/>
              <w:ind w:left="969" w:right="956"/>
              <w:jc w:val="center"/>
              <w:rPr>
                <w:rFonts w:ascii="Times New Roman"/>
              </w:rPr>
            </w:pPr>
            <w:r>
              <w:rPr>
                <w:rFonts w:ascii="Times New Roman"/>
              </w:rPr>
              <w:t>POSEBNI DIO - PROGRAMSKA KLASIFIKACIJA</w:t>
            </w:r>
          </w:p>
        </w:tc>
      </w:tr>
      <w:tr w:rsidR="001E0708" w14:paraId="6D4A79AD" w14:textId="77777777">
        <w:trPr>
          <w:trHeight w:val="815"/>
        </w:trPr>
        <w:tc>
          <w:tcPr>
            <w:tcW w:w="1471" w:type="dxa"/>
            <w:gridSpan w:val="11"/>
            <w:tcBorders>
              <w:top w:val="single" w:sz="8" w:space="0" w:color="000000"/>
              <w:left w:val="nil"/>
              <w:bottom w:val="single" w:sz="12" w:space="0" w:color="000000"/>
              <w:right w:val="single" w:sz="2" w:space="0" w:color="000000"/>
            </w:tcBorders>
            <w:shd w:val="clear" w:color="auto" w:fill="ACACAC"/>
          </w:tcPr>
          <w:p w14:paraId="2398CE01" w14:textId="77777777" w:rsidR="001E0708" w:rsidRDefault="004E5B5D">
            <w:pPr>
              <w:pStyle w:val="TableParagraph"/>
              <w:spacing w:before="10"/>
              <w:ind w:left="403" w:right="389"/>
              <w:jc w:val="center"/>
              <w:rPr>
                <w:sz w:val="20"/>
              </w:rPr>
            </w:pPr>
            <w:r>
              <w:rPr>
                <w:sz w:val="20"/>
              </w:rPr>
              <w:t>Račun/ Pozicija</w:t>
            </w:r>
          </w:p>
          <w:p w14:paraId="3823C784" w14:textId="77777777" w:rsidR="001E0708" w:rsidRDefault="004E5B5D">
            <w:pPr>
              <w:pStyle w:val="TableParagraph"/>
              <w:spacing w:before="86" w:line="216" w:lineRule="exact"/>
              <w:ind w:left="13"/>
              <w:jc w:val="center"/>
              <w:rPr>
                <w:sz w:val="18"/>
              </w:rPr>
            </w:pPr>
            <w:r>
              <w:rPr>
                <w:sz w:val="18"/>
              </w:rPr>
              <w:t>1</w:t>
            </w:r>
          </w:p>
        </w:tc>
        <w:tc>
          <w:tcPr>
            <w:tcW w:w="6087" w:type="dxa"/>
            <w:tcBorders>
              <w:top w:val="single" w:sz="8" w:space="0" w:color="000000"/>
              <w:left w:val="single" w:sz="2" w:space="0" w:color="000000"/>
              <w:bottom w:val="single" w:sz="12" w:space="0" w:color="000000"/>
              <w:right w:val="single" w:sz="2" w:space="0" w:color="000000"/>
            </w:tcBorders>
            <w:shd w:val="clear" w:color="auto" w:fill="ACACAC"/>
          </w:tcPr>
          <w:p w14:paraId="4FA9F3E9" w14:textId="77777777" w:rsidR="001E0708" w:rsidRDefault="004E5B5D">
            <w:pPr>
              <w:pStyle w:val="TableParagraph"/>
              <w:spacing w:before="10"/>
              <w:ind w:left="2825" w:right="2807"/>
              <w:jc w:val="center"/>
              <w:rPr>
                <w:sz w:val="20"/>
              </w:rPr>
            </w:pPr>
            <w:r>
              <w:rPr>
                <w:sz w:val="20"/>
              </w:rPr>
              <w:t>Opis</w:t>
            </w:r>
          </w:p>
          <w:p w14:paraId="45FF0D22" w14:textId="77777777" w:rsidR="001E0708" w:rsidRDefault="001E0708">
            <w:pPr>
              <w:pStyle w:val="TableParagraph"/>
              <w:spacing w:before="2"/>
              <w:rPr>
                <w:sz w:val="27"/>
              </w:rPr>
            </w:pPr>
          </w:p>
          <w:p w14:paraId="64A7A2DF" w14:textId="77777777" w:rsidR="001E0708" w:rsidRDefault="004E5B5D">
            <w:pPr>
              <w:pStyle w:val="TableParagraph"/>
              <w:spacing w:line="216" w:lineRule="exact"/>
              <w:ind w:left="19"/>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0E2036D5" w14:textId="77777777" w:rsidR="001E0708" w:rsidRDefault="004E5B5D">
            <w:pPr>
              <w:pStyle w:val="TableParagraph"/>
              <w:spacing w:before="12"/>
              <w:ind w:left="74" w:right="51"/>
              <w:jc w:val="center"/>
              <w:rPr>
                <w:sz w:val="20"/>
              </w:rPr>
            </w:pPr>
            <w:r>
              <w:rPr>
                <w:sz w:val="20"/>
              </w:rPr>
              <w:t>Ostvareno 2019</w:t>
            </w:r>
          </w:p>
          <w:p w14:paraId="04E4397D" w14:textId="77777777" w:rsidR="001E0708" w:rsidRDefault="001E0708">
            <w:pPr>
              <w:pStyle w:val="TableParagraph"/>
              <w:rPr>
                <w:sz w:val="27"/>
              </w:rPr>
            </w:pPr>
          </w:p>
          <w:p w14:paraId="427E150D" w14:textId="77777777" w:rsidR="001E0708" w:rsidRDefault="004E5B5D">
            <w:pPr>
              <w:pStyle w:val="TableParagraph"/>
              <w:spacing w:line="216" w:lineRule="exact"/>
              <w:ind w:left="20"/>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79FA66BD" w14:textId="77777777" w:rsidR="001E0708" w:rsidRDefault="004E5B5D">
            <w:pPr>
              <w:pStyle w:val="TableParagraph"/>
              <w:spacing w:before="12"/>
              <w:ind w:left="40"/>
              <w:rPr>
                <w:sz w:val="20"/>
              </w:rPr>
            </w:pPr>
            <w:r>
              <w:rPr>
                <w:sz w:val="20"/>
              </w:rPr>
              <w:t>1. Rebalans 2020</w:t>
            </w:r>
          </w:p>
          <w:p w14:paraId="16446AC2" w14:textId="77777777" w:rsidR="001E0708" w:rsidRDefault="001E0708">
            <w:pPr>
              <w:pStyle w:val="TableParagraph"/>
              <w:rPr>
                <w:sz w:val="27"/>
              </w:rPr>
            </w:pPr>
          </w:p>
          <w:p w14:paraId="59C03EF6" w14:textId="77777777" w:rsidR="001E0708" w:rsidRDefault="004E5B5D">
            <w:pPr>
              <w:pStyle w:val="TableParagraph"/>
              <w:spacing w:line="216" w:lineRule="exact"/>
              <w:ind w:left="23"/>
              <w:jc w:val="center"/>
              <w:rPr>
                <w:sz w:val="18"/>
              </w:rPr>
            </w:pPr>
            <w:r>
              <w:rPr>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3F3C3CD5" w14:textId="77777777" w:rsidR="001E0708" w:rsidRDefault="004E5B5D">
            <w:pPr>
              <w:pStyle w:val="TableParagraph"/>
              <w:spacing w:before="12"/>
              <w:ind w:left="103" w:right="137"/>
              <w:jc w:val="center"/>
              <w:rPr>
                <w:sz w:val="20"/>
              </w:rPr>
            </w:pPr>
            <w:r>
              <w:rPr>
                <w:sz w:val="20"/>
              </w:rPr>
              <w:t>Plan proračuna 2021</w:t>
            </w:r>
          </w:p>
          <w:p w14:paraId="04F68C94" w14:textId="77777777" w:rsidR="001E0708" w:rsidRDefault="004E5B5D">
            <w:pPr>
              <w:pStyle w:val="TableParagraph"/>
              <w:spacing w:before="84" w:line="216" w:lineRule="exact"/>
              <w:ind w:left="25"/>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017BAB0A" w14:textId="77777777" w:rsidR="001E0708" w:rsidRDefault="004E5B5D">
            <w:pPr>
              <w:pStyle w:val="TableParagraph"/>
              <w:spacing w:before="12"/>
              <w:ind w:left="25" w:right="60"/>
              <w:jc w:val="center"/>
              <w:rPr>
                <w:sz w:val="20"/>
              </w:rPr>
            </w:pPr>
            <w:r>
              <w:rPr>
                <w:sz w:val="20"/>
              </w:rPr>
              <w:t>Projekcija za 2022</w:t>
            </w:r>
          </w:p>
          <w:p w14:paraId="005D44A0" w14:textId="77777777" w:rsidR="001E0708" w:rsidRDefault="004E5B5D">
            <w:pPr>
              <w:pStyle w:val="TableParagraph"/>
              <w:spacing w:before="84" w:line="216" w:lineRule="exact"/>
              <w:ind w:left="24"/>
              <w:jc w:val="center"/>
              <w:rPr>
                <w:sz w:val="18"/>
              </w:rPr>
            </w:pPr>
            <w:r>
              <w:rPr>
                <w:sz w:val="18"/>
              </w:rPr>
              <w:t>6</w:t>
            </w:r>
          </w:p>
        </w:tc>
        <w:tc>
          <w:tcPr>
            <w:tcW w:w="1602" w:type="dxa"/>
            <w:tcBorders>
              <w:top w:val="single" w:sz="8" w:space="0" w:color="000000"/>
              <w:left w:val="single" w:sz="2" w:space="0" w:color="000000"/>
              <w:bottom w:val="single" w:sz="12" w:space="0" w:color="000000"/>
              <w:right w:val="nil"/>
            </w:tcBorders>
            <w:shd w:val="clear" w:color="auto" w:fill="ACACAC"/>
          </w:tcPr>
          <w:p w14:paraId="151E6520" w14:textId="77777777" w:rsidR="001E0708" w:rsidRDefault="004E5B5D">
            <w:pPr>
              <w:pStyle w:val="TableParagraph"/>
              <w:spacing w:before="12"/>
              <w:ind w:left="212" w:right="256"/>
              <w:jc w:val="center"/>
              <w:rPr>
                <w:sz w:val="20"/>
              </w:rPr>
            </w:pPr>
            <w:r>
              <w:rPr>
                <w:sz w:val="20"/>
              </w:rPr>
              <w:t>Projekcija za 2023</w:t>
            </w:r>
          </w:p>
          <w:p w14:paraId="4A1A480A" w14:textId="77777777" w:rsidR="001E0708" w:rsidRDefault="004E5B5D">
            <w:pPr>
              <w:pStyle w:val="TableParagraph"/>
              <w:spacing w:before="84" w:line="216" w:lineRule="exact"/>
              <w:ind w:left="15"/>
              <w:jc w:val="center"/>
              <w:rPr>
                <w:sz w:val="18"/>
              </w:rPr>
            </w:pPr>
            <w:r>
              <w:rPr>
                <w:sz w:val="18"/>
              </w:rPr>
              <w:t>7</w:t>
            </w:r>
          </w:p>
        </w:tc>
      </w:tr>
      <w:tr w:rsidR="001E0708" w14:paraId="41A16EDB"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5D2ADE14" w14:textId="77777777" w:rsidR="001E0708" w:rsidRDefault="004E5B5D">
            <w:pPr>
              <w:pStyle w:val="TableParagraph"/>
              <w:spacing w:before="4"/>
              <w:ind w:left="347"/>
              <w:rPr>
                <w:b/>
                <w:sz w:val="14"/>
              </w:rPr>
            </w:pPr>
            <w:r>
              <w:rPr>
                <w:b/>
                <w:sz w:val="14"/>
              </w:rPr>
              <w:t>Izvor: 520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50968566" w14:textId="77777777" w:rsidR="001E0708" w:rsidRDefault="004E5B5D">
            <w:pPr>
              <w:pStyle w:val="TableParagraph"/>
              <w:spacing w:before="4"/>
              <w:ind w:left="26"/>
              <w:rPr>
                <w:b/>
                <w:sz w:val="14"/>
              </w:rPr>
            </w:pPr>
            <w:r>
              <w:rPr>
                <w:b/>
                <w:sz w:val="14"/>
              </w:rPr>
              <w:t>Pomoći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988759E" w14:textId="77777777" w:rsidR="001E0708" w:rsidRDefault="004E5B5D">
            <w:pPr>
              <w:pStyle w:val="TableParagraph"/>
              <w:spacing w:before="4"/>
              <w:ind w:right="4"/>
              <w:jc w:val="right"/>
              <w:rPr>
                <w:b/>
                <w:sz w:val="14"/>
              </w:rPr>
            </w:pPr>
            <w:r>
              <w:rPr>
                <w:b/>
                <w:sz w:val="14"/>
              </w:rPr>
              <w:t>28.305,31</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31506E4" w14:textId="77777777" w:rsidR="001E0708" w:rsidRDefault="004E5B5D">
            <w:pPr>
              <w:pStyle w:val="TableParagraph"/>
              <w:spacing w:before="4"/>
              <w:ind w:right="2"/>
              <w:jc w:val="right"/>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18B6202A" w14:textId="77777777" w:rsidR="001E0708" w:rsidRDefault="004E5B5D">
            <w:pPr>
              <w:pStyle w:val="TableParagraph"/>
              <w:spacing w:before="4"/>
              <w:ind w:right="2"/>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DFC9BBD" w14:textId="77777777" w:rsidR="001E0708" w:rsidRDefault="004E5B5D">
            <w:pPr>
              <w:pStyle w:val="TableParagraph"/>
              <w:spacing w:before="4"/>
              <w:ind w:right="2"/>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7EEF6923" w14:textId="77777777" w:rsidR="001E0708" w:rsidRDefault="004E5B5D">
            <w:pPr>
              <w:pStyle w:val="TableParagraph"/>
              <w:spacing w:before="4"/>
              <w:ind w:right="12"/>
              <w:jc w:val="right"/>
              <w:rPr>
                <w:b/>
                <w:sz w:val="14"/>
              </w:rPr>
            </w:pPr>
            <w:r>
              <w:rPr>
                <w:b/>
                <w:sz w:val="14"/>
              </w:rPr>
              <w:t>0,00</w:t>
            </w:r>
          </w:p>
        </w:tc>
      </w:tr>
      <w:tr w:rsidR="001E0708" w14:paraId="275029C8"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6926AD3C" w14:textId="77777777" w:rsidR="001E0708" w:rsidRDefault="004E5B5D">
            <w:pPr>
              <w:pStyle w:val="TableParagraph"/>
              <w:spacing w:before="6"/>
              <w:ind w:right="10"/>
              <w:jc w:val="right"/>
              <w:rPr>
                <w:b/>
                <w:sz w:val="16"/>
              </w:rPr>
            </w:pPr>
            <w:r>
              <w:rPr>
                <w:b/>
                <w:sz w:val="16"/>
              </w:rPr>
              <w:t>38</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0BD0C34C"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62E0EEAF" w14:textId="77777777" w:rsidR="001E0708" w:rsidRDefault="004E5B5D">
            <w:pPr>
              <w:pStyle w:val="TableParagraph"/>
              <w:spacing w:before="6"/>
              <w:ind w:left="26"/>
              <w:rPr>
                <w:b/>
                <w:sz w:val="16"/>
              </w:rPr>
            </w:pPr>
            <w:r>
              <w:rPr>
                <w:b/>
                <w:sz w:val="16"/>
              </w:rPr>
              <w:t>Ostali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6A3192A1" w14:textId="77777777" w:rsidR="001E0708" w:rsidRDefault="004E5B5D">
            <w:pPr>
              <w:pStyle w:val="TableParagraph"/>
              <w:spacing w:before="6"/>
              <w:ind w:right="1"/>
              <w:jc w:val="right"/>
              <w:rPr>
                <w:b/>
                <w:sz w:val="16"/>
              </w:rPr>
            </w:pPr>
            <w:r>
              <w:rPr>
                <w:b/>
                <w:sz w:val="16"/>
              </w:rPr>
              <w:t>28.305,31</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0AD30947" w14:textId="77777777" w:rsidR="001E0708" w:rsidRDefault="004E5B5D">
            <w:pPr>
              <w:pStyle w:val="TableParagraph"/>
              <w:spacing w:before="6"/>
              <w:ind w:right="1"/>
              <w:jc w:val="right"/>
              <w:rPr>
                <w:b/>
                <w:sz w:val="16"/>
              </w:rPr>
            </w:pPr>
            <w:r>
              <w:rPr>
                <w:b/>
                <w:sz w:val="16"/>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5D1793A7" w14:textId="77777777" w:rsidR="001E0708" w:rsidRDefault="004E5B5D">
            <w:pPr>
              <w:pStyle w:val="TableParagraph"/>
              <w:spacing w:before="6"/>
              <w:ind w:right="1"/>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C88439C" w14:textId="77777777" w:rsidR="001E0708" w:rsidRDefault="004E5B5D">
            <w:pPr>
              <w:pStyle w:val="TableParagraph"/>
              <w:spacing w:before="6"/>
              <w:ind w:right="1"/>
              <w:jc w:val="right"/>
              <w:rPr>
                <w:b/>
                <w:sz w:val="16"/>
              </w:rPr>
            </w:pPr>
            <w:r>
              <w:rPr>
                <w:b/>
                <w:sz w:val="16"/>
              </w:rPr>
              <w:t>0,00</w:t>
            </w:r>
          </w:p>
        </w:tc>
        <w:tc>
          <w:tcPr>
            <w:tcW w:w="1602" w:type="dxa"/>
            <w:tcBorders>
              <w:top w:val="single" w:sz="12" w:space="0" w:color="000000"/>
              <w:left w:val="single" w:sz="2" w:space="0" w:color="000000"/>
              <w:bottom w:val="single" w:sz="12" w:space="0" w:color="000000"/>
              <w:right w:val="nil"/>
            </w:tcBorders>
            <w:shd w:val="clear" w:color="auto" w:fill="F9F9F9"/>
          </w:tcPr>
          <w:p w14:paraId="42969EA0" w14:textId="77777777" w:rsidR="001E0708" w:rsidRDefault="004E5B5D">
            <w:pPr>
              <w:pStyle w:val="TableParagraph"/>
              <w:spacing w:before="6"/>
              <w:ind w:right="12"/>
              <w:jc w:val="right"/>
              <w:rPr>
                <w:b/>
                <w:sz w:val="16"/>
              </w:rPr>
            </w:pPr>
            <w:r>
              <w:rPr>
                <w:b/>
                <w:sz w:val="16"/>
              </w:rPr>
              <w:t>0,00</w:t>
            </w:r>
          </w:p>
        </w:tc>
      </w:tr>
      <w:tr w:rsidR="001E0708" w14:paraId="371DC398"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495FA656" w14:textId="77777777" w:rsidR="001E0708" w:rsidRDefault="004E5B5D">
            <w:pPr>
              <w:pStyle w:val="TableParagraph"/>
              <w:spacing w:before="7"/>
              <w:ind w:left="452"/>
              <w:rPr>
                <w:sz w:val="16"/>
              </w:rPr>
            </w:pPr>
            <w:r>
              <w:rPr>
                <w:sz w:val="16"/>
              </w:rPr>
              <w:t>383</w:t>
            </w:r>
          </w:p>
        </w:tc>
        <w:tc>
          <w:tcPr>
            <w:tcW w:w="735" w:type="dxa"/>
            <w:gridSpan w:val="6"/>
            <w:tcBorders>
              <w:top w:val="single" w:sz="12" w:space="0" w:color="000000"/>
              <w:left w:val="single" w:sz="2" w:space="0" w:color="000000"/>
              <w:bottom w:val="single" w:sz="12" w:space="0" w:color="000000"/>
              <w:right w:val="single" w:sz="2" w:space="0" w:color="000000"/>
            </w:tcBorders>
          </w:tcPr>
          <w:p w14:paraId="757D126C"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5A38A9A0" w14:textId="77777777" w:rsidR="001E0708" w:rsidRDefault="004E5B5D">
            <w:pPr>
              <w:pStyle w:val="TableParagraph"/>
              <w:spacing w:before="7"/>
              <w:ind w:left="26"/>
              <w:rPr>
                <w:sz w:val="16"/>
              </w:rPr>
            </w:pPr>
            <w:r>
              <w:rPr>
                <w:sz w:val="16"/>
              </w:rPr>
              <w:t>Kazne, penali i naknade štete</w:t>
            </w:r>
          </w:p>
        </w:tc>
        <w:tc>
          <w:tcPr>
            <w:tcW w:w="1591" w:type="dxa"/>
            <w:tcBorders>
              <w:top w:val="single" w:sz="12" w:space="0" w:color="000000"/>
              <w:left w:val="single" w:sz="2" w:space="0" w:color="000000"/>
              <w:bottom w:val="single" w:sz="12" w:space="0" w:color="000000"/>
              <w:right w:val="single" w:sz="2" w:space="0" w:color="000000"/>
            </w:tcBorders>
          </w:tcPr>
          <w:p w14:paraId="4AD04AA6" w14:textId="77777777" w:rsidR="001E0708" w:rsidRDefault="004E5B5D">
            <w:pPr>
              <w:pStyle w:val="TableParagraph"/>
              <w:spacing w:before="7"/>
              <w:ind w:right="5"/>
              <w:jc w:val="right"/>
              <w:rPr>
                <w:sz w:val="16"/>
              </w:rPr>
            </w:pPr>
            <w:r>
              <w:rPr>
                <w:sz w:val="16"/>
              </w:rPr>
              <w:t>28.305,31</w:t>
            </w:r>
          </w:p>
        </w:tc>
        <w:tc>
          <w:tcPr>
            <w:tcW w:w="1591" w:type="dxa"/>
            <w:tcBorders>
              <w:top w:val="single" w:sz="12" w:space="0" w:color="000000"/>
              <w:left w:val="single" w:sz="2" w:space="0" w:color="000000"/>
              <w:bottom w:val="single" w:sz="12" w:space="0" w:color="000000"/>
              <w:right w:val="single" w:sz="2" w:space="0" w:color="000000"/>
            </w:tcBorders>
          </w:tcPr>
          <w:p w14:paraId="33CC8EE2" w14:textId="77777777" w:rsidR="001E0708" w:rsidRDefault="004E5B5D">
            <w:pPr>
              <w:pStyle w:val="TableParagraph"/>
              <w:spacing w:before="7"/>
              <w:ind w:right="3"/>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49924001" w14:textId="77777777" w:rsidR="001E0708" w:rsidRDefault="004E5B5D">
            <w:pPr>
              <w:pStyle w:val="TableParagraph"/>
              <w:spacing w:before="7"/>
              <w:ind w:right="4"/>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AAE4048"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59E4BC6F" w14:textId="77777777" w:rsidR="001E0708" w:rsidRDefault="001E0708">
            <w:pPr>
              <w:pStyle w:val="TableParagraph"/>
              <w:rPr>
                <w:rFonts w:ascii="Times New Roman"/>
                <w:sz w:val="16"/>
              </w:rPr>
            </w:pPr>
          </w:p>
        </w:tc>
      </w:tr>
      <w:tr w:rsidR="001E0708" w14:paraId="16D68B2B" w14:textId="77777777">
        <w:trPr>
          <w:trHeight w:val="264"/>
        </w:trPr>
        <w:tc>
          <w:tcPr>
            <w:tcW w:w="1471" w:type="dxa"/>
            <w:gridSpan w:val="11"/>
            <w:tcBorders>
              <w:top w:val="single" w:sz="12" w:space="0" w:color="000000"/>
              <w:left w:val="nil"/>
              <w:bottom w:val="nil"/>
              <w:right w:val="single" w:sz="2" w:space="0" w:color="000000"/>
            </w:tcBorders>
            <w:shd w:val="clear" w:color="auto" w:fill="E6E6E6"/>
          </w:tcPr>
          <w:p w14:paraId="0BE56CD2" w14:textId="77777777" w:rsidR="001E0708" w:rsidRDefault="004E5B5D">
            <w:pPr>
              <w:pStyle w:val="TableParagraph"/>
              <w:spacing w:before="7"/>
              <w:ind w:left="19"/>
              <w:rPr>
                <w:b/>
                <w:sz w:val="16"/>
              </w:rPr>
            </w:pPr>
            <w:r>
              <w:rPr>
                <w:b/>
                <w:sz w:val="16"/>
              </w:rPr>
              <w:t>Akt. A100409</w:t>
            </w:r>
          </w:p>
        </w:tc>
        <w:tc>
          <w:tcPr>
            <w:tcW w:w="6087"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7B8C7C84" w14:textId="77777777" w:rsidR="001E0708" w:rsidRDefault="004E5B5D">
            <w:pPr>
              <w:pStyle w:val="TableParagraph"/>
              <w:spacing w:before="7"/>
              <w:ind w:left="26"/>
              <w:rPr>
                <w:b/>
                <w:sz w:val="16"/>
              </w:rPr>
            </w:pPr>
            <w:r>
              <w:rPr>
                <w:b/>
                <w:sz w:val="16"/>
              </w:rPr>
              <w:t>Poticanje razvoja poljoprivrede</w:t>
            </w:r>
          </w:p>
          <w:p w14:paraId="5791D80D" w14:textId="77777777" w:rsidR="001E0708" w:rsidRDefault="004E5B5D">
            <w:pPr>
              <w:pStyle w:val="TableParagraph"/>
              <w:spacing w:before="42"/>
              <w:ind w:left="26"/>
              <w:rPr>
                <w:sz w:val="14"/>
              </w:rPr>
            </w:pPr>
            <w:r>
              <w:rPr>
                <w:sz w:val="14"/>
              </w:rPr>
              <w:t>Funkcija: 0133 Ostale opće usluge</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11A4D8E" w14:textId="77777777" w:rsidR="001E0708" w:rsidRDefault="004E5B5D">
            <w:pPr>
              <w:pStyle w:val="TableParagraph"/>
              <w:spacing w:before="7"/>
              <w:ind w:left="755"/>
              <w:rPr>
                <w:b/>
                <w:sz w:val="16"/>
              </w:rPr>
            </w:pPr>
            <w:r>
              <w:rPr>
                <w:b/>
                <w:sz w:val="16"/>
              </w:rPr>
              <w:t>43.121,57</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391E0A77" w14:textId="77777777" w:rsidR="001E0708" w:rsidRDefault="004E5B5D">
            <w:pPr>
              <w:pStyle w:val="TableParagraph"/>
              <w:spacing w:before="7"/>
              <w:ind w:left="757"/>
              <w:rPr>
                <w:b/>
                <w:sz w:val="16"/>
              </w:rPr>
            </w:pPr>
            <w:r>
              <w:rPr>
                <w:b/>
                <w:sz w:val="16"/>
              </w:rPr>
              <w:t>62.600,00</w:t>
            </w:r>
          </w:p>
        </w:tc>
        <w:tc>
          <w:tcPr>
            <w:tcW w:w="1594"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508454D1" w14:textId="77777777" w:rsidR="001E0708" w:rsidRDefault="004E5B5D">
            <w:pPr>
              <w:pStyle w:val="TableParagraph"/>
              <w:spacing w:before="7"/>
              <w:ind w:left="760"/>
              <w:rPr>
                <w:b/>
                <w:sz w:val="16"/>
              </w:rPr>
            </w:pPr>
            <w:r>
              <w:rPr>
                <w:b/>
                <w:sz w:val="16"/>
              </w:rPr>
              <w:t>67.500,00</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7FB6AABE" w14:textId="77777777" w:rsidR="001E0708" w:rsidRDefault="004E5B5D">
            <w:pPr>
              <w:pStyle w:val="TableParagraph"/>
              <w:spacing w:before="7"/>
              <w:ind w:left="758"/>
              <w:rPr>
                <w:b/>
                <w:sz w:val="16"/>
              </w:rPr>
            </w:pPr>
            <w:r>
              <w:rPr>
                <w:b/>
                <w:sz w:val="16"/>
              </w:rPr>
              <w:t>68.100,00</w:t>
            </w:r>
          </w:p>
        </w:tc>
        <w:tc>
          <w:tcPr>
            <w:tcW w:w="1602" w:type="dxa"/>
            <w:vMerge w:val="restart"/>
            <w:tcBorders>
              <w:top w:val="single" w:sz="12" w:space="0" w:color="000000"/>
              <w:left w:val="single" w:sz="2" w:space="0" w:color="000000"/>
              <w:bottom w:val="single" w:sz="8" w:space="0" w:color="000000"/>
              <w:right w:val="nil"/>
            </w:tcBorders>
            <w:shd w:val="clear" w:color="auto" w:fill="E6E6E6"/>
          </w:tcPr>
          <w:p w14:paraId="1DC12C8B" w14:textId="77777777" w:rsidR="001E0708" w:rsidRDefault="004E5B5D">
            <w:pPr>
              <w:pStyle w:val="TableParagraph"/>
              <w:spacing w:before="7"/>
              <w:ind w:left="760"/>
              <w:rPr>
                <w:b/>
                <w:sz w:val="16"/>
              </w:rPr>
            </w:pPr>
            <w:r>
              <w:rPr>
                <w:b/>
                <w:sz w:val="16"/>
              </w:rPr>
              <w:t>62.600,00</w:t>
            </w:r>
          </w:p>
        </w:tc>
      </w:tr>
      <w:tr w:rsidR="001E0708" w14:paraId="1C490D09" w14:textId="77777777">
        <w:trPr>
          <w:trHeight w:val="144"/>
        </w:trPr>
        <w:tc>
          <w:tcPr>
            <w:tcW w:w="285" w:type="dxa"/>
            <w:tcBorders>
              <w:top w:val="nil"/>
              <w:left w:val="nil"/>
              <w:bottom w:val="single" w:sz="8" w:space="0" w:color="000000"/>
              <w:right w:val="single" w:sz="12" w:space="0" w:color="000000"/>
            </w:tcBorders>
            <w:shd w:val="clear" w:color="auto" w:fill="E6E6E6"/>
          </w:tcPr>
          <w:p w14:paraId="3FA5ACB7" w14:textId="77777777" w:rsidR="001E0708" w:rsidRDefault="004E5B5D">
            <w:pPr>
              <w:pStyle w:val="TableParagraph"/>
              <w:spacing w:before="2" w:line="122" w:lineRule="exact"/>
              <w:ind w:right="1"/>
              <w:jc w:val="center"/>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51DFB5E1" w14:textId="77777777" w:rsidR="001E0708" w:rsidRDefault="004E5B5D">
            <w:pPr>
              <w:pStyle w:val="TableParagraph"/>
              <w:spacing w:line="125" w:lineRule="exact"/>
              <w:ind w:left="3"/>
              <w:rPr>
                <w:sz w:val="14"/>
              </w:rPr>
            </w:pPr>
            <w:r>
              <w:rPr>
                <w:sz w:val="14"/>
              </w:rPr>
              <w:t>1</w:t>
            </w:r>
          </w:p>
        </w:tc>
        <w:tc>
          <w:tcPr>
            <w:tcW w:w="115" w:type="dxa"/>
            <w:tcBorders>
              <w:top w:val="single" w:sz="12" w:space="0" w:color="000000"/>
              <w:left w:val="single" w:sz="12" w:space="0" w:color="000000"/>
              <w:bottom w:val="single" w:sz="8" w:space="0" w:color="000000"/>
              <w:right w:val="single" w:sz="12" w:space="0" w:color="000000"/>
            </w:tcBorders>
            <w:shd w:val="clear" w:color="auto" w:fill="E6E6E6"/>
          </w:tcPr>
          <w:p w14:paraId="0E516AEF"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647FFF68"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8" w:space="0" w:color="000000"/>
              <w:right w:val="single" w:sz="8" w:space="0" w:color="000000"/>
            </w:tcBorders>
            <w:shd w:val="clear" w:color="auto" w:fill="E6E6E6"/>
          </w:tcPr>
          <w:p w14:paraId="1D76158B" w14:textId="77777777" w:rsidR="001E0708" w:rsidRDefault="004E5B5D">
            <w:pPr>
              <w:pStyle w:val="TableParagraph"/>
              <w:spacing w:line="125" w:lineRule="exact"/>
              <w:ind w:left="4"/>
              <w:rPr>
                <w:sz w:val="14"/>
              </w:rPr>
            </w:pPr>
            <w:r>
              <w:rPr>
                <w:sz w:val="14"/>
              </w:rPr>
              <w:t>4</w:t>
            </w:r>
          </w:p>
        </w:tc>
        <w:tc>
          <w:tcPr>
            <w:tcW w:w="116" w:type="dxa"/>
            <w:tcBorders>
              <w:top w:val="single" w:sz="12" w:space="0" w:color="000000"/>
              <w:left w:val="single" w:sz="8" w:space="0" w:color="000000"/>
              <w:bottom w:val="single" w:sz="8" w:space="0" w:color="000000"/>
              <w:right w:val="single" w:sz="8" w:space="0" w:color="000000"/>
            </w:tcBorders>
            <w:shd w:val="clear" w:color="auto" w:fill="E6E6E6"/>
          </w:tcPr>
          <w:p w14:paraId="56254A64" w14:textId="77777777" w:rsidR="001E0708" w:rsidRDefault="001E0708">
            <w:pPr>
              <w:pStyle w:val="TableParagraph"/>
              <w:rPr>
                <w:rFonts w:ascii="Times New Roman"/>
                <w:sz w:val="8"/>
              </w:rPr>
            </w:pPr>
          </w:p>
        </w:tc>
        <w:tc>
          <w:tcPr>
            <w:tcW w:w="112" w:type="dxa"/>
            <w:tcBorders>
              <w:top w:val="single" w:sz="12" w:space="0" w:color="000000"/>
              <w:left w:val="single" w:sz="8" w:space="0" w:color="000000"/>
              <w:bottom w:val="single" w:sz="8" w:space="0" w:color="000000"/>
              <w:right w:val="single" w:sz="12" w:space="0" w:color="000000"/>
            </w:tcBorders>
            <w:shd w:val="clear" w:color="auto" w:fill="E6E6E6"/>
          </w:tcPr>
          <w:p w14:paraId="6FA3B072"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8" w:space="0" w:color="000000"/>
              <w:right w:val="single" w:sz="12" w:space="0" w:color="000000"/>
            </w:tcBorders>
            <w:shd w:val="clear" w:color="auto" w:fill="E6E6E6"/>
          </w:tcPr>
          <w:p w14:paraId="75B5089C" w14:textId="77777777" w:rsidR="001E0708" w:rsidRDefault="001E0708">
            <w:pPr>
              <w:pStyle w:val="TableParagraph"/>
              <w:rPr>
                <w:rFonts w:ascii="Times New Roman"/>
                <w:sz w:val="8"/>
              </w:rPr>
            </w:pPr>
          </w:p>
        </w:tc>
        <w:tc>
          <w:tcPr>
            <w:tcW w:w="114" w:type="dxa"/>
            <w:tcBorders>
              <w:top w:val="single" w:sz="12" w:space="0" w:color="000000"/>
              <w:left w:val="single" w:sz="12" w:space="0" w:color="000000"/>
              <w:bottom w:val="single" w:sz="8" w:space="0" w:color="000000"/>
              <w:right w:val="single" w:sz="12" w:space="0" w:color="000000"/>
            </w:tcBorders>
            <w:shd w:val="clear" w:color="auto" w:fill="E6E6E6"/>
          </w:tcPr>
          <w:p w14:paraId="3D184AF9"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8" w:space="0" w:color="000000"/>
              <w:right w:val="single" w:sz="12" w:space="0" w:color="000000"/>
            </w:tcBorders>
            <w:shd w:val="clear" w:color="auto" w:fill="E6E6E6"/>
          </w:tcPr>
          <w:p w14:paraId="68010780" w14:textId="77777777" w:rsidR="001E0708" w:rsidRDefault="001E0708">
            <w:pPr>
              <w:pStyle w:val="TableParagraph"/>
              <w:rPr>
                <w:rFonts w:ascii="Times New Roman"/>
                <w:sz w:val="8"/>
              </w:rPr>
            </w:pPr>
          </w:p>
        </w:tc>
        <w:tc>
          <w:tcPr>
            <w:tcW w:w="170" w:type="dxa"/>
            <w:tcBorders>
              <w:top w:val="nil"/>
              <w:left w:val="single" w:sz="12" w:space="0" w:color="000000"/>
              <w:bottom w:val="single" w:sz="8" w:space="0" w:color="000000"/>
              <w:right w:val="single" w:sz="2" w:space="0" w:color="000000"/>
            </w:tcBorders>
            <w:shd w:val="clear" w:color="auto" w:fill="E6E6E6"/>
          </w:tcPr>
          <w:p w14:paraId="0A899990" w14:textId="77777777" w:rsidR="001E0708" w:rsidRDefault="001E0708">
            <w:pPr>
              <w:pStyle w:val="TableParagraph"/>
              <w:rPr>
                <w:rFonts w:ascii="Times New Roman"/>
                <w:sz w:val="8"/>
              </w:rPr>
            </w:pPr>
          </w:p>
        </w:tc>
        <w:tc>
          <w:tcPr>
            <w:tcW w:w="6087" w:type="dxa"/>
            <w:vMerge/>
            <w:tcBorders>
              <w:top w:val="nil"/>
              <w:left w:val="single" w:sz="2" w:space="0" w:color="000000"/>
              <w:bottom w:val="single" w:sz="8" w:space="0" w:color="000000"/>
              <w:right w:val="single" w:sz="2" w:space="0" w:color="000000"/>
            </w:tcBorders>
            <w:shd w:val="clear" w:color="auto" w:fill="E6E6E6"/>
          </w:tcPr>
          <w:p w14:paraId="5BD4D78B" w14:textId="77777777" w:rsidR="001E0708" w:rsidRDefault="001E0708">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0F5DCC1C" w14:textId="77777777" w:rsidR="001E0708" w:rsidRDefault="001E0708">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1C6C1522" w14:textId="77777777" w:rsidR="001E0708" w:rsidRDefault="001E0708">
            <w:pPr>
              <w:rPr>
                <w:sz w:val="2"/>
                <w:szCs w:val="2"/>
              </w:rPr>
            </w:pPr>
          </w:p>
        </w:tc>
        <w:tc>
          <w:tcPr>
            <w:tcW w:w="1594" w:type="dxa"/>
            <w:vMerge/>
            <w:tcBorders>
              <w:top w:val="nil"/>
              <w:left w:val="single" w:sz="2" w:space="0" w:color="000000"/>
              <w:bottom w:val="single" w:sz="8" w:space="0" w:color="000000"/>
              <w:right w:val="single" w:sz="2" w:space="0" w:color="000000"/>
            </w:tcBorders>
            <w:shd w:val="clear" w:color="auto" w:fill="E6E6E6"/>
          </w:tcPr>
          <w:p w14:paraId="79736D59" w14:textId="77777777" w:rsidR="001E0708" w:rsidRDefault="001E0708">
            <w:pP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5C36F1C8" w14:textId="77777777" w:rsidR="001E0708" w:rsidRDefault="001E0708">
            <w:pPr>
              <w:rPr>
                <w:sz w:val="2"/>
                <w:szCs w:val="2"/>
              </w:rPr>
            </w:pPr>
          </w:p>
        </w:tc>
        <w:tc>
          <w:tcPr>
            <w:tcW w:w="1602" w:type="dxa"/>
            <w:vMerge/>
            <w:tcBorders>
              <w:top w:val="nil"/>
              <w:left w:val="single" w:sz="2" w:space="0" w:color="000000"/>
              <w:bottom w:val="single" w:sz="8" w:space="0" w:color="000000"/>
              <w:right w:val="nil"/>
            </w:tcBorders>
            <w:shd w:val="clear" w:color="auto" w:fill="E6E6E6"/>
          </w:tcPr>
          <w:p w14:paraId="42E668A3" w14:textId="77777777" w:rsidR="001E0708" w:rsidRDefault="001E0708">
            <w:pPr>
              <w:rPr>
                <w:sz w:val="2"/>
                <w:szCs w:val="2"/>
              </w:rPr>
            </w:pPr>
          </w:p>
        </w:tc>
      </w:tr>
      <w:tr w:rsidR="001E0708" w14:paraId="38C2CFB0" w14:textId="77777777">
        <w:trPr>
          <w:trHeight w:val="205"/>
        </w:trPr>
        <w:tc>
          <w:tcPr>
            <w:tcW w:w="1471" w:type="dxa"/>
            <w:gridSpan w:val="11"/>
            <w:tcBorders>
              <w:top w:val="single" w:sz="8" w:space="0" w:color="000000"/>
              <w:left w:val="nil"/>
              <w:bottom w:val="single" w:sz="8" w:space="0" w:color="000000"/>
              <w:right w:val="single" w:sz="2" w:space="0" w:color="000000"/>
            </w:tcBorders>
            <w:shd w:val="clear" w:color="auto" w:fill="AAAAAA"/>
          </w:tcPr>
          <w:p w14:paraId="3985C140" w14:textId="77777777" w:rsidR="001E0708" w:rsidRDefault="004E5B5D">
            <w:pPr>
              <w:pStyle w:val="TableParagraph"/>
              <w:spacing w:before="10"/>
              <w:ind w:left="347"/>
              <w:rPr>
                <w:b/>
                <w:sz w:val="14"/>
              </w:rPr>
            </w:pPr>
            <w:r>
              <w:rPr>
                <w:b/>
                <w:sz w:val="14"/>
              </w:rPr>
              <w:t>Izvor: 110</w:t>
            </w:r>
          </w:p>
        </w:tc>
        <w:tc>
          <w:tcPr>
            <w:tcW w:w="6087" w:type="dxa"/>
            <w:tcBorders>
              <w:top w:val="single" w:sz="8" w:space="0" w:color="000000"/>
              <w:left w:val="single" w:sz="2" w:space="0" w:color="000000"/>
              <w:bottom w:val="single" w:sz="8" w:space="0" w:color="000000"/>
              <w:right w:val="single" w:sz="2" w:space="0" w:color="000000"/>
            </w:tcBorders>
            <w:shd w:val="clear" w:color="auto" w:fill="AAAAAA"/>
          </w:tcPr>
          <w:p w14:paraId="5B5389D1" w14:textId="77777777" w:rsidR="001E0708" w:rsidRDefault="004E5B5D">
            <w:pPr>
              <w:pStyle w:val="TableParagraph"/>
              <w:spacing w:before="10"/>
              <w:ind w:left="26"/>
              <w:rPr>
                <w:b/>
                <w:sz w:val="14"/>
              </w:rPr>
            </w:pPr>
            <w:r>
              <w:rPr>
                <w:b/>
                <w:sz w:val="14"/>
              </w:rPr>
              <w:t>Opći prihodi i primici</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2EDB0166" w14:textId="77777777" w:rsidR="001E0708" w:rsidRDefault="004E5B5D">
            <w:pPr>
              <w:pStyle w:val="TableParagraph"/>
              <w:spacing w:before="10"/>
              <w:ind w:right="3"/>
              <w:jc w:val="right"/>
              <w:rPr>
                <w:b/>
                <w:sz w:val="14"/>
              </w:rPr>
            </w:pPr>
            <w:r>
              <w:rPr>
                <w:b/>
                <w:sz w:val="14"/>
              </w:rPr>
              <w:t>43.121,57</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22D1842B" w14:textId="77777777" w:rsidR="001E0708" w:rsidRDefault="004E5B5D">
            <w:pPr>
              <w:pStyle w:val="TableParagraph"/>
              <w:spacing w:before="10"/>
              <w:ind w:right="1"/>
              <w:jc w:val="right"/>
              <w:rPr>
                <w:b/>
                <w:sz w:val="14"/>
              </w:rPr>
            </w:pPr>
            <w:r>
              <w:rPr>
                <w:b/>
                <w:sz w:val="14"/>
              </w:rPr>
              <w:t>37.600,00</w:t>
            </w:r>
          </w:p>
        </w:tc>
        <w:tc>
          <w:tcPr>
            <w:tcW w:w="1594" w:type="dxa"/>
            <w:tcBorders>
              <w:top w:val="single" w:sz="8" w:space="0" w:color="000000"/>
              <w:left w:val="single" w:sz="2" w:space="0" w:color="000000"/>
              <w:bottom w:val="single" w:sz="8" w:space="0" w:color="000000"/>
              <w:right w:val="single" w:sz="2" w:space="0" w:color="000000"/>
            </w:tcBorders>
            <w:shd w:val="clear" w:color="auto" w:fill="AAAAAA"/>
          </w:tcPr>
          <w:p w14:paraId="5AC81E7E" w14:textId="77777777" w:rsidR="001E0708" w:rsidRDefault="004E5B5D">
            <w:pPr>
              <w:pStyle w:val="TableParagraph"/>
              <w:spacing w:before="10"/>
              <w:ind w:right="2"/>
              <w:jc w:val="right"/>
              <w:rPr>
                <w:b/>
                <w:sz w:val="14"/>
              </w:rPr>
            </w:pPr>
            <w:r>
              <w:rPr>
                <w:b/>
                <w:sz w:val="14"/>
              </w:rPr>
              <w:t>42.500,00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4A469C71" w14:textId="77777777" w:rsidR="001E0708" w:rsidRDefault="004E5B5D">
            <w:pPr>
              <w:pStyle w:val="TableParagraph"/>
              <w:spacing w:before="10"/>
              <w:ind w:right="1"/>
              <w:jc w:val="right"/>
              <w:rPr>
                <w:b/>
                <w:sz w:val="14"/>
              </w:rPr>
            </w:pPr>
            <w:r>
              <w:rPr>
                <w:b/>
                <w:sz w:val="14"/>
              </w:rPr>
              <w:t>43.100,00</w:t>
            </w:r>
          </w:p>
        </w:tc>
        <w:tc>
          <w:tcPr>
            <w:tcW w:w="1602" w:type="dxa"/>
            <w:tcBorders>
              <w:top w:val="single" w:sz="8" w:space="0" w:color="000000"/>
              <w:left w:val="single" w:sz="2" w:space="0" w:color="000000"/>
              <w:bottom w:val="single" w:sz="8" w:space="0" w:color="000000"/>
              <w:right w:val="nil"/>
            </w:tcBorders>
            <w:shd w:val="clear" w:color="auto" w:fill="AAAAAA"/>
          </w:tcPr>
          <w:p w14:paraId="11EC7EA2" w14:textId="77777777" w:rsidR="001E0708" w:rsidRDefault="004E5B5D">
            <w:pPr>
              <w:pStyle w:val="TableParagraph"/>
              <w:spacing w:before="10"/>
              <w:ind w:right="12"/>
              <w:jc w:val="right"/>
              <w:rPr>
                <w:b/>
                <w:sz w:val="14"/>
              </w:rPr>
            </w:pPr>
            <w:r>
              <w:rPr>
                <w:b/>
                <w:sz w:val="14"/>
              </w:rPr>
              <w:t>37.600,00</w:t>
            </w:r>
          </w:p>
        </w:tc>
      </w:tr>
      <w:tr w:rsidR="001E0708" w14:paraId="5193AEEE" w14:textId="77777777">
        <w:trPr>
          <w:trHeight w:val="261"/>
        </w:trPr>
        <w:tc>
          <w:tcPr>
            <w:tcW w:w="736" w:type="dxa"/>
            <w:gridSpan w:val="5"/>
            <w:tcBorders>
              <w:top w:val="single" w:sz="8" w:space="0" w:color="000000"/>
              <w:left w:val="nil"/>
              <w:bottom w:val="single" w:sz="12" w:space="0" w:color="000000"/>
              <w:right w:val="single" w:sz="2" w:space="0" w:color="000000"/>
            </w:tcBorders>
            <w:shd w:val="clear" w:color="auto" w:fill="F9F9F9"/>
          </w:tcPr>
          <w:p w14:paraId="24A66DAD" w14:textId="77777777" w:rsidR="001E0708" w:rsidRDefault="004E5B5D">
            <w:pPr>
              <w:pStyle w:val="TableParagraph"/>
              <w:spacing w:before="11"/>
              <w:ind w:right="10"/>
              <w:jc w:val="right"/>
              <w:rPr>
                <w:b/>
                <w:sz w:val="16"/>
              </w:rPr>
            </w:pPr>
            <w:r>
              <w:rPr>
                <w:b/>
                <w:sz w:val="16"/>
              </w:rPr>
              <w:t>32</w:t>
            </w:r>
          </w:p>
        </w:tc>
        <w:tc>
          <w:tcPr>
            <w:tcW w:w="735" w:type="dxa"/>
            <w:gridSpan w:val="6"/>
            <w:tcBorders>
              <w:top w:val="single" w:sz="8" w:space="0" w:color="000000"/>
              <w:left w:val="single" w:sz="2" w:space="0" w:color="000000"/>
              <w:bottom w:val="single" w:sz="12" w:space="0" w:color="000000"/>
              <w:right w:val="single" w:sz="2" w:space="0" w:color="000000"/>
            </w:tcBorders>
            <w:shd w:val="clear" w:color="auto" w:fill="F9F9F9"/>
          </w:tcPr>
          <w:p w14:paraId="1FCA5E6A"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shd w:val="clear" w:color="auto" w:fill="F9F9F9"/>
          </w:tcPr>
          <w:p w14:paraId="3194D6CF" w14:textId="77777777" w:rsidR="001E0708" w:rsidRDefault="004E5B5D">
            <w:pPr>
              <w:pStyle w:val="TableParagraph"/>
              <w:spacing w:before="11"/>
              <w:ind w:left="26"/>
              <w:rPr>
                <w:b/>
                <w:sz w:val="16"/>
              </w:rPr>
            </w:pPr>
            <w:r>
              <w:rPr>
                <w:b/>
                <w:sz w:val="16"/>
              </w:rPr>
              <w:t>Materijalni rashodi</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360195EC" w14:textId="77777777" w:rsidR="001E0708" w:rsidRDefault="004E5B5D">
            <w:pPr>
              <w:pStyle w:val="TableParagraph"/>
              <w:spacing w:before="11"/>
              <w:ind w:right="3"/>
              <w:jc w:val="right"/>
              <w:rPr>
                <w:b/>
                <w:sz w:val="16"/>
              </w:rPr>
            </w:pPr>
            <w:r>
              <w:rPr>
                <w:b/>
                <w:sz w:val="16"/>
              </w:rPr>
              <w:t>0,00</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75E14696" w14:textId="77777777" w:rsidR="001E0708" w:rsidRDefault="004E5B5D">
            <w:pPr>
              <w:pStyle w:val="TableParagraph"/>
              <w:spacing w:before="11"/>
              <w:ind w:right="3"/>
              <w:jc w:val="right"/>
              <w:rPr>
                <w:b/>
                <w:sz w:val="16"/>
              </w:rPr>
            </w:pPr>
            <w:r>
              <w:rPr>
                <w:b/>
                <w:sz w:val="16"/>
              </w:rPr>
              <w:t>500,00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5E5DF01C" w14:textId="77777777" w:rsidR="001E0708" w:rsidRDefault="004E5B5D">
            <w:pPr>
              <w:pStyle w:val="TableParagraph"/>
              <w:spacing w:before="11"/>
              <w:ind w:right="3"/>
              <w:jc w:val="right"/>
              <w:rPr>
                <w:b/>
                <w:sz w:val="16"/>
              </w:rPr>
            </w:pPr>
            <w:r>
              <w:rPr>
                <w:b/>
                <w:sz w:val="16"/>
              </w:rPr>
              <w:t>500,00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54D159AE" w14:textId="77777777" w:rsidR="001E0708" w:rsidRDefault="004E5B5D">
            <w:pPr>
              <w:pStyle w:val="TableParagraph"/>
              <w:spacing w:before="11"/>
              <w:ind w:right="2"/>
              <w:jc w:val="right"/>
              <w:rPr>
                <w:b/>
                <w:sz w:val="16"/>
              </w:rPr>
            </w:pPr>
            <w:r>
              <w:rPr>
                <w:b/>
                <w:sz w:val="16"/>
              </w:rPr>
              <w:t>500,00</w:t>
            </w:r>
          </w:p>
        </w:tc>
        <w:tc>
          <w:tcPr>
            <w:tcW w:w="1602" w:type="dxa"/>
            <w:tcBorders>
              <w:top w:val="single" w:sz="8" w:space="0" w:color="000000"/>
              <w:left w:val="single" w:sz="2" w:space="0" w:color="000000"/>
              <w:bottom w:val="single" w:sz="12" w:space="0" w:color="000000"/>
              <w:right w:val="nil"/>
            </w:tcBorders>
            <w:shd w:val="clear" w:color="auto" w:fill="F9F9F9"/>
          </w:tcPr>
          <w:p w14:paraId="7E6A5D8C" w14:textId="77777777" w:rsidR="001E0708" w:rsidRDefault="004E5B5D">
            <w:pPr>
              <w:pStyle w:val="TableParagraph"/>
              <w:spacing w:before="11"/>
              <w:ind w:right="13"/>
              <w:jc w:val="right"/>
              <w:rPr>
                <w:b/>
                <w:sz w:val="16"/>
              </w:rPr>
            </w:pPr>
            <w:r>
              <w:rPr>
                <w:b/>
                <w:sz w:val="16"/>
              </w:rPr>
              <w:t>500,00</w:t>
            </w:r>
          </w:p>
        </w:tc>
      </w:tr>
      <w:tr w:rsidR="001E0708" w14:paraId="522F094F"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29AAD008" w14:textId="77777777" w:rsidR="001E0708" w:rsidRDefault="004E5B5D">
            <w:pPr>
              <w:pStyle w:val="TableParagraph"/>
              <w:spacing w:before="7"/>
              <w:ind w:left="452"/>
              <w:rPr>
                <w:sz w:val="16"/>
              </w:rPr>
            </w:pPr>
            <w:r>
              <w:rPr>
                <w:sz w:val="16"/>
              </w:rPr>
              <w:t>323</w:t>
            </w:r>
          </w:p>
        </w:tc>
        <w:tc>
          <w:tcPr>
            <w:tcW w:w="735" w:type="dxa"/>
            <w:gridSpan w:val="6"/>
            <w:tcBorders>
              <w:top w:val="single" w:sz="12" w:space="0" w:color="000000"/>
              <w:left w:val="single" w:sz="2" w:space="0" w:color="000000"/>
              <w:bottom w:val="single" w:sz="12" w:space="0" w:color="000000"/>
              <w:right w:val="single" w:sz="2" w:space="0" w:color="000000"/>
            </w:tcBorders>
          </w:tcPr>
          <w:p w14:paraId="18FB8825"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04A2A0A1" w14:textId="77777777" w:rsidR="001E0708" w:rsidRDefault="004E5B5D">
            <w:pPr>
              <w:pStyle w:val="TableParagraph"/>
              <w:spacing w:before="7"/>
              <w:ind w:left="26"/>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6DF8E1E7" w14:textId="77777777" w:rsidR="001E0708" w:rsidRDefault="004E5B5D">
            <w:pPr>
              <w:pStyle w:val="TableParagraph"/>
              <w:spacing w:before="7"/>
              <w:ind w:right="5"/>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7FFF5B91" w14:textId="77777777" w:rsidR="001E0708" w:rsidRDefault="004E5B5D">
            <w:pPr>
              <w:pStyle w:val="TableParagraph"/>
              <w:spacing w:before="7"/>
              <w:ind w:right="4"/>
              <w:jc w:val="right"/>
              <w:rPr>
                <w:sz w:val="16"/>
              </w:rPr>
            </w:pPr>
            <w:r>
              <w:rPr>
                <w:sz w:val="16"/>
              </w:rPr>
              <w:t>500,00</w:t>
            </w:r>
          </w:p>
        </w:tc>
        <w:tc>
          <w:tcPr>
            <w:tcW w:w="1594" w:type="dxa"/>
            <w:tcBorders>
              <w:top w:val="single" w:sz="12" w:space="0" w:color="000000"/>
              <w:left w:val="single" w:sz="2" w:space="0" w:color="000000"/>
              <w:bottom w:val="single" w:sz="12" w:space="0" w:color="000000"/>
              <w:right w:val="single" w:sz="2" w:space="0" w:color="000000"/>
            </w:tcBorders>
          </w:tcPr>
          <w:p w14:paraId="0268C53D" w14:textId="77777777" w:rsidR="001E0708" w:rsidRDefault="004E5B5D">
            <w:pPr>
              <w:pStyle w:val="TableParagraph"/>
              <w:spacing w:before="7"/>
              <w:ind w:right="5"/>
              <w:jc w:val="right"/>
              <w:rPr>
                <w:sz w:val="16"/>
              </w:rPr>
            </w:pPr>
            <w:r>
              <w:rPr>
                <w:sz w:val="16"/>
              </w:rPr>
              <w:t>500,00</w:t>
            </w:r>
          </w:p>
        </w:tc>
        <w:tc>
          <w:tcPr>
            <w:tcW w:w="1592" w:type="dxa"/>
            <w:tcBorders>
              <w:top w:val="single" w:sz="12" w:space="0" w:color="000000"/>
              <w:left w:val="single" w:sz="2" w:space="0" w:color="000000"/>
              <w:bottom w:val="single" w:sz="12" w:space="0" w:color="000000"/>
              <w:right w:val="single" w:sz="2" w:space="0" w:color="000000"/>
            </w:tcBorders>
          </w:tcPr>
          <w:p w14:paraId="08635682"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65FA662F" w14:textId="77777777" w:rsidR="001E0708" w:rsidRDefault="001E0708">
            <w:pPr>
              <w:pStyle w:val="TableParagraph"/>
              <w:rPr>
                <w:rFonts w:ascii="Times New Roman"/>
                <w:sz w:val="16"/>
              </w:rPr>
            </w:pPr>
          </w:p>
        </w:tc>
      </w:tr>
      <w:tr w:rsidR="001E0708" w14:paraId="6CF04337"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7184E9FF" w14:textId="77777777" w:rsidR="001E0708" w:rsidRDefault="004E5B5D">
            <w:pPr>
              <w:pStyle w:val="TableParagraph"/>
              <w:spacing w:before="4"/>
              <w:ind w:right="10"/>
              <w:jc w:val="right"/>
              <w:rPr>
                <w:b/>
                <w:sz w:val="16"/>
              </w:rPr>
            </w:pPr>
            <w:r>
              <w:rPr>
                <w:b/>
                <w:sz w:val="16"/>
              </w:rPr>
              <w:t>35</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1311D4B9"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2E1A8511" w14:textId="77777777" w:rsidR="001E0708" w:rsidRDefault="004E5B5D">
            <w:pPr>
              <w:pStyle w:val="TableParagraph"/>
              <w:spacing w:before="4"/>
              <w:ind w:left="26"/>
              <w:rPr>
                <w:b/>
                <w:sz w:val="16"/>
              </w:rPr>
            </w:pPr>
            <w:r>
              <w:rPr>
                <w:b/>
                <w:sz w:val="16"/>
              </w:rPr>
              <w:t>Subvencije</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4A6F9812" w14:textId="77777777" w:rsidR="001E0708" w:rsidRDefault="004E5B5D">
            <w:pPr>
              <w:pStyle w:val="TableParagraph"/>
              <w:spacing w:before="4"/>
              <w:ind w:right="1"/>
              <w:jc w:val="right"/>
              <w:rPr>
                <w:b/>
                <w:sz w:val="16"/>
              </w:rPr>
            </w:pPr>
            <w:r>
              <w:rPr>
                <w:b/>
                <w:sz w:val="16"/>
              </w:rPr>
              <w:t>43.121,57</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3629BB8A" w14:textId="77777777" w:rsidR="001E0708" w:rsidRDefault="004E5B5D">
            <w:pPr>
              <w:pStyle w:val="TableParagraph"/>
              <w:spacing w:before="4"/>
              <w:jc w:val="right"/>
              <w:rPr>
                <w:b/>
                <w:sz w:val="16"/>
              </w:rPr>
            </w:pPr>
            <w:r>
              <w:rPr>
                <w:b/>
                <w:sz w:val="16"/>
              </w:rPr>
              <w:t>37.100,00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7A0C5E2B" w14:textId="77777777" w:rsidR="001E0708" w:rsidRDefault="004E5B5D">
            <w:pPr>
              <w:pStyle w:val="TableParagraph"/>
              <w:spacing w:before="4"/>
              <w:jc w:val="right"/>
              <w:rPr>
                <w:b/>
                <w:sz w:val="16"/>
              </w:rPr>
            </w:pPr>
            <w:r>
              <w:rPr>
                <w:b/>
                <w:sz w:val="16"/>
              </w:rPr>
              <w:t>42.000,00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7858AF0" w14:textId="77777777" w:rsidR="001E0708" w:rsidRDefault="004E5B5D">
            <w:pPr>
              <w:pStyle w:val="TableParagraph"/>
              <w:spacing w:before="4"/>
              <w:ind w:right="1"/>
              <w:jc w:val="right"/>
              <w:rPr>
                <w:b/>
                <w:sz w:val="16"/>
              </w:rPr>
            </w:pPr>
            <w:r>
              <w:rPr>
                <w:b/>
                <w:sz w:val="16"/>
              </w:rPr>
              <w:t>42.600,00</w:t>
            </w:r>
          </w:p>
        </w:tc>
        <w:tc>
          <w:tcPr>
            <w:tcW w:w="1602" w:type="dxa"/>
            <w:tcBorders>
              <w:top w:val="single" w:sz="12" w:space="0" w:color="000000"/>
              <w:left w:val="single" w:sz="2" w:space="0" w:color="000000"/>
              <w:bottom w:val="single" w:sz="12" w:space="0" w:color="000000"/>
              <w:right w:val="nil"/>
            </w:tcBorders>
            <w:shd w:val="clear" w:color="auto" w:fill="F9F9F9"/>
          </w:tcPr>
          <w:p w14:paraId="692FE1A4" w14:textId="77777777" w:rsidR="001E0708" w:rsidRDefault="004E5B5D">
            <w:pPr>
              <w:pStyle w:val="TableParagraph"/>
              <w:spacing w:before="4"/>
              <w:ind w:right="10"/>
              <w:jc w:val="right"/>
              <w:rPr>
                <w:b/>
                <w:sz w:val="16"/>
              </w:rPr>
            </w:pPr>
            <w:r>
              <w:rPr>
                <w:b/>
                <w:sz w:val="16"/>
              </w:rPr>
              <w:t>37.100,00</w:t>
            </w:r>
          </w:p>
        </w:tc>
      </w:tr>
      <w:tr w:rsidR="001E0708" w14:paraId="16ACA135" w14:textId="77777777">
        <w:trPr>
          <w:trHeight w:val="400"/>
        </w:trPr>
        <w:tc>
          <w:tcPr>
            <w:tcW w:w="736" w:type="dxa"/>
            <w:gridSpan w:val="5"/>
            <w:tcBorders>
              <w:top w:val="single" w:sz="12" w:space="0" w:color="000000"/>
              <w:left w:val="nil"/>
              <w:bottom w:val="single" w:sz="12" w:space="0" w:color="000000"/>
              <w:right w:val="single" w:sz="2" w:space="0" w:color="000000"/>
            </w:tcBorders>
          </w:tcPr>
          <w:p w14:paraId="584F91BC" w14:textId="77777777" w:rsidR="001E0708" w:rsidRDefault="004E5B5D">
            <w:pPr>
              <w:pStyle w:val="TableParagraph"/>
              <w:spacing w:before="6"/>
              <w:ind w:left="452"/>
              <w:rPr>
                <w:sz w:val="16"/>
              </w:rPr>
            </w:pPr>
            <w:r>
              <w:rPr>
                <w:sz w:val="16"/>
              </w:rPr>
              <w:t>352</w:t>
            </w:r>
          </w:p>
        </w:tc>
        <w:tc>
          <w:tcPr>
            <w:tcW w:w="735" w:type="dxa"/>
            <w:gridSpan w:val="6"/>
            <w:tcBorders>
              <w:top w:val="single" w:sz="12" w:space="0" w:color="000000"/>
              <w:left w:val="single" w:sz="2" w:space="0" w:color="000000"/>
              <w:bottom w:val="single" w:sz="12" w:space="0" w:color="000000"/>
              <w:right w:val="single" w:sz="2" w:space="0" w:color="000000"/>
            </w:tcBorders>
          </w:tcPr>
          <w:p w14:paraId="7F96C3C4"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55E13AAD" w14:textId="77777777" w:rsidR="001E0708" w:rsidRDefault="004E5B5D">
            <w:pPr>
              <w:pStyle w:val="TableParagraph"/>
              <w:spacing w:before="6" w:line="190" w:lineRule="atLeast"/>
              <w:ind w:left="26"/>
              <w:rPr>
                <w:sz w:val="16"/>
              </w:rPr>
            </w:pPr>
            <w:r>
              <w:rPr>
                <w:sz w:val="16"/>
              </w:rPr>
              <w:t>Subvencije trgovačkim društvima, zadrugama, poljoprivrednicima i obrtnicima izvan javnog sektora</w:t>
            </w:r>
          </w:p>
        </w:tc>
        <w:tc>
          <w:tcPr>
            <w:tcW w:w="1591" w:type="dxa"/>
            <w:tcBorders>
              <w:top w:val="single" w:sz="12" w:space="0" w:color="000000"/>
              <w:left w:val="single" w:sz="2" w:space="0" w:color="000000"/>
              <w:bottom w:val="single" w:sz="12" w:space="0" w:color="000000"/>
              <w:right w:val="single" w:sz="2" w:space="0" w:color="000000"/>
            </w:tcBorders>
          </w:tcPr>
          <w:p w14:paraId="3C94DE15" w14:textId="77777777" w:rsidR="001E0708" w:rsidRDefault="004E5B5D">
            <w:pPr>
              <w:pStyle w:val="TableParagraph"/>
              <w:spacing w:before="6"/>
              <w:ind w:right="6"/>
              <w:jc w:val="right"/>
              <w:rPr>
                <w:sz w:val="16"/>
              </w:rPr>
            </w:pPr>
            <w:r>
              <w:rPr>
                <w:sz w:val="16"/>
              </w:rPr>
              <w:t>43.121,57</w:t>
            </w:r>
          </w:p>
        </w:tc>
        <w:tc>
          <w:tcPr>
            <w:tcW w:w="1591" w:type="dxa"/>
            <w:tcBorders>
              <w:top w:val="single" w:sz="12" w:space="0" w:color="000000"/>
              <w:left w:val="single" w:sz="2" w:space="0" w:color="000000"/>
              <w:bottom w:val="single" w:sz="12" w:space="0" w:color="000000"/>
              <w:right w:val="single" w:sz="2" w:space="0" w:color="000000"/>
            </w:tcBorders>
          </w:tcPr>
          <w:p w14:paraId="3618A04C" w14:textId="77777777" w:rsidR="001E0708" w:rsidRDefault="004E5B5D">
            <w:pPr>
              <w:pStyle w:val="TableParagraph"/>
              <w:spacing w:before="6"/>
              <w:ind w:right="4"/>
              <w:jc w:val="right"/>
              <w:rPr>
                <w:sz w:val="16"/>
              </w:rPr>
            </w:pPr>
            <w:r>
              <w:rPr>
                <w:sz w:val="16"/>
              </w:rPr>
              <w:t>37.100,00</w:t>
            </w:r>
          </w:p>
        </w:tc>
        <w:tc>
          <w:tcPr>
            <w:tcW w:w="1594" w:type="dxa"/>
            <w:tcBorders>
              <w:top w:val="single" w:sz="12" w:space="0" w:color="000000"/>
              <w:left w:val="single" w:sz="2" w:space="0" w:color="000000"/>
              <w:bottom w:val="single" w:sz="12" w:space="0" w:color="000000"/>
              <w:right w:val="single" w:sz="2" w:space="0" w:color="000000"/>
            </w:tcBorders>
          </w:tcPr>
          <w:p w14:paraId="69CA6730" w14:textId="77777777" w:rsidR="001E0708" w:rsidRDefault="004E5B5D">
            <w:pPr>
              <w:pStyle w:val="TableParagraph"/>
              <w:spacing w:before="6"/>
              <w:ind w:right="5"/>
              <w:jc w:val="right"/>
              <w:rPr>
                <w:sz w:val="16"/>
              </w:rPr>
            </w:pPr>
            <w:r>
              <w:rPr>
                <w:sz w:val="16"/>
              </w:rPr>
              <w:t>42.000,00</w:t>
            </w:r>
          </w:p>
        </w:tc>
        <w:tc>
          <w:tcPr>
            <w:tcW w:w="1592" w:type="dxa"/>
            <w:tcBorders>
              <w:top w:val="single" w:sz="12" w:space="0" w:color="000000"/>
              <w:left w:val="single" w:sz="2" w:space="0" w:color="000000"/>
              <w:bottom w:val="single" w:sz="12" w:space="0" w:color="000000"/>
              <w:right w:val="single" w:sz="2" w:space="0" w:color="000000"/>
            </w:tcBorders>
          </w:tcPr>
          <w:p w14:paraId="14E585A4"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444498F4" w14:textId="77777777" w:rsidR="001E0708" w:rsidRDefault="001E0708">
            <w:pPr>
              <w:pStyle w:val="TableParagraph"/>
              <w:rPr>
                <w:rFonts w:ascii="Times New Roman"/>
                <w:sz w:val="16"/>
              </w:rPr>
            </w:pPr>
          </w:p>
        </w:tc>
      </w:tr>
      <w:tr w:rsidR="001E0708" w14:paraId="1D4C7938" w14:textId="77777777">
        <w:trPr>
          <w:trHeight w:val="203"/>
        </w:trPr>
        <w:tc>
          <w:tcPr>
            <w:tcW w:w="1471" w:type="dxa"/>
            <w:gridSpan w:val="11"/>
            <w:tcBorders>
              <w:top w:val="single" w:sz="12" w:space="0" w:color="000000"/>
              <w:left w:val="nil"/>
              <w:bottom w:val="single" w:sz="8" w:space="0" w:color="000000"/>
              <w:right w:val="single" w:sz="2" w:space="0" w:color="000000"/>
            </w:tcBorders>
            <w:shd w:val="clear" w:color="auto" w:fill="AAAAAA"/>
          </w:tcPr>
          <w:p w14:paraId="77B13C8D" w14:textId="77777777" w:rsidR="001E0708" w:rsidRDefault="004E5B5D">
            <w:pPr>
              <w:pStyle w:val="TableParagraph"/>
              <w:spacing w:before="6"/>
              <w:ind w:left="347"/>
              <w:rPr>
                <w:b/>
                <w:sz w:val="14"/>
              </w:rPr>
            </w:pPr>
            <w:r>
              <w:rPr>
                <w:b/>
                <w:sz w:val="14"/>
              </w:rPr>
              <w:t>Izvor: 420</w:t>
            </w:r>
          </w:p>
        </w:tc>
        <w:tc>
          <w:tcPr>
            <w:tcW w:w="6087" w:type="dxa"/>
            <w:tcBorders>
              <w:top w:val="single" w:sz="12" w:space="0" w:color="000000"/>
              <w:left w:val="single" w:sz="2" w:space="0" w:color="000000"/>
              <w:bottom w:val="single" w:sz="8" w:space="0" w:color="000000"/>
              <w:right w:val="single" w:sz="2" w:space="0" w:color="000000"/>
            </w:tcBorders>
            <w:shd w:val="clear" w:color="auto" w:fill="AAAAAA"/>
          </w:tcPr>
          <w:p w14:paraId="656CE64E" w14:textId="77777777" w:rsidR="001E0708" w:rsidRDefault="004E5B5D">
            <w:pPr>
              <w:pStyle w:val="TableParagraph"/>
              <w:spacing w:before="6"/>
              <w:ind w:left="26"/>
              <w:rPr>
                <w:b/>
                <w:sz w:val="14"/>
              </w:rPr>
            </w:pPr>
            <w:r>
              <w:rPr>
                <w:b/>
                <w:sz w:val="14"/>
              </w:rPr>
              <w:t>Ostali prihodi po posebnim propisima</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1DCC2C8F" w14:textId="77777777" w:rsidR="001E0708" w:rsidRDefault="004E5B5D">
            <w:pPr>
              <w:pStyle w:val="TableParagraph"/>
              <w:spacing w:before="6"/>
              <w:ind w:right="3"/>
              <w:jc w:val="right"/>
              <w:rPr>
                <w:b/>
                <w:sz w:val="14"/>
              </w:rPr>
            </w:pPr>
            <w:r>
              <w:rPr>
                <w:b/>
                <w:sz w:val="14"/>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3CD624D8" w14:textId="77777777" w:rsidR="001E0708" w:rsidRDefault="004E5B5D">
            <w:pPr>
              <w:pStyle w:val="TableParagraph"/>
              <w:spacing w:before="6"/>
              <w:ind w:right="1"/>
              <w:jc w:val="right"/>
              <w:rPr>
                <w:b/>
                <w:sz w:val="14"/>
              </w:rPr>
            </w:pPr>
            <w:r>
              <w:rPr>
                <w:b/>
                <w:sz w:val="14"/>
              </w:rPr>
              <w:t>25.000,00</w:t>
            </w:r>
          </w:p>
        </w:tc>
        <w:tc>
          <w:tcPr>
            <w:tcW w:w="1594" w:type="dxa"/>
            <w:tcBorders>
              <w:top w:val="single" w:sz="12" w:space="0" w:color="000000"/>
              <w:left w:val="single" w:sz="2" w:space="0" w:color="000000"/>
              <w:bottom w:val="single" w:sz="8" w:space="0" w:color="000000"/>
              <w:right w:val="single" w:sz="2" w:space="0" w:color="000000"/>
            </w:tcBorders>
            <w:shd w:val="clear" w:color="auto" w:fill="AAAAAA"/>
          </w:tcPr>
          <w:p w14:paraId="7E504376" w14:textId="77777777" w:rsidR="001E0708" w:rsidRDefault="004E5B5D">
            <w:pPr>
              <w:pStyle w:val="TableParagraph"/>
              <w:spacing w:before="6"/>
              <w:ind w:right="2"/>
              <w:jc w:val="right"/>
              <w:rPr>
                <w:b/>
                <w:sz w:val="14"/>
              </w:rPr>
            </w:pPr>
            <w:r>
              <w:rPr>
                <w:b/>
                <w:sz w:val="14"/>
              </w:rPr>
              <w:t>25.000,00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683913A1" w14:textId="77777777" w:rsidR="001E0708" w:rsidRDefault="004E5B5D">
            <w:pPr>
              <w:pStyle w:val="TableParagraph"/>
              <w:spacing w:before="6"/>
              <w:ind w:right="1"/>
              <w:jc w:val="right"/>
              <w:rPr>
                <w:b/>
                <w:sz w:val="14"/>
              </w:rPr>
            </w:pPr>
            <w:r>
              <w:rPr>
                <w:b/>
                <w:sz w:val="14"/>
              </w:rPr>
              <w:t>25.000,00</w:t>
            </w:r>
          </w:p>
        </w:tc>
        <w:tc>
          <w:tcPr>
            <w:tcW w:w="1602" w:type="dxa"/>
            <w:tcBorders>
              <w:top w:val="single" w:sz="12" w:space="0" w:color="000000"/>
              <w:left w:val="single" w:sz="2" w:space="0" w:color="000000"/>
              <w:bottom w:val="single" w:sz="8" w:space="0" w:color="000000"/>
              <w:right w:val="nil"/>
            </w:tcBorders>
            <w:shd w:val="clear" w:color="auto" w:fill="AAAAAA"/>
          </w:tcPr>
          <w:p w14:paraId="70B2FACD" w14:textId="77777777" w:rsidR="001E0708" w:rsidRDefault="004E5B5D">
            <w:pPr>
              <w:pStyle w:val="TableParagraph"/>
              <w:spacing w:before="6"/>
              <w:ind w:right="12"/>
              <w:jc w:val="right"/>
              <w:rPr>
                <w:b/>
                <w:sz w:val="14"/>
              </w:rPr>
            </w:pPr>
            <w:r>
              <w:rPr>
                <w:b/>
                <w:sz w:val="14"/>
              </w:rPr>
              <w:t>25.000,00</w:t>
            </w:r>
          </w:p>
        </w:tc>
      </w:tr>
      <w:tr w:rsidR="001E0708" w14:paraId="78B073F8" w14:textId="77777777">
        <w:trPr>
          <w:trHeight w:val="261"/>
        </w:trPr>
        <w:tc>
          <w:tcPr>
            <w:tcW w:w="736" w:type="dxa"/>
            <w:gridSpan w:val="5"/>
            <w:tcBorders>
              <w:top w:val="single" w:sz="8" w:space="0" w:color="000000"/>
              <w:left w:val="nil"/>
              <w:bottom w:val="single" w:sz="12" w:space="0" w:color="000000"/>
              <w:right w:val="single" w:sz="2" w:space="0" w:color="000000"/>
            </w:tcBorders>
            <w:shd w:val="clear" w:color="auto" w:fill="F9F9F9"/>
          </w:tcPr>
          <w:p w14:paraId="19D31ECE" w14:textId="77777777" w:rsidR="001E0708" w:rsidRDefault="004E5B5D">
            <w:pPr>
              <w:pStyle w:val="TableParagraph"/>
              <w:spacing w:before="9"/>
              <w:ind w:right="10"/>
              <w:jc w:val="right"/>
              <w:rPr>
                <w:b/>
                <w:sz w:val="16"/>
              </w:rPr>
            </w:pPr>
            <w:r>
              <w:rPr>
                <w:b/>
                <w:sz w:val="16"/>
              </w:rPr>
              <w:t>35</w:t>
            </w:r>
          </w:p>
        </w:tc>
        <w:tc>
          <w:tcPr>
            <w:tcW w:w="735" w:type="dxa"/>
            <w:gridSpan w:val="6"/>
            <w:tcBorders>
              <w:top w:val="single" w:sz="8" w:space="0" w:color="000000"/>
              <w:left w:val="single" w:sz="2" w:space="0" w:color="000000"/>
              <w:bottom w:val="single" w:sz="12" w:space="0" w:color="000000"/>
              <w:right w:val="single" w:sz="2" w:space="0" w:color="000000"/>
            </w:tcBorders>
            <w:shd w:val="clear" w:color="auto" w:fill="F9F9F9"/>
          </w:tcPr>
          <w:p w14:paraId="535186EC"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shd w:val="clear" w:color="auto" w:fill="F9F9F9"/>
          </w:tcPr>
          <w:p w14:paraId="79B1ED83" w14:textId="77777777" w:rsidR="001E0708" w:rsidRDefault="004E5B5D">
            <w:pPr>
              <w:pStyle w:val="TableParagraph"/>
              <w:spacing w:before="9"/>
              <w:ind w:left="26"/>
              <w:rPr>
                <w:b/>
                <w:sz w:val="16"/>
              </w:rPr>
            </w:pPr>
            <w:r>
              <w:rPr>
                <w:b/>
                <w:sz w:val="16"/>
              </w:rPr>
              <w:t>Subvencije</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39F1BC5E" w14:textId="77777777" w:rsidR="001E0708" w:rsidRDefault="004E5B5D">
            <w:pPr>
              <w:pStyle w:val="TableParagraph"/>
              <w:spacing w:before="9"/>
              <w:ind w:right="4"/>
              <w:jc w:val="right"/>
              <w:rPr>
                <w:b/>
                <w:sz w:val="16"/>
              </w:rPr>
            </w:pPr>
            <w:r>
              <w:rPr>
                <w:b/>
                <w:sz w:val="16"/>
              </w:rPr>
              <w:t>0,00</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09D42CB5" w14:textId="77777777" w:rsidR="001E0708" w:rsidRDefault="004E5B5D">
            <w:pPr>
              <w:pStyle w:val="TableParagraph"/>
              <w:spacing w:before="9"/>
              <w:ind w:right="2"/>
              <w:jc w:val="right"/>
              <w:rPr>
                <w:b/>
                <w:sz w:val="16"/>
              </w:rPr>
            </w:pPr>
            <w:r>
              <w:rPr>
                <w:b/>
                <w:sz w:val="16"/>
              </w:rPr>
              <w:t>25.000,00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2BC3C4F7" w14:textId="77777777" w:rsidR="001E0708" w:rsidRDefault="004E5B5D">
            <w:pPr>
              <w:pStyle w:val="TableParagraph"/>
              <w:spacing w:before="9"/>
              <w:ind w:right="2"/>
              <w:jc w:val="right"/>
              <w:rPr>
                <w:b/>
                <w:sz w:val="16"/>
              </w:rPr>
            </w:pPr>
            <w:r>
              <w:rPr>
                <w:b/>
                <w:sz w:val="16"/>
              </w:rPr>
              <w:t>25.000,00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10680DD4" w14:textId="77777777" w:rsidR="001E0708" w:rsidRDefault="004E5B5D">
            <w:pPr>
              <w:pStyle w:val="TableParagraph"/>
              <w:spacing w:before="9"/>
              <w:ind w:right="1"/>
              <w:jc w:val="right"/>
              <w:rPr>
                <w:b/>
                <w:sz w:val="16"/>
              </w:rPr>
            </w:pPr>
            <w:r>
              <w:rPr>
                <w:b/>
                <w:sz w:val="16"/>
              </w:rPr>
              <w:t>25.000,00</w:t>
            </w:r>
          </w:p>
        </w:tc>
        <w:tc>
          <w:tcPr>
            <w:tcW w:w="1602" w:type="dxa"/>
            <w:tcBorders>
              <w:top w:val="single" w:sz="8" w:space="0" w:color="000000"/>
              <w:left w:val="single" w:sz="2" w:space="0" w:color="000000"/>
              <w:bottom w:val="single" w:sz="12" w:space="0" w:color="000000"/>
              <w:right w:val="nil"/>
            </w:tcBorders>
            <w:shd w:val="clear" w:color="auto" w:fill="F9F9F9"/>
          </w:tcPr>
          <w:p w14:paraId="02E7262E" w14:textId="77777777" w:rsidR="001E0708" w:rsidRDefault="004E5B5D">
            <w:pPr>
              <w:pStyle w:val="TableParagraph"/>
              <w:spacing w:before="9"/>
              <w:ind w:right="12"/>
              <w:jc w:val="right"/>
              <w:rPr>
                <w:b/>
                <w:sz w:val="16"/>
              </w:rPr>
            </w:pPr>
            <w:r>
              <w:rPr>
                <w:b/>
                <w:sz w:val="16"/>
              </w:rPr>
              <w:t>25.000,00</w:t>
            </w:r>
          </w:p>
        </w:tc>
      </w:tr>
      <w:tr w:rsidR="001E0708" w14:paraId="2C6C5E50" w14:textId="77777777">
        <w:trPr>
          <w:trHeight w:val="401"/>
        </w:trPr>
        <w:tc>
          <w:tcPr>
            <w:tcW w:w="736" w:type="dxa"/>
            <w:gridSpan w:val="5"/>
            <w:tcBorders>
              <w:top w:val="single" w:sz="12" w:space="0" w:color="000000"/>
              <w:left w:val="nil"/>
              <w:bottom w:val="single" w:sz="12" w:space="0" w:color="000000"/>
              <w:right w:val="single" w:sz="2" w:space="0" w:color="000000"/>
            </w:tcBorders>
          </w:tcPr>
          <w:p w14:paraId="245DF951" w14:textId="77777777" w:rsidR="001E0708" w:rsidRDefault="004E5B5D">
            <w:pPr>
              <w:pStyle w:val="TableParagraph"/>
              <w:spacing w:before="6"/>
              <w:ind w:left="452"/>
              <w:rPr>
                <w:sz w:val="16"/>
              </w:rPr>
            </w:pPr>
            <w:r>
              <w:rPr>
                <w:sz w:val="16"/>
              </w:rPr>
              <w:t>352</w:t>
            </w:r>
          </w:p>
        </w:tc>
        <w:tc>
          <w:tcPr>
            <w:tcW w:w="735" w:type="dxa"/>
            <w:gridSpan w:val="6"/>
            <w:tcBorders>
              <w:top w:val="single" w:sz="12" w:space="0" w:color="000000"/>
              <w:left w:val="single" w:sz="2" w:space="0" w:color="000000"/>
              <w:bottom w:val="single" w:sz="12" w:space="0" w:color="000000"/>
              <w:right w:val="single" w:sz="2" w:space="0" w:color="000000"/>
            </w:tcBorders>
          </w:tcPr>
          <w:p w14:paraId="44326B85"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5D53B803" w14:textId="77777777" w:rsidR="001E0708" w:rsidRDefault="004E5B5D">
            <w:pPr>
              <w:pStyle w:val="TableParagraph"/>
              <w:spacing w:before="6" w:line="190" w:lineRule="atLeast"/>
              <w:ind w:left="26"/>
              <w:rPr>
                <w:sz w:val="16"/>
              </w:rPr>
            </w:pPr>
            <w:r>
              <w:rPr>
                <w:sz w:val="16"/>
              </w:rPr>
              <w:t>Subvencije trgovačkim društvima, zadrugama, poljoprivrednicima i obrtnicima izvan javnog sektora</w:t>
            </w:r>
          </w:p>
        </w:tc>
        <w:tc>
          <w:tcPr>
            <w:tcW w:w="1591" w:type="dxa"/>
            <w:tcBorders>
              <w:top w:val="single" w:sz="12" w:space="0" w:color="000000"/>
              <w:left w:val="single" w:sz="2" w:space="0" w:color="000000"/>
              <w:bottom w:val="single" w:sz="12" w:space="0" w:color="000000"/>
              <w:right w:val="single" w:sz="2" w:space="0" w:color="000000"/>
            </w:tcBorders>
          </w:tcPr>
          <w:p w14:paraId="6FC73E1A" w14:textId="77777777" w:rsidR="001E0708" w:rsidRDefault="004E5B5D">
            <w:pPr>
              <w:pStyle w:val="TableParagraph"/>
              <w:spacing w:before="6"/>
              <w:ind w:right="5"/>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49A664AE" w14:textId="77777777" w:rsidR="001E0708" w:rsidRDefault="004E5B5D">
            <w:pPr>
              <w:pStyle w:val="TableParagraph"/>
              <w:spacing w:before="6"/>
              <w:ind w:right="4"/>
              <w:jc w:val="right"/>
              <w:rPr>
                <w:sz w:val="16"/>
              </w:rPr>
            </w:pPr>
            <w:r>
              <w:rPr>
                <w:sz w:val="16"/>
              </w:rPr>
              <w:t>25.000,00</w:t>
            </w:r>
          </w:p>
        </w:tc>
        <w:tc>
          <w:tcPr>
            <w:tcW w:w="1594" w:type="dxa"/>
            <w:tcBorders>
              <w:top w:val="single" w:sz="12" w:space="0" w:color="000000"/>
              <w:left w:val="single" w:sz="2" w:space="0" w:color="000000"/>
              <w:bottom w:val="single" w:sz="12" w:space="0" w:color="000000"/>
              <w:right w:val="single" w:sz="2" w:space="0" w:color="000000"/>
            </w:tcBorders>
          </w:tcPr>
          <w:p w14:paraId="0F713D28" w14:textId="77777777" w:rsidR="001E0708" w:rsidRDefault="004E5B5D">
            <w:pPr>
              <w:pStyle w:val="TableParagraph"/>
              <w:spacing w:before="6"/>
              <w:ind w:right="5"/>
              <w:jc w:val="right"/>
              <w:rPr>
                <w:sz w:val="16"/>
              </w:rPr>
            </w:pPr>
            <w:r>
              <w:rPr>
                <w:sz w:val="16"/>
              </w:rPr>
              <w:t>25.000,00</w:t>
            </w:r>
          </w:p>
        </w:tc>
        <w:tc>
          <w:tcPr>
            <w:tcW w:w="1592" w:type="dxa"/>
            <w:tcBorders>
              <w:top w:val="single" w:sz="12" w:space="0" w:color="000000"/>
              <w:left w:val="single" w:sz="2" w:space="0" w:color="000000"/>
              <w:bottom w:val="single" w:sz="12" w:space="0" w:color="000000"/>
              <w:right w:val="single" w:sz="2" w:space="0" w:color="000000"/>
            </w:tcBorders>
          </w:tcPr>
          <w:p w14:paraId="0643E820"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762CB6C3" w14:textId="77777777" w:rsidR="001E0708" w:rsidRDefault="001E0708">
            <w:pPr>
              <w:pStyle w:val="TableParagraph"/>
              <w:rPr>
                <w:rFonts w:ascii="Times New Roman"/>
                <w:sz w:val="16"/>
              </w:rPr>
            </w:pPr>
          </w:p>
        </w:tc>
      </w:tr>
      <w:tr w:rsidR="001E0708" w14:paraId="33479142" w14:textId="77777777">
        <w:trPr>
          <w:trHeight w:val="264"/>
        </w:trPr>
        <w:tc>
          <w:tcPr>
            <w:tcW w:w="1471" w:type="dxa"/>
            <w:gridSpan w:val="11"/>
            <w:tcBorders>
              <w:top w:val="single" w:sz="12" w:space="0" w:color="000000"/>
              <w:left w:val="nil"/>
              <w:bottom w:val="nil"/>
              <w:right w:val="single" w:sz="2" w:space="0" w:color="000000"/>
            </w:tcBorders>
            <w:shd w:val="clear" w:color="auto" w:fill="E6E6E6"/>
          </w:tcPr>
          <w:p w14:paraId="546AE61F" w14:textId="77777777" w:rsidR="001E0708" w:rsidRDefault="004E5B5D">
            <w:pPr>
              <w:pStyle w:val="TableParagraph"/>
              <w:spacing w:before="6"/>
              <w:ind w:left="19"/>
              <w:rPr>
                <w:b/>
                <w:sz w:val="16"/>
              </w:rPr>
            </w:pPr>
            <w:r>
              <w:rPr>
                <w:b/>
                <w:sz w:val="16"/>
              </w:rPr>
              <w:t>Akt. K100402</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40B22E8" w14:textId="77777777" w:rsidR="001E0708" w:rsidRDefault="004E5B5D">
            <w:pPr>
              <w:pStyle w:val="TableParagraph"/>
              <w:spacing w:before="6"/>
              <w:ind w:left="26"/>
              <w:rPr>
                <w:b/>
                <w:sz w:val="16"/>
              </w:rPr>
            </w:pPr>
            <w:r>
              <w:rPr>
                <w:b/>
                <w:sz w:val="16"/>
              </w:rPr>
              <w:t>Prostorno planiranje</w:t>
            </w:r>
          </w:p>
          <w:p w14:paraId="5A46EA7B" w14:textId="77777777" w:rsidR="001E0708" w:rsidRDefault="004E5B5D">
            <w:pPr>
              <w:pStyle w:val="TableParagraph"/>
              <w:spacing w:before="42"/>
              <w:ind w:left="26"/>
              <w:rPr>
                <w:sz w:val="14"/>
              </w:rPr>
            </w:pPr>
            <w:r>
              <w:rPr>
                <w:sz w:val="14"/>
              </w:rPr>
              <w:t>Funkcija: 0112 Financijski i fiskalni poslovi</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D9E6678" w14:textId="77777777" w:rsidR="001E0708" w:rsidRDefault="004E5B5D">
            <w:pPr>
              <w:pStyle w:val="TableParagraph"/>
              <w:spacing w:before="6"/>
              <w:ind w:left="755"/>
              <w:rPr>
                <w:b/>
                <w:sz w:val="16"/>
              </w:rPr>
            </w:pPr>
            <w:r>
              <w:rPr>
                <w:b/>
                <w:sz w:val="16"/>
              </w:rPr>
              <w:t>23.750,00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0CDF81C" w14:textId="77777777" w:rsidR="001E0708" w:rsidRDefault="004E5B5D">
            <w:pPr>
              <w:pStyle w:val="TableParagraph"/>
              <w:spacing w:before="6"/>
              <w:ind w:left="757"/>
              <w:rPr>
                <w:b/>
                <w:sz w:val="16"/>
              </w:rPr>
            </w:pPr>
            <w:r>
              <w:rPr>
                <w:b/>
                <w:sz w:val="16"/>
              </w:rPr>
              <w:t>70.000,00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8B44761" w14:textId="77777777" w:rsidR="001E0708" w:rsidRDefault="004E5B5D">
            <w:pPr>
              <w:pStyle w:val="TableParagraph"/>
              <w:spacing w:before="6"/>
              <w:ind w:right="1"/>
              <w:jc w:val="right"/>
              <w:rPr>
                <w:b/>
                <w:sz w:val="16"/>
              </w:rPr>
            </w:pPr>
            <w:r>
              <w:rPr>
                <w:b/>
                <w:sz w:val="16"/>
              </w:rPr>
              <w:t>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7231BCC" w14:textId="77777777" w:rsidR="001E0708" w:rsidRDefault="004E5B5D">
            <w:pPr>
              <w:pStyle w:val="TableParagraph"/>
              <w:spacing w:before="6"/>
              <w:ind w:right="1"/>
              <w:jc w:val="right"/>
              <w:rPr>
                <w:b/>
                <w:sz w:val="16"/>
              </w:rPr>
            </w:pPr>
            <w:r>
              <w:rPr>
                <w:b/>
                <w:sz w:val="16"/>
              </w:rPr>
              <w:t>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08EE267F" w14:textId="77777777" w:rsidR="001E0708" w:rsidRDefault="004E5B5D">
            <w:pPr>
              <w:pStyle w:val="TableParagraph"/>
              <w:spacing w:before="6"/>
              <w:ind w:right="12"/>
              <w:jc w:val="right"/>
              <w:rPr>
                <w:b/>
                <w:sz w:val="16"/>
              </w:rPr>
            </w:pPr>
            <w:r>
              <w:rPr>
                <w:b/>
                <w:sz w:val="16"/>
              </w:rPr>
              <w:t>0,00</w:t>
            </w:r>
          </w:p>
        </w:tc>
      </w:tr>
      <w:tr w:rsidR="001E0708" w14:paraId="08F9D2A0" w14:textId="77777777">
        <w:trPr>
          <w:trHeight w:val="140"/>
        </w:trPr>
        <w:tc>
          <w:tcPr>
            <w:tcW w:w="285" w:type="dxa"/>
            <w:tcBorders>
              <w:top w:val="nil"/>
              <w:left w:val="nil"/>
              <w:bottom w:val="single" w:sz="12" w:space="0" w:color="000000"/>
              <w:right w:val="single" w:sz="12" w:space="0" w:color="000000"/>
            </w:tcBorders>
            <w:shd w:val="clear" w:color="auto" w:fill="E6E6E6"/>
          </w:tcPr>
          <w:p w14:paraId="5B9C5084" w14:textId="77777777" w:rsidR="001E0708" w:rsidRDefault="004E5B5D">
            <w:pPr>
              <w:pStyle w:val="TableParagraph"/>
              <w:spacing w:before="2" w:line="118" w:lineRule="exact"/>
              <w:ind w:right="2"/>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6C9B2FE" w14:textId="77777777" w:rsidR="001E0708" w:rsidRDefault="004E5B5D">
            <w:pPr>
              <w:pStyle w:val="TableParagraph"/>
              <w:spacing w:line="120" w:lineRule="exact"/>
              <w:ind w:left="3"/>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52E48859"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44FA283"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1E1A4FD0"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72749854" w14:textId="77777777" w:rsidR="001E0708" w:rsidRDefault="004E5B5D">
            <w:pPr>
              <w:pStyle w:val="TableParagraph"/>
              <w:spacing w:line="120" w:lineRule="exact"/>
              <w:ind w:left="12"/>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7E04D070"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19BD57B2" w14:textId="77777777" w:rsidR="001E0708" w:rsidRDefault="001E0708">
            <w:pPr>
              <w:pStyle w:val="TableParagraph"/>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0FD9F6A6"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37D7ED83" w14:textId="77777777" w:rsidR="001E0708" w:rsidRDefault="001E0708">
            <w:pPr>
              <w:pStyle w:val="TableParagraph"/>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71BF7EB2" w14:textId="77777777" w:rsidR="001E0708" w:rsidRDefault="001E0708">
            <w:pPr>
              <w:pStyle w:val="TableParagraph"/>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5A6C7723"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0E2358F4"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7D1836F1"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2500C57F"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29A55C0D" w14:textId="77777777" w:rsidR="001E0708" w:rsidRDefault="001E0708">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47C91A11" w14:textId="77777777" w:rsidR="001E0708" w:rsidRDefault="001E0708">
            <w:pPr>
              <w:rPr>
                <w:sz w:val="2"/>
                <w:szCs w:val="2"/>
              </w:rPr>
            </w:pPr>
          </w:p>
        </w:tc>
      </w:tr>
      <w:tr w:rsidR="001E0708" w14:paraId="29BABD75"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7311EC6F" w14:textId="77777777" w:rsidR="001E0708" w:rsidRDefault="004E5B5D">
            <w:pPr>
              <w:pStyle w:val="TableParagraph"/>
              <w:spacing w:before="4"/>
              <w:ind w:left="347"/>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11A853E4" w14:textId="77777777" w:rsidR="001E0708" w:rsidRDefault="004E5B5D">
            <w:pPr>
              <w:pStyle w:val="TableParagraph"/>
              <w:spacing w:before="4"/>
              <w:ind w:left="26"/>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1A70528" w14:textId="77777777" w:rsidR="001E0708" w:rsidRDefault="004E5B5D">
            <w:pPr>
              <w:pStyle w:val="TableParagraph"/>
              <w:spacing w:before="4"/>
              <w:ind w:right="4"/>
              <w:jc w:val="right"/>
              <w:rPr>
                <w:b/>
                <w:sz w:val="14"/>
              </w:rPr>
            </w:pPr>
            <w:r>
              <w:rPr>
                <w:b/>
                <w:sz w:val="14"/>
              </w:rPr>
              <w:t>23.750,00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F7D9343" w14:textId="77777777" w:rsidR="001E0708" w:rsidRDefault="004E5B5D">
            <w:pPr>
              <w:pStyle w:val="TableParagraph"/>
              <w:spacing w:before="4"/>
              <w:ind w:right="2"/>
              <w:jc w:val="right"/>
              <w:rPr>
                <w:b/>
                <w:sz w:val="14"/>
              </w:rPr>
            </w:pPr>
            <w:r>
              <w:rPr>
                <w:b/>
                <w:sz w:val="14"/>
              </w:rPr>
              <w:t>45.000,00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0F877957" w14:textId="77777777" w:rsidR="001E0708" w:rsidRDefault="004E5B5D">
            <w:pPr>
              <w:pStyle w:val="TableParagraph"/>
              <w:spacing w:before="4"/>
              <w:ind w:right="2"/>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B46B155" w14:textId="77777777" w:rsidR="001E0708" w:rsidRDefault="004E5B5D">
            <w:pPr>
              <w:pStyle w:val="TableParagraph"/>
              <w:spacing w:before="4"/>
              <w:ind w:right="2"/>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420DE298" w14:textId="77777777" w:rsidR="001E0708" w:rsidRDefault="004E5B5D">
            <w:pPr>
              <w:pStyle w:val="TableParagraph"/>
              <w:spacing w:before="4"/>
              <w:ind w:right="12"/>
              <w:jc w:val="right"/>
              <w:rPr>
                <w:b/>
                <w:sz w:val="14"/>
              </w:rPr>
            </w:pPr>
            <w:r>
              <w:rPr>
                <w:b/>
                <w:sz w:val="14"/>
              </w:rPr>
              <w:t>0,00</w:t>
            </w:r>
          </w:p>
        </w:tc>
      </w:tr>
      <w:tr w:rsidR="001E0708" w14:paraId="1321F251" w14:textId="77777777">
        <w:trPr>
          <w:trHeight w:val="253"/>
        </w:trPr>
        <w:tc>
          <w:tcPr>
            <w:tcW w:w="736" w:type="dxa"/>
            <w:gridSpan w:val="5"/>
            <w:tcBorders>
              <w:top w:val="single" w:sz="12" w:space="0" w:color="000000"/>
              <w:left w:val="nil"/>
              <w:bottom w:val="single" w:sz="12" w:space="0" w:color="000000"/>
              <w:right w:val="single" w:sz="2" w:space="0" w:color="000000"/>
            </w:tcBorders>
            <w:shd w:val="clear" w:color="auto" w:fill="F9F9F9"/>
          </w:tcPr>
          <w:p w14:paraId="7C02FBFB" w14:textId="77777777" w:rsidR="001E0708" w:rsidRDefault="004E5B5D">
            <w:pPr>
              <w:pStyle w:val="TableParagraph"/>
              <w:spacing w:before="5"/>
              <w:ind w:right="10"/>
              <w:jc w:val="right"/>
              <w:rPr>
                <w:b/>
                <w:sz w:val="16"/>
              </w:rPr>
            </w:pPr>
            <w:r>
              <w:rPr>
                <w:b/>
                <w:sz w:val="16"/>
              </w:rPr>
              <w:t>42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1989BB28"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53DDA175" w14:textId="77777777" w:rsidR="001E0708" w:rsidRDefault="004E5B5D">
            <w:pPr>
              <w:pStyle w:val="TableParagraph"/>
              <w:spacing w:before="5"/>
              <w:ind w:left="26"/>
              <w:rPr>
                <w:b/>
                <w:sz w:val="16"/>
              </w:rPr>
            </w:pPr>
            <w:r>
              <w:rPr>
                <w:b/>
                <w:sz w:val="16"/>
              </w:rPr>
              <w:t>Rashodi za nabavu proizvedene dugotrajne imovine</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7887DA9F" w14:textId="77777777" w:rsidR="001E0708" w:rsidRDefault="004E5B5D">
            <w:pPr>
              <w:pStyle w:val="TableParagraph"/>
              <w:spacing w:before="5"/>
              <w:ind w:right="1"/>
              <w:jc w:val="right"/>
              <w:rPr>
                <w:b/>
                <w:sz w:val="16"/>
              </w:rPr>
            </w:pPr>
            <w:r>
              <w:rPr>
                <w:b/>
                <w:sz w:val="16"/>
              </w:rPr>
              <w:t>23.750,00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0EDAECCB" w14:textId="77777777" w:rsidR="001E0708" w:rsidRDefault="004E5B5D">
            <w:pPr>
              <w:pStyle w:val="TableParagraph"/>
              <w:spacing w:before="5"/>
              <w:jc w:val="right"/>
              <w:rPr>
                <w:b/>
                <w:sz w:val="16"/>
              </w:rPr>
            </w:pPr>
            <w:r>
              <w:rPr>
                <w:b/>
                <w:sz w:val="16"/>
              </w:rPr>
              <w:t>45.000,00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7FBAD1ED" w14:textId="77777777" w:rsidR="001E0708" w:rsidRDefault="004E5B5D">
            <w:pPr>
              <w:pStyle w:val="TableParagraph"/>
              <w:spacing w:before="5"/>
              <w:ind w:right="1"/>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D147B6A" w14:textId="77777777" w:rsidR="001E0708" w:rsidRDefault="004E5B5D">
            <w:pPr>
              <w:pStyle w:val="TableParagraph"/>
              <w:spacing w:before="5"/>
              <w:ind w:right="1"/>
              <w:jc w:val="right"/>
              <w:rPr>
                <w:b/>
                <w:sz w:val="16"/>
              </w:rPr>
            </w:pPr>
            <w:r>
              <w:rPr>
                <w:b/>
                <w:sz w:val="16"/>
              </w:rPr>
              <w:t>0,00</w:t>
            </w:r>
          </w:p>
        </w:tc>
        <w:tc>
          <w:tcPr>
            <w:tcW w:w="1602" w:type="dxa"/>
            <w:tcBorders>
              <w:top w:val="single" w:sz="12" w:space="0" w:color="000000"/>
              <w:left w:val="single" w:sz="2" w:space="0" w:color="000000"/>
              <w:bottom w:val="single" w:sz="12" w:space="0" w:color="000000"/>
              <w:right w:val="nil"/>
            </w:tcBorders>
            <w:shd w:val="clear" w:color="auto" w:fill="F9F9F9"/>
          </w:tcPr>
          <w:p w14:paraId="55CF7756" w14:textId="77777777" w:rsidR="001E0708" w:rsidRDefault="004E5B5D">
            <w:pPr>
              <w:pStyle w:val="TableParagraph"/>
              <w:spacing w:before="5"/>
              <w:ind w:right="12"/>
              <w:jc w:val="right"/>
              <w:rPr>
                <w:b/>
                <w:sz w:val="16"/>
              </w:rPr>
            </w:pPr>
            <w:r>
              <w:rPr>
                <w:b/>
                <w:sz w:val="16"/>
              </w:rPr>
              <w:t>0,00</w:t>
            </w:r>
          </w:p>
        </w:tc>
      </w:tr>
      <w:tr w:rsidR="001E0708" w14:paraId="50D7BE86"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1859B943" w14:textId="77777777" w:rsidR="001E0708" w:rsidRDefault="004E5B5D">
            <w:pPr>
              <w:pStyle w:val="TableParagraph"/>
              <w:spacing w:before="6"/>
              <w:ind w:left="452"/>
              <w:rPr>
                <w:sz w:val="16"/>
              </w:rPr>
            </w:pPr>
            <w:r>
              <w:rPr>
                <w:sz w:val="16"/>
              </w:rPr>
              <w:t>426</w:t>
            </w:r>
          </w:p>
        </w:tc>
        <w:tc>
          <w:tcPr>
            <w:tcW w:w="735" w:type="dxa"/>
            <w:gridSpan w:val="6"/>
            <w:tcBorders>
              <w:top w:val="single" w:sz="12" w:space="0" w:color="000000"/>
              <w:left w:val="single" w:sz="2" w:space="0" w:color="000000"/>
              <w:bottom w:val="single" w:sz="12" w:space="0" w:color="000000"/>
              <w:right w:val="single" w:sz="2" w:space="0" w:color="000000"/>
            </w:tcBorders>
          </w:tcPr>
          <w:p w14:paraId="4524FCC8"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37025C66" w14:textId="77777777" w:rsidR="001E0708" w:rsidRDefault="004E5B5D">
            <w:pPr>
              <w:pStyle w:val="TableParagraph"/>
              <w:spacing w:before="6"/>
              <w:ind w:left="26"/>
              <w:rPr>
                <w:sz w:val="16"/>
              </w:rPr>
            </w:pPr>
            <w:r>
              <w:rPr>
                <w:sz w:val="16"/>
              </w:rPr>
              <w:t>Nematerijalna proizvedena imovina</w:t>
            </w:r>
          </w:p>
        </w:tc>
        <w:tc>
          <w:tcPr>
            <w:tcW w:w="1591" w:type="dxa"/>
            <w:tcBorders>
              <w:top w:val="single" w:sz="12" w:space="0" w:color="000000"/>
              <w:left w:val="single" w:sz="2" w:space="0" w:color="000000"/>
              <w:bottom w:val="single" w:sz="12" w:space="0" w:color="000000"/>
              <w:right w:val="single" w:sz="2" w:space="0" w:color="000000"/>
            </w:tcBorders>
          </w:tcPr>
          <w:p w14:paraId="709F836D" w14:textId="77777777" w:rsidR="001E0708" w:rsidRDefault="004E5B5D">
            <w:pPr>
              <w:pStyle w:val="TableParagraph"/>
              <w:spacing w:before="6"/>
              <w:ind w:right="6"/>
              <w:jc w:val="right"/>
              <w:rPr>
                <w:sz w:val="16"/>
              </w:rPr>
            </w:pPr>
            <w:r>
              <w:rPr>
                <w:sz w:val="16"/>
              </w:rPr>
              <w:t>23.750,00</w:t>
            </w:r>
          </w:p>
        </w:tc>
        <w:tc>
          <w:tcPr>
            <w:tcW w:w="1591" w:type="dxa"/>
            <w:tcBorders>
              <w:top w:val="single" w:sz="12" w:space="0" w:color="000000"/>
              <w:left w:val="single" w:sz="2" w:space="0" w:color="000000"/>
              <w:bottom w:val="single" w:sz="12" w:space="0" w:color="000000"/>
              <w:right w:val="single" w:sz="2" w:space="0" w:color="000000"/>
            </w:tcBorders>
          </w:tcPr>
          <w:p w14:paraId="3281ECA7" w14:textId="77777777" w:rsidR="001E0708" w:rsidRDefault="004E5B5D">
            <w:pPr>
              <w:pStyle w:val="TableParagraph"/>
              <w:spacing w:before="6"/>
              <w:ind w:right="4"/>
              <w:jc w:val="right"/>
              <w:rPr>
                <w:sz w:val="16"/>
              </w:rPr>
            </w:pPr>
            <w:r>
              <w:rPr>
                <w:sz w:val="16"/>
              </w:rPr>
              <w:t>45.000,00</w:t>
            </w:r>
          </w:p>
        </w:tc>
        <w:tc>
          <w:tcPr>
            <w:tcW w:w="1594" w:type="dxa"/>
            <w:tcBorders>
              <w:top w:val="single" w:sz="12" w:space="0" w:color="000000"/>
              <w:left w:val="single" w:sz="2" w:space="0" w:color="000000"/>
              <w:bottom w:val="single" w:sz="12" w:space="0" w:color="000000"/>
              <w:right w:val="single" w:sz="2" w:space="0" w:color="000000"/>
            </w:tcBorders>
          </w:tcPr>
          <w:p w14:paraId="3D60867B" w14:textId="77777777" w:rsidR="001E0708" w:rsidRDefault="004E5B5D">
            <w:pPr>
              <w:pStyle w:val="TableParagraph"/>
              <w:spacing w:before="6"/>
              <w:ind w:right="4"/>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B13DEEC"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045BCD18" w14:textId="77777777" w:rsidR="001E0708" w:rsidRDefault="001E0708">
            <w:pPr>
              <w:pStyle w:val="TableParagraph"/>
              <w:rPr>
                <w:rFonts w:ascii="Times New Roman"/>
                <w:sz w:val="16"/>
              </w:rPr>
            </w:pPr>
          </w:p>
        </w:tc>
      </w:tr>
      <w:tr w:rsidR="001E0708" w14:paraId="783614DC"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7FB50C58" w14:textId="77777777" w:rsidR="001E0708" w:rsidRDefault="004E5B5D">
            <w:pPr>
              <w:pStyle w:val="TableParagraph"/>
              <w:spacing w:before="6"/>
              <w:ind w:left="347"/>
              <w:rPr>
                <w:b/>
                <w:sz w:val="14"/>
              </w:rPr>
            </w:pPr>
            <w:r>
              <w:rPr>
                <w:b/>
                <w:sz w:val="14"/>
              </w:rPr>
              <w:t>Izvor: 520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5FA77ADC" w14:textId="77777777" w:rsidR="001E0708" w:rsidRDefault="004E5B5D">
            <w:pPr>
              <w:pStyle w:val="TableParagraph"/>
              <w:spacing w:before="6"/>
              <w:ind w:left="26"/>
              <w:rPr>
                <w:b/>
                <w:sz w:val="14"/>
              </w:rPr>
            </w:pPr>
            <w:r>
              <w:rPr>
                <w:b/>
                <w:sz w:val="14"/>
              </w:rPr>
              <w:t>Pomoći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7214388" w14:textId="77777777" w:rsidR="001E0708" w:rsidRDefault="004E5B5D">
            <w:pPr>
              <w:pStyle w:val="TableParagraph"/>
              <w:spacing w:before="6"/>
              <w:ind w:right="4"/>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2288AAE" w14:textId="77777777" w:rsidR="001E0708" w:rsidRDefault="004E5B5D">
            <w:pPr>
              <w:pStyle w:val="TableParagraph"/>
              <w:spacing w:before="6"/>
              <w:ind w:right="2"/>
              <w:jc w:val="right"/>
              <w:rPr>
                <w:b/>
                <w:sz w:val="14"/>
              </w:rPr>
            </w:pPr>
            <w:r>
              <w:rPr>
                <w:b/>
                <w:sz w:val="14"/>
              </w:rPr>
              <w:t>25.000,00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385CF99F" w14:textId="77777777" w:rsidR="001E0708" w:rsidRDefault="004E5B5D">
            <w:pPr>
              <w:pStyle w:val="TableParagraph"/>
              <w:spacing w:before="6"/>
              <w:ind w:right="2"/>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1E11C61" w14:textId="77777777" w:rsidR="001E0708" w:rsidRDefault="004E5B5D">
            <w:pPr>
              <w:pStyle w:val="TableParagraph"/>
              <w:spacing w:before="6"/>
              <w:ind w:right="2"/>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140AAA5B" w14:textId="77777777" w:rsidR="001E0708" w:rsidRDefault="004E5B5D">
            <w:pPr>
              <w:pStyle w:val="TableParagraph"/>
              <w:spacing w:before="6"/>
              <w:ind w:right="12"/>
              <w:jc w:val="right"/>
              <w:rPr>
                <w:b/>
                <w:sz w:val="14"/>
              </w:rPr>
            </w:pPr>
            <w:r>
              <w:rPr>
                <w:b/>
                <w:sz w:val="14"/>
              </w:rPr>
              <w:t>0,00</w:t>
            </w:r>
          </w:p>
        </w:tc>
      </w:tr>
      <w:tr w:rsidR="001E0708" w14:paraId="45E7DC80" w14:textId="77777777">
        <w:trPr>
          <w:trHeight w:val="262"/>
        </w:trPr>
        <w:tc>
          <w:tcPr>
            <w:tcW w:w="736" w:type="dxa"/>
            <w:gridSpan w:val="5"/>
            <w:tcBorders>
              <w:top w:val="single" w:sz="12" w:space="0" w:color="000000"/>
              <w:left w:val="nil"/>
              <w:bottom w:val="single" w:sz="8" w:space="0" w:color="000000"/>
              <w:right w:val="single" w:sz="2" w:space="0" w:color="000000"/>
            </w:tcBorders>
            <w:shd w:val="clear" w:color="auto" w:fill="F9F9F9"/>
          </w:tcPr>
          <w:p w14:paraId="4DCB37C7" w14:textId="77777777" w:rsidR="001E0708" w:rsidRDefault="004E5B5D">
            <w:pPr>
              <w:pStyle w:val="TableParagraph"/>
              <w:spacing w:before="5"/>
              <w:ind w:right="10"/>
              <w:jc w:val="right"/>
              <w:rPr>
                <w:b/>
                <w:sz w:val="16"/>
              </w:rPr>
            </w:pPr>
            <w:r>
              <w:rPr>
                <w:b/>
                <w:sz w:val="16"/>
              </w:rPr>
              <w:t>42</w:t>
            </w:r>
          </w:p>
        </w:tc>
        <w:tc>
          <w:tcPr>
            <w:tcW w:w="735" w:type="dxa"/>
            <w:gridSpan w:val="6"/>
            <w:tcBorders>
              <w:top w:val="single" w:sz="12" w:space="0" w:color="000000"/>
              <w:left w:val="single" w:sz="2" w:space="0" w:color="000000"/>
              <w:bottom w:val="single" w:sz="8" w:space="0" w:color="000000"/>
              <w:right w:val="single" w:sz="2" w:space="0" w:color="000000"/>
            </w:tcBorders>
            <w:shd w:val="clear" w:color="auto" w:fill="F9F9F9"/>
          </w:tcPr>
          <w:p w14:paraId="0827B0E0"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shd w:val="clear" w:color="auto" w:fill="F9F9F9"/>
          </w:tcPr>
          <w:p w14:paraId="75B94435" w14:textId="77777777" w:rsidR="001E0708" w:rsidRDefault="004E5B5D">
            <w:pPr>
              <w:pStyle w:val="TableParagraph"/>
              <w:spacing w:before="5"/>
              <w:ind w:left="26"/>
              <w:rPr>
                <w:b/>
                <w:sz w:val="16"/>
              </w:rPr>
            </w:pPr>
            <w:r>
              <w:rPr>
                <w:b/>
                <w:sz w:val="16"/>
              </w:rPr>
              <w:t>Rashodi za nabavu proizvedene dugotrajne imovine</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5F7AA65B" w14:textId="77777777" w:rsidR="001E0708" w:rsidRDefault="004E5B5D">
            <w:pPr>
              <w:pStyle w:val="TableParagraph"/>
              <w:spacing w:before="5"/>
              <w:ind w:right="3"/>
              <w:jc w:val="right"/>
              <w:rPr>
                <w:b/>
                <w:sz w:val="16"/>
              </w:rPr>
            </w:pPr>
            <w:r>
              <w:rPr>
                <w:b/>
                <w:sz w:val="16"/>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7F4CC9B2" w14:textId="77777777" w:rsidR="001E0708" w:rsidRDefault="004E5B5D">
            <w:pPr>
              <w:pStyle w:val="TableParagraph"/>
              <w:spacing w:before="5"/>
              <w:jc w:val="right"/>
              <w:rPr>
                <w:b/>
                <w:sz w:val="16"/>
              </w:rPr>
            </w:pPr>
            <w:r>
              <w:rPr>
                <w:b/>
                <w:sz w:val="16"/>
              </w:rPr>
              <w:t>25.000,00</w:t>
            </w:r>
          </w:p>
        </w:tc>
        <w:tc>
          <w:tcPr>
            <w:tcW w:w="1594" w:type="dxa"/>
            <w:tcBorders>
              <w:top w:val="single" w:sz="12" w:space="0" w:color="000000"/>
              <w:left w:val="single" w:sz="2" w:space="0" w:color="000000"/>
              <w:bottom w:val="single" w:sz="8" w:space="0" w:color="000000"/>
              <w:right w:val="single" w:sz="2" w:space="0" w:color="000000"/>
            </w:tcBorders>
            <w:shd w:val="clear" w:color="auto" w:fill="F9F9F9"/>
          </w:tcPr>
          <w:p w14:paraId="3FE2AD4C" w14:textId="77777777" w:rsidR="001E0708" w:rsidRDefault="004E5B5D">
            <w:pPr>
              <w:pStyle w:val="TableParagraph"/>
              <w:spacing w:before="5"/>
              <w:ind w:right="1"/>
              <w:jc w:val="right"/>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761F0B5B" w14:textId="77777777" w:rsidR="001E0708" w:rsidRDefault="004E5B5D">
            <w:pPr>
              <w:pStyle w:val="TableParagraph"/>
              <w:spacing w:before="5"/>
              <w:ind w:right="1"/>
              <w:jc w:val="right"/>
              <w:rPr>
                <w:b/>
                <w:sz w:val="16"/>
              </w:rPr>
            </w:pPr>
            <w:r>
              <w:rPr>
                <w:b/>
                <w:sz w:val="16"/>
              </w:rPr>
              <w:t>0,00</w:t>
            </w:r>
          </w:p>
        </w:tc>
        <w:tc>
          <w:tcPr>
            <w:tcW w:w="1602" w:type="dxa"/>
            <w:tcBorders>
              <w:top w:val="single" w:sz="12" w:space="0" w:color="000000"/>
              <w:left w:val="single" w:sz="2" w:space="0" w:color="000000"/>
              <w:bottom w:val="single" w:sz="8" w:space="0" w:color="000000"/>
              <w:right w:val="nil"/>
            </w:tcBorders>
            <w:shd w:val="clear" w:color="auto" w:fill="F9F9F9"/>
          </w:tcPr>
          <w:p w14:paraId="20039E97" w14:textId="77777777" w:rsidR="001E0708" w:rsidRDefault="004E5B5D">
            <w:pPr>
              <w:pStyle w:val="TableParagraph"/>
              <w:spacing w:before="5"/>
              <w:ind w:right="12"/>
              <w:jc w:val="right"/>
              <w:rPr>
                <w:b/>
                <w:sz w:val="16"/>
              </w:rPr>
            </w:pPr>
            <w:r>
              <w:rPr>
                <w:b/>
                <w:sz w:val="16"/>
              </w:rPr>
              <w:t>0,00</w:t>
            </w:r>
          </w:p>
        </w:tc>
      </w:tr>
      <w:tr w:rsidR="001E0708" w14:paraId="6FE6C11E" w14:textId="77777777">
        <w:trPr>
          <w:trHeight w:val="261"/>
        </w:trPr>
        <w:tc>
          <w:tcPr>
            <w:tcW w:w="736" w:type="dxa"/>
            <w:gridSpan w:val="5"/>
            <w:tcBorders>
              <w:top w:val="single" w:sz="8" w:space="0" w:color="000000"/>
              <w:left w:val="nil"/>
              <w:bottom w:val="single" w:sz="12" w:space="0" w:color="000000"/>
              <w:right w:val="single" w:sz="2" w:space="0" w:color="000000"/>
            </w:tcBorders>
          </w:tcPr>
          <w:p w14:paraId="6B02E593" w14:textId="77777777" w:rsidR="001E0708" w:rsidRDefault="004E5B5D">
            <w:pPr>
              <w:pStyle w:val="TableParagraph"/>
              <w:spacing w:before="9"/>
              <w:ind w:left="452"/>
              <w:rPr>
                <w:sz w:val="16"/>
              </w:rPr>
            </w:pPr>
            <w:r>
              <w:rPr>
                <w:sz w:val="16"/>
              </w:rPr>
              <w:t>426</w:t>
            </w:r>
          </w:p>
        </w:tc>
        <w:tc>
          <w:tcPr>
            <w:tcW w:w="735" w:type="dxa"/>
            <w:gridSpan w:val="6"/>
            <w:tcBorders>
              <w:top w:val="single" w:sz="8" w:space="0" w:color="000000"/>
              <w:left w:val="single" w:sz="2" w:space="0" w:color="000000"/>
              <w:bottom w:val="single" w:sz="12" w:space="0" w:color="000000"/>
              <w:right w:val="single" w:sz="2" w:space="0" w:color="000000"/>
            </w:tcBorders>
          </w:tcPr>
          <w:p w14:paraId="692E38C1"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2D4423CC" w14:textId="77777777" w:rsidR="001E0708" w:rsidRDefault="004E5B5D">
            <w:pPr>
              <w:pStyle w:val="TableParagraph"/>
              <w:spacing w:before="9"/>
              <w:ind w:left="26"/>
              <w:rPr>
                <w:sz w:val="16"/>
              </w:rPr>
            </w:pPr>
            <w:r>
              <w:rPr>
                <w:sz w:val="16"/>
              </w:rPr>
              <w:t>Nematerijalna proizvedena imovina</w:t>
            </w:r>
          </w:p>
        </w:tc>
        <w:tc>
          <w:tcPr>
            <w:tcW w:w="1591" w:type="dxa"/>
            <w:tcBorders>
              <w:top w:val="single" w:sz="8" w:space="0" w:color="000000"/>
              <w:left w:val="single" w:sz="2" w:space="0" w:color="000000"/>
              <w:bottom w:val="single" w:sz="12" w:space="0" w:color="000000"/>
              <w:right w:val="single" w:sz="2" w:space="0" w:color="000000"/>
            </w:tcBorders>
          </w:tcPr>
          <w:p w14:paraId="2A1E213A" w14:textId="77777777" w:rsidR="001E0708" w:rsidRDefault="004E5B5D">
            <w:pPr>
              <w:pStyle w:val="TableParagraph"/>
              <w:spacing w:before="9"/>
              <w:ind w:right="5"/>
              <w:jc w:val="right"/>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60ED78EC" w14:textId="77777777" w:rsidR="001E0708" w:rsidRDefault="004E5B5D">
            <w:pPr>
              <w:pStyle w:val="TableParagraph"/>
              <w:spacing w:before="9"/>
              <w:ind w:right="4"/>
              <w:jc w:val="right"/>
              <w:rPr>
                <w:sz w:val="16"/>
              </w:rPr>
            </w:pPr>
            <w:r>
              <w:rPr>
                <w:sz w:val="16"/>
              </w:rPr>
              <w:t>25.000,00</w:t>
            </w:r>
          </w:p>
        </w:tc>
        <w:tc>
          <w:tcPr>
            <w:tcW w:w="1594" w:type="dxa"/>
            <w:tcBorders>
              <w:top w:val="single" w:sz="8" w:space="0" w:color="000000"/>
              <w:left w:val="single" w:sz="2" w:space="0" w:color="000000"/>
              <w:bottom w:val="single" w:sz="12" w:space="0" w:color="000000"/>
              <w:right w:val="single" w:sz="2" w:space="0" w:color="000000"/>
            </w:tcBorders>
          </w:tcPr>
          <w:p w14:paraId="1144E12F" w14:textId="77777777" w:rsidR="001E0708" w:rsidRDefault="004E5B5D">
            <w:pPr>
              <w:pStyle w:val="TableParagraph"/>
              <w:spacing w:before="9"/>
              <w:ind w:right="4"/>
              <w:jc w:val="right"/>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1A7F8DAF" w14:textId="77777777" w:rsidR="001E0708" w:rsidRDefault="001E0708">
            <w:pPr>
              <w:pStyle w:val="TableParagraph"/>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2A6B4299" w14:textId="77777777" w:rsidR="001E0708" w:rsidRDefault="001E0708">
            <w:pPr>
              <w:pStyle w:val="TableParagraph"/>
              <w:rPr>
                <w:rFonts w:ascii="Times New Roman"/>
                <w:sz w:val="16"/>
              </w:rPr>
            </w:pPr>
          </w:p>
        </w:tc>
      </w:tr>
      <w:tr w:rsidR="001E0708" w14:paraId="1A9961A3" w14:textId="77777777">
        <w:trPr>
          <w:trHeight w:val="482"/>
        </w:trPr>
        <w:tc>
          <w:tcPr>
            <w:tcW w:w="1471" w:type="dxa"/>
            <w:gridSpan w:val="11"/>
            <w:tcBorders>
              <w:top w:val="single" w:sz="12" w:space="0" w:color="000000"/>
              <w:left w:val="nil"/>
              <w:bottom w:val="single" w:sz="12" w:space="0" w:color="000000"/>
              <w:right w:val="single" w:sz="2" w:space="0" w:color="000000"/>
            </w:tcBorders>
            <w:shd w:val="clear" w:color="auto" w:fill="DCDCDC"/>
          </w:tcPr>
          <w:p w14:paraId="028B9E6D" w14:textId="77777777" w:rsidR="001E0708" w:rsidRDefault="004E5B5D">
            <w:pPr>
              <w:pStyle w:val="TableParagraph"/>
              <w:spacing w:before="4"/>
              <w:ind w:left="19"/>
              <w:rPr>
                <w:b/>
                <w:sz w:val="16"/>
              </w:rPr>
            </w:pPr>
            <w:r>
              <w:rPr>
                <w:b/>
                <w:sz w:val="16"/>
              </w:rPr>
              <w:t>Program</w:t>
            </w:r>
          </w:p>
          <w:p w14:paraId="41497F42" w14:textId="77777777" w:rsidR="001E0708" w:rsidRDefault="004E5B5D">
            <w:pPr>
              <w:pStyle w:val="TableParagraph"/>
              <w:spacing w:before="35"/>
              <w:ind w:left="704"/>
              <w:rPr>
                <w:b/>
                <w:sz w:val="16"/>
              </w:rPr>
            </w:pPr>
            <w:r>
              <w:rPr>
                <w:b/>
                <w:sz w:val="16"/>
              </w:rPr>
              <w:t>1005</w:t>
            </w:r>
          </w:p>
        </w:tc>
        <w:tc>
          <w:tcPr>
            <w:tcW w:w="6087" w:type="dxa"/>
            <w:tcBorders>
              <w:top w:val="single" w:sz="12" w:space="0" w:color="000000"/>
              <w:left w:val="single" w:sz="2" w:space="0" w:color="000000"/>
              <w:bottom w:val="single" w:sz="12" w:space="0" w:color="000000"/>
              <w:right w:val="single" w:sz="2" w:space="0" w:color="000000"/>
            </w:tcBorders>
            <w:shd w:val="clear" w:color="auto" w:fill="DCDCDC"/>
          </w:tcPr>
          <w:p w14:paraId="3BA3E1A5" w14:textId="77777777" w:rsidR="001E0708" w:rsidRDefault="004E5B5D">
            <w:pPr>
              <w:pStyle w:val="TableParagraph"/>
              <w:spacing w:before="5"/>
              <w:ind w:left="26"/>
              <w:rPr>
                <w:b/>
                <w:sz w:val="20"/>
              </w:rPr>
            </w:pPr>
            <w:r>
              <w:rPr>
                <w:b/>
                <w:sz w:val="20"/>
              </w:rPr>
              <w:t>Organiziranje i provođenje zaštite i spašavanja</w:t>
            </w:r>
          </w:p>
        </w:tc>
        <w:tc>
          <w:tcPr>
            <w:tcW w:w="1591" w:type="dxa"/>
            <w:tcBorders>
              <w:top w:val="single" w:sz="12" w:space="0" w:color="000000"/>
              <w:left w:val="single" w:sz="2" w:space="0" w:color="000000"/>
              <w:bottom w:val="single" w:sz="12" w:space="0" w:color="000000"/>
              <w:right w:val="single" w:sz="2" w:space="0" w:color="000000"/>
            </w:tcBorders>
            <w:shd w:val="clear" w:color="auto" w:fill="DCDCDC"/>
          </w:tcPr>
          <w:p w14:paraId="1914392E" w14:textId="77777777" w:rsidR="001E0708" w:rsidRDefault="004E5B5D">
            <w:pPr>
              <w:pStyle w:val="TableParagraph"/>
              <w:spacing w:before="5"/>
              <w:ind w:right="1"/>
              <w:jc w:val="right"/>
              <w:rPr>
                <w:b/>
                <w:sz w:val="20"/>
              </w:rPr>
            </w:pPr>
            <w:r>
              <w:rPr>
                <w:b/>
                <w:sz w:val="20"/>
              </w:rPr>
              <w:t>254.987,28</w:t>
            </w:r>
          </w:p>
        </w:tc>
        <w:tc>
          <w:tcPr>
            <w:tcW w:w="1591" w:type="dxa"/>
            <w:tcBorders>
              <w:top w:val="single" w:sz="12" w:space="0" w:color="000000"/>
              <w:left w:val="single" w:sz="2" w:space="0" w:color="000000"/>
              <w:bottom w:val="single" w:sz="12" w:space="0" w:color="000000"/>
              <w:right w:val="single" w:sz="2" w:space="0" w:color="000000"/>
            </w:tcBorders>
            <w:shd w:val="clear" w:color="auto" w:fill="DCDCDC"/>
          </w:tcPr>
          <w:p w14:paraId="37E26311" w14:textId="77777777" w:rsidR="001E0708" w:rsidRDefault="004E5B5D">
            <w:pPr>
              <w:pStyle w:val="TableParagraph"/>
              <w:spacing w:before="5"/>
              <w:ind w:right="1"/>
              <w:jc w:val="right"/>
              <w:rPr>
                <w:b/>
                <w:sz w:val="20"/>
              </w:rPr>
            </w:pPr>
            <w:r>
              <w:rPr>
                <w:b/>
                <w:sz w:val="20"/>
              </w:rPr>
              <w:t>711.000,00</w:t>
            </w:r>
          </w:p>
        </w:tc>
        <w:tc>
          <w:tcPr>
            <w:tcW w:w="1594" w:type="dxa"/>
            <w:tcBorders>
              <w:top w:val="single" w:sz="12" w:space="0" w:color="000000"/>
              <w:left w:val="single" w:sz="2" w:space="0" w:color="000000"/>
              <w:bottom w:val="single" w:sz="12" w:space="0" w:color="000000"/>
              <w:right w:val="single" w:sz="2" w:space="0" w:color="000000"/>
            </w:tcBorders>
            <w:shd w:val="clear" w:color="auto" w:fill="DCDCDC"/>
          </w:tcPr>
          <w:p w14:paraId="02FF565A" w14:textId="77777777" w:rsidR="001E0708" w:rsidRDefault="004E5B5D">
            <w:pPr>
              <w:pStyle w:val="TableParagraph"/>
              <w:spacing w:before="5"/>
              <w:ind w:right="1"/>
              <w:jc w:val="right"/>
              <w:rPr>
                <w:b/>
                <w:sz w:val="20"/>
              </w:rPr>
            </w:pPr>
            <w:r>
              <w:rPr>
                <w:b/>
                <w:sz w:val="20"/>
              </w:rPr>
              <w:t>206.000,00</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18A05FA3" w14:textId="77777777" w:rsidR="001E0708" w:rsidRDefault="004E5B5D">
            <w:pPr>
              <w:pStyle w:val="TableParagraph"/>
              <w:spacing w:before="5"/>
              <w:ind w:right="1"/>
              <w:jc w:val="right"/>
              <w:rPr>
                <w:b/>
                <w:sz w:val="20"/>
              </w:rPr>
            </w:pPr>
            <w:r>
              <w:rPr>
                <w:b/>
                <w:sz w:val="20"/>
              </w:rPr>
              <w:t>211.000,00</w:t>
            </w:r>
          </w:p>
        </w:tc>
        <w:tc>
          <w:tcPr>
            <w:tcW w:w="1602" w:type="dxa"/>
            <w:tcBorders>
              <w:top w:val="single" w:sz="12" w:space="0" w:color="000000"/>
              <w:left w:val="single" w:sz="2" w:space="0" w:color="000000"/>
              <w:bottom w:val="single" w:sz="12" w:space="0" w:color="000000"/>
              <w:right w:val="nil"/>
            </w:tcBorders>
            <w:shd w:val="clear" w:color="auto" w:fill="DCDCDC"/>
          </w:tcPr>
          <w:p w14:paraId="5B81B8BF" w14:textId="77777777" w:rsidR="001E0708" w:rsidRDefault="004E5B5D">
            <w:pPr>
              <w:pStyle w:val="TableParagraph"/>
              <w:spacing w:before="5"/>
              <w:ind w:right="10"/>
              <w:jc w:val="right"/>
              <w:rPr>
                <w:b/>
                <w:sz w:val="20"/>
              </w:rPr>
            </w:pPr>
            <w:r>
              <w:rPr>
                <w:b/>
                <w:sz w:val="20"/>
              </w:rPr>
              <w:t>204.000,00</w:t>
            </w:r>
          </w:p>
        </w:tc>
      </w:tr>
      <w:tr w:rsidR="001E0708" w14:paraId="69EAE6DA" w14:textId="77777777">
        <w:trPr>
          <w:trHeight w:val="261"/>
        </w:trPr>
        <w:tc>
          <w:tcPr>
            <w:tcW w:w="1471" w:type="dxa"/>
            <w:gridSpan w:val="11"/>
            <w:tcBorders>
              <w:top w:val="single" w:sz="12" w:space="0" w:color="000000"/>
              <w:left w:val="nil"/>
              <w:bottom w:val="nil"/>
              <w:right w:val="single" w:sz="2" w:space="0" w:color="000000"/>
            </w:tcBorders>
            <w:shd w:val="clear" w:color="auto" w:fill="E6E6E6"/>
          </w:tcPr>
          <w:p w14:paraId="0943736C" w14:textId="77777777" w:rsidR="001E0708" w:rsidRDefault="004E5B5D">
            <w:pPr>
              <w:pStyle w:val="TableParagraph"/>
              <w:spacing w:before="4"/>
              <w:ind w:left="19"/>
              <w:rPr>
                <w:b/>
                <w:sz w:val="16"/>
              </w:rPr>
            </w:pPr>
            <w:r>
              <w:rPr>
                <w:b/>
                <w:sz w:val="16"/>
              </w:rPr>
              <w:t>Akt. A100501</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BAFBB77" w14:textId="77777777" w:rsidR="001E0708" w:rsidRDefault="004E5B5D">
            <w:pPr>
              <w:pStyle w:val="TableParagraph"/>
              <w:spacing w:before="4"/>
              <w:ind w:left="26"/>
              <w:rPr>
                <w:b/>
                <w:sz w:val="16"/>
              </w:rPr>
            </w:pPr>
            <w:r>
              <w:rPr>
                <w:b/>
                <w:sz w:val="16"/>
              </w:rPr>
              <w:t>Osnovna djelatnost VZO</w:t>
            </w:r>
          </w:p>
          <w:p w14:paraId="1FB7BE24" w14:textId="77777777" w:rsidR="001E0708" w:rsidRDefault="004E5B5D">
            <w:pPr>
              <w:pStyle w:val="TableParagraph"/>
              <w:spacing w:before="42"/>
              <w:ind w:left="26"/>
              <w:rPr>
                <w:sz w:val="14"/>
              </w:rPr>
            </w:pPr>
            <w:r>
              <w:rPr>
                <w:sz w:val="14"/>
              </w:rPr>
              <w:t>Funkcija: 0320 Usluge protupožarne zaštite</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70632EF" w14:textId="77777777" w:rsidR="001E0708" w:rsidRDefault="004E5B5D">
            <w:pPr>
              <w:pStyle w:val="TableParagraph"/>
              <w:spacing w:before="4"/>
              <w:ind w:left="652"/>
              <w:rPr>
                <w:b/>
                <w:sz w:val="16"/>
              </w:rPr>
            </w:pPr>
            <w:r>
              <w:rPr>
                <w:b/>
                <w:sz w:val="16"/>
              </w:rPr>
              <w:t>243.200,00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3DCDC14" w14:textId="77777777" w:rsidR="001E0708" w:rsidRDefault="004E5B5D">
            <w:pPr>
              <w:pStyle w:val="TableParagraph"/>
              <w:spacing w:before="4"/>
              <w:ind w:left="653"/>
              <w:rPr>
                <w:b/>
                <w:sz w:val="16"/>
              </w:rPr>
            </w:pPr>
            <w:r>
              <w:rPr>
                <w:b/>
                <w:sz w:val="16"/>
              </w:rPr>
              <w:t>208.000,00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AF3E2A0" w14:textId="77777777" w:rsidR="001E0708" w:rsidRDefault="004E5B5D">
            <w:pPr>
              <w:pStyle w:val="TableParagraph"/>
              <w:spacing w:before="4"/>
              <w:ind w:left="656"/>
              <w:rPr>
                <w:b/>
                <w:sz w:val="16"/>
              </w:rPr>
            </w:pPr>
            <w:r>
              <w:rPr>
                <w:b/>
                <w:sz w:val="16"/>
              </w:rPr>
              <w:t>203.000,00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949FB99" w14:textId="77777777" w:rsidR="001E0708" w:rsidRDefault="004E5B5D">
            <w:pPr>
              <w:pStyle w:val="TableParagraph"/>
              <w:spacing w:before="4"/>
              <w:ind w:left="655"/>
              <w:rPr>
                <w:b/>
                <w:sz w:val="16"/>
              </w:rPr>
            </w:pPr>
            <w:r>
              <w:rPr>
                <w:b/>
                <w:sz w:val="16"/>
              </w:rPr>
              <w:t>208.000,00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264616F1" w14:textId="77777777" w:rsidR="001E0708" w:rsidRDefault="004E5B5D">
            <w:pPr>
              <w:pStyle w:val="TableParagraph"/>
              <w:spacing w:before="4"/>
              <w:ind w:left="656"/>
              <w:rPr>
                <w:b/>
                <w:sz w:val="16"/>
              </w:rPr>
            </w:pPr>
            <w:r>
              <w:rPr>
                <w:b/>
                <w:sz w:val="16"/>
              </w:rPr>
              <w:t>201.000,00</w:t>
            </w:r>
          </w:p>
        </w:tc>
      </w:tr>
      <w:tr w:rsidR="001E0708" w14:paraId="127F2F72" w14:textId="77777777">
        <w:trPr>
          <w:trHeight w:val="141"/>
        </w:trPr>
        <w:tc>
          <w:tcPr>
            <w:tcW w:w="285" w:type="dxa"/>
            <w:tcBorders>
              <w:top w:val="nil"/>
              <w:left w:val="nil"/>
              <w:bottom w:val="single" w:sz="12" w:space="0" w:color="000000"/>
              <w:right w:val="single" w:sz="12" w:space="0" w:color="000000"/>
            </w:tcBorders>
            <w:shd w:val="clear" w:color="auto" w:fill="E6E6E6"/>
          </w:tcPr>
          <w:p w14:paraId="73A72816" w14:textId="77777777" w:rsidR="001E0708" w:rsidRDefault="004E5B5D">
            <w:pPr>
              <w:pStyle w:val="TableParagraph"/>
              <w:spacing w:before="4" w:line="117" w:lineRule="exact"/>
              <w:ind w:right="1"/>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EB9CD99" w14:textId="77777777" w:rsidR="001E0708" w:rsidRDefault="004E5B5D">
            <w:pPr>
              <w:pStyle w:val="TableParagraph"/>
              <w:spacing w:line="121" w:lineRule="exact"/>
              <w:ind w:left="3"/>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69115F4A"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A818BB3"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36D9287F"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43F35B24" w14:textId="77777777" w:rsidR="001E0708" w:rsidRDefault="001E0708">
            <w:pPr>
              <w:pStyle w:val="TableParagraph"/>
              <w:rPr>
                <w:rFonts w:ascii="Times New Roman"/>
                <w:sz w:val="8"/>
              </w:rPr>
            </w:pP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69FC4719"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0E406DD1" w14:textId="77777777" w:rsidR="001E0708" w:rsidRDefault="001E0708">
            <w:pPr>
              <w:pStyle w:val="TableParagraph"/>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58C19556"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158AD6BE" w14:textId="77777777" w:rsidR="001E0708" w:rsidRDefault="001E0708">
            <w:pPr>
              <w:pStyle w:val="TableParagraph"/>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0A5CE9FA" w14:textId="77777777" w:rsidR="001E0708" w:rsidRDefault="001E0708">
            <w:pPr>
              <w:pStyle w:val="TableParagraph"/>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2988E314"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037C4625"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519B9EAE"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5A235D9D"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19CB392A" w14:textId="77777777" w:rsidR="001E0708" w:rsidRDefault="001E0708">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245CADAB" w14:textId="77777777" w:rsidR="001E0708" w:rsidRDefault="001E0708">
            <w:pPr>
              <w:rPr>
                <w:sz w:val="2"/>
                <w:szCs w:val="2"/>
              </w:rPr>
            </w:pPr>
          </w:p>
        </w:tc>
      </w:tr>
      <w:tr w:rsidR="001E0708" w14:paraId="06EE552C"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344BF657" w14:textId="77777777" w:rsidR="001E0708" w:rsidRDefault="004E5B5D">
            <w:pPr>
              <w:pStyle w:val="TableParagraph"/>
              <w:spacing w:before="5"/>
              <w:ind w:left="347"/>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61363DD9" w14:textId="77777777" w:rsidR="001E0708" w:rsidRDefault="004E5B5D">
            <w:pPr>
              <w:pStyle w:val="TableParagraph"/>
              <w:spacing w:before="5"/>
              <w:ind w:left="26"/>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8EF8A4A" w14:textId="77777777" w:rsidR="001E0708" w:rsidRDefault="004E5B5D">
            <w:pPr>
              <w:pStyle w:val="TableParagraph"/>
              <w:spacing w:before="5"/>
              <w:ind w:right="4"/>
              <w:jc w:val="right"/>
              <w:rPr>
                <w:b/>
                <w:sz w:val="14"/>
              </w:rPr>
            </w:pPr>
            <w:r>
              <w:rPr>
                <w:b/>
                <w:sz w:val="14"/>
              </w:rPr>
              <w:t>243.200,00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8993EA2" w14:textId="77777777" w:rsidR="001E0708" w:rsidRDefault="004E5B5D">
            <w:pPr>
              <w:pStyle w:val="TableParagraph"/>
              <w:spacing w:before="5"/>
              <w:ind w:right="2"/>
              <w:jc w:val="right"/>
              <w:rPr>
                <w:b/>
                <w:sz w:val="14"/>
              </w:rPr>
            </w:pPr>
            <w:r>
              <w:rPr>
                <w:b/>
                <w:sz w:val="14"/>
              </w:rPr>
              <w:t>208.000,00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4A04892B" w14:textId="77777777" w:rsidR="001E0708" w:rsidRDefault="004E5B5D">
            <w:pPr>
              <w:pStyle w:val="TableParagraph"/>
              <w:spacing w:before="5"/>
              <w:ind w:right="3"/>
              <w:jc w:val="right"/>
              <w:rPr>
                <w:b/>
                <w:sz w:val="14"/>
              </w:rPr>
            </w:pPr>
            <w:r>
              <w:rPr>
                <w:b/>
                <w:sz w:val="14"/>
              </w:rPr>
              <w:t>203.000,00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B0F18EE" w14:textId="77777777" w:rsidR="001E0708" w:rsidRDefault="004E5B5D">
            <w:pPr>
              <w:pStyle w:val="TableParagraph"/>
              <w:spacing w:before="5"/>
              <w:ind w:right="2"/>
              <w:jc w:val="right"/>
              <w:rPr>
                <w:b/>
                <w:sz w:val="14"/>
              </w:rPr>
            </w:pPr>
            <w:r>
              <w:rPr>
                <w:b/>
                <w:sz w:val="14"/>
              </w:rPr>
              <w:t>208.000,00</w:t>
            </w:r>
          </w:p>
        </w:tc>
        <w:tc>
          <w:tcPr>
            <w:tcW w:w="1602" w:type="dxa"/>
            <w:tcBorders>
              <w:top w:val="single" w:sz="12" w:space="0" w:color="000000"/>
              <w:left w:val="single" w:sz="2" w:space="0" w:color="000000"/>
              <w:bottom w:val="single" w:sz="12" w:space="0" w:color="000000"/>
              <w:right w:val="nil"/>
            </w:tcBorders>
            <w:shd w:val="clear" w:color="auto" w:fill="AAAAAA"/>
          </w:tcPr>
          <w:p w14:paraId="7D3C21EC" w14:textId="77777777" w:rsidR="001E0708" w:rsidRDefault="004E5B5D">
            <w:pPr>
              <w:pStyle w:val="TableParagraph"/>
              <w:spacing w:before="5"/>
              <w:ind w:right="13"/>
              <w:jc w:val="right"/>
              <w:rPr>
                <w:b/>
                <w:sz w:val="14"/>
              </w:rPr>
            </w:pPr>
            <w:r>
              <w:rPr>
                <w:b/>
                <w:sz w:val="14"/>
              </w:rPr>
              <w:t>201.000,00</w:t>
            </w:r>
          </w:p>
        </w:tc>
      </w:tr>
      <w:tr w:rsidR="001E0708" w14:paraId="571EB4E3" w14:textId="77777777">
        <w:trPr>
          <w:trHeight w:val="259"/>
        </w:trPr>
        <w:tc>
          <w:tcPr>
            <w:tcW w:w="736" w:type="dxa"/>
            <w:gridSpan w:val="5"/>
            <w:tcBorders>
              <w:top w:val="single" w:sz="12" w:space="0" w:color="000000"/>
              <w:left w:val="nil"/>
              <w:bottom w:val="single" w:sz="12" w:space="0" w:color="000000"/>
              <w:right w:val="single" w:sz="2" w:space="0" w:color="000000"/>
            </w:tcBorders>
            <w:shd w:val="clear" w:color="auto" w:fill="F9F9F9"/>
          </w:tcPr>
          <w:p w14:paraId="004624F9" w14:textId="77777777" w:rsidR="001E0708" w:rsidRDefault="004E5B5D">
            <w:pPr>
              <w:pStyle w:val="TableParagraph"/>
              <w:spacing w:before="6"/>
              <w:ind w:right="10"/>
              <w:jc w:val="right"/>
              <w:rPr>
                <w:b/>
                <w:sz w:val="16"/>
              </w:rPr>
            </w:pPr>
            <w:r>
              <w:rPr>
                <w:b/>
                <w:sz w:val="16"/>
              </w:rPr>
              <w:t>32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1E050979"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42493675" w14:textId="77777777" w:rsidR="001E0708" w:rsidRDefault="004E5B5D">
            <w:pPr>
              <w:pStyle w:val="TableParagraph"/>
              <w:spacing w:before="6"/>
              <w:ind w:left="26"/>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0DBB0405" w14:textId="77777777" w:rsidR="001E0708" w:rsidRDefault="004E5B5D">
            <w:pPr>
              <w:pStyle w:val="TableParagraph"/>
              <w:spacing w:before="6"/>
              <w:ind w:right="1"/>
              <w:jc w:val="right"/>
              <w:rPr>
                <w:b/>
                <w:sz w:val="16"/>
              </w:rPr>
            </w:pPr>
            <w:r>
              <w:rPr>
                <w:b/>
                <w:sz w:val="16"/>
              </w:rPr>
              <w:t>3.000,00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5A95DB4D" w14:textId="77777777" w:rsidR="001E0708" w:rsidRDefault="004E5B5D">
            <w:pPr>
              <w:pStyle w:val="TableParagraph"/>
              <w:spacing w:before="6"/>
              <w:jc w:val="right"/>
              <w:rPr>
                <w:b/>
                <w:sz w:val="16"/>
              </w:rPr>
            </w:pPr>
            <w:r>
              <w:rPr>
                <w:b/>
                <w:sz w:val="16"/>
              </w:rPr>
              <w:t>8.000,00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420B0E9C" w14:textId="77777777" w:rsidR="001E0708" w:rsidRDefault="004E5B5D">
            <w:pPr>
              <w:pStyle w:val="TableParagraph"/>
              <w:spacing w:before="6"/>
              <w:jc w:val="right"/>
              <w:rPr>
                <w:b/>
                <w:sz w:val="16"/>
              </w:rPr>
            </w:pPr>
            <w:r>
              <w:rPr>
                <w:b/>
                <w:sz w:val="16"/>
              </w:rPr>
              <w:t>8.000,00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D3C5741" w14:textId="77777777" w:rsidR="001E0708" w:rsidRDefault="004E5B5D">
            <w:pPr>
              <w:pStyle w:val="TableParagraph"/>
              <w:spacing w:before="6"/>
              <w:ind w:right="1"/>
              <w:jc w:val="right"/>
              <w:rPr>
                <w:b/>
                <w:sz w:val="16"/>
              </w:rPr>
            </w:pPr>
            <w:r>
              <w:rPr>
                <w:b/>
                <w:sz w:val="16"/>
              </w:rPr>
              <w:t>8.000,00</w:t>
            </w:r>
          </w:p>
        </w:tc>
        <w:tc>
          <w:tcPr>
            <w:tcW w:w="1602" w:type="dxa"/>
            <w:tcBorders>
              <w:top w:val="single" w:sz="12" w:space="0" w:color="000000"/>
              <w:left w:val="single" w:sz="2" w:space="0" w:color="000000"/>
              <w:bottom w:val="single" w:sz="12" w:space="0" w:color="000000"/>
              <w:right w:val="nil"/>
            </w:tcBorders>
            <w:shd w:val="clear" w:color="auto" w:fill="F9F9F9"/>
          </w:tcPr>
          <w:p w14:paraId="4EEC379F" w14:textId="77777777" w:rsidR="001E0708" w:rsidRDefault="004E5B5D">
            <w:pPr>
              <w:pStyle w:val="TableParagraph"/>
              <w:spacing w:before="6"/>
              <w:ind w:right="10"/>
              <w:jc w:val="right"/>
              <w:rPr>
                <w:b/>
                <w:sz w:val="16"/>
              </w:rPr>
            </w:pPr>
            <w:r>
              <w:rPr>
                <w:b/>
                <w:sz w:val="16"/>
              </w:rPr>
              <w:t>8.000,00</w:t>
            </w:r>
          </w:p>
        </w:tc>
      </w:tr>
      <w:tr w:rsidR="001E0708" w14:paraId="611F15D7"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500E5868" w14:textId="77777777" w:rsidR="001E0708" w:rsidRDefault="004E5B5D">
            <w:pPr>
              <w:pStyle w:val="TableParagraph"/>
              <w:spacing w:before="5"/>
              <w:ind w:left="452"/>
              <w:rPr>
                <w:sz w:val="16"/>
              </w:rPr>
            </w:pPr>
            <w:r>
              <w:rPr>
                <w:sz w:val="16"/>
              </w:rPr>
              <w:t>323</w:t>
            </w:r>
          </w:p>
        </w:tc>
        <w:tc>
          <w:tcPr>
            <w:tcW w:w="735" w:type="dxa"/>
            <w:gridSpan w:val="6"/>
            <w:tcBorders>
              <w:top w:val="single" w:sz="12" w:space="0" w:color="000000"/>
              <w:left w:val="single" w:sz="2" w:space="0" w:color="000000"/>
              <w:bottom w:val="single" w:sz="12" w:space="0" w:color="000000"/>
              <w:right w:val="single" w:sz="2" w:space="0" w:color="000000"/>
            </w:tcBorders>
          </w:tcPr>
          <w:p w14:paraId="516275DB"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495037DD" w14:textId="77777777" w:rsidR="001E0708" w:rsidRDefault="004E5B5D">
            <w:pPr>
              <w:pStyle w:val="TableParagraph"/>
              <w:spacing w:before="5"/>
              <w:ind w:left="26"/>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257BE2F1" w14:textId="77777777" w:rsidR="001E0708" w:rsidRDefault="004E5B5D">
            <w:pPr>
              <w:pStyle w:val="TableParagraph"/>
              <w:spacing w:before="5"/>
              <w:ind w:right="5"/>
              <w:jc w:val="right"/>
              <w:rPr>
                <w:sz w:val="16"/>
              </w:rPr>
            </w:pPr>
            <w:r>
              <w:rPr>
                <w:sz w:val="16"/>
              </w:rPr>
              <w:t>3.000,00</w:t>
            </w:r>
          </w:p>
        </w:tc>
        <w:tc>
          <w:tcPr>
            <w:tcW w:w="1591" w:type="dxa"/>
            <w:tcBorders>
              <w:top w:val="single" w:sz="12" w:space="0" w:color="000000"/>
              <w:left w:val="single" w:sz="2" w:space="0" w:color="000000"/>
              <w:bottom w:val="single" w:sz="12" w:space="0" w:color="000000"/>
              <w:right w:val="single" w:sz="2" w:space="0" w:color="000000"/>
            </w:tcBorders>
          </w:tcPr>
          <w:p w14:paraId="1CBE003C" w14:textId="77777777" w:rsidR="001E0708" w:rsidRDefault="004E5B5D">
            <w:pPr>
              <w:pStyle w:val="TableParagraph"/>
              <w:spacing w:before="5"/>
              <w:ind w:right="4"/>
              <w:jc w:val="right"/>
              <w:rPr>
                <w:sz w:val="16"/>
              </w:rPr>
            </w:pPr>
            <w:r>
              <w:rPr>
                <w:sz w:val="16"/>
              </w:rPr>
              <w:t>6.000,00</w:t>
            </w:r>
          </w:p>
        </w:tc>
        <w:tc>
          <w:tcPr>
            <w:tcW w:w="1594" w:type="dxa"/>
            <w:tcBorders>
              <w:top w:val="single" w:sz="12" w:space="0" w:color="000000"/>
              <w:left w:val="single" w:sz="2" w:space="0" w:color="000000"/>
              <w:bottom w:val="single" w:sz="12" w:space="0" w:color="000000"/>
              <w:right w:val="single" w:sz="2" w:space="0" w:color="000000"/>
            </w:tcBorders>
          </w:tcPr>
          <w:p w14:paraId="401BB89E" w14:textId="77777777" w:rsidR="001E0708" w:rsidRDefault="004E5B5D">
            <w:pPr>
              <w:pStyle w:val="TableParagraph"/>
              <w:spacing w:before="5"/>
              <w:ind w:right="4"/>
              <w:jc w:val="right"/>
              <w:rPr>
                <w:sz w:val="16"/>
              </w:rPr>
            </w:pPr>
            <w:r>
              <w:rPr>
                <w:sz w:val="16"/>
              </w:rPr>
              <w:t>6.000,00</w:t>
            </w:r>
          </w:p>
        </w:tc>
        <w:tc>
          <w:tcPr>
            <w:tcW w:w="1592" w:type="dxa"/>
            <w:tcBorders>
              <w:top w:val="single" w:sz="12" w:space="0" w:color="000000"/>
              <w:left w:val="single" w:sz="2" w:space="0" w:color="000000"/>
              <w:bottom w:val="single" w:sz="12" w:space="0" w:color="000000"/>
              <w:right w:val="single" w:sz="2" w:space="0" w:color="000000"/>
            </w:tcBorders>
          </w:tcPr>
          <w:p w14:paraId="02864F6F"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75A1F41E" w14:textId="77777777" w:rsidR="001E0708" w:rsidRDefault="001E0708">
            <w:pPr>
              <w:pStyle w:val="TableParagraph"/>
              <w:rPr>
                <w:rFonts w:ascii="Times New Roman"/>
                <w:sz w:val="16"/>
              </w:rPr>
            </w:pPr>
          </w:p>
        </w:tc>
      </w:tr>
      <w:tr w:rsidR="001E0708" w14:paraId="24E52018" w14:textId="77777777">
        <w:trPr>
          <w:trHeight w:val="273"/>
        </w:trPr>
        <w:tc>
          <w:tcPr>
            <w:tcW w:w="736" w:type="dxa"/>
            <w:gridSpan w:val="5"/>
            <w:tcBorders>
              <w:top w:val="single" w:sz="12" w:space="0" w:color="000000"/>
              <w:left w:val="nil"/>
              <w:bottom w:val="nil"/>
              <w:right w:val="single" w:sz="2" w:space="0" w:color="000000"/>
            </w:tcBorders>
          </w:tcPr>
          <w:p w14:paraId="0095BC17" w14:textId="77777777" w:rsidR="001E0708" w:rsidRDefault="004E5B5D">
            <w:pPr>
              <w:pStyle w:val="TableParagraph"/>
              <w:spacing w:before="5"/>
              <w:ind w:left="452"/>
              <w:rPr>
                <w:sz w:val="16"/>
              </w:rPr>
            </w:pPr>
            <w:r>
              <w:rPr>
                <w:sz w:val="16"/>
              </w:rPr>
              <w:t>329</w:t>
            </w:r>
          </w:p>
        </w:tc>
        <w:tc>
          <w:tcPr>
            <w:tcW w:w="735" w:type="dxa"/>
            <w:gridSpan w:val="6"/>
            <w:tcBorders>
              <w:top w:val="single" w:sz="12" w:space="0" w:color="000000"/>
              <w:left w:val="single" w:sz="2" w:space="0" w:color="000000"/>
              <w:bottom w:val="nil"/>
              <w:right w:val="single" w:sz="2" w:space="0" w:color="000000"/>
            </w:tcBorders>
          </w:tcPr>
          <w:p w14:paraId="0B5D6FD0"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nil"/>
              <w:right w:val="single" w:sz="2" w:space="0" w:color="000000"/>
            </w:tcBorders>
          </w:tcPr>
          <w:p w14:paraId="1A972D8C" w14:textId="77777777" w:rsidR="001E0708" w:rsidRDefault="004E5B5D">
            <w:pPr>
              <w:pStyle w:val="TableParagraph"/>
              <w:spacing w:before="5"/>
              <w:ind w:left="26"/>
              <w:rPr>
                <w:sz w:val="16"/>
              </w:rPr>
            </w:pPr>
            <w:r>
              <w:rPr>
                <w:sz w:val="16"/>
              </w:rPr>
              <w:t>Ostali nespomenuti rashodi poslovanja</w:t>
            </w:r>
          </w:p>
        </w:tc>
        <w:tc>
          <w:tcPr>
            <w:tcW w:w="1591" w:type="dxa"/>
            <w:tcBorders>
              <w:top w:val="single" w:sz="12" w:space="0" w:color="000000"/>
              <w:left w:val="single" w:sz="2" w:space="0" w:color="000000"/>
              <w:bottom w:val="nil"/>
              <w:right w:val="single" w:sz="2" w:space="0" w:color="000000"/>
            </w:tcBorders>
          </w:tcPr>
          <w:p w14:paraId="34BB0E91" w14:textId="77777777" w:rsidR="001E0708" w:rsidRDefault="004E5B5D">
            <w:pPr>
              <w:pStyle w:val="TableParagraph"/>
              <w:spacing w:before="5"/>
              <w:ind w:right="5"/>
              <w:jc w:val="right"/>
              <w:rPr>
                <w:sz w:val="16"/>
              </w:rPr>
            </w:pPr>
            <w:r>
              <w:rPr>
                <w:sz w:val="16"/>
              </w:rPr>
              <w:t>0,00</w:t>
            </w:r>
          </w:p>
        </w:tc>
        <w:tc>
          <w:tcPr>
            <w:tcW w:w="1591" w:type="dxa"/>
            <w:tcBorders>
              <w:top w:val="single" w:sz="12" w:space="0" w:color="000000"/>
              <w:left w:val="single" w:sz="2" w:space="0" w:color="000000"/>
              <w:bottom w:val="nil"/>
              <w:right w:val="single" w:sz="2" w:space="0" w:color="000000"/>
            </w:tcBorders>
          </w:tcPr>
          <w:p w14:paraId="072AA370" w14:textId="77777777" w:rsidR="001E0708" w:rsidRDefault="004E5B5D">
            <w:pPr>
              <w:pStyle w:val="TableParagraph"/>
              <w:spacing w:before="5"/>
              <w:ind w:right="4"/>
              <w:jc w:val="right"/>
              <w:rPr>
                <w:sz w:val="16"/>
              </w:rPr>
            </w:pPr>
            <w:r>
              <w:rPr>
                <w:sz w:val="16"/>
              </w:rPr>
              <w:t>2.000,00</w:t>
            </w:r>
          </w:p>
        </w:tc>
        <w:tc>
          <w:tcPr>
            <w:tcW w:w="1594" w:type="dxa"/>
            <w:tcBorders>
              <w:top w:val="single" w:sz="12" w:space="0" w:color="000000"/>
              <w:left w:val="single" w:sz="2" w:space="0" w:color="000000"/>
              <w:bottom w:val="nil"/>
              <w:right w:val="single" w:sz="2" w:space="0" w:color="000000"/>
            </w:tcBorders>
          </w:tcPr>
          <w:p w14:paraId="09CCB7DA" w14:textId="77777777" w:rsidR="001E0708" w:rsidRDefault="004E5B5D">
            <w:pPr>
              <w:pStyle w:val="TableParagraph"/>
              <w:spacing w:before="5"/>
              <w:ind w:right="4"/>
              <w:jc w:val="right"/>
              <w:rPr>
                <w:sz w:val="16"/>
              </w:rPr>
            </w:pPr>
            <w:r>
              <w:rPr>
                <w:sz w:val="16"/>
              </w:rPr>
              <w:t>2.000,00</w:t>
            </w:r>
          </w:p>
        </w:tc>
        <w:tc>
          <w:tcPr>
            <w:tcW w:w="1592" w:type="dxa"/>
            <w:tcBorders>
              <w:top w:val="single" w:sz="12" w:space="0" w:color="000000"/>
              <w:left w:val="single" w:sz="2" w:space="0" w:color="000000"/>
              <w:bottom w:val="nil"/>
              <w:right w:val="single" w:sz="2" w:space="0" w:color="000000"/>
            </w:tcBorders>
          </w:tcPr>
          <w:p w14:paraId="0DB5CBDA"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nil"/>
              <w:right w:val="nil"/>
            </w:tcBorders>
          </w:tcPr>
          <w:p w14:paraId="125A1505" w14:textId="77777777" w:rsidR="001E0708" w:rsidRDefault="001E0708">
            <w:pPr>
              <w:pStyle w:val="TableParagraph"/>
              <w:rPr>
                <w:rFonts w:ascii="Times New Roman"/>
                <w:sz w:val="16"/>
              </w:rPr>
            </w:pPr>
          </w:p>
        </w:tc>
      </w:tr>
    </w:tbl>
    <w:p w14:paraId="050D0E8E" w14:textId="77777777" w:rsidR="001E0708" w:rsidRDefault="001E0708">
      <w:pPr>
        <w:rPr>
          <w:rFonts w:ascii="Times New Roman"/>
          <w:sz w:val="16"/>
        </w:rPr>
        <w:sectPr w:rsidR="001E0708">
          <w:pgSz w:w="16840" w:h="11910" w:orient="landscape"/>
          <w:pgMar w:top="1100" w:right="320" w:bottom="880" w:left="440" w:header="0" w:footer="685" w:gutter="0"/>
          <w:cols w:space="720"/>
        </w:sectPr>
      </w:pPr>
    </w:p>
    <w:p w14:paraId="60F4008A" w14:textId="77777777" w:rsidR="001E0708" w:rsidRDefault="001E0708">
      <w:pPr>
        <w:spacing w:before="7"/>
        <w:rPr>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0"/>
        <w:gridCol w:w="6087"/>
        <w:gridCol w:w="1591"/>
        <w:gridCol w:w="1591"/>
        <w:gridCol w:w="1594"/>
        <w:gridCol w:w="1592"/>
        <w:gridCol w:w="1602"/>
      </w:tblGrid>
      <w:tr w:rsidR="001E0708" w14:paraId="21398C45" w14:textId="77777777">
        <w:trPr>
          <w:trHeight w:val="847"/>
        </w:trPr>
        <w:tc>
          <w:tcPr>
            <w:tcW w:w="15528" w:type="dxa"/>
            <w:gridSpan w:val="17"/>
            <w:tcBorders>
              <w:left w:val="nil"/>
              <w:bottom w:val="single" w:sz="8" w:space="0" w:color="000000"/>
              <w:right w:val="nil"/>
            </w:tcBorders>
            <w:shd w:val="clear" w:color="auto" w:fill="ACACAC"/>
          </w:tcPr>
          <w:p w14:paraId="0BC59101" w14:textId="77777777" w:rsidR="001E0708" w:rsidRDefault="004E5B5D">
            <w:pPr>
              <w:pStyle w:val="TableParagraph"/>
              <w:spacing w:before="67"/>
              <w:ind w:left="969" w:right="956"/>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35588D82" w14:textId="77777777" w:rsidR="001E0708" w:rsidRDefault="004E5B5D">
            <w:pPr>
              <w:pStyle w:val="TableParagraph"/>
              <w:spacing w:before="77"/>
              <w:ind w:left="969" w:right="943"/>
              <w:jc w:val="center"/>
              <w:rPr>
                <w:rFonts w:ascii="Times New Roman"/>
              </w:rPr>
            </w:pPr>
            <w:r>
              <w:rPr>
                <w:rFonts w:ascii="Times New Roman"/>
              </w:rPr>
              <w:t>POSEBNI DIO - PROGRAMSKA KLASIFIKACIJA</w:t>
            </w:r>
          </w:p>
        </w:tc>
      </w:tr>
      <w:tr w:rsidR="001E0708" w14:paraId="36F81C7A" w14:textId="77777777">
        <w:trPr>
          <w:trHeight w:val="815"/>
        </w:trPr>
        <w:tc>
          <w:tcPr>
            <w:tcW w:w="1471" w:type="dxa"/>
            <w:gridSpan w:val="11"/>
            <w:tcBorders>
              <w:top w:val="single" w:sz="8" w:space="0" w:color="000000"/>
              <w:left w:val="nil"/>
              <w:bottom w:val="single" w:sz="12" w:space="0" w:color="000000"/>
              <w:right w:val="single" w:sz="2" w:space="0" w:color="000000"/>
            </w:tcBorders>
            <w:shd w:val="clear" w:color="auto" w:fill="ACACAC"/>
          </w:tcPr>
          <w:p w14:paraId="37C6F6F4" w14:textId="77777777" w:rsidR="001E0708" w:rsidRDefault="004E5B5D">
            <w:pPr>
              <w:pStyle w:val="TableParagraph"/>
              <w:spacing w:before="10"/>
              <w:ind w:left="413" w:right="386"/>
              <w:jc w:val="center"/>
              <w:rPr>
                <w:sz w:val="20"/>
              </w:rPr>
            </w:pPr>
            <w:r>
              <w:rPr>
                <w:sz w:val="20"/>
              </w:rPr>
              <w:t>Račun/ Pozicija</w:t>
            </w:r>
          </w:p>
          <w:p w14:paraId="66FCB7D8" w14:textId="77777777" w:rsidR="001E0708" w:rsidRDefault="004E5B5D">
            <w:pPr>
              <w:pStyle w:val="TableParagraph"/>
              <w:spacing w:before="86" w:line="216" w:lineRule="exact"/>
              <w:ind w:left="26"/>
              <w:jc w:val="center"/>
              <w:rPr>
                <w:sz w:val="18"/>
              </w:rPr>
            </w:pPr>
            <w:r>
              <w:rPr>
                <w:sz w:val="18"/>
              </w:rPr>
              <w:t>1</w:t>
            </w:r>
          </w:p>
        </w:tc>
        <w:tc>
          <w:tcPr>
            <w:tcW w:w="6087" w:type="dxa"/>
            <w:tcBorders>
              <w:top w:val="single" w:sz="8" w:space="0" w:color="000000"/>
              <w:left w:val="single" w:sz="2" w:space="0" w:color="000000"/>
              <w:bottom w:val="single" w:sz="12" w:space="0" w:color="000000"/>
              <w:right w:val="single" w:sz="2" w:space="0" w:color="000000"/>
            </w:tcBorders>
            <w:shd w:val="clear" w:color="auto" w:fill="ACACAC"/>
          </w:tcPr>
          <w:p w14:paraId="0825C512" w14:textId="77777777" w:rsidR="001E0708" w:rsidRDefault="004E5B5D">
            <w:pPr>
              <w:pStyle w:val="TableParagraph"/>
              <w:spacing w:before="10"/>
              <w:ind w:left="2836" w:right="2805"/>
              <w:jc w:val="center"/>
              <w:rPr>
                <w:sz w:val="20"/>
              </w:rPr>
            </w:pPr>
            <w:r>
              <w:rPr>
                <w:sz w:val="20"/>
              </w:rPr>
              <w:t>Opis</w:t>
            </w:r>
          </w:p>
          <w:p w14:paraId="2C05F0B9" w14:textId="77777777" w:rsidR="001E0708" w:rsidRDefault="001E0708">
            <w:pPr>
              <w:pStyle w:val="TableParagraph"/>
              <w:spacing w:before="2"/>
              <w:rPr>
                <w:sz w:val="27"/>
              </w:rPr>
            </w:pPr>
          </w:p>
          <w:p w14:paraId="7AF0B0FC" w14:textId="77777777" w:rsidR="001E0708" w:rsidRDefault="004E5B5D">
            <w:pPr>
              <w:pStyle w:val="TableParagraph"/>
              <w:spacing w:line="216" w:lineRule="exact"/>
              <w:ind w:left="32"/>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7EC2B432" w14:textId="77777777" w:rsidR="001E0708" w:rsidRDefault="004E5B5D">
            <w:pPr>
              <w:pStyle w:val="TableParagraph"/>
              <w:spacing w:before="12"/>
              <w:ind w:left="85" w:right="49"/>
              <w:jc w:val="center"/>
              <w:rPr>
                <w:sz w:val="20"/>
              </w:rPr>
            </w:pPr>
            <w:r>
              <w:rPr>
                <w:sz w:val="20"/>
              </w:rPr>
              <w:t>Ostvareno 2019</w:t>
            </w:r>
          </w:p>
          <w:p w14:paraId="0E87DDB9" w14:textId="77777777" w:rsidR="001E0708" w:rsidRDefault="001E0708">
            <w:pPr>
              <w:pStyle w:val="TableParagraph"/>
              <w:rPr>
                <w:sz w:val="27"/>
              </w:rPr>
            </w:pPr>
          </w:p>
          <w:p w14:paraId="0D51C9EB" w14:textId="77777777" w:rsidR="001E0708" w:rsidRDefault="004E5B5D">
            <w:pPr>
              <w:pStyle w:val="TableParagraph"/>
              <w:spacing w:line="216" w:lineRule="exact"/>
              <w:ind w:left="33"/>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15BBE955" w14:textId="77777777" w:rsidR="001E0708" w:rsidRDefault="004E5B5D">
            <w:pPr>
              <w:pStyle w:val="TableParagraph"/>
              <w:spacing w:before="12"/>
              <w:ind w:left="47"/>
              <w:rPr>
                <w:sz w:val="20"/>
              </w:rPr>
            </w:pPr>
            <w:r>
              <w:rPr>
                <w:sz w:val="20"/>
              </w:rPr>
              <w:t>1. Rebalans 2020</w:t>
            </w:r>
          </w:p>
          <w:p w14:paraId="64F314C1" w14:textId="77777777" w:rsidR="001E0708" w:rsidRDefault="001E0708">
            <w:pPr>
              <w:pStyle w:val="TableParagraph"/>
              <w:rPr>
                <w:sz w:val="27"/>
              </w:rPr>
            </w:pPr>
          </w:p>
          <w:p w14:paraId="5C7016C3" w14:textId="77777777" w:rsidR="001E0708" w:rsidRDefault="004E5B5D">
            <w:pPr>
              <w:pStyle w:val="TableParagraph"/>
              <w:spacing w:line="216" w:lineRule="exact"/>
              <w:ind w:left="36"/>
              <w:jc w:val="center"/>
              <w:rPr>
                <w:sz w:val="18"/>
              </w:rPr>
            </w:pPr>
            <w:r>
              <w:rPr>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53263132" w14:textId="77777777" w:rsidR="001E0708" w:rsidRDefault="004E5B5D">
            <w:pPr>
              <w:pStyle w:val="TableParagraph"/>
              <w:spacing w:before="12"/>
              <w:ind w:left="113" w:right="133"/>
              <w:jc w:val="center"/>
              <w:rPr>
                <w:sz w:val="20"/>
              </w:rPr>
            </w:pPr>
            <w:r>
              <w:rPr>
                <w:sz w:val="20"/>
              </w:rPr>
              <w:t>Plan proračuna 2021</w:t>
            </w:r>
          </w:p>
          <w:p w14:paraId="7B3A3CC1" w14:textId="77777777" w:rsidR="001E0708" w:rsidRDefault="004E5B5D">
            <w:pPr>
              <w:pStyle w:val="TableParagraph"/>
              <w:spacing w:before="84" w:line="216" w:lineRule="exact"/>
              <w:ind w:left="38"/>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0439A00B" w14:textId="77777777" w:rsidR="001E0708" w:rsidRDefault="004E5B5D">
            <w:pPr>
              <w:pStyle w:val="TableParagraph"/>
              <w:spacing w:before="12"/>
              <w:ind w:left="38" w:right="60"/>
              <w:jc w:val="center"/>
              <w:rPr>
                <w:sz w:val="20"/>
              </w:rPr>
            </w:pPr>
            <w:r>
              <w:rPr>
                <w:sz w:val="20"/>
              </w:rPr>
              <w:t>Projekcija za 2022</w:t>
            </w:r>
          </w:p>
          <w:p w14:paraId="31BD7713" w14:textId="77777777" w:rsidR="001E0708" w:rsidRDefault="004E5B5D">
            <w:pPr>
              <w:pStyle w:val="TableParagraph"/>
              <w:spacing w:before="84" w:line="216" w:lineRule="exact"/>
              <w:ind w:left="37"/>
              <w:jc w:val="center"/>
              <w:rPr>
                <w:sz w:val="18"/>
              </w:rPr>
            </w:pPr>
            <w:r>
              <w:rPr>
                <w:sz w:val="18"/>
              </w:rPr>
              <w:t>6</w:t>
            </w:r>
          </w:p>
        </w:tc>
        <w:tc>
          <w:tcPr>
            <w:tcW w:w="1602" w:type="dxa"/>
            <w:tcBorders>
              <w:top w:val="single" w:sz="8" w:space="0" w:color="000000"/>
              <w:left w:val="single" w:sz="2" w:space="0" w:color="000000"/>
              <w:bottom w:val="single" w:sz="12" w:space="0" w:color="000000"/>
              <w:right w:val="nil"/>
            </w:tcBorders>
            <w:shd w:val="clear" w:color="auto" w:fill="ACACAC"/>
          </w:tcPr>
          <w:p w14:paraId="4C8DECC4" w14:textId="77777777" w:rsidR="001E0708" w:rsidRDefault="004E5B5D">
            <w:pPr>
              <w:pStyle w:val="TableParagraph"/>
              <w:spacing w:before="12"/>
              <w:ind w:left="222" w:right="254"/>
              <w:jc w:val="center"/>
              <w:rPr>
                <w:sz w:val="20"/>
              </w:rPr>
            </w:pPr>
            <w:r>
              <w:rPr>
                <w:sz w:val="20"/>
              </w:rPr>
              <w:t>Projekcija za 2023</w:t>
            </w:r>
          </w:p>
          <w:p w14:paraId="7BC10560" w14:textId="77777777" w:rsidR="001E0708" w:rsidRDefault="004E5B5D">
            <w:pPr>
              <w:pStyle w:val="TableParagraph"/>
              <w:spacing w:before="84" w:line="216" w:lineRule="exact"/>
              <w:ind w:left="28"/>
              <w:jc w:val="center"/>
              <w:rPr>
                <w:sz w:val="18"/>
              </w:rPr>
            </w:pPr>
            <w:r>
              <w:rPr>
                <w:sz w:val="18"/>
              </w:rPr>
              <w:t>7</w:t>
            </w:r>
          </w:p>
        </w:tc>
      </w:tr>
      <w:tr w:rsidR="001E0708" w14:paraId="612FDC77"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67693DAC" w14:textId="77777777" w:rsidR="001E0708" w:rsidRDefault="004E5B5D">
            <w:pPr>
              <w:pStyle w:val="TableParagraph"/>
              <w:spacing w:before="5"/>
              <w:ind w:right="4"/>
              <w:jc w:val="right"/>
              <w:rPr>
                <w:b/>
                <w:sz w:val="16"/>
              </w:rPr>
            </w:pPr>
            <w:r>
              <w:rPr>
                <w:b/>
                <w:sz w:val="16"/>
              </w:rPr>
              <w:t>38</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4B6FE905"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1F4B301F" w14:textId="77777777" w:rsidR="001E0708" w:rsidRDefault="004E5B5D">
            <w:pPr>
              <w:pStyle w:val="TableParagraph"/>
              <w:spacing w:before="5"/>
              <w:ind w:left="33"/>
              <w:rPr>
                <w:b/>
                <w:sz w:val="16"/>
              </w:rPr>
            </w:pPr>
            <w:r>
              <w:rPr>
                <w:b/>
                <w:sz w:val="16"/>
              </w:rPr>
              <w:t>Ostali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2281DDCB" w14:textId="77777777" w:rsidR="001E0708" w:rsidRDefault="004E5B5D">
            <w:pPr>
              <w:pStyle w:val="TableParagraph"/>
              <w:spacing w:before="5"/>
              <w:ind w:right="-15"/>
              <w:jc w:val="right"/>
              <w:rPr>
                <w:b/>
                <w:sz w:val="16"/>
              </w:rPr>
            </w:pPr>
            <w:r>
              <w:rPr>
                <w:b/>
                <w:sz w:val="16"/>
              </w:rPr>
              <w:t>240.200,00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6B2687FD" w14:textId="77777777" w:rsidR="001E0708" w:rsidRDefault="004E5B5D">
            <w:pPr>
              <w:pStyle w:val="TableParagraph"/>
              <w:spacing w:before="5"/>
              <w:ind w:right="-15"/>
              <w:jc w:val="right"/>
              <w:rPr>
                <w:b/>
                <w:sz w:val="16"/>
              </w:rPr>
            </w:pPr>
            <w:r>
              <w:rPr>
                <w:b/>
                <w:sz w:val="16"/>
              </w:rPr>
              <w:t>200.000,00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403BED8C" w14:textId="77777777" w:rsidR="001E0708" w:rsidRDefault="004E5B5D">
            <w:pPr>
              <w:pStyle w:val="TableParagraph"/>
              <w:spacing w:before="5"/>
              <w:ind w:right="-15"/>
              <w:jc w:val="right"/>
              <w:rPr>
                <w:b/>
                <w:sz w:val="16"/>
              </w:rPr>
            </w:pPr>
            <w:r>
              <w:rPr>
                <w:b/>
                <w:sz w:val="16"/>
              </w:rPr>
              <w:t>195.000,00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614D86B" w14:textId="77777777" w:rsidR="001E0708" w:rsidRDefault="004E5B5D">
            <w:pPr>
              <w:pStyle w:val="TableParagraph"/>
              <w:spacing w:before="5"/>
              <w:ind w:right="-15"/>
              <w:jc w:val="right"/>
              <w:rPr>
                <w:b/>
                <w:sz w:val="16"/>
              </w:rPr>
            </w:pPr>
            <w:r>
              <w:rPr>
                <w:b/>
                <w:sz w:val="16"/>
              </w:rPr>
              <w:t>200.000,00</w:t>
            </w:r>
          </w:p>
        </w:tc>
        <w:tc>
          <w:tcPr>
            <w:tcW w:w="1602" w:type="dxa"/>
            <w:tcBorders>
              <w:top w:val="single" w:sz="12" w:space="0" w:color="000000"/>
              <w:left w:val="single" w:sz="2" w:space="0" w:color="000000"/>
              <w:bottom w:val="single" w:sz="12" w:space="0" w:color="000000"/>
              <w:right w:val="nil"/>
            </w:tcBorders>
            <w:shd w:val="clear" w:color="auto" w:fill="F9F9F9"/>
          </w:tcPr>
          <w:p w14:paraId="78BF626D" w14:textId="77777777" w:rsidR="001E0708" w:rsidRDefault="004E5B5D">
            <w:pPr>
              <w:pStyle w:val="TableParagraph"/>
              <w:spacing w:before="5"/>
              <w:ind w:right="6"/>
              <w:jc w:val="right"/>
              <w:rPr>
                <w:b/>
                <w:sz w:val="16"/>
              </w:rPr>
            </w:pPr>
            <w:r>
              <w:rPr>
                <w:b/>
                <w:sz w:val="16"/>
              </w:rPr>
              <w:t>193.000,00</w:t>
            </w:r>
          </w:p>
        </w:tc>
      </w:tr>
      <w:tr w:rsidR="001E0708" w14:paraId="5A4FF6EA" w14:textId="77777777">
        <w:trPr>
          <w:trHeight w:val="254"/>
        </w:trPr>
        <w:tc>
          <w:tcPr>
            <w:tcW w:w="736" w:type="dxa"/>
            <w:gridSpan w:val="5"/>
            <w:tcBorders>
              <w:top w:val="single" w:sz="12" w:space="0" w:color="000000"/>
              <w:left w:val="nil"/>
              <w:bottom w:val="single" w:sz="12" w:space="0" w:color="000000"/>
              <w:right w:val="single" w:sz="2" w:space="0" w:color="000000"/>
            </w:tcBorders>
          </w:tcPr>
          <w:p w14:paraId="0429BE97" w14:textId="77777777" w:rsidR="001E0708" w:rsidRDefault="004E5B5D">
            <w:pPr>
              <w:pStyle w:val="TableParagraph"/>
              <w:spacing w:before="6"/>
              <w:ind w:left="459"/>
              <w:rPr>
                <w:sz w:val="16"/>
              </w:rPr>
            </w:pPr>
            <w:r>
              <w:rPr>
                <w:sz w:val="16"/>
              </w:rPr>
              <w:t>381</w:t>
            </w:r>
          </w:p>
        </w:tc>
        <w:tc>
          <w:tcPr>
            <w:tcW w:w="735" w:type="dxa"/>
            <w:gridSpan w:val="6"/>
            <w:tcBorders>
              <w:top w:val="single" w:sz="12" w:space="0" w:color="000000"/>
              <w:left w:val="single" w:sz="2" w:space="0" w:color="000000"/>
              <w:bottom w:val="single" w:sz="12" w:space="0" w:color="000000"/>
              <w:right w:val="single" w:sz="2" w:space="0" w:color="000000"/>
            </w:tcBorders>
          </w:tcPr>
          <w:p w14:paraId="508155E9"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0CC9A82F" w14:textId="77777777" w:rsidR="001E0708" w:rsidRDefault="004E5B5D">
            <w:pPr>
              <w:pStyle w:val="TableParagraph"/>
              <w:spacing w:before="6"/>
              <w:ind w:left="33"/>
              <w:rPr>
                <w:sz w:val="16"/>
              </w:rPr>
            </w:pPr>
            <w:r>
              <w:rPr>
                <w:sz w:val="16"/>
              </w:rPr>
              <w:t>Tekuće donacije</w:t>
            </w:r>
          </w:p>
        </w:tc>
        <w:tc>
          <w:tcPr>
            <w:tcW w:w="1591" w:type="dxa"/>
            <w:tcBorders>
              <w:top w:val="single" w:sz="12" w:space="0" w:color="000000"/>
              <w:left w:val="single" w:sz="2" w:space="0" w:color="000000"/>
              <w:bottom w:val="single" w:sz="12" w:space="0" w:color="000000"/>
              <w:right w:val="single" w:sz="2" w:space="0" w:color="000000"/>
            </w:tcBorders>
          </w:tcPr>
          <w:p w14:paraId="2F45D310" w14:textId="77777777" w:rsidR="001E0708" w:rsidRDefault="004E5B5D">
            <w:pPr>
              <w:pStyle w:val="TableParagraph"/>
              <w:spacing w:before="6"/>
              <w:ind w:right="1"/>
              <w:jc w:val="right"/>
              <w:rPr>
                <w:sz w:val="16"/>
              </w:rPr>
            </w:pPr>
            <w:r>
              <w:rPr>
                <w:sz w:val="16"/>
              </w:rPr>
              <w:t>240.200,00</w:t>
            </w:r>
          </w:p>
        </w:tc>
        <w:tc>
          <w:tcPr>
            <w:tcW w:w="1591" w:type="dxa"/>
            <w:tcBorders>
              <w:top w:val="single" w:sz="12" w:space="0" w:color="000000"/>
              <w:left w:val="single" w:sz="2" w:space="0" w:color="000000"/>
              <w:bottom w:val="single" w:sz="12" w:space="0" w:color="000000"/>
              <w:right w:val="single" w:sz="2" w:space="0" w:color="000000"/>
            </w:tcBorders>
          </w:tcPr>
          <w:p w14:paraId="24BEEB4D" w14:textId="77777777" w:rsidR="001E0708" w:rsidRDefault="004E5B5D">
            <w:pPr>
              <w:pStyle w:val="TableParagraph"/>
              <w:spacing w:before="6"/>
              <w:jc w:val="right"/>
              <w:rPr>
                <w:sz w:val="16"/>
              </w:rPr>
            </w:pPr>
            <w:r>
              <w:rPr>
                <w:sz w:val="16"/>
              </w:rPr>
              <w:t>200.000,00</w:t>
            </w:r>
          </w:p>
        </w:tc>
        <w:tc>
          <w:tcPr>
            <w:tcW w:w="1594" w:type="dxa"/>
            <w:tcBorders>
              <w:top w:val="single" w:sz="12" w:space="0" w:color="000000"/>
              <w:left w:val="single" w:sz="2" w:space="0" w:color="000000"/>
              <w:bottom w:val="single" w:sz="12" w:space="0" w:color="000000"/>
              <w:right w:val="single" w:sz="2" w:space="0" w:color="000000"/>
            </w:tcBorders>
          </w:tcPr>
          <w:p w14:paraId="4B559E52" w14:textId="77777777" w:rsidR="001E0708" w:rsidRDefault="004E5B5D">
            <w:pPr>
              <w:pStyle w:val="TableParagraph"/>
              <w:spacing w:before="6"/>
              <w:jc w:val="right"/>
              <w:rPr>
                <w:sz w:val="16"/>
              </w:rPr>
            </w:pPr>
            <w:r>
              <w:rPr>
                <w:sz w:val="16"/>
              </w:rPr>
              <w:t>195.000,00</w:t>
            </w:r>
          </w:p>
        </w:tc>
        <w:tc>
          <w:tcPr>
            <w:tcW w:w="1592" w:type="dxa"/>
            <w:tcBorders>
              <w:top w:val="single" w:sz="12" w:space="0" w:color="000000"/>
              <w:left w:val="single" w:sz="2" w:space="0" w:color="000000"/>
              <w:bottom w:val="single" w:sz="12" w:space="0" w:color="000000"/>
              <w:right w:val="single" w:sz="2" w:space="0" w:color="000000"/>
            </w:tcBorders>
          </w:tcPr>
          <w:p w14:paraId="2EA79638"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6E3AA16E" w14:textId="77777777" w:rsidR="001E0708" w:rsidRDefault="001E0708">
            <w:pPr>
              <w:pStyle w:val="TableParagraph"/>
              <w:rPr>
                <w:rFonts w:ascii="Times New Roman"/>
                <w:sz w:val="16"/>
              </w:rPr>
            </w:pPr>
          </w:p>
        </w:tc>
      </w:tr>
      <w:tr w:rsidR="001E0708" w14:paraId="2692DCA9" w14:textId="77777777">
        <w:trPr>
          <w:trHeight w:val="263"/>
        </w:trPr>
        <w:tc>
          <w:tcPr>
            <w:tcW w:w="1471" w:type="dxa"/>
            <w:gridSpan w:val="11"/>
            <w:tcBorders>
              <w:top w:val="single" w:sz="12" w:space="0" w:color="000000"/>
              <w:left w:val="nil"/>
              <w:bottom w:val="nil"/>
              <w:right w:val="single" w:sz="2" w:space="0" w:color="000000"/>
            </w:tcBorders>
            <w:shd w:val="clear" w:color="auto" w:fill="E6E6E6"/>
          </w:tcPr>
          <w:p w14:paraId="48C055E2" w14:textId="77777777" w:rsidR="001E0708" w:rsidRDefault="004E5B5D">
            <w:pPr>
              <w:pStyle w:val="TableParagraph"/>
              <w:spacing w:before="6"/>
              <w:ind w:left="25"/>
              <w:rPr>
                <w:b/>
                <w:sz w:val="16"/>
              </w:rPr>
            </w:pPr>
            <w:r>
              <w:rPr>
                <w:b/>
                <w:sz w:val="16"/>
              </w:rPr>
              <w:t>Akt. A100502</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5ABA801" w14:textId="77777777" w:rsidR="001E0708" w:rsidRDefault="004E5B5D">
            <w:pPr>
              <w:pStyle w:val="TableParagraph"/>
              <w:spacing w:before="6"/>
              <w:ind w:left="33"/>
              <w:rPr>
                <w:b/>
                <w:sz w:val="16"/>
              </w:rPr>
            </w:pPr>
            <w:r>
              <w:rPr>
                <w:b/>
                <w:sz w:val="16"/>
              </w:rPr>
              <w:t>Civilna zaštita</w:t>
            </w:r>
          </w:p>
          <w:p w14:paraId="7558ED3A" w14:textId="77777777" w:rsidR="001E0708" w:rsidRDefault="004E5B5D">
            <w:pPr>
              <w:pStyle w:val="TableParagraph"/>
              <w:spacing w:before="42"/>
              <w:ind w:left="33"/>
              <w:rPr>
                <w:sz w:val="14"/>
              </w:rPr>
            </w:pPr>
            <w:r>
              <w:rPr>
                <w:sz w:val="14"/>
              </w:rPr>
              <w:t>Funkcija: 0220 Civilna obrana</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F91B31E" w14:textId="77777777" w:rsidR="001E0708" w:rsidRDefault="004E5B5D">
            <w:pPr>
              <w:pStyle w:val="TableParagraph"/>
              <w:spacing w:before="6"/>
              <w:ind w:left="762" w:right="-15"/>
              <w:rPr>
                <w:b/>
                <w:sz w:val="16"/>
              </w:rPr>
            </w:pPr>
            <w:r>
              <w:rPr>
                <w:b/>
                <w:sz w:val="16"/>
              </w:rPr>
              <w:t>11.787,28</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3917937" w14:textId="77777777" w:rsidR="001E0708" w:rsidRDefault="004E5B5D">
            <w:pPr>
              <w:pStyle w:val="TableParagraph"/>
              <w:spacing w:before="6"/>
              <w:ind w:left="867" w:right="-15"/>
              <w:rPr>
                <w:b/>
                <w:sz w:val="16"/>
              </w:rPr>
            </w:pPr>
            <w:r>
              <w:rPr>
                <w:b/>
                <w:sz w:val="16"/>
              </w:rPr>
              <w:t>3.000,00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EE3FB70" w14:textId="77777777" w:rsidR="001E0708" w:rsidRDefault="004E5B5D">
            <w:pPr>
              <w:pStyle w:val="TableParagraph"/>
              <w:spacing w:before="6"/>
              <w:ind w:left="869" w:right="-15"/>
              <w:rPr>
                <w:b/>
                <w:sz w:val="16"/>
              </w:rPr>
            </w:pPr>
            <w:r>
              <w:rPr>
                <w:b/>
                <w:sz w:val="16"/>
              </w:rPr>
              <w:t>3.000,00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B31C3F7" w14:textId="77777777" w:rsidR="001E0708" w:rsidRDefault="004E5B5D">
            <w:pPr>
              <w:pStyle w:val="TableParagraph"/>
              <w:spacing w:before="6"/>
              <w:ind w:left="868" w:right="-15"/>
              <w:rPr>
                <w:b/>
                <w:sz w:val="16"/>
              </w:rPr>
            </w:pPr>
            <w:r>
              <w:rPr>
                <w:b/>
                <w:sz w:val="16"/>
              </w:rPr>
              <w:t>3.000,00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4F37B11F" w14:textId="77777777" w:rsidR="001E0708" w:rsidRDefault="004E5B5D">
            <w:pPr>
              <w:pStyle w:val="TableParagraph"/>
              <w:spacing w:before="6"/>
              <w:ind w:left="870"/>
              <w:rPr>
                <w:b/>
                <w:sz w:val="16"/>
              </w:rPr>
            </w:pPr>
            <w:r>
              <w:rPr>
                <w:b/>
                <w:sz w:val="16"/>
              </w:rPr>
              <w:t>3.000,00</w:t>
            </w:r>
          </w:p>
        </w:tc>
      </w:tr>
      <w:tr w:rsidR="001E0708" w14:paraId="617BB70C" w14:textId="77777777">
        <w:trPr>
          <w:trHeight w:val="140"/>
        </w:trPr>
        <w:tc>
          <w:tcPr>
            <w:tcW w:w="285" w:type="dxa"/>
            <w:tcBorders>
              <w:top w:val="nil"/>
              <w:left w:val="nil"/>
              <w:bottom w:val="single" w:sz="12" w:space="0" w:color="000000"/>
              <w:right w:val="single" w:sz="12" w:space="0" w:color="000000"/>
            </w:tcBorders>
            <w:shd w:val="clear" w:color="auto" w:fill="E6E6E6"/>
          </w:tcPr>
          <w:p w14:paraId="6B281689" w14:textId="77777777" w:rsidR="001E0708" w:rsidRDefault="004E5B5D">
            <w:pPr>
              <w:pStyle w:val="TableParagraph"/>
              <w:spacing w:before="2" w:line="118"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BF5691F" w14:textId="77777777" w:rsidR="001E0708" w:rsidRDefault="004E5B5D">
            <w:pPr>
              <w:pStyle w:val="TableParagraph"/>
              <w:spacing w:line="120"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10CEC513"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76B1249"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11A9770E"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2D490338" w14:textId="77777777" w:rsidR="001E0708" w:rsidRDefault="001E0708">
            <w:pPr>
              <w:pStyle w:val="TableParagraph"/>
              <w:rPr>
                <w:rFonts w:ascii="Times New Roman"/>
                <w:sz w:val="8"/>
              </w:rPr>
            </w:pP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650D387C"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473CCF47" w14:textId="77777777" w:rsidR="001E0708" w:rsidRDefault="001E0708">
            <w:pPr>
              <w:pStyle w:val="TableParagraph"/>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02E8B5A8"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348D9FDC" w14:textId="77777777" w:rsidR="001E0708" w:rsidRDefault="001E0708">
            <w:pPr>
              <w:pStyle w:val="TableParagraph"/>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383A8CBF" w14:textId="77777777" w:rsidR="001E0708" w:rsidRDefault="001E0708">
            <w:pPr>
              <w:pStyle w:val="TableParagraph"/>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3936535A"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742886F9"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51CEF225"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0B2C60AB"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408530D3" w14:textId="77777777" w:rsidR="001E0708" w:rsidRDefault="001E0708">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50AEEB0A" w14:textId="77777777" w:rsidR="001E0708" w:rsidRDefault="001E0708">
            <w:pPr>
              <w:rPr>
                <w:sz w:val="2"/>
                <w:szCs w:val="2"/>
              </w:rPr>
            </w:pPr>
          </w:p>
        </w:tc>
      </w:tr>
      <w:tr w:rsidR="001E0708" w14:paraId="1AABD25E" w14:textId="77777777">
        <w:trPr>
          <w:trHeight w:val="203"/>
        </w:trPr>
        <w:tc>
          <w:tcPr>
            <w:tcW w:w="1471" w:type="dxa"/>
            <w:gridSpan w:val="11"/>
            <w:tcBorders>
              <w:top w:val="single" w:sz="12" w:space="0" w:color="000000"/>
              <w:left w:val="nil"/>
              <w:bottom w:val="single" w:sz="8" w:space="0" w:color="000000"/>
              <w:right w:val="single" w:sz="2" w:space="0" w:color="000000"/>
            </w:tcBorders>
            <w:shd w:val="clear" w:color="auto" w:fill="AAAAAA"/>
          </w:tcPr>
          <w:p w14:paraId="622A2E16" w14:textId="77777777" w:rsidR="001E0708" w:rsidRDefault="004E5B5D">
            <w:pPr>
              <w:pStyle w:val="TableParagraph"/>
              <w:spacing w:before="5"/>
              <w:ind w:left="353"/>
              <w:rPr>
                <w:b/>
                <w:sz w:val="14"/>
              </w:rPr>
            </w:pPr>
            <w:r>
              <w:rPr>
                <w:b/>
                <w:sz w:val="14"/>
              </w:rPr>
              <w:t>Izvor: 110</w:t>
            </w:r>
          </w:p>
        </w:tc>
        <w:tc>
          <w:tcPr>
            <w:tcW w:w="6087" w:type="dxa"/>
            <w:tcBorders>
              <w:top w:val="single" w:sz="12" w:space="0" w:color="000000"/>
              <w:left w:val="single" w:sz="2" w:space="0" w:color="000000"/>
              <w:bottom w:val="single" w:sz="8" w:space="0" w:color="000000"/>
              <w:right w:val="single" w:sz="2" w:space="0" w:color="000000"/>
            </w:tcBorders>
            <w:shd w:val="clear" w:color="auto" w:fill="AAAAAA"/>
          </w:tcPr>
          <w:p w14:paraId="0736DCF5" w14:textId="77777777" w:rsidR="001E0708" w:rsidRDefault="004E5B5D">
            <w:pPr>
              <w:pStyle w:val="TableParagraph"/>
              <w:spacing w:before="5"/>
              <w:ind w:left="33"/>
              <w:rPr>
                <w:b/>
                <w:sz w:val="14"/>
              </w:rPr>
            </w:pPr>
            <w:r>
              <w:rPr>
                <w:b/>
                <w:sz w:val="14"/>
              </w:rPr>
              <w:t>Opći prihodi i primici</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5EC76A1C" w14:textId="77777777" w:rsidR="001E0708" w:rsidRDefault="004E5B5D">
            <w:pPr>
              <w:pStyle w:val="TableParagraph"/>
              <w:spacing w:before="5"/>
              <w:ind w:right="-15"/>
              <w:jc w:val="right"/>
              <w:rPr>
                <w:b/>
                <w:sz w:val="14"/>
              </w:rPr>
            </w:pPr>
            <w:r>
              <w:rPr>
                <w:b/>
                <w:sz w:val="14"/>
              </w:rPr>
              <w:t>11.787,28</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233E9C79" w14:textId="77777777" w:rsidR="001E0708" w:rsidRDefault="004E5B5D">
            <w:pPr>
              <w:pStyle w:val="TableParagraph"/>
              <w:spacing w:before="5"/>
              <w:ind w:right="-15"/>
              <w:jc w:val="right"/>
              <w:rPr>
                <w:b/>
                <w:sz w:val="14"/>
              </w:rPr>
            </w:pPr>
            <w:r>
              <w:rPr>
                <w:b/>
                <w:sz w:val="14"/>
              </w:rPr>
              <w:t>3.000,00</w:t>
            </w:r>
          </w:p>
        </w:tc>
        <w:tc>
          <w:tcPr>
            <w:tcW w:w="1594" w:type="dxa"/>
            <w:tcBorders>
              <w:top w:val="single" w:sz="12" w:space="0" w:color="000000"/>
              <w:left w:val="single" w:sz="2" w:space="0" w:color="000000"/>
              <w:bottom w:val="single" w:sz="8" w:space="0" w:color="000000"/>
              <w:right w:val="single" w:sz="2" w:space="0" w:color="000000"/>
            </w:tcBorders>
            <w:shd w:val="clear" w:color="auto" w:fill="AAAAAA"/>
          </w:tcPr>
          <w:p w14:paraId="3405A1CE" w14:textId="77777777" w:rsidR="001E0708" w:rsidRDefault="004E5B5D">
            <w:pPr>
              <w:pStyle w:val="TableParagraph"/>
              <w:spacing w:before="5"/>
              <w:ind w:right="-15"/>
              <w:jc w:val="right"/>
              <w:rPr>
                <w:b/>
                <w:sz w:val="14"/>
              </w:rPr>
            </w:pPr>
            <w:r>
              <w:rPr>
                <w:b/>
                <w:sz w:val="14"/>
              </w:rPr>
              <w:t>3.000,00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571D1920" w14:textId="77777777" w:rsidR="001E0708" w:rsidRDefault="004E5B5D">
            <w:pPr>
              <w:pStyle w:val="TableParagraph"/>
              <w:spacing w:before="5"/>
              <w:ind w:right="-15"/>
              <w:jc w:val="right"/>
              <w:rPr>
                <w:b/>
                <w:sz w:val="14"/>
              </w:rPr>
            </w:pPr>
            <w:r>
              <w:rPr>
                <w:b/>
                <w:sz w:val="14"/>
              </w:rPr>
              <w:t>3.000,00</w:t>
            </w:r>
          </w:p>
        </w:tc>
        <w:tc>
          <w:tcPr>
            <w:tcW w:w="1602" w:type="dxa"/>
            <w:tcBorders>
              <w:top w:val="single" w:sz="12" w:space="0" w:color="000000"/>
              <w:left w:val="single" w:sz="2" w:space="0" w:color="000000"/>
              <w:bottom w:val="single" w:sz="8" w:space="0" w:color="000000"/>
              <w:right w:val="nil"/>
            </w:tcBorders>
            <w:shd w:val="clear" w:color="auto" w:fill="AAAAAA"/>
          </w:tcPr>
          <w:p w14:paraId="1259D0CC" w14:textId="77777777" w:rsidR="001E0708" w:rsidRDefault="004E5B5D">
            <w:pPr>
              <w:pStyle w:val="TableParagraph"/>
              <w:spacing w:before="5"/>
              <w:ind w:right="6"/>
              <w:jc w:val="right"/>
              <w:rPr>
                <w:b/>
                <w:sz w:val="14"/>
              </w:rPr>
            </w:pPr>
            <w:r>
              <w:rPr>
                <w:b/>
                <w:sz w:val="14"/>
              </w:rPr>
              <w:t>3.000,00</w:t>
            </w:r>
          </w:p>
        </w:tc>
      </w:tr>
      <w:tr w:rsidR="001E0708" w14:paraId="7C29A6AD" w14:textId="77777777">
        <w:trPr>
          <w:trHeight w:val="259"/>
        </w:trPr>
        <w:tc>
          <w:tcPr>
            <w:tcW w:w="736" w:type="dxa"/>
            <w:gridSpan w:val="5"/>
            <w:tcBorders>
              <w:top w:val="single" w:sz="8" w:space="0" w:color="000000"/>
              <w:left w:val="nil"/>
              <w:bottom w:val="single" w:sz="12" w:space="0" w:color="000000"/>
              <w:right w:val="single" w:sz="2" w:space="0" w:color="000000"/>
            </w:tcBorders>
            <w:shd w:val="clear" w:color="auto" w:fill="F9F9F9"/>
          </w:tcPr>
          <w:p w14:paraId="4CB212B9" w14:textId="77777777" w:rsidR="001E0708" w:rsidRDefault="004E5B5D">
            <w:pPr>
              <w:pStyle w:val="TableParagraph"/>
              <w:spacing w:before="10"/>
              <w:ind w:right="4"/>
              <w:jc w:val="right"/>
              <w:rPr>
                <w:b/>
                <w:sz w:val="16"/>
              </w:rPr>
            </w:pPr>
            <w:r>
              <w:rPr>
                <w:b/>
                <w:sz w:val="16"/>
              </w:rPr>
              <w:t>32</w:t>
            </w:r>
          </w:p>
        </w:tc>
        <w:tc>
          <w:tcPr>
            <w:tcW w:w="735" w:type="dxa"/>
            <w:gridSpan w:val="6"/>
            <w:tcBorders>
              <w:top w:val="single" w:sz="8" w:space="0" w:color="000000"/>
              <w:left w:val="single" w:sz="2" w:space="0" w:color="000000"/>
              <w:bottom w:val="single" w:sz="12" w:space="0" w:color="000000"/>
              <w:right w:val="single" w:sz="2" w:space="0" w:color="000000"/>
            </w:tcBorders>
            <w:shd w:val="clear" w:color="auto" w:fill="F9F9F9"/>
          </w:tcPr>
          <w:p w14:paraId="66853459"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shd w:val="clear" w:color="auto" w:fill="F9F9F9"/>
          </w:tcPr>
          <w:p w14:paraId="1F361ED0" w14:textId="77777777" w:rsidR="001E0708" w:rsidRDefault="004E5B5D">
            <w:pPr>
              <w:pStyle w:val="TableParagraph"/>
              <w:spacing w:before="10"/>
              <w:ind w:left="33"/>
              <w:rPr>
                <w:b/>
                <w:sz w:val="16"/>
              </w:rPr>
            </w:pPr>
            <w:r>
              <w:rPr>
                <w:b/>
                <w:sz w:val="16"/>
              </w:rPr>
              <w:t>Materijalni rashodi</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7A48DB4A" w14:textId="77777777" w:rsidR="001E0708" w:rsidRDefault="004E5B5D">
            <w:pPr>
              <w:pStyle w:val="TableParagraph"/>
              <w:spacing w:before="10"/>
              <w:ind w:right="-15"/>
              <w:jc w:val="right"/>
              <w:rPr>
                <w:b/>
                <w:sz w:val="16"/>
              </w:rPr>
            </w:pPr>
            <w:r>
              <w:rPr>
                <w:b/>
                <w:sz w:val="16"/>
              </w:rPr>
              <w:t>11.787,28</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58119BE5" w14:textId="77777777" w:rsidR="001E0708" w:rsidRDefault="004E5B5D">
            <w:pPr>
              <w:pStyle w:val="TableParagraph"/>
              <w:spacing w:before="10"/>
              <w:ind w:right="-15"/>
              <w:jc w:val="right"/>
              <w:rPr>
                <w:b/>
                <w:sz w:val="16"/>
              </w:rPr>
            </w:pPr>
            <w:r>
              <w:rPr>
                <w:b/>
                <w:sz w:val="16"/>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36967D54" w14:textId="77777777" w:rsidR="001E0708" w:rsidRDefault="004E5B5D">
            <w:pPr>
              <w:pStyle w:val="TableParagraph"/>
              <w:spacing w:before="10"/>
              <w:ind w:right="-15"/>
              <w:jc w:val="right"/>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4652D0E3" w14:textId="77777777" w:rsidR="001E0708" w:rsidRDefault="004E5B5D">
            <w:pPr>
              <w:pStyle w:val="TableParagraph"/>
              <w:spacing w:before="10"/>
              <w:ind w:right="-15"/>
              <w:jc w:val="right"/>
              <w:rPr>
                <w:b/>
                <w:sz w:val="16"/>
              </w:rPr>
            </w:pPr>
            <w:r>
              <w:rPr>
                <w:b/>
                <w:sz w:val="16"/>
              </w:rPr>
              <w:t>0,00</w:t>
            </w:r>
          </w:p>
        </w:tc>
        <w:tc>
          <w:tcPr>
            <w:tcW w:w="1602" w:type="dxa"/>
            <w:tcBorders>
              <w:top w:val="single" w:sz="8" w:space="0" w:color="000000"/>
              <w:left w:val="single" w:sz="2" w:space="0" w:color="000000"/>
              <w:bottom w:val="single" w:sz="12" w:space="0" w:color="000000"/>
              <w:right w:val="nil"/>
            </w:tcBorders>
            <w:shd w:val="clear" w:color="auto" w:fill="F9F9F9"/>
          </w:tcPr>
          <w:p w14:paraId="72247857" w14:textId="77777777" w:rsidR="001E0708" w:rsidRDefault="004E5B5D">
            <w:pPr>
              <w:pStyle w:val="TableParagraph"/>
              <w:spacing w:before="10"/>
              <w:ind w:right="6"/>
              <w:jc w:val="right"/>
              <w:rPr>
                <w:b/>
                <w:sz w:val="16"/>
              </w:rPr>
            </w:pPr>
            <w:r>
              <w:rPr>
                <w:b/>
                <w:sz w:val="16"/>
              </w:rPr>
              <w:t>0,00</w:t>
            </w:r>
          </w:p>
        </w:tc>
      </w:tr>
      <w:tr w:rsidR="001E0708" w14:paraId="528E9651"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64EC2B77" w14:textId="77777777" w:rsidR="001E0708" w:rsidRDefault="004E5B5D">
            <w:pPr>
              <w:pStyle w:val="TableParagraph"/>
              <w:spacing w:before="6"/>
              <w:ind w:left="459"/>
              <w:rPr>
                <w:sz w:val="16"/>
              </w:rPr>
            </w:pPr>
            <w:r>
              <w:rPr>
                <w:sz w:val="16"/>
              </w:rPr>
              <w:t>323</w:t>
            </w:r>
          </w:p>
        </w:tc>
        <w:tc>
          <w:tcPr>
            <w:tcW w:w="735" w:type="dxa"/>
            <w:gridSpan w:val="6"/>
            <w:tcBorders>
              <w:top w:val="single" w:sz="12" w:space="0" w:color="000000"/>
              <w:left w:val="single" w:sz="2" w:space="0" w:color="000000"/>
              <w:bottom w:val="single" w:sz="12" w:space="0" w:color="000000"/>
              <w:right w:val="single" w:sz="2" w:space="0" w:color="000000"/>
            </w:tcBorders>
          </w:tcPr>
          <w:p w14:paraId="534C4E5E"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316759B2" w14:textId="77777777" w:rsidR="001E0708" w:rsidRDefault="004E5B5D">
            <w:pPr>
              <w:pStyle w:val="TableParagraph"/>
              <w:spacing w:before="6"/>
              <w:ind w:left="33"/>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64E8CA91" w14:textId="77777777" w:rsidR="001E0708" w:rsidRDefault="004E5B5D">
            <w:pPr>
              <w:pStyle w:val="TableParagraph"/>
              <w:spacing w:before="6"/>
              <w:ind w:right="1"/>
              <w:jc w:val="right"/>
              <w:rPr>
                <w:sz w:val="16"/>
              </w:rPr>
            </w:pPr>
            <w:r>
              <w:rPr>
                <w:sz w:val="16"/>
              </w:rPr>
              <w:t>11.787,28</w:t>
            </w:r>
          </w:p>
        </w:tc>
        <w:tc>
          <w:tcPr>
            <w:tcW w:w="1591" w:type="dxa"/>
            <w:tcBorders>
              <w:top w:val="single" w:sz="12" w:space="0" w:color="000000"/>
              <w:left w:val="single" w:sz="2" w:space="0" w:color="000000"/>
              <w:bottom w:val="single" w:sz="12" w:space="0" w:color="000000"/>
              <w:right w:val="single" w:sz="2" w:space="0" w:color="000000"/>
            </w:tcBorders>
          </w:tcPr>
          <w:p w14:paraId="51B012C3" w14:textId="77777777" w:rsidR="001E0708" w:rsidRDefault="004E5B5D">
            <w:pPr>
              <w:pStyle w:val="TableParagraph"/>
              <w:spacing w:before="6"/>
              <w:ind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6ACCA6DE" w14:textId="77777777" w:rsidR="001E0708" w:rsidRDefault="004E5B5D">
            <w:pPr>
              <w:pStyle w:val="TableParagraph"/>
              <w:spacing w:before="6"/>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82A7F4B"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216248C6" w14:textId="77777777" w:rsidR="001E0708" w:rsidRDefault="001E0708">
            <w:pPr>
              <w:pStyle w:val="TableParagraph"/>
              <w:rPr>
                <w:rFonts w:ascii="Times New Roman"/>
                <w:sz w:val="16"/>
              </w:rPr>
            </w:pPr>
          </w:p>
        </w:tc>
      </w:tr>
      <w:tr w:rsidR="001E0708" w14:paraId="057304F0" w14:textId="77777777">
        <w:trPr>
          <w:trHeight w:val="259"/>
        </w:trPr>
        <w:tc>
          <w:tcPr>
            <w:tcW w:w="736" w:type="dxa"/>
            <w:gridSpan w:val="5"/>
            <w:tcBorders>
              <w:top w:val="single" w:sz="12" w:space="0" w:color="000000"/>
              <w:left w:val="nil"/>
              <w:bottom w:val="single" w:sz="12" w:space="0" w:color="000000"/>
              <w:right w:val="single" w:sz="2" w:space="0" w:color="000000"/>
            </w:tcBorders>
            <w:shd w:val="clear" w:color="auto" w:fill="F9F9F9"/>
          </w:tcPr>
          <w:p w14:paraId="432978B8" w14:textId="77777777" w:rsidR="001E0708" w:rsidRDefault="004E5B5D">
            <w:pPr>
              <w:pStyle w:val="TableParagraph"/>
              <w:spacing w:before="7"/>
              <w:ind w:right="4"/>
              <w:jc w:val="right"/>
              <w:rPr>
                <w:b/>
                <w:sz w:val="16"/>
              </w:rPr>
            </w:pPr>
            <w:r>
              <w:rPr>
                <w:b/>
                <w:sz w:val="16"/>
              </w:rPr>
              <w:t>38</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2908F5C6"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57C978FB" w14:textId="77777777" w:rsidR="001E0708" w:rsidRDefault="004E5B5D">
            <w:pPr>
              <w:pStyle w:val="TableParagraph"/>
              <w:spacing w:before="7"/>
              <w:ind w:left="33"/>
              <w:rPr>
                <w:b/>
                <w:sz w:val="16"/>
              </w:rPr>
            </w:pPr>
            <w:r>
              <w:rPr>
                <w:b/>
                <w:sz w:val="16"/>
              </w:rPr>
              <w:t>Ostali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67331D08" w14:textId="77777777" w:rsidR="001E0708" w:rsidRDefault="004E5B5D">
            <w:pPr>
              <w:pStyle w:val="TableParagraph"/>
              <w:spacing w:before="7"/>
              <w:ind w:right="-15"/>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2EEDB2AB" w14:textId="77777777" w:rsidR="001E0708" w:rsidRDefault="004E5B5D">
            <w:pPr>
              <w:pStyle w:val="TableParagraph"/>
              <w:spacing w:before="7"/>
              <w:ind w:right="-15"/>
              <w:jc w:val="right"/>
              <w:rPr>
                <w:b/>
                <w:sz w:val="16"/>
              </w:rPr>
            </w:pPr>
            <w:r>
              <w:rPr>
                <w:b/>
                <w:sz w:val="16"/>
              </w:rPr>
              <w:t>3.000,00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6FEC2023" w14:textId="77777777" w:rsidR="001E0708" w:rsidRDefault="004E5B5D">
            <w:pPr>
              <w:pStyle w:val="TableParagraph"/>
              <w:spacing w:before="7"/>
              <w:ind w:right="-15"/>
              <w:jc w:val="right"/>
              <w:rPr>
                <w:b/>
                <w:sz w:val="16"/>
              </w:rPr>
            </w:pPr>
            <w:r>
              <w:rPr>
                <w:b/>
                <w:sz w:val="16"/>
              </w:rPr>
              <w:t>3.000,00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099CCA2" w14:textId="77777777" w:rsidR="001E0708" w:rsidRDefault="004E5B5D">
            <w:pPr>
              <w:pStyle w:val="TableParagraph"/>
              <w:spacing w:before="7"/>
              <w:ind w:right="-15"/>
              <w:jc w:val="right"/>
              <w:rPr>
                <w:b/>
                <w:sz w:val="16"/>
              </w:rPr>
            </w:pPr>
            <w:r>
              <w:rPr>
                <w:b/>
                <w:sz w:val="16"/>
              </w:rPr>
              <w:t>3.000,00</w:t>
            </w:r>
          </w:p>
        </w:tc>
        <w:tc>
          <w:tcPr>
            <w:tcW w:w="1602" w:type="dxa"/>
            <w:tcBorders>
              <w:top w:val="single" w:sz="12" w:space="0" w:color="000000"/>
              <w:left w:val="single" w:sz="2" w:space="0" w:color="000000"/>
              <w:bottom w:val="single" w:sz="12" w:space="0" w:color="000000"/>
              <w:right w:val="nil"/>
            </w:tcBorders>
            <w:shd w:val="clear" w:color="auto" w:fill="F9F9F9"/>
          </w:tcPr>
          <w:p w14:paraId="374C4EAD" w14:textId="77777777" w:rsidR="001E0708" w:rsidRDefault="004E5B5D">
            <w:pPr>
              <w:pStyle w:val="TableParagraph"/>
              <w:spacing w:before="7"/>
              <w:ind w:right="5"/>
              <w:jc w:val="right"/>
              <w:rPr>
                <w:b/>
                <w:sz w:val="16"/>
              </w:rPr>
            </w:pPr>
            <w:r>
              <w:rPr>
                <w:b/>
                <w:sz w:val="16"/>
              </w:rPr>
              <w:t>3.000,00</w:t>
            </w:r>
          </w:p>
        </w:tc>
      </w:tr>
      <w:tr w:rsidR="001E0708" w14:paraId="38C283C8"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2891269B" w14:textId="77777777" w:rsidR="001E0708" w:rsidRDefault="004E5B5D">
            <w:pPr>
              <w:pStyle w:val="TableParagraph"/>
              <w:spacing w:before="5"/>
              <w:ind w:left="459"/>
              <w:rPr>
                <w:sz w:val="16"/>
              </w:rPr>
            </w:pPr>
            <w:r>
              <w:rPr>
                <w:sz w:val="16"/>
              </w:rPr>
              <w:t>381</w:t>
            </w:r>
          </w:p>
        </w:tc>
        <w:tc>
          <w:tcPr>
            <w:tcW w:w="735" w:type="dxa"/>
            <w:gridSpan w:val="6"/>
            <w:tcBorders>
              <w:top w:val="single" w:sz="12" w:space="0" w:color="000000"/>
              <w:left w:val="single" w:sz="2" w:space="0" w:color="000000"/>
              <w:bottom w:val="single" w:sz="12" w:space="0" w:color="000000"/>
              <w:right w:val="single" w:sz="2" w:space="0" w:color="000000"/>
            </w:tcBorders>
          </w:tcPr>
          <w:p w14:paraId="6382E3B8"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2F66FAC3" w14:textId="77777777" w:rsidR="001E0708" w:rsidRDefault="004E5B5D">
            <w:pPr>
              <w:pStyle w:val="TableParagraph"/>
              <w:spacing w:before="5"/>
              <w:ind w:left="33"/>
              <w:rPr>
                <w:sz w:val="16"/>
              </w:rPr>
            </w:pPr>
            <w:r>
              <w:rPr>
                <w:sz w:val="16"/>
              </w:rPr>
              <w:t>Tekuće donacije</w:t>
            </w:r>
          </w:p>
        </w:tc>
        <w:tc>
          <w:tcPr>
            <w:tcW w:w="1591" w:type="dxa"/>
            <w:tcBorders>
              <w:top w:val="single" w:sz="12" w:space="0" w:color="000000"/>
              <w:left w:val="single" w:sz="2" w:space="0" w:color="000000"/>
              <w:bottom w:val="single" w:sz="12" w:space="0" w:color="000000"/>
              <w:right w:val="single" w:sz="2" w:space="0" w:color="000000"/>
            </w:tcBorders>
          </w:tcPr>
          <w:p w14:paraId="1CAEDA6B" w14:textId="77777777" w:rsidR="001E0708" w:rsidRDefault="004E5B5D">
            <w:pPr>
              <w:pStyle w:val="TableParagraph"/>
              <w:spacing w:before="5"/>
              <w:ind w:right="1"/>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7AFDEA99" w14:textId="77777777" w:rsidR="001E0708" w:rsidRDefault="004E5B5D">
            <w:pPr>
              <w:pStyle w:val="TableParagraph"/>
              <w:spacing w:before="5"/>
              <w:jc w:val="right"/>
              <w:rPr>
                <w:sz w:val="16"/>
              </w:rPr>
            </w:pPr>
            <w:r>
              <w:rPr>
                <w:sz w:val="16"/>
              </w:rPr>
              <w:t>3.000,00</w:t>
            </w:r>
          </w:p>
        </w:tc>
        <w:tc>
          <w:tcPr>
            <w:tcW w:w="1594" w:type="dxa"/>
            <w:tcBorders>
              <w:top w:val="single" w:sz="12" w:space="0" w:color="000000"/>
              <w:left w:val="single" w:sz="2" w:space="0" w:color="000000"/>
              <w:bottom w:val="single" w:sz="12" w:space="0" w:color="000000"/>
              <w:right w:val="single" w:sz="2" w:space="0" w:color="000000"/>
            </w:tcBorders>
          </w:tcPr>
          <w:p w14:paraId="7A1DE478" w14:textId="77777777" w:rsidR="001E0708" w:rsidRDefault="004E5B5D">
            <w:pPr>
              <w:pStyle w:val="TableParagraph"/>
              <w:spacing w:before="5"/>
              <w:jc w:val="right"/>
              <w:rPr>
                <w:sz w:val="16"/>
              </w:rPr>
            </w:pPr>
            <w:r>
              <w:rPr>
                <w:sz w:val="16"/>
              </w:rPr>
              <w:t>3.000,00</w:t>
            </w:r>
          </w:p>
        </w:tc>
        <w:tc>
          <w:tcPr>
            <w:tcW w:w="1592" w:type="dxa"/>
            <w:tcBorders>
              <w:top w:val="single" w:sz="12" w:space="0" w:color="000000"/>
              <w:left w:val="single" w:sz="2" w:space="0" w:color="000000"/>
              <w:bottom w:val="single" w:sz="12" w:space="0" w:color="000000"/>
              <w:right w:val="single" w:sz="2" w:space="0" w:color="000000"/>
            </w:tcBorders>
          </w:tcPr>
          <w:p w14:paraId="67D2B738"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19CBC147" w14:textId="77777777" w:rsidR="001E0708" w:rsidRDefault="001E0708">
            <w:pPr>
              <w:pStyle w:val="TableParagraph"/>
              <w:rPr>
                <w:rFonts w:ascii="Times New Roman"/>
                <w:sz w:val="16"/>
              </w:rPr>
            </w:pPr>
          </w:p>
        </w:tc>
      </w:tr>
      <w:tr w:rsidR="001E0708" w14:paraId="688B68C6" w14:textId="77777777">
        <w:trPr>
          <w:trHeight w:val="261"/>
        </w:trPr>
        <w:tc>
          <w:tcPr>
            <w:tcW w:w="1471" w:type="dxa"/>
            <w:gridSpan w:val="11"/>
            <w:tcBorders>
              <w:top w:val="single" w:sz="12" w:space="0" w:color="000000"/>
              <w:left w:val="nil"/>
              <w:bottom w:val="nil"/>
              <w:right w:val="single" w:sz="2" w:space="0" w:color="000000"/>
            </w:tcBorders>
            <w:shd w:val="clear" w:color="auto" w:fill="E6E6E6"/>
          </w:tcPr>
          <w:p w14:paraId="194651F8" w14:textId="77777777" w:rsidR="001E0708" w:rsidRDefault="004E5B5D">
            <w:pPr>
              <w:pStyle w:val="TableParagraph"/>
              <w:spacing w:before="6"/>
              <w:ind w:left="25"/>
              <w:rPr>
                <w:b/>
                <w:sz w:val="16"/>
              </w:rPr>
            </w:pPr>
            <w:r>
              <w:rPr>
                <w:b/>
                <w:sz w:val="16"/>
              </w:rPr>
              <w:t>Akt. K100501</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9C3676B" w14:textId="77777777" w:rsidR="001E0708" w:rsidRDefault="004E5B5D">
            <w:pPr>
              <w:pStyle w:val="TableParagraph"/>
              <w:spacing w:before="6"/>
              <w:ind w:left="33"/>
              <w:rPr>
                <w:b/>
                <w:sz w:val="16"/>
              </w:rPr>
            </w:pPr>
            <w:r>
              <w:rPr>
                <w:b/>
                <w:sz w:val="16"/>
              </w:rPr>
              <w:t>Dodatna ulaganja na vatrogasnom domu V.Pisanica</w:t>
            </w:r>
          </w:p>
          <w:p w14:paraId="186342EC" w14:textId="77777777" w:rsidR="001E0708" w:rsidRDefault="004E5B5D">
            <w:pPr>
              <w:pStyle w:val="TableParagraph"/>
              <w:spacing w:before="42"/>
              <w:ind w:left="33"/>
              <w:rPr>
                <w:sz w:val="14"/>
              </w:rPr>
            </w:pPr>
            <w:r>
              <w:rPr>
                <w:sz w:val="14"/>
              </w:rPr>
              <w:t>Funkcija: 0650 Istraživanje i razvoj stanovanja i komunalnih pogodnosti</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30B236A" w14:textId="77777777" w:rsidR="001E0708" w:rsidRDefault="004E5B5D">
            <w:pPr>
              <w:pStyle w:val="TableParagraph"/>
              <w:spacing w:before="6"/>
              <w:ind w:right="-15"/>
              <w:jc w:val="right"/>
              <w:rPr>
                <w:b/>
                <w:sz w:val="16"/>
              </w:rPr>
            </w:pPr>
            <w:r>
              <w:rPr>
                <w:b/>
                <w:sz w:val="16"/>
              </w:rPr>
              <w:t>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D5A5E84" w14:textId="77777777" w:rsidR="001E0708" w:rsidRDefault="004E5B5D">
            <w:pPr>
              <w:pStyle w:val="TableParagraph"/>
              <w:spacing w:before="6"/>
              <w:ind w:left="660" w:right="-15"/>
              <w:rPr>
                <w:b/>
                <w:sz w:val="16"/>
              </w:rPr>
            </w:pPr>
            <w:r>
              <w:rPr>
                <w:b/>
                <w:sz w:val="16"/>
              </w:rPr>
              <w:t>500.000,00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EE8D2F5" w14:textId="77777777" w:rsidR="001E0708" w:rsidRDefault="004E5B5D">
            <w:pPr>
              <w:pStyle w:val="TableParagraph"/>
              <w:spacing w:before="6"/>
              <w:ind w:right="-15"/>
              <w:jc w:val="right"/>
              <w:rPr>
                <w:b/>
                <w:sz w:val="16"/>
              </w:rPr>
            </w:pPr>
            <w:r>
              <w:rPr>
                <w:b/>
                <w:sz w:val="16"/>
              </w:rPr>
              <w:t>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4F1D525" w14:textId="77777777" w:rsidR="001E0708" w:rsidRDefault="004E5B5D">
            <w:pPr>
              <w:pStyle w:val="TableParagraph"/>
              <w:spacing w:before="6"/>
              <w:ind w:right="-15"/>
              <w:jc w:val="right"/>
              <w:rPr>
                <w:b/>
                <w:sz w:val="16"/>
              </w:rPr>
            </w:pPr>
            <w:r>
              <w:rPr>
                <w:b/>
                <w:sz w:val="16"/>
              </w:rPr>
              <w:t>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2C8AEBF9" w14:textId="77777777" w:rsidR="001E0708" w:rsidRDefault="004E5B5D">
            <w:pPr>
              <w:pStyle w:val="TableParagraph"/>
              <w:spacing w:before="6"/>
              <w:ind w:right="6"/>
              <w:jc w:val="right"/>
              <w:rPr>
                <w:b/>
                <w:sz w:val="16"/>
              </w:rPr>
            </w:pPr>
            <w:r>
              <w:rPr>
                <w:b/>
                <w:sz w:val="16"/>
              </w:rPr>
              <w:t>0,00</w:t>
            </w:r>
          </w:p>
        </w:tc>
      </w:tr>
      <w:tr w:rsidR="001E0708" w14:paraId="6B77742B" w14:textId="77777777">
        <w:trPr>
          <w:trHeight w:val="140"/>
        </w:trPr>
        <w:tc>
          <w:tcPr>
            <w:tcW w:w="285" w:type="dxa"/>
            <w:tcBorders>
              <w:top w:val="nil"/>
              <w:left w:val="nil"/>
              <w:bottom w:val="single" w:sz="12" w:space="0" w:color="000000"/>
              <w:right w:val="single" w:sz="12" w:space="0" w:color="000000"/>
            </w:tcBorders>
            <w:shd w:val="clear" w:color="auto" w:fill="E6E6E6"/>
          </w:tcPr>
          <w:p w14:paraId="473F7269" w14:textId="77777777" w:rsidR="001E0708" w:rsidRDefault="004E5B5D">
            <w:pPr>
              <w:pStyle w:val="TableParagraph"/>
              <w:spacing w:before="4" w:line="116"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814F0FF" w14:textId="77777777" w:rsidR="001E0708" w:rsidRDefault="004E5B5D">
            <w:pPr>
              <w:pStyle w:val="TableParagraph"/>
              <w:spacing w:line="121"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066E5216"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14FDB9A"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7FA872F7"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7C4F6DA1" w14:textId="77777777" w:rsidR="001E0708" w:rsidRDefault="004E5B5D">
            <w:pPr>
              <w:pStyle w:val="TableParagraph"/>
              <w:spacing w:line="121" w:lineRule="exact"/>
              <w:ind w:left="19" w:right="-15"/>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0E2DBC17"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0B9588EA" w14:textId="77777777" w:rsidR="001E0708" w:rsidRDefault="001E0708">
            <w:pPr>
              <w:pStyle w:val="TableParagraph"/>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02B22239"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06D79471" w14:textId="77777777" w:rsidR="001E0708" w:rsidRDefault="001E0708">
            <w:pPr>
              <w:pStyle w:val="TableParagraph"/>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17665B38" w14:textId="77777777" w:rsidR="001E0708" w:rsidRDefault="001E0708">
            <w:pPr>
              <w:pStyle w:val="TableParagraph"/>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4CC6253C"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688F5EB3"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5F30F0C3"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73914CB7"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28390D8E" w14:textId="77777777" w:rsidR="001E0708" w:rsidRDefault="001E0708">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2FC9CAD7" w14:textId="77777777" w:rsidR="001E0708" w:rsidRDefault="001E0708">
            <w:pPr>
              <w:rPr>
                <w:sz w:val="2"/>
                <w:szCs w:val="2"/>
              </w:rPr>
            </w:pPr>
          </w:p>
        </w:tc>
      </w:tr>
      <w:tr w:rsidR="001E0708" w14:paraId="2F4C512B"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60B07C32" w14:textId="77777777" w:rsidR="001E0708" w:rsidRDefault="004E5B5D">
            <w:pPr>
              <w:pStyle w:val="TableParagraph"/>
              <w:spacing w:before="6"/>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6D997DA0" w14:textId="77777777" w:rsidR="001E0708" w:rsidRDefault="004E5B5D">
            <w:pPr>
              <w:pStyle w:val="TableParagraph"/>
              <w:spacing w:before="6"/>
              <w:ind w:left="33"/>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4755FCF" w14:textId="77777777" w:rsidR="001E0708" w:rsidRDefault="004E5B5D">
            <w:pPr>
              <w:pStyle w:val="TableParagraph"/>
              <w:spacing w:before="6"/>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5E94545" w14:textId="77777777" w:rsidR="001E0708" w:rsidRDefault="004E5B5D">
            <w:pPr>
              <w:pStyle w:val="TableParagraph"/>
              <w:spacing w:before="6"/>
              <w:ind w:right="-15"/>
              <w:jc w:val="right"/>
              <w:rPr>
                <w:b/>
                <w:sz w:val="14"/>
              </w:rPr>
            </w:pPr>
            <w:r>
              <w:rPr>
                <w:b/>
                <w:sz w:val="14"/>
              </w:rPr>
              <w:t>100.000,00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31131CF8" w14:textId="77777777" w:rsidR="001E0708" w:rsidRDefault="004E5B5D">
            <w:pPr>
              <w:pStyle w:val="TableParagraph"/>
              <w:spacing w:before="6"/>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54B12B6" w14:textId="77777777" w:rsidR="001E0708" w:rsidRDefault="004E5B5D">
            <w:pPr>
              <w:pStyle w:val="TableParagraph"/>
              <w:spacing w:before="6"/>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6C19A7EE" w14:textId="77777777" w:rsidR="001E0708" w:rsidRDefault="004E5B5D">
            <w:pPr>
              <w:pStyle w:val="TableParagraph"/>
              <w:spacing w:before="6"/>
              <w:ind w:right="6"/>
              <w:jc w:val="right"/>
              <w:rPr>
                <w:b/>
                <w:sz w:val="14"/>
              </w:rPr>
            </w:pPr>
            <w:r>
              <w:rPr>
                <w:b/>
                <w:sz w:val="14"/>
              </w:rPr>
              <w:t>0,00</w:t>
            </w:r>
          </w:p>
        </w:tc>
      </w:tr>
      <w:tr w:rsidR="001E0708" w14:paraId="11E811F6" w14:textId="77777777">
        <w:trPr>
          <w:trHeight w:val="261"/>
        </w:trPr>
        <w:tc>
          <w:tcPr>
            <w:tcW w:w="736" w:type="dxa"/>
            <w:gridSpan w:val="5"/>
            <w:tcBorders>
              <w:top w:val="single" w:sz="12" w:space="0" w:color="000000"/>
              <w:left w:val="nil"/>
              <w:bottom w:val="single" w:sz="8" w:space="0" w:color="000000"/>
              <w:right w:val="single" w:sz="2" w:space="0" w:color="000000"/>
            </w:tcBorders>
            <w:shd w:val="clear" w:color="auto" w:fill="F9F9F9"/>
          </w:tcPr>
          <w:p w14:paraId="1DD2B444" w14:textId="77777777" w:rsidR="001E0708" w:rsidRDefault="004E5B5D">
            <w:pPr>
              <w:pStyle w:val="TableParagraph"/>
              <w:spacing w:before="5"/>
              <w:ind w:right="4"/>
              <w:jc w:val="right"/>
              <w:rPr>
                <w:b/>
                <w:sz w:val="16"/>
              </w:rPr>
            </w:pPr>
            <w:r>
              <w:rPr>
                <w:b/>
                <w:sz w:val="16"/>
              </w:rPr>
              <w:t>45</w:t>
            </w:r>
          </w:p>
        </w:tc>
        <w:tc>
          <w:tcPr>
            <w:tcW w:w="735" w:type="dxa"/>
            <w:gridSpan w:val="6"/>
            <w:tcBorders>
              <w:top w:val="single" w:sz="12" w:space="0" w:color="000000"/>
              <w:left w:val="single" w:sz="2" w:space="0" w:color="000000"/>
              <w:bottom w:val="single" w:sz="8" w:space="0" w:color="000000"/>
              <w:right w:val="single" w:sz="2" w:space="0" w:color="000000"/>
            </w:tcBorders>
            <w:shd w:val="clear" w:color="auto" w:fill="F9F9F9"/>
          </w:tcPr>
          <w:p w14:paraId="375A5FC8"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shd w:val="clear" w:color="auto" w:fill="F9F9F9"/>
          </w:tcPr>
          <w:p w14:paraId="211955A6" w14:textId="77777777" w:rsidR="001E0708" w:rsidRDefault="004E5B5D">
            <w:pPr>
              <w:pStyle w:val="TableParagraph"/>
              <w:spacing w:before="5"/>
              <w:ind w:left="33"/>
              <w:rPr>
                <w:b/>
                <w:sz w:val="16"/>
              </w:rPr>
            </w:pPr>
            <w:r>
              <w:rPr>
                <w:b/>
                <w:sz w:val="16"/>
              </w:rPr>
              <w:t>Rashodi za dodatna ulaganja na nefinancijskoj imovini</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63F77A8C" w14:textId="77777777" w:rsidR="001E0708" w:rsidRDefault="004E5B5D">
            <w:pPr>
              <w:pStyle w:val="TableParagraph"/>
              <w:spacing w:before="5"/>
              <w:ind w:right="-15"/>
              <w:jc w:val="right"/>
              <w:rPr>
                <w:b/>
                <w:sz w:val="16"/>
              </w:rPr>
            </w:pPr>
            <w:r>
              <w:rPr>
                <w:b/>
                <w:sz w:val="16"/>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2825445F" w14:textId="77777777" w:rsidR="001E0708" w:rsidRDefault="004E5B5D">
            <w:pPr>
              <w:pStyle w:val="TableParagraph"/>
              <w:spacing w:before="5"/>
              <w:ind w:right="-15"/>
              <w:jc w:val="right"/>
              <w:rPr>
                <w:b/>
                <w:sz w:val="16"/>
              </w:rPr>
            </w:pPr>
            <w:r>
              <w:rPr>
                <w:b/>
                <w:sz w:val="16"/>
              </w:rPr>
              <w:t>100.000,00</w:t>
            </w:r>
          </w:p>
        </w:tc>
        <w:tc>
          <w:tcPr>
            <w:tcW w:w="1594" w:type="dxa"/>
            <w:tcBorders>
              <w:top w:val="single" w:sz="12" w:space="0" w:color="000000"/>
              <w:left w:val="single" w:sz="2" w:space="0" w:color="000000"/>
              <w:bottom w:val="single" w:sz="8" w:space="0" w:color="000000"/>
              <w:right w:val="single" w:sz="2" w:space="0" w:color="000000"/>
            </w:tcBorders>
            <w:shd w:val="clear" w:color="auto" w:fill="F9F9F9"/>
          </w:tcPr>
          <w:p w14:paraId="38BCBF7D" w14:textId="77777777" w:rsidR="001E0708" w:rsidRDefault="004E5B5D">
            <w:pPr>
              <w:pStyle w:val="TableParagraph"/>
              <w:spacing w:before="5"/>
              <w:ind w:right="-15"/>
              <w:jc w:val="right"/>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3C0AE31F" w14:textId="77777777" w:rsidR="001E0708" w:rsidRDefault="004E5B5D">
            <w:pPr>
              <w:pStyle w:val="TableParagraph"/>
              <w:spacing w:before="5"/>
              <w:ind w:right="-15"/>
              <w:jc w:val="right"/>
              <w:rPr>
                <w:b/>
                <w:sz w:val="16"/>
              </w:rPr>
            </w:pPr>
            <w:r>
              <w:rPr>
                <w:b/>
                <w:sz w:val="16"/>
              </w:rPr>
              <w:t>0,00</w:t>
            </w:r>
          </w:p>
        </w:tc>
        <w:tc>
          <w:tcPr>
            <w:tcW w:w="1602" w:type="dxa"/>
            <w:tcBorders>
              <w:top w:val="single" w:sz="12" w:space="0" w:color="000000"/>
              <w:left w:val="single" w:sz="2" w:space="0" w:color="000000"/>
              <w:bottom w:val="single" w:sz="8" w:space="0" w:color="000000"/>
              <w:right w:val="nil"/>
            </w:tcBorders>
            <w:shd w:val="clear" w:color="auto" w:fill="F9F9F9"/>
          </w:tcPr>
          <w:p w14:paraId="08B7E565" w14:textId="77777777" w:rsidR="001E0708" w:rsidRDefault="004E5B5D">
            <w:pPr>
              <w:pStyle w:val="TableParagraph"/>
              <w:spacing w:before="5"/>
              <w:ind w:right="5"/>
              <w:jc w:val="right"/>
              <w:rPr>
                <w:b/>
                <w:sz w:val="16"/>
              </w:rPr>
            </w:pPr>
            <w:r>
              <w:rPr>
                <w:b/>
                <w:sz w:val="16"/>
              </w:rPr>
              <w:t>0,00</w:t>
            </w:r>
          </w:p>
        </w:tc>
      </w:tr>
      <w:tr w:rsidR="001E0708" w14:paraId="1E676122" w14:textId="77777777">
        <w:trPr>
          <w:trHeight w:val="259"/>
        </w:trPr>
        <w:tc>
          <w:tcPr>
            <w:tcW w:w="736" w:type="dxa"/>
            <w:gridSpan w:val="5"/>
            <w:tcBorders>
              <w:top w:val="single" w:sz="8" w:space="0" w:color="000000"/>
              <w:left w:val="nil"/>
              <w:bottom w:val="single" w:sz="12" w:space="0" w:color="000000"/>
              <w:right w:val="single" w:sz="2" w:space="0" w:color="000000"/>
            </w:tcBorders>
          </w:tcPr>
          <w:p w14:paraId="0F05BBAC" w14:textId="77777777" w:rsidR="001E0708" w:rsidRDefault="004E5B5D">
            <w:pPr>
              <w:pStyle w:val="TableParagraph"/>
              <w:spacing w:before="10"/>
              <w:ind w:left="459"/>
              <w:rPr>
                <w:sz w:val="16"/>
              </w:rPr>
            </w:pPr>
            <w:r>
              <w:rPr>
                <w:sz w:val="16"/>
              </w:rPr>
              <w:t>451</w:t>
            </w:r>
          </w:p>
        </w:tc>
        <w:tc>
          <w:tcPr>
            <w:tcW w:w="735" w:type="dxa"/>
            <w:gridSpan w:val="6"/>
            <w:tcBorders>
              <w:top w:val="single" w:sz="8" w:space="0" w:color="000000"/>
              <w:left w:val="single" w:sz="2" w:space="0" w:color="000000"/>
              <w:bottom w:val="single" w:sz="12" w:space="0" w:color="000000"/>
              <w:right w:val="single" w:sz="2" w:space="0" w:color="000000"/>
            </w:tcBorders>
          </w:tcPr>
          <w:p w14:paraId="69FD7CE4"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3CAD14A4" w14:textId="77777777" w:rsidR="001E0708" w:rsidRDefault="004E5B5D">
            <w:pPr>
              <w:pStyle w:val="TableParagraph"/>
              <w:spacing w:before="10"/>
              <w:ind w:left="33"/>
              <w:rPr>
                <w:sz w:val="16"/>
              </w:rPr>
            </w:pPr>
            <w:r>
              <w:rPr>
                <w:sz w:val="16"/>
              </w:rPr>
              <w:t>Dodatna ulaganja na građevinskim objektima</w:t>
            </w:r>
          </w:p>
        </w:tc>
        <w:tc>
          <w:tcPr>
            <w:tcW w:w="1591" w:type="dxa"/>
            <w:tcBorders>
              <w:top w:val="single" w:sz="8" w:space="0" w:color="000000"/>
              <w:left w:val="single" w:sz="2" w:space="0" w:color="000000"/>
              <w:bottom w:val="single" w:sz="12" w:space="0" w:color="000000"/>
              <w:right w:val="single" w:sz="2" w:space="0" w:color="000000"/>
            </w:tcBorders>
          </w:tcPr>
          <w:p w14:paraId="56FD9AF0" w14:textId="77777777" w:rsidR="001E0708" w:rsidRDefault="004E5B5D">
            <w:pPr>
              <w:pStyle w:val="TableParagraph"/>
              <w:spacing w:before="10"/>
              <w:jc w:val="right"/>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5A2DCE57" w14:textId="77777777" w:rsidR="001E0708" w:rsidRDefault="004E5B5D">
            <w:pPr>
              <w:pStyle w:val="TableParagraph"/>
              <w:spacing w:before="10"/>
              <w:jc w:val="right"/>
              <w:rPr>
                <w:sz w:val="16"/>
              </w:rPr>
            </w:pPr>
            <w:r>
              <w:rPr>
                <w:sz w:val="16"/>
              </w:rPr>
              <w:t>100.000,00</w:t>
            </w:r>
          </w:p>
        </w:tc>
        <w:tc>
          <w:tcPr>
            <w:tcW w:w="1594" w:type="dxa"/>
            <w:tcBorders>
              <w:top w:val="single" w:sz="8" w:space="0" w:color="000000"/>
              <w:left w:val="single" w:sz="2" w:space="0" w:color="000000"/>
              <w:bottom w:val="single" w:sz="12" w:space="0" w:color="000000"/>
              <w:right w:val="single" w:sz="2" w:space="0" w:color="000000"/>
            </w:tcBorders>
          </w:tcPr>
          <w:p w14:paraId="2A51C1B0" w14:textId="77777777" w:rsidR="001E0708" w:rsidRDefault="004E5B5D">
            <w:pPr>
              <w:pStyle w:val="TableParagraph"/>
              <w:spacing w:before="10"/>
              <w:ind w:right="-15"/>
              <w:jc w:val="right"/>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1D804DDD" w14:textId="77777777" w:rsidR="001E0708" w:rsidRDefault="001E0708">
            <w:pPr>
              <w:pStyle w:val="TableParagraph"/>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5E37D15A" w14:textId="77777777" w:rsidR="001E0708" w:rsidRDefault="001E0708">
            <w:pPr>
              <w:pStyle w:val="TableParagraph"/>
              <w:rPr>
                <w:rFonts w:ascii="Times New Roman"/>
                <w:sz w:val="16"/>
              </w:rPr>
            </w:pPr>
          </w:p>
        </w:tc>
      </w:tr>
      <w:tr w:rsidR="001E0708" w14:paraId="56EF67BA"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7F061D5B" w14:textId="77777777" w:rsidR="001E0708" w:rsidRDefault="004E5B5D">
            <w:pPr>
              <w:pStyle w:val="TableParagraph"/>
              <w:spacing w:before="5"/>
              <w:ind w:left="353"/>
              <w:rPr>
                <w:b/>
                <w:sz w:val="14"/>
              </w:rPr>
            </w:pPr>
            <w:r>
              <w:rPr>
                <w:b/>
                <w:sz w:val="14"/>
              </w:rPr>
              <w:t>Izvor: 520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28A11B41" w14:textId="77777777" w:rsidR="001E0708" w:rsidRDefault="004E5B5D">
            <w:pPr>
              <w:pStyle w:val="TableParagraph"/>
              <w:spacing w:before="5"/>
              <w:ind w:left="33"/>
              <w:rPr>
                <w:b/>
                <w:sz w:val="14"/>
              </w:rPr>
            </w:pPr>
            <w:r>
              <w:rPr>
                <w:b/>
                <w:sz w:val="14"/>
              </w:rPr>
              <w:t>Pomoći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79F555E" w14:textId="77777777" w:rsidR="001E0708" w:rsidRDefault="004E5B5D">
            <w:pPr>
              <w:pStyle w:val="TableParagraph"/>
              <w:spacing w:before="5"/>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69ADF4C" w14:textId="77777777" w:rsidR="001E0708" w:rsidRDefault="004E5B5D">
            <w:pPr>
              <w:pStyle w:val="TableParagraph"/>
              <w:spacing w:before="5"/>
              <w:ind w:right="-15"/>
              <w:jc w:val="right"/>
              <w:rPr>
                <w:b/>
                <w:sz w:val="14"/>
              </w:rPr>
            </w:pPr>
            <w:r>
              <w:rPr>
                <w:b/>
                <w:sz w:val="14"/>
              </w:rPr>
              <w:t>400.000,00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3E7552E2" w14:textId="77777777" w:rsidR="001E0708" w:rsidRDefault="004E5B5D">
            <w:pPr>
              <w:pStyle w:val="TableParagraph"/>
              <w:spacing w:before="5"/>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5F96DA3" w14:textId="77777777" w:rsidR="001E0708" w:rsidRDefault="004E5B5D">
            <w:pPr>
              <w:pStyle w:val="TableParagraph"/>
              <w:spacing w:before="5"/>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3CEFCF45" w14:textId="77777777" w:rsidR="001E0708" w:rsidRDefault="004E5B5D">
            <w:pPr>
              <w:pStyle w:val="TableParagraph"/>
              <w:spacing w:before="5"/>
              <w:ind w:right="6"/>
              <w:jc w:val="right"/>
              <w:rPr>
                <w:b/>
                <w:sz w:val="14"/>
              </w:rPr>
            </w:pPr>
            <w:r>
              <w:rPr>
                <w:b/>
                <w:sz w:val="14"/>
              </w:rPr>
              <w:t>0,00</w:t>
            </w:r>
          </w:p>
        </w:tc>
      </w:tr>
      <w:tr w:rsidR="001E0708" w14:paraId="5AA957E2" w14:textId="77777777">
        <w:trPr>
          <w:trHeight w:val="256"/>
        </w:trPr>
        <w:tc>
          <w:tcPr>
            <w:tcW w:w="736" w:type="dxa"/>
            <w:gridSpan w:val="5"/>
            <w:tcBorders>
              <w:top w:val="single" w:sz="12" w:space="0" w:color="000000"/>
              <w:left w:val="nil"/>
              <w:bottom w:val="single" w:sz="12" w:space="0" w:color="000000"/>
              <w:right w:val="single" w:sz="2" w:space="0" w:color="000000"/>
            </w:tcBorders>
            <w:shd w:val="clear" w:color="auto" w:fill="F9F9F9"/>
          </w:tcPr>
          <w:p w14:paraId="396B265C" w14:textId="77777777" w:rsidR="001E0708" w:rsidRDefault="004E5B5D">
            <w:pPr>
              <w:pStyle w:val="TableParagraph"/>
              <w:spacing w:before="7"/>
              <w:ind w:right="4"/>
              <w:jc w:val="right"/>
              <w:rPr>
                <w:b/>
                <w:sz w:val="16"/>
              </w:rPr>
            </w:pPr>
            <w:r>
              <w:rPr>
                <w:b/>
                <w:sz w:val="16"/>
              </w:rPr>
              <w:t>45</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5EAB5E74"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6F536978" w14:textId="77777777" w:rsidR="001E0708" w:rsidRDefault="004E5B5D">
            <w:pPr>
              <w:pStyle w:val="TableParagraph"/>
              <w:spacing w:before="7"/>
              <w:ind w:left="33"/>
              <w:rPr>
                <w:b/>
                <w:sz w:val="16"/>
              </w:rPr>
            </w:pPr>
            <w:r>
              <w:rPr>
                <w:b/>
                <w:sz w:val="16"/>
              </w:rPr>
              <w:t>Rashodi za dodatna ulaganja na nefinancijskoj imovini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6E021EEC" w14:textId="77777777" w:rsidR="001E0708" w:rsidRDefault="004E5B5D">
            <w:pPr>
              <w:pStyle w:val="TableParagraph"/>
              <w:spacing w:before="7"/>
              <w:ind w:right="-15"/>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6269272A" w14:textId="77777777" w:rsidR="001E0708" w:rsidRDefault="004E5B5D">
            <w:pPr>
              <w:pStyle w:val="TableParagraph"/>
              <w:spacing w:before="7"/>
              <w:ind w:right="-15"/>
              <w:jc w:val="right"/>
              <w:rPr>
                <w:b/>
                <w:sz w:val="16"/>
              </w:rPr>
            </w:pPr>
            <w:r>
              <w:rPr>
                <w:b/>
                <w:sz w:val="16"/>
              </w:rPr>
              <w:t>400.000,00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77105198" w14:textId="77777777" w:rsidR="001E0708" w:rsidRDefault="004E5B5D">
            <w:pPr>
              <w:pStyle w:val="TableParagraph"/>
              <w:spacing w:before="7"/>
              <w:ind w:right="-15"/>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8171E2B" w14:textId="77777777" w:rsidR="001E0708" w:rsidRDefault="004E5B5D">
            <w:pPr>
              <w:pStyle w:val="TableParagraph"/>
              <w:spacing w:before="7"/>
              <w:ind w:right="-15"/>
              <w:jc w:val="right"/>
              <w:rPr>
                <w:b/>
                <w:sz w:val="16"/>
              </w:rPr>
            </w:pPr>
            <w:r>
              <w:rPr>
                <w:b/>
                <w:sz w:val="16"/>
              </w:rPr>
              <w:t>0,00</w:t>
            </w:r>
          </w:p>
        </w:tc>
        <w:tc>
          <w:tcPr>
            <w:tcW w:w="1602" w:type="dxa"/>
            <w:tcBorders>
              <w:top w:val="single" w:sz="12" w:space="0" w:color="000000"/>
              <w:left w:val="single" w:sz="2" w:space="0" w:color="000000"/>
              <w:bottom w:val="single" w:sz="12" w:space="0" w:color="000000"/>
              <w:right w:val="nil"/>
            </w:tcBorders>
            <w:shd w:val="clear" w:color="auto" w:fill="F9F9F9"/>
          </w:tcPr>
          <w:p w14:paraId="39ED2B77" w14:textId="77777777" w:rsidR="001E0708" w:rsidRDefault="004E5B5D">
            <w:pPr>
              <w:pStyle w:val="TableParagraph"/>
              <w:spacing w:before="7"/>
              <w:ind w:right="5"/>
              <w:jc w:val="right"/>
              <w:rPr>
                <w:b/>
                <w:sz w:val="16"/>
              </w:rPr>
            </w:pPr>
            <w:r>
              <w:rPr>
                <w:b/>
                <w:sz w:val="16"/>
              </w:rPr>
              <w:t>0,00</w:t>
            </w:r>
          </w:p>
        </w:tc>
      </w:tr>
      <w:tr w:rsidR="001E0708" w14:paraId="3CE6A59D"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2D9D6945" w14:textId="77777777" w:rsidR="001E0708" w:rsidRDefault="004E5B5D">
            <w:pPr>
              <w:pStyle w:val="TableParagraph"/>
              <w:spacing w:before="4"/>
              <w:ind w:left="459"/>
              <w:rPr>
                <w:sz w:val="16"/>
              </w:rPr>
            </w:pPr>
            <w:r>
              <w:rPr>
                <w:sz w:val="16"/>
              </w:rPr>
              <w:t>451</w:t>
            </w:r>
          </w:p>
        </w:tc>
        <w:tc>
          <w:tcPr>
            <w:tcW w:w="735" w:type="dxa"/>
            <w:gridSpan w:val="6"/>
            <w:tcBorders>
              <w:top w:val="single" w:sz="12" w:space="0" w:color="000000"/>
              <w:left w:val="single" w:sz="2" w:space="0" w:color="000000"/>
              <w:bottom w:val="single" w:sz="12" w:space="0" w:color="000000"/>
              <w:right w:val="single" w:sz="2" w:space="0" w:color="000000"/>
            </w:tcBorders>
          </w:tcPr>
          <w:p w14:paraId="0ADC52B0"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415CDC84" w14:textId="77777777" w:rsidR="001E0708" w:rsidRDefault="004E5B5D">
            <w:pPr>
              <w:pStyle w:val="TableParagraph"/>
              <w:spacing w:before="4"/>
              <w:ind w:left="33"/>
              <w:rPr>
                <w:sz w:val="16"/>
              </w:rPr>
            </w:pPr>
            <w:r>
              <w:rPr>
                <w:sz w:val="16"/>
              </w:rPr>
              <w:t>Dodatna ulaganja na građevinskim objektima</w:t>
            </w:r>
          </w:p>
        </w:tc>
        <w:tc>
          <w:tcPr>
            <w:tcW w:w="1591" w:type="dxa"/>
            <w:tcBorders>
              <w:top w:val="single" w:sz="12" w:space="0" w:color="000000"/>
              <w:left w:val="single" w:sz="2" w:space="0" w:color="000000"/>
              <w:bottom w:val="single" w:sz="12" w:space="0" w:color="000000"/>
              <w:right w:val="single" w:sz="2" w:space="0" w:color="000000"/>
            </w:tcBorders>
          </w:tcPr>
          <w:p w14:paraId="22847EBC" w14:textId="77777777" w:rsidR="001E0708" w:rsidRDefault="004E5B5D">
            <w:pPr>
              <w:pStyle w:val="TableParagraph"/>
              <w:spacing w:before="4"/>
              <w:ind w:right="1"/>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4FFEB069" w14:textId="77777777" w:rsidR="001E0708" w:rsidRDefault="004E5B5D">
            <w:pPr>
              <w:pStyle w:val="TableParagraph"/>
              <w:spacing w:before="4"/>
              <w:jc w:val="right"/>
              <w:rPr>
                <w:sz w:val="16"/>
              </w:rPr>
            </w:pPr>
            <w:r>
              <w:rPr>
                <w:sz w:val="16"/>
              </w:rPr>
              <w:t>400.000,00</w:t>
            </w:r>
          </w:p>
        </w:tc>
        <w:tc>
          <w:tcPr>
            <w:tcW w:w="1594" w:type="dxa"/>
            <w:tcBorders>
              <w:top w:val="single" w:sz="12" w:space="0" w:color="000000"/>
              <w:left w:val="single" w:sz="2" w:space="0" w:color="000000"/>
              <w:bottom w:val="single" w:sz="12" w:space="0" w:color="000000"/>
              <w:right w:val="single" w:sz="2" w:space="0" w:color="000000"/>
            </w:tcBorders>
          </w:tcPr>
          <w:p w14:paraId="78C29C3C" w14:textId="77777777" w:rsidR="001E0708" w:rsidRDefault="004E5B5D">
            <w:pPr>
              <w:pStyle w:val="TableParagraph"/>
              <w:spacing w:before="4"/>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CF09FCF"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162FA557" w14:textId="77777777" w:rsidR="001E0708" w:rsidRDefault="001E0708">
            <w:pPr>
              <w:pStyle w:val="TableParagraph"/>
              <w:rPr>
                <w:rFonts w:ascii="Times New Roman"/>
                <w:sz w:val="16"/>
              </w:rPr>
            </w:pPr>
          </w:p>
        </w:tc>
      </w:tr>
      <w:tr w:rsidR="001E0708" w14:paraId="2DD4D47B" w14:textId="77777777">
        <w:trPr>
          <w:trHeight w:val="482"/>
        </w:trPr>
        <w:tc>
          <w:tcPr>
            <w:tcW w:w="1471" w:type="dxa"/>
            <w:gridSpan w:val="11"/>
            <w:tcBorders>
              <w:top w:val="single" w:sz="12" w:space="0" w:color="000000"/>
              <w:left w:val="nil"/>
              <w:bottom w:val="single" w:sz="12" w:space="0" w:color="000000"/>
              <w:right w:val="single" w:sz="2" w:space="0" w:color="000000"/>
            </w:tcBorders>
            <w:shd w:val="clear" w:color="auto" w:fill="DCDCDC"/>
          </w:tcPr>
          <w:p w14:paraId="776C5BE9" w14:textId="77777777" w:rsidR="001E0708" w:rsidRDefault="004E5B5D">
            <w:pPr>
              <w:pStyle w:val="TableParagraph"/>
              <w:spacing w:before="4"/>
              <w:ind w:left="25"/>
              <w:rPr>
                <w:b/>
                <w:sz w:val="16"/>
              </w:rPr>
            </w:pPr>
            <w:r>
              <w:rPr>
                <w:b/>
                <w:sz w:val="16"/>
              </w:rPr>
              <w:t>Program</w:t>
            </w:r>
          </w:p>
          <w:p w14:paraId="130EFEB8" w14:textId="77777777" w:rsidR="001E0708" w:rsidRDefault="004E5B5D">
            <w:pPr>
              <w:pStyle w:val="TableParagraph"/>
              <w:spacing w:before="35"/>
              <w:ind w:left="710"/>
              <w:rPr>
                <w:b/>
                <w:sz w:val="16"/>
              </w:rPr>
            </w:pPr>
            <w:r>
              <w:rPr>
                <w:b/>
                <w:sz w:val="16"/>
              </w:rPr>
              <w:t>1006</w:t>
            </w:r>
          </w:p>
        </w:tc>
        <w:tc>
          <w:tcPr>
            <w:tcW w:w="6087" w:type="dxa"/>
            <w:tcBorders>
              <w:top w:val="single" w:sz="12" w:space="0" w:color="000000"/>
              <w:left w:val="single" w:sz="2" w:space="0" w:color="000000"/>
              <w:bottom w:val="single" w:sz="12" w:space="0" w:color="000000"/>
              <w:right w:val="single" w:sz="2" w:space="0" w:color="000000"/>
            </w:tcBorders>
            <w:shd w:val="clear" w:color="auto" w:fill="DCDCDC"/>
          </w:tcPr>
          <w:p w14:paraId="414EA319" w14:textId="77777777" w:rsidR="001E0708" w:rsidRDefault="004E5B5D">
            <w:pPr>
              <w:pStyle w:val="TableParagraph"/>
              <w:spacing w:before="6"/>
              <w:ind w:left="33"/>
              <w:rPr>
                <w:b/>
                <w:sz w:val="20"/>
              </w:rPr>
            </w:pPr>
            <w:r>
              <w:rPr>
                <w:b/>
                <w:sz w:val="20"/>
              </w:rPr>
              <w:t>Zaštita okoliša</w:t>
            </w:r>
          </w:p>
        </w:tc>
        <w:tc>
          <w:tcPr>
            <w:tcW w:w="1591" w:type="dxa"/>
            <w:tcBorders>
              <w:top w:val="single" w:sz="12" w:space="0" w:color="000000"/>
              <w:left w:val="single" w:sz="2" w:space="0" w:color="000000"/>
              <w:bottom w:val="single" w:sz="12" w:space="0" w:color="000000"/>
              <w:right w:val="single" w:sz="2" w:space="0" w:color="000000"/>
            </w:tcBorders>
            <w:shd w:val="clear" w:color="auto" w:fill="DCDCDC"/>
          </w:tcPr>
          <w:p w14:paraId="00D3D026" w14:textId="77777777" w:rsidR="001E0708" w:rsidRDefault="004E5B5D">
            <w:pPr>
              <w:pStyle w:val="TableParagraph"/>
              <w:spacing w:before="6"/>
              <w:ind w:right="-15"/>
              <w:jc w:val="right"/>
              <w:rPr>
                <w:b/>
                <w:sz w:val="20"/>
              </w:rPr>
            </w:pPr>
            <w:r>
              <w:rPr>
                <w:b/>
                <w:sz w:val="20"/>
              </w:rPr>
              <w:t>46.828,40</w:t>
            </w:r>
          </w:p>
        </w:tc>
        <w:tc>
          <w:tcPr>
            <w:tcW w:w="1591" w:type="dxa"/>
            <w:tcBorders>
              <w:top w:val="single" w:sz="12" w:space="0" w:color="000000"/>
              <w:left w:val="single" w:sz="2" w:space="0" w:color="000000"/>
              <w:bottom w:val="single" w:sz="12" w:space="0" w:color="000000"/>
              <w:right w:val="single" w:sz="2" w:space="0" w:color="000000"/>
            </w:tcBorders>
            <w:shd w:val="clear" w:color="auto" w:fill="DCDCDC"/>
          </w:tcPr>
          <w:p w14:paraId="58E50204" w14:textId="77777777" w:rsidR="001E0708" w:rsidRDefault="004E5B5D">
            <w:pPr>
              <w:pStyle w:val="TableParagraph"/>
              <w:spacing w:before="6"/>
              <w:ind w:right="-15"/>
              <w:jc w:val="right"/>
              <w:rPr>
                <w:b/>
                <w:sz w:val="20"/>
              </w:rPr>
            </w:pPr>
            <w:r>
              <w:rPr>
                <w:b/>
                <w:sz w:val="20"/>
              </w:rPr>
              <w:t>59.000,00</w:t>
            </w:r>
          </w:p>
        </w:tc>
        <w:tc>
          <w:tcPr>
            <w:tcW w:w="1594" w:type="dxa"/>
            <w:tcBorders>
              <w:top w:val="single" w:sz="12" w:space="0" w:color="000000"/>
              <w:left w:val="single" w:sz="2" w:space="0" w:color="000000"/>
              <w:bottom w:val="single" w:sz="12" w:space="0" w:color="000000"/>
              <w:right w:val="single" w:sz="2" w:space="0" w:color="000000"/>
            </w:tcBorders>
            <w:shd w:val="clear" w:color="auto" w:fill="DCDCDC"/>
          </w:tcPr>
          <w:p w14:paraId="648B46D8" w14:textId="77777777" w:rsidR="001E0708" w:rsidRDefault="004E5B5D">
            <w:pPr>
              <w:pStyle w:val="TableParagraph"/>
              <w:spacing w:before="6"/>
              <w:ind w:right="-15"/>
              <w:jc w:val="right"/>
              <w:rPr>
                <w:b/>
                <w:sz w:val="20"/>
              </w:rPr>
            </w:pPr>
            <w:r>
              <w:rPr>
                <w:b/>
                <w:sz w:val="20"/>
              </w:rPr>
              <w:t>61.800,00</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4E29A748" w14:textId="77777777" w:rsidR="001E0708" w:rsidRDefault="004E5B5D">
            <w:pPr>
              <w:pStyle w:val="TableParagraph"/>
              <w:spacing w:before="6"/>
              <w:ind w:right="-15"/>
              <w:jc w:val="right"/>
              <w:rPr>
                <w:b/>
                <w:sz w:val="20"/>
              </w:rPr>
            </w:pPr>
            <w:r>
              <w:rPr>
                <w:b/>
                <w:sz w:val="20"/>
              </w:rPr>
              <w:t>59.000,00</w:t>
            </w:r>
          </w:p>
        </w:tc>
        <w:tc>
          <w:tcPr>
            <w:tcW w:w="1602" w:type="dxa"/>
            <w:tcBorders>
              <w:top w:val="single" w:sz="12" w:space="0" w:color="000000"/>
              <w:left w:val="single" w:sz="2" w:space="0" w:color="000000"/>
              <w:bottom w:val="single" w:sz="12" w:space="0" w:color="000000"/>
              <w:right w:val="nil"/>
            </w:tcBorders>
            <w:shd w:val="clear" w:color="auto" w:fill="DCDCDC"/>
          </w:tcPr>
          <w:p w14:paraId="2F0354B1" w14:textId="77777777" w:rsidR="001E0708" w:rsidRDefault="004E5B5D">
            <w:pPr>
              <w:pStyle w:val="TableParagraph"/>
              <w:spacing w:before="6"/>
              <w:ind w:right="3"/>
              <w:jc w:val="right"/>
              <w:rPr>
                <w:b/>
                <w:sz w:val="20"/>
              </w:rPr>
            </w:pPr>
            <w:r>
              <w:rPr>
                <w:b/>
                <w:sz w:val="20"/>
              </w:rPr>
              <w:t>59.000,00</w:t>
            </w:r>
          </w:p>
        </w:tc>
      </w:tr>
      <w:tr w:rsidR="001E0708" w14:paraId="1CA12AE5" w14:textId="77777777">
        <w:trPr>
          <w:trHeight w:val="264"/>
        </w:trPr>
        <w:tc>
          <w:tcPr>
            <w:tcW w:w="1471" w:type="dxa"/>
            <w:gridSpan w:val="11"/>
            <w:tcBorders>
              <w:top w:val="single" w:sz="12" w:space="0" w:color="000000"/>
              <w:left w:val="nil"/>
              <w:bottom w:val="nil"/>
              <w:right w:val="single" w:sz="2" w:space="0" w:color="000000"/>
            </w:tcBorders>
            <w:shd w:val="clear" w:color="auto" w:fill="E6E6E6"/>
          </w:tcPr>
          <w:p w14:paraId="58E845C7" w14:textId="77777777" w:rsidR="001E0708" w:rsidRDefault="004E5B5D">
            <w:pPr>
              <w:pStyle w:val="TableParagraph"/>
              <w:spacing w:before="7"/>
              <w:ind w:left="25"/>
              <w:rPr>
                <w:b/>
                <w:sz w:val="16"/>
              </w:rPr>
            </w:pPr>
            <w:r>
              <w:rPr>
                <w:b/>
                <w:sz w:val="16"/>
              </w:rPr>
              <w:t>Akt. A100601</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1C9CDFD" w14:textId="77777777" w:rsidR="001E0708" w:rsidRDefault="004E5B5D">
            <w:pPr>
              <w:pStyle w:val="TableParagraph"/>
              <w:spacing w:before="7"/>
              <w:ind w:left="33"/>
              <w:rPr>
                <w:b/>
                <w:sz w:val="16"/>
              </w:rPr>
            </w:pPr>
            <w:r>
              <w:rPr>
                <w:b/>
                <w:sz w:val="16"/>
              </w:rPr>
              <w:t>Zbrinjavanje otpada i ostale komunalne usluge</w:t>
            </w:r>
          </w:p>
          <w:p w14:paraId="15F055EE" w14:textId="77777777" w:rsidR="001E0708" w:rsidRDefault="004E5B5D">
            <w:pPr>
              <w:pStyle w:val="TableParagraph"/>
              <w:spacing w:before="42"/>
              <w:ind w:left="33"/>
              <w:rPr>
                <w:sz w:val="14"/>
              </w:rPr>
            </w:pPr>
            <w:r>
              <w:rPr>
                <w:sz w:val="14"/>
              </w:rPr>
              <w:t>Funkcija: 0560 Poslovi i usluge zaštite okoliša koji nisu drugdje svrstani</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01D37F8" w14:textId="77777777" w:rsidR="001E0708" w:rsidRDefault="004E5B5D">
            <w:pPr>
              <w:pStyle w:val="TableParagraph"/>
              <w:spacing w:before="7"/>
              <w:ind w:left="762" w:right="-15"/>
              <w:rPr>
                <w:b/>
                <w:sz w:val="16"/>
              </w:rPr>
            </w:pPr>
            <w:r>
              <w:rPr>
                <w:b/>
                <w:sz w:val="16"/>
              </w:rPr>
              <w:t>46.828,40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BF8FAE3" w14:textId="77777777" w:rsidR="001E0708" w:rsidRDefault="004E5B5D">
            <w:pPr>
              <w:pStyle w:val="TableParagraph"/>
              <w:spacing w:before="7"/>
              <w:ind w:left="763" w:right="-15"/>
              <w:rPr>
                <w:b/>
                <w:sz w:val="16"/>
              </w:rPr>
            </w:pPr>
            <w:r>
              <w:rPr>
                <w:b/>
                <w:sz w:val="16"/>
              </w:rPr>
              <w:t>51.400,00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9BDAF7A" w14:textId="77777777" w:rsidR="001E0708" w:rsidRDefault="004E5B5D">
            <w:pPr>
              <w:pStyle w:val="TableParagraph"/>
              <w:spacing w:before="7"/>
              <w:ind w:left="766" w:right="-15"/>
              <w:rPr>
                <w:b/>
                <w:sz w:val="16"/>
              </w:rPr>
            </w:pPr>
            <w:r>
              <w:rPr>
                <w:b/>
                <w:sz w:val="16"/>
              </w:rPr>
              <w:t>57.600,00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D01D36E" w14:textId="77777777" w:rsidR="001E0708" w:rsidRDefault="004E5B5D">
            <w:pPr>
              <w:pStyle w:val="TableParagraph"/>
              <w:spacing w:before="7"/>
              <w:ind w:left="765" w:right="-15"/>
              <w:rPr>
                <w:b/>
                <w:sz w:val="16"/>
              </w:rPr>
            </w:pPr>
            <w:r>
              <w:rPr>
                <w:b/>
                <w:sz w:val="16"/>
              </w:rPr>
              <w:t>51.400,00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2A190352" w14:textId="77777777" w:rsidR="001E0708" w:rsidRDefault="004E5B5D">
            <w:pPr>
              <w:pStyle w:val="TableParagraph"/>
              <w:spacing w:before="7"/>
              <w:ind w:left="766"/>
              <w:rPr>
                <w:b/>
                <w:sz w:val="16"/>
              </w:rPr>
            </w:pPr>
            <w:r>
              <w:rPr>
                <w:b/>
                <w:sz w:val="16"/>
              </w:rPr>
              <w:t>51.400,00</w:t>
            </w:r>
          </w:p>
        </w:tc>
      </w:tr>
      <w:tr w:rsidR="001E0708" w14:paraId="679C0D2A" w14:textId="77777777">
        <w:trPr>
          <w:trHeight w:val="140"/>
        </w:trPr>
        <w:tc>
          <w:tcPr>
            <w:tcW w:w="285" w:type="dxa"/>
            <w:tcBorders>
              <w:top w:val="nil"/>
              <w:left w:val="nil"/>
              <w:bottom w:val="single" w:sz="12" w:space="0" w:color="000000"/>
              <w:right w:val="single" w:sz="12" w:space="0" w:color="000000"/>
            </w:tcBorders>
            <w:shd w:val="clear" w:color="auto" w:fill="E6E6E6"/>
          </w:tcPr>
          <w:p w14:paraId="6DF75F51" w14:textId="77777777" w:rsidR="001E0708" w:rsidRDefault="004E5B5D">
            <w:pPr>
              <w:pStyle w:val="TableParagraph"/>
              <w:spacing w:before="2" w:line="118" w:lineRule="exact"/>
              <w:ind w:left="9"/>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4610953F" w14:textId="77777777" w:rsidR="001E0708" w:rsidRDefault="004E5B5D">
            <w:pPr>
              <w:pStyle w:val="TableParagraph"/>
              <w:spacing w:line="121" w:lineRule="exact"/>
              <w:ind w:left="9" w:right="-15"/>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053A5E3E" w14:textId="77777777" w:rsidR="001E0708" w:rsidRDefault="001E0708">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2B3E2786" w14:textId="77777777" w:rsidR="001E0708" w:rsidRDefault="001E0708">
            <w:pPr>
              <w:pStyle w:val="TableParagraph"/>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0A7EFF99" w14:textId="77777777" w:rsidR="001E0708" w:rsidRDefault="004E5B5D">
            <w:pPr>
              <w:pStyle w:val="TableParagraph"/>
              <w:spacing w:line="121" w:lineRule="exact"/>
              <w:ind w:left="10" w:right="-15"/>
              <w:rPr>
                <w:sz w:val="14"/>
              </w:rPr>
            </w:pPr>
            <w:r>
              <w:rPr>
                <w:sz w:val="14"/>
              </w:rPr>
              <w:t>4</w:t>
            </w: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452041BC" w14:textId="77777777" w:rsidR="001E0708" w:rsidRDefault="001E0708">
            <w:pPr>
              <w:pStyle w:val="TableParagraph"/>
              <w:rPr>
                <w:rFonts w:ascii="Times New Roman"/>
                <w:sz w:val="8"/>
              </w:rPr>
            </w:pPr>
          </w:p>
        </w:tc>
        <w:tc>
          <w:tcPr>
            <w:tcW w:w="112" w:type="dxa"/>
            <w:tcBorders>
              <w:top w:val="single" w:sz="8" w:space="0" w:color="000000"/>
              <w:left w:val="single" w:sz="8" w:space="0" w:color="000000"/>
              <w:bottom w:val="single" w:sz="12" w:space="0" w:color="000000"/>
              <w:right w:val="single" w:sz="12" w:space="0" w:color="000000"/>
            </w:tcBorders>
            <w:shd w:val="clear" w:color="auto" w:fill="E6E6E6"/>
          </w:tcPr>
          <w:p w14:paraId="0186A922" w14:textId="77777777" w:rsidR="001E0708" w:rsidRDefault="001E0708">
            <w:pPr>
              <w:pStyle w:val="TableParagraph"/>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26133D0B" w14:textId="77777777" w:rsidR="001E0708" w:rsidRDefault="001E0708">
            <w:pPr>
              <w:pStyle w:val="TableParagraph"/>
              <w:rPr>
                <w:rFonts w:ascii="Times New Roman"/>
                <w:sz w:val="8"/>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4B19919C" w14:textId="77777777" w:rsidR="001E0708" w:rsidRDefault="001E0708">
            <w:pPr>
              <w:pStyle w:val="TableParagraph"/>
              <w:rPr>
                <w:rFonts w:ascii="Times New Roman"/>
                <w:sz w:val="8"/>
              </w:rPr>
            </w:pPr>
          </w:p>
        </w:tc>
        <w:tc>
          <w:tcPr>
            <w:tcW w:w="111" w:type="dxa"/>
            <w:tcBorders>
              <w:top w:val="single" w:sz="8" w:space="0" w:color="000000"/>
              <w:left w:val="single" w:sz="12" w:space="0" w:color="000000"/>
              <w:bottom w:val="single" w:sz="12" w:space="0" w:color="000000"/>
              <w:right w:val="single" w:sz="12" w:space="0" w:color="000000"/>
            </w:tcBorders>
            <w:shd w:val="clear" w:color="auto" w:fill="E6E6E6"/>
          </w:tcPr>
          <w:p w14:paraId="2EF3DF02" w14:textId="77777777" w:rsidR="001E0708" w:rsidRDefault="001E0708">
            <w:pPr>
              <w:pStyle w:val="TableParagraph"/>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5CBF1CE7" w14:textId="77777777" w:rsidR="001E0708" w:rsidRDefault="001E0708">
            <w:pPr>
              <w:pStyle w:val="TableParagraph"/>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2AC4A735"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554F5533"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5F84612A"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749067B7"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2E7C10D" w14:textId="77777777" w:rsidR="001E0708" w:rsidRDefault="001E0708">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6FE60D60" w14:textId="77777777" w:rsidR="001E0708" w:rsidRDefault="001E0708">
            <w:pPr>
              <w:rPr>
                <w:sz w:val="2"/>
                <w:szCs w:val="2"/>
              </w:rPr>
            </w:pPr>
          </w:p>
        </w:tc>
      </w:tr>
      <w:tr w:rsidR="001E0708" w14:paraId="0DA6AB50"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68B1F6AC" w14:textId="77777777" w:rsidR="001E0708" w:rsidRDefault="004E5B5D">
            <w:pPr>
              <w:pStyle w:val="TableParagraph"/>
              <w:spacing w:before="5"/>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0E510C57" w14:textId="77777777" w:rsidR="001E0708" w:rsidRDefault="004E5B5D">
            <w:pPr>
              <w:pStyle w:val="TableParagraph"/>
              <w:spacing w:before="5"/>
              <w:ind w:left="33"/>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6530FA4" w14:textId="77777777" w:rsidR="001E0708" w:rsidRDefault="004E5B5D">
            <w:pPr>
              <w:pStyle w:val="TableParagraph"/>
              <w:spacing w:before="5"/>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B8BDC98" w14:textId="77777777" w:rsidR="001E0708" w:rsidRDefault="004E5B5D">
            <w:pPr>
              <w:pStyle w:val="TableParagraph"/>
              <w:spacing w:before="5"/>
              <w:ind w:right="-15"/>
              <w:jc w:val="right"/>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4F9AA123" w14:textId="77777777" w:rsidR="001E0708" w:rsidRDefault="004E5B5D">
            <w:pPr>
              <w:pStyle w:val="TableParagraph"/>
              <w:spacing w:before="5"/>
              <w:ind w:right="-15"/>
              <w:jc w:val="right"/>
              <w:rPr>
                <w:b/>
                <w:sz w:val="14"/>
              </w:rPr>
            </w:pPr>
            <w:r>
              <w:rPr>
                <w:b/>
                <w:sz w:val="14"/>
              </w:rPr>
              <w:t>53.600,00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A24A775" w14:textId="77777777" w:rsidR="001E0708" w:rsidRDefault="004E5B5D">
            <w:pPr>
              <w:pStyle w:val="TableParagraph"/>
              <w:spacing w:before="5"/>
              <w:ind w:right="-15"/>
              <w:jc w:val="right"/>
              <w:rPr>
                <w:b/>
                <w:sz w:val="14"/>
              </w:rPr>
            </w:pPr>
            <w:r>
              <w:rPr>
                <w:b/>
                <w:sz w:val="14"/>
              </w:rPr>
              <w:t>600,00</w:t>
            </w:r>
          </w:p>
        </w:tc>
        <w:tc>
          <w:tcPr>
            <w:tcW w:w="1602" w:type="dxa"/>
            <w:tcBorders>
              <w:top w:val="single" w:sz="12" w:space="0" w:color="000000"/>
              <w:left w:val="single" w:sz="2" w:space="0" w:color="000000"/>
              <w:bottom w:val="single" w:sz="12" w:space="0" w:color="000000"/>
              <w:right w:val="nil"/>
            </w:tcBorders>
            <w:shd w:val="clear" w:color="auto" w:fill="AAAAAA"/>
          </w:tcPr>
          <w:p w14:paraId="6B393B59" w14:textId="77777777" w:rsidR="001E0708" w:rsidRDefault="004E5B5D">
            <w:pPr>
              <w:pStyle w:val="TableParagraph"/>
              <w:spacing w:before="5"/>
              <w:ind w:right="6"/>
              <w:jc w:val="right"/>
              <w:rPr>
                <w:b/>
                <w:sz w:val="14"/>
              </w:rPr>
            </w:pPr>
            <w:r>
              <w:rPr>
                <w:b/>
                <w:sz w:val="14"/>
              </w:rPr>
              <w:t>600,00</w:t>
            </w:r>
          </w:p>
        </w:tc>
      </w:tr>
      <w:tr w:rsidR="001E0708" w14:paraId="5CBABAE1" w14:textId="77777777">
        <w:trPr>
          <w:trHeight w:val="257"/>
        </w:trPr>
        <w:tc>
          <w:tcPr>
            <w:tcW w:w="736" w:type="dxa"/>
            <w:gridSpan w:val="5"/>
            <w:tcBorders>
              <w:top w:val="single" w:sz="12" w:space="0" w:color="000000"/>
              <w:left w:val="nil"/>
              <w:bottom w:val="single" w:sz="12" w:space="0" w:color="000000"/>
              <w:right w:val="single" w:sz="2" w:space="0" w:color="000000"/>
            </w:tcBorders>
            <w:shd w:val="clear" w:color="auto" w:fill="F9F9F9"/>
          </w:tcPr>
          <w:p w14:paraId="4E06D7C8" w14:textId="77777777" w:rsidR="001E0708" w:rsidRDefault="004E5B5D">
            <w:pPr>
              <w:pStyle w:val="TableParagraph"/>
              <w:spacing w:before="6"/>
              <w:ind w:right="4"/>
              <w:jc w:val="right"/>
              <w:rPr>
                <w:b/>
                <w:sz w:val="16"/>
              </w:rPr>
            </w:pPr>
            <w:r>
              <w:rPr>
                <w:b/>
                <w:sz w:val="16"/>
              </w:rPr>
              <w:t>32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7790E493"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0C9DE234" w14:textId="77777777" w:rsidR="001E0708" w:rsidRDefault="004E5B5D">
            <w:pPr>
              <w:pStyle w:val="TableParagraph"/>
              <w:spacing w:before="6"/>
              <w:ind w:left="33"/>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1FFB8FAD" w14:textId="77777777" w:rsidR="001E0708" w:rsidRDefault="004E5B5D">
            <w:pPr>
              <w:pStyle w:val="TableParagraph"/>
              <w:spacing w:before="6"/>
              <w:ind w:right="-15"/>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10C3AED3" w14:textId="77777777" w:rsidR="001E0708" w:rsidRDefault="004E5B5D">
            <w:pPr>
              <w:pStyle w:val="TableParagraph"/>
              <w:spacing w:before="6"/>
              <w:ind w:right="-15"/>
              <w:jc w:val="right"/>
              <w:rPr>
                <w:b/>
                <w:sz w:val="16"/>
              </w:rPr>
            </w:pPr>
            <w:r>
              <w:rPr>
                <w:b/>
                <w:sz w:val="16"/>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3E16995D" w14:textId="77777777" w:rsidR="001E0708" w:rsidRDefault="004E5B5D">
            <w:pPr>
              <w:pStyle w:val="TableParagraph"/>
              <w:spacing w:before="6"/>
              <w:ind w:right="-15"/>
              <w:jc w:val="right"/>
              <w:rPr>
                <w:b/>
                <w:sz w:val="16"/>
              </w:rPr>
            </w:pPr>
            <w:r>
              <w:rPr>
                <w:b/>
                <w:sz w:val="16"/>
              </w:rPr>
              <w:t>53.600,00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4064DEB" w14:textId="77777777" w:rsidR="001E0708" w:rsidRDefault="004E5B5D">
            <w:pPr>
              <w:pStyle w:val="TableParagraph"/>
              <w:spacing w:before="6"/>
              <w:ind w:right="-15"/>
              <w:jc w:val="right"/>
              <w:rPr>
                <w:b/>
                <w:sz w:val="16"/>
              </w:rPr>
            </w:pPr>
            <w:r>
              <w:rPr>
                <w:b/>
                <w:sz w:val="16"/>
              </w:rPr>
              <w:t>600,00</w:t>
            </w:r>
          </w:p>
        </w:tc>
        <w:tc>
          <w:tcPr>
            <w:tcW w:w="1602" w:type="dxa"/>
            <w:tcBorders>
              <w:top w:val="single" w:sz="12" w:space="0" w:color="000000"/>
              <w:left w:val="single" w:sz="2" w:space="0" w:color="000000"/>
              <w:bottom w:val="single" w:sz="12" w:space="0" w:color="000000"/>
              <w:right w:val="nil"/>
            </w:tcBorders>
            <w:shd w:val="clear" w:color="auto" w:fill="F9F9F9"/>
          </w:tcPr>
          <w:p w14:paraId="00E7EEA4" w14:textId="77777777" w:rsidR="001E0708" w:rsidRDefault="004E5B5D">
            <w:pPr>
              <w:pStyle w:val="TableParagraph"/>
              <w:spacing w:before="6"/>
              <w:ind w:right="7"/>
              <w:jc w:val="right"/>
              <w:rPr>
                <w:b/>
                <w:sz w:val="16"/>
              </w:rPr>
            </w:pPr>
            <w:r>
              <w:rPr>
                <w:b/>
                <w:sz w:val="16"/>
              </w:rPr>
              <w:t>600,00</w:t>
            </w:r>
          </w:p>
        </w:tc>
      </w:tr>
      <w:tr w:rsidR="001E0708" w14:paraId="7CC1603C"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02A03783" w14:textId="77777777" w:rsidR="001E0708" w:rsidRDefault="004E5B5D">
            <w:pPr>
              <w:pStyle w:val="TableParagraph"/>
              <w:spacing w:before="6"/>
              <w:ind w:left="459"/>
              <w:rPr>
                <w:sz w:val="16"/>
              </w:rPr>
            </w:pPr>
            <w:r>
              <w:rPr>
                <w:sz w:val="16"/>
              </w:rPr>
              <w:t>323</w:t>
            </w:r>
          </w:p>
        </w:tc>
        <w:tc>
          <w:tcPr>
            <w:tcW w:w="735" w:type="dxa"/>
            <w:gridSpan w:val="6"/>
            <w:tcBorders>
              <w:top w:val="single" w:sz="12" w:space="0" w:color="000000"/>
              <w:left w:val="single" w:sz="2" w:space="0" w:color="000000"/>
              <w:bottom w:val="single" w:sz="8" w:space="0" w:color="000000"/>
              <w:right w:val="single" w:sz="2" w:space="0" w:color="000000"/>
            </w:tcBorders>
          </w:tcPr>
          <w:p w14:paraId="577E5F80"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26229336" w14:textId="77777777" w:rsidR="001E0708" w:rsidRDefault="004E5B5D">
            <w:pPr>
              <w:pStyle w:val="TableParagraph"/>
              <w:spacing w:before="6"/>
              <w:ind w:left="33"/>
              <w:rPr>
                <w:sz w:val="16"/>
              </w:rPr>
            </w:pPr>
            <w:r>
              <w:rPr>
                <w:sz w:val="16"/>
              </w:rPr>
              <w:t>Rashodi za usluge</w:t>
            </w:r>
          </w:p>
        </w:tc>
        <w:tc>
          <w:tcPr>
            <w:tcW w:w="1591" w:type="dxa"/>
            <w:tcBorders>
              <w:top w:val="single" w:sz="12" w:space="0" w:color="000000"/>
              <w:left w:val="single" w:sz="2" w:space="0" w:color="000000"/>
              <w:bottom w:val="single" w:sz="8" w:space="0" w:color="000000"/>
              <w:right w:val="single" w:sz="2" w:space="0" w:color="000000"/>
            </w:tcBorders>
          </w:tcPr>
          <w:p w14:paraId="177643B4" w14:textId="77777777" w:rsidR="001E0708" w:rsidRDefault="004E5B5D">
            <w:pPr>
              <w:pStyle w:val="TableParagraph"/>
              <w:spacing w:before="6"/>
              <w:ind w:right="1"/>
              <w:jc w:val="right"/>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2F101600" w14:textId="77777777" w:rsidR="001E0708" w:rsidRDefault="004E5B5D">
            <w:pPr>
              <w:pStyle w:val="TableParagraph"/>
              <w:spacing w:before="6"/>
              <w:ind w:right="-15"/>
              <w:jc w:val="right"/>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1728CE07" w14:textId="77777777" w:rsidR="001E0708" w:rsidRDefault="004E5B5D">
            <w:pPr>
              <w:pStyle w:val="TableParagraph"/>
              <w:spacing w:before="6"/>
              <w:jc w:val="right"/>
              <w:rPr>
                <w:sz w:val="16"/>
              </w:rPr>
            </w:pPr>
            <w:r>
              <w:rPr>
                <w:sz w:val="16"/>
              </w:rPr>
              <w:t>53.600,00</w:t>
            </w:r>
          </w:p>
        </w:tc>
        <w:tc>
          <w:tcPr>
            <w:tcW w:w="1592" w:type="dxa"/>
            <w:tcBorders>
              <w:top w:val="single" w:sz="12" w:space="0" w:color="000000"/>
              <w:left w:val="single" w:sz="2" w:space="0" w:color="000000"/>
              <w:bottom w:val="single" w:sz="8" w:space="0" w:color="000000"/>
              <w:right w:val="single" w:sz="2" w:space="0" w:color="000000"/>
            </w:tcBorders>
          </w:tcPr>
          <w:p w14:paraId="137495B9"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7AA09001" w14:textId="77777777" w:rsidR="001E0708" w:rsidRDefault="001E0708">
            <w:pPr>
              <w:pStyle w:val="TableParagraph"/>
              <w:rPr>
                <w:rFonts w:ascii="Times New Roman"/>
                <w:sz w:val="16"/>
              </w:rPr>
            </w:pPr>
          </w:p>
        </w:tc>
      </w:tr>
      <w:tr w:rsidR="001E0708" w14:paraId="512A9AF1" w14:textId="77777777">
        <w:trPr>
          <w:trHeight w:val="205"/>
        </w:trPr>
        <w:tc>
          <w:tcPr>
            <w:tcW w:w="1471" w:type="dxa"/>
            <w:gridSpan w:val="11"/>
            <w:tcBorders>
              <w:top w:val="single" w:sz="8" w:space="0" w:color="000000"/>
              <w:left w:val="nil"/>
              <w:bottom w:val="single" w:sz="8" w:space="0" w:color="000000"/>
              <w:right w:val="single" w:sz="2" w:space="0" w:color="000000"/>
            </w:tcBorders>
            <w:shd w:val="clear" w:color="auto" w:fill="AAAAAA"/>
          </w:tcPr>
          <w:p w14:paraId="2195D0F7" w14:textId="77777777" w:rsidR="001E0708" w:rsidRDefault="004E5B5D">
            <w:pPr>
              <w:pStyle w:val="TableParagraph"/>
              <w:spacing w:before="8"/>
              <w:ind w:left="353"/>
              <w:rPr>
                <w:b/>
                <w:sz w:val="14"/>
              </w:rPr>
            </w:pPr>
            <w:r>
              <w:rPr>
                <w:b/>
                <w:sz w:val="14"/>
              </w:rPr>
              <w:t>Izvor: 412</w:t>
            </w:r>
          </w:p>
        </w:tc>
        <w:tc>
          <w:tcPr>
            <w:tcW w:w="6087" w:type="dxa"/>
            <w:tcBorders>
              <w:top w:val="single" w:sz="8" w:space="0" w:color="000000"/>
              <w:left w:val="single" w:sz="2" w:space="0" w:color="000000"/>
              <w:bottom w:val="single" w:sz="8" w:space="0" w:color="000000"/>
              <w:right w:val="single" w:sz="2" w:space="0" w:color="000000"/>
            </w:tcBorders>
            <w:shd w:val="clear" w:color="auto" w:fill="AAAAAA"/>
          </w:tcPr>
          <w:p w14:paraId="0B7E4E41" w14:textId="77777777" w:rsidR="001E0708" w:rsidRDefault="004E5B5D">
            <w:pPr>
              <w:pStyle w:val="TableParagraph"/>
              <w:spacing w:before="8"/>
              <w:ind w:left="33"/>
              <w:rPr>
                <w:b/>
                <w:sz w:val="14"/>
              </w:rPr>
            </w:pPr>
            <w:r>
              <w:rPr>
                <w:b/>
                <w:sz w:val="14"/>
              </w:rPr>
              <w:t>Komunalna naknada</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078CC1C6" w14:textId="77777777" w:rsidR="001E0708" w:rsidRDefault="004E5B5D">
            <w:pPr>
              <w:pStyle w:val="TableParagraph"/>
              <w:spacing w:before="8"/>
              <w:ind w:right="-15"/>
              <w:jc w:val="right"/>
              <w:rPr>
                <w:b/>
                <w:sz w:val="14"/>
              </w:rPr>
            </w:pPr>
            <w:r>
              <w:rPr>
                <w:b/>
                <w:sz w:val="14"/>
              </w:rPr>
              <w:t>0,00</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3DF27836" w14:textId="77777777" w:rsidR="001E0708" w:rsidRDefault="004E5B5D">
            <w:pPr>
              <w:pStyle w:val="TableParagraph"/>
              <w:spacing w:before="8"/>
              <w:ind w:right="-15"/>
              <w:jc w:val="right"/>
              <w:rPr>
                <w:b/>
                <w:sz w:val="14"/>
              </w:rPr>
            </w:pPr>
            <w:r>
              <w:rPr>
                <w:b/>
                <w:sz w:val="14"/>
              </w:rPr>
              <w:t>0,00</w:t>
            </w:r>
          </w:p>
        </w:tc>
        <w:tc>
          <w:tcPr>
            <w:tcW w:w="1594" w:type="dxa"/>
            <w:tcBorders>
              <w:top w:val="single" w:sz="8" w:space="0" w:color="000000"/>
              <w:left w:val="single" w:sz="2" w:space="0" w:color="000000"/>
              <w:bottom w:val="single" w:sz="8" w:space="0" w:color="000000"/>
              <w:right w:val="single" w:sz="2" w:space="0" w:color="000000"/>
            </w:tcBorders>
            <w:shd w:val="clear" w:color="auto" w:fill="AAAAAA"/>
          </w:tcPr>
          <w:p w14:paraId="19FA7AB3" w14:textId="77777777" w:rsidR="001E0708" w:rsidRDefault="004E5B5D">
            <w:pPr>
              <w:pStyle w:val="TableParagraph"/>
              <w:spacing w:before="8"/>
              <w:ind w:right="-15"/>
              <w:jc w:val="right"/>
              <w:rPr>
                <w:b/>
                <w:sz w:val="14"/>
              </w:rPr>
            </w:pPr>
            <w:r>
              <w:rPr>
                <w:b/>
                <w:sz w:val="14"/>
              </w:rPr>
              <w:t>4.000,00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3941D8A7" w14:textId="77777777" w:rsidR="001E0708" w:rsidRDefault="004E5B5D">
            <w:pPr>
              <w:pStyle w:val="TableParagraph"/>
              <w:spacing w:before="8"/>
              <w:ind w:right="-15"/>
              <w:jc w:val="right"/>
              <w:rPr>
                <w:b/>
                <w:sz w:val="14"/>
              </w:rPr>
            </w:pPr>
            <w:r>
              <w:rPr>
                <w:b/>
                <w:sz w:val="14"/>
              </w:rPr>
              <w:t>0,00</w:t>
            </w:r>
          </w:p>
        </w:tc>
        <w:tc>
          <w:tcPr>
            <w:tcW w:w="1602" w:type="dxa"/>
            <w:tcBorders>
              <w:top w:val="single" w:sz="8" w:space="0" w:color="000000"/>
              <w:left w:val="single" w:sz="2" w:space="0" w:color="000000"/>
              <w:bottom w:val="single" w:sz="8" w:space="0" w:color="000000"/>
              <w:right w:val="nil"/>
            </w:tcBorders>
            <w:shd w:val="clear" w:color="auto" w:fill="AAAAAA"/>
          </w:tcPr>
          <w:p w14:paraId="2E215E47" w14:textId="77777777" w:rsidR="001E0708" w:rsidRDefault="004E5B5D">
            <w:pPr>
              <w:pStyle w:val="TableParagraph"/>
              <w:spacing w:before="8"/>
              <w:ind w:right="6"/>
              <w:jc w:val="right"/>
              <w:rPr>
                <w:b/>
                <w:sz w:val="14"/>
              </w:rPr>
            </w:pPr>
            <w:r>
              <w:rPr>
                <w:b/>
                <w:sz w:val="14"/>
              </w:rPr>
              <w:t>4.000,00</w:t>
            </w:r>
          </w:p>
        </w:tc>
      </w:tr>
      <w:tr w:rsidR="001E0708" w14:paraId="69C52EB6" w14:textId="77777777">
        <w:trPr>
          <w:trHeight w:val="260"/>
        </w:trPr>
        <w:tc>
          <w:tcPr>
            <w:tcW w:w="736" w:type="dxa"/>
            <w:gridSpan w:val="5"/>
            <w:tcBorders>
              <w:top w:val="single" w:sz="8" w:space="0" w:color="000000"/>
              <w:left w:val="nil"/>
              <w:bottom w:val="single" w:sz="12" w:space="0" w:color="000000"/>
              <w:right w:val="single" w:sz="2" w:space="0" w:color="000000"/>
            </w:tcBorders>
            <w:shd w:val="clear" w:color="auto" w:fill="F9F9F9"/>
          </w:tcPr>
          <w:p w14:paraId="6A86DE86" w14:textId="77777777" w:rsidR="001E0708" w:rsidRDefault="004E5B5D">
            <w:pPr>
              <w:pStyle w:val="TableParagraph"/>
              <w:spacing w:before="9"/>
              <w:ind w:right="4"/>
              <w:jc w:val="right"/>
              <w:rPr>
                <w:b/>
                <w:sz w:val="16"/>
              </w:rPr>
            </w:pPr>
            <w:r>
              <w:rPr>
                <w:b/>
                <w:sz w:val="16"/>
              </w:rPr>
              <w:t>32</w:t>
            </w:r>
          </w:p>
        </w:tc>
        <w:tc>
          <w:tcPr>
            <w:tcW w:w="735" w:type="dxa"/>
            <w:gridSpan w:val="6"/>
            <w:tcBorders>
              <w:top w:val="single" w:sz="8" w:space="0" w:color="000000"/>
              <w:left w:val="single" w:sz="2" w:space="0" w:color="000000"/>
              <w:bottom w:val="single" w:sz="12" w:space="0" w:color="000000"/>
              <w:right w:val="single" w:sz="2" w:space="0" w:color="000000"/>
            </w:tcBorders>
            <w:shd w:val="clear" w:color="auto" w:fill="F9F9F9"/>
          </w:tcPr>
          <w:p w14:paraId="5313A5C0"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shd w:val="clear" w:color="auto" w:fill="F9F9F9"/>
          </w:tcPr>
          <w:p w14:paraId="33CAA63F" w14:textId="77777777" w:rsidR="001E0708" w:rsidRDefault="004E5B5D">
            <w:pPr>
              <w:pStyle w:val="TableParagraph"/>
              <w:spacing w:before="9"/>
              <w:ind w:left="33"/>
              <w:rPr>
                <w:b/>
                <w:sz w:val="16"/>
              </w:rPr>
            </w:pPr>
            <w:r>
              <w:rPr>
                <w:b/>
                <w:sz w:val="16"/>
              </w:rPr>
              <w:t>Materijalni rashodi</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00587D28" w14:textId="77777777" w:rsidR="001E0708" w:rsidRDefault="004E5B5D">
            <w:pPr>
              <w:pStyle w:val="TableParagraph"/>
              <w:spacing w:before="9"/>
              <w:ind w:right="-15"/>
              <w:jc w:val="right"/>
              <w:rPr>
                <w:b/>
                <w:sz w:val="16"/>
              </w:rPr>
            </w:pPr>
            <w:r>
              <w:rPr>
                <w:b/>
                <w:sz w:val="16"/>
              </w:rPr>
              <w:t>0,00</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5DC618D5" w14:textId="77777777" w:rsidR="001E0708" w:rsidRDefault="004E5B5D">
            <w:pPr>
              <w:pStyle w:val="TableParagraph"/>
              <w:spacing w:before="9"/>
              <w:ind w:right="-15"/>
              <w:jc w:val="right"/>
              <w:rPr>
                <w:b/>
                <w:sz w:val="16"/>
              </w:rPr>
            </w:pPr>
            <w:r>
              <w:rPr>
                <w:b/>
                <w:sz w:val="16"/>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13B39127" w14:textId="77777777" w:rsidR="001E0708" w:rsidRDefault="004E5B5D">
            <w:pPr>
              <w:pStyle w:val="TableParagraph"/>
              <w:spacing w:before="9"/>
              <w:ind w:right="-15"/>
              <w:jc w:val="right"/>
              <w:rPr>
                <w:b/>
                <w:sz w:val="16"/>
              </w:rPr>
            </w:pPr>
            <w:r>
              <w:rPr>
                <w:b/>
                <w:sz w:val="16"/>
              </w:rPr>
              <w:t>4.000,00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6AD44B00" w14:textId="77777777" w:rsidR="001E0708" w:rsidRDefault="004E5B5D">
            <w:pPr>
              <w:pStyle w:val="TableParagraph"/>
              <w:spacing w:before="9"/>
              <w:ind w:right="-15"/>
              <w:jc w:val="right"/>
              <w:rPr>
                <w:b/>
                <w:sz w:val="16"/>
              </w:rPr>
            </w:pPr>
            <w:r>
              <w:rPr>
                <w:b/>
                <w:sz w:val="16"/>
              </w:rPr>
              <w:t>0,00</w:t>
            </w:r>
          </w:p>
        </w:tc>
        <w:tc>
          <w:tcPr>
            <w:tcW w:w="1602" w:type="dxa"/>
            <w:tcBorders>
              <w:top w:val="single" w:sz="8" w:space="0" w:color="000000"/>
              <w:left w:val="single" w:sz="2" w:space="0" w:color="000000"/>
              <w:bottom w:val="single" w:sz="12" w:space="0" w:color="000000"/>
              <w:right w:val="nil"/>
            </w:tcBorders>
            <w:shd w:val="clear" w:color="auto" w:fill="F9F9F9"/>
          </w:tcPr>
          <w:p w14:paraId="6D4E23ED" w14:textId="77777777" w:rsidR="001E0708" w:rsidRDefault="004E5B5D">
            <w:pPr>
              <w:pStyle w:val="TableParagraph"/>
              <w:spacing w:before="9"/>
              <w:ind w:right="5"/>
              <w:jc w:val="right"/>
              <w:rPr>
                <w:b/>
                <w:sz w:val="16"/>
              </w:rPr>
            </w:pPr>
            <w:r>
              <w:rPr>
                <w:b/>
                <w:sz w:val="16"/>
              </w:rPr>
              <w:t>4.000,00</w:t>
            </w:r>
          </w:p>
        </w:tc>
      </w:tr>
      <w:tr w:rsidR="001E0708" w14:paraId="065F6ADC" w14:textId="77777777">
        <w:trPr>
          <w:trHeight w:val="262"/>
        </w:trPr>
        <w:tc>
          <w:tcPr>
            <w:tcW w:w="736" w:type="dxa"/>
            <w:gridSpan w:val="5"/>
            <w:tcBorders>
              <w:top w:val="single" w:sz="12" w:space="0" w:color="000000"/>
              <w:left w:val="nil"/>
              <w:bottom w:val="single" w:sz="8" w:space="0" w:color="000000"/>
              <w:right w:val="single" w:sz="2" w:space="0" w:color="000000"/>
            </w:tcBorders>
          </w:tcPr>
          <w:p w14:paraId="4C9DE072" w14:textId="77777777" w:rsidR="001E0708" w:rsidRDefault="004E5B5D">
            <w:pPr>
              <w:pStyle w:val="TableParagraph"/>
              <w:spacing w:before="6"/>
              <w:ind w:left="459"/>
              <w:rPr>
                <w:sz w:val="16"/>
              </w:rPr>
            </w:pPr>
            <w:r>
              <w:rPr>
                <w:sz w:val="16"/>
              </w:rPr>
              <w:t>323</w:t>
            </w:r>
          </w:p>
        </w:tc>
        <w:tc>
          <w:tcPr>
            <w:tcW w:w="735" w:type="dxa"/>
            <w:gridSpan w:val="6"/>
            <w:tcBorders>
              <w:top w:val="single" w:sz="12" w:space="0" w:color="000000"/>
              <w:left w:val="single" w:sz="2" w:space="0" w:color="000000"/>
              <w:bottom w:val="single" w:sz="8" w:space="0" w:color="000000"/>
              <w:right w:val="single" w:sz="2" w:space="0" w:color="000000"/>
            </w:tcBorders>
          </w:tcPr>
          <w:p w14:paraId="5FB85792"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3E0453EE" w14:textId="77777777" w:rsidR="001E0708" w:rsidRDefault="004E5B5D">
            <w:pPr>
              <w:pStyle w:val="TableParagraph"/>
              <w:spacing w:before="6"/>
              <w:ind w:left="33"/>
              <w:rPr>
                <w:sz w:val="16"/>
              </w:rPr>
            </w:pPr>
            <w:r>
              <w:rPr>
                <w:sz w:val="16"/>
              </w:rPr>
              <w:t>Rashodi za usluge</w:t>
            </w:r>
          </w:p>
        </w:tc>
        <w:tc>
          <w:tcPr>
            <w:tcW w:w="1591" w:type="dxa"/>
            <w:tcBorders>
              <w:top w:val="single" w:sz="12" w:space="0" w:color="000000"/>
              <w:left w:val="single" w:sz="2" w:space="0" w:color="000000"/>
              <w:bottom w:val="single" w:sz="8" w:space="0" w:color="000000"/>
              <w:right w:val="single" w:sz="2" w:space="0" w:color="000000"/>
            </w:tcBorders>
          </w:tcPr>
          <w:p w14:paraId="4714ADC6" w14:textId="77777777" w:rsidR="001E0708" w:rsidRDefault="004E5B5D">
            <w:pPr>
              <w:pStyle w:val="TableParagraph"/>
              <w:spacing w:before="6"/>
              <w:ind w:right="1"/>
              <w:jc w:val="right"/>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7F5B5660" w14:textId="77777777" w:rsidR="001E0708" w:rsidRDefault="004E5B5D">
            <w:pPr>
              <w:pStyle w:val="TableParagraph"/>
              <w:spacing w:before="6"/>
              <w:ind w:right="-15"/>
              <w:jc w:val="right"/>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6E0D8BB8" w14:textId="77777777" w:rsidR="001E0708" w:rsidRDefault="004E5B5D">
            <w:pPr>
              <w:pStyle w:val="TableParagraph"/>
              <w:spacing w:before="6"/>
              <w:jc w:val="right"/>
              <w:rPr>
                <w:sz w:val="16"/>
              </w:rPr>
            </w:pPr>
            <w:r>
              <w:rPr>
                <w:sz w:val="16"/>
              </w:rPr>
              <w:t>4.000,00</w:t>
            </w:r>
          </w:p>
        </w:tc>
        <w:tc>
          <w:tcPr>
            <w:tcW w:w="1592" w:type="dxa"/>
            <w:tcBorders>
              <w:top w:val="single" w:sz="12" w:space="0" w:color="000000"/>
              <w:left w:val="single" w:sz="2" w:space="0" w:color="000000"/>
              <w:bottom w:val="single" w:sz="8" w:space="0" w:color="000000"/>
              <w:right w:val="single" w:sz="2" w:space="0" w:color="000000"/>
            </w:tcBorders>
          </w:tcPr>
          <w:p w14:paraId="18B612F3"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1C01A68F" w14:textId="77777777" w:rsidR="001E0708" w:rsidRDefault="001E0708">
            <w:pPr>
              <w:pStyle w:val="TableParagraph"/>
              <w:rPr>
                <w:rFonts w:ascii="Times New Roman"/>
                <w:sz w:val="16"/>
              </w:rPr>
            </w:pPr>
          </w:p>
        </w:tc>
      </w:tr>
      <w:tr w:rsidR="001E0708" w14:paraId="1B48589A" w14:textId="77777777">
        <w:trPr>
          <w:trHeight w:val="202"/>
        </w:trPr>
        <w:tc>
          <w:tcPr>
            <w:tcW w:w="1471" w:type="dxa"/>
            <w:gridSpan w:val="11"/>
            <w:tcBorders>
              <w:top w:val="single" w:sz="8" w:space="0" w:color="000000"/>
              <w:left w:val="nil"/>
              <w:bottom w:val="single" w:sz="12" w:space="0" w:color="000000"/>
              <w:right w:val="single" w:sz="2" w:space="0" w:color="000000"/>
            </w:tcBorders>
            <w:shd w:val="clear" w:color="auto" w:fill="AAAAAA"/>
          </w:tcPr>
          <w:p w14:paraId="15932229" w14:textId="77777777" w:rsidR="001E0708" w:rsidRDefault="004E5B5D">
            <w:pPr>
              <w:pStyle w:val="TableParagraph"/>
              <w:spacing w:before="11"/>
              <w:ind w:left="353"/>
              <w:rPr>
                <w:b/>
                <w:sz w:val="14"/>
              </w:rPr>
            </w:pPr>
            <w:r>
              <w:rPr>
                <w:b/>
                <w:sz w:val="14"/>
              </w:rPr>
              <w:t>Izvor: 420</w:t>
            </w:r>
          </w:p>
        </w:tc>
        <w:tc>
          <w:tcPr>
            <w:tcW w:w="6087" w:type="dxa"/>
            <w:tcBorders>
              <w:top w:val="single" w:sz="8" w:space="0" w:color="000000"/>
              <w:left w:val="single" w:sz="2" w:space="0" w:color="000000"/>
              <w:bottom w:val="single" w:sz="12" w:space="0" w:color="000000"/>
              <w:right w:val="single" w:sz="2" w:space="0" w:color="000000"/>
            </w:tcBorders>
            <w:shd w:val="clear" w:color="auto" w:fill="AAAAAA"/>
          </w:tcPr>
          <w:p w14:paraId="48924720" w14:textId="77777777" w:rsidR="001E0708" w:rsidRDefault="004E5B5D">
            <w:pPr>
              <w:pStyle w:val="TableParagraph"/>
              <w:spacing w:before="11"/>
              <w:ind w:left="33"/>
              <w:rPr>
                <w:b/>
                <w:sz w:val="14"/>
              </w:rPr>
            </w:pPr>
            <w:r>
              <w:rPr>
                <w:b/>
                <w:sz w:val="14"/>
              </w:rPr>
              <w:t>Ostali prihodi po posebnim propisima</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2EBF745D" w14:textId="77777777" w:rsidR="001E0708" w:rsidRDefault="004E5B5D">
            <w:pPr>
              <w:pStyle w:val="TableParagraph"/>
              <w:spacing w:before="11"/>
              <w:ind w:right="-15"/>
              <w:jc w:val="right"/>
              <w:rPr>
                <w:b/>
                <w:sz w:val="14"/>
              </w:rPr>
            </w:pPr>
            <w:r>
              <w:rPr>
                <w:b/>
                <w:sz w:val="14"/>
              </w:rPr>
              <w:t>46.828,40</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01DFD02E" w14:textId="77777777" w:rsidR="001E0708" w:rsidRDefault="004E5B5D">
            <w:pPr>
              <w:pStyle w:val="TableParagraph"/>
              <w:spacing w:before="11"/>
              <w:ind w:right="-15"/>
              <w:jc w:val="right"/>
              <w:rPr>
                <w:b/>
                <w:sz w:val="14"/>
              </w:rPr>
            </w:pPr>
            <w:r>
              <w:rPr>
                <w:b/>
                <w:sz w:val="14"/>
              </w:rPr>
              <w:t>51.400,00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024237A0" w14:textId="77777777" w:rsidR="001E0708" w:rsidRDefault="004E5B5D">
            <w:pPr>
              <w:pStyle w:val="TableParagraph"/>
              <w:spacing w:before="11"/>
              <w:ind w:right="-15"/>
              <w:jc w:val="right"/>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415CB079" w14:textId="77777777" w:rsidR="001E0708" w:rsidRDefault="004E5B5D">
            <w:pPr>
              <w:pStyle w:val="TableParagraph"/>
              <w:spacing w:before="11"/>
              <w:ind w:right="-15"/>
              <w:jc w:val="right"/>
              <w:rPr>
                <w:b/>
                <w:sz w:val="14"/>
              </w:rPr>
            </w:pPr>
            <w:r>
              <w:rPr>
                <w:b/>
                <w:sz w:val="14"/>
              </w:rPr>
              <w:t>50.800,00</w:t>
            </w:r>
          </w:p>
        </w:tc>
        <w:tc>
          <w:tcPr>
            <w:tcW w:w="1602" w:type="dxa"/>
            <w:tcBorders>
              <w:top w:val="single" w:sz="8" w:space="0" w:color="000000"/>
              <w:left w:val="single" w:sz="2" w:space="0" w:color="000000"/>
              <w:bottom w:val="single" w:sz="12" w:space="0" w:color="000000"/>
              <w:right w:val="nil"/>
            </w:tcBorders>
            <w:shd w:val="clear" w:color="auto" w:fill="AAAAAA"/>
          </w:tcPr>
          <w:p w14:paraId="1BEAD70A" w14:textId="77777777" w:rsidR="001E0708" w:rsidRDefault="004E5B5D">
            <w:pPr>
              <w:pStyle w:val="TableParagraph"/>
              <w:spacing w:before="11"/>
              <w:ind w:right="5"/>
              <w:jc w:val="right"/>
              <w:rPr>
                <w:b/>
                <w:sz w:val="14"/>
              </w:rPr>
            </w:pPr>
            <w:r>
              <w:rPr>
                <w:b/>
                <w:sz w:val="14"/>
              </w:rPr>
              <w:t>46.800,00</w:t>
            </w:r>
          </w:p>
        </w:tc>
      </w:tr>
      <w:tr w:rsidR="001E0708" w14:paraId="3734EAFB" w14:textId="77777777">
        <w:trPr>
          <w:trHeight w:val="256"/>
        </w:trPr>
        <w:tc>
          <w:tcPr>
            <w:tcW w:w="736" w:type="dxa"/>
            <w:gridSpan w:val="5"/>
            <w:tcBorders>
              <w:top w:val="single" w:sz="12" w:space="0" w:color="000000"/>
              <w:left w:val="nil"/>
              <w:bottom w:val="single" w:sz="12" w:space="0" w:color="000000"/>
              <w:right w:val="single" w:sz="2" w:space="0" w:color="000000"/>
            </w:tcBorders>
            <w:shd w:val="clear" w:color="auto" w:fill="F9F9F9"/>
          </w:tcPr>
          <w:p w14:paraId="417BC7BD" w14:textId="77777777" w:rsidR="001E0708" w:rsidRDefault="004E5B5D">
            <w:pPr>
              <w:pStyle w:val="TableParagraph"/>
              <w:spacing w:before="5"/>
              <w:ind w:right="4"/>
              <w:jc w:val="right"/>
              <w:rPr>
                <w:b/>
                <w:sz w:val="16"/>
              </w:rPr>
            </w:pPr>
            <w:r>
              <w:rPr>
                <w:b/>
                <w:sz w:val="16"/>
              </w:rPr>
              <w:t>32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44AA758D"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5A6C7E88" w14:textId="77777777" w:rsidR="001E0708" w:rsidRDefault="004E5B5D">
            <w:pPr>
              <w:pStyle w:val="TableParagraph"/>
              <w:spacing w:before="5"/>
              <w:ind w:left="33"/>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0F3F1F38" w14:textId="77777777" w:rsidR="001E0708" w:rsidRDefault="004E5B5D">
            <w:pPr>
              <w:pStyle w:val="TableParagraph"/>
              <w:spacing w:before="5"/>
              <w:ind w:right="-15"/>
              <w:jc w:val="right"/>
              <w:rPr>
                <w:b/>
                <w:sz w:val="16"/>
              </w:rPr>
            </w:pPr>
            <w:r>
              <w:rPr>
                <w:b/>
                <w:sz w:val="16"/>
              </w:rPr>
              <w:t>46.828,40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039D6BD5" w14:textId="77777777" w:rsidR="001E0708" w:rsidRDefault="004E5B5D">
            <w:pPr>
              <w:pStyle w:val="TableParagraph"/>
              <w:spacing w:before="5"/>
              <w:ind w:right="-15"/>
              <w:jc w:val="right"/>
              <w:rPr>
                <w:b/>
                <w:sz w:val="16"/>
              </w:rPr>
            </w:pPr>
            <w:r>
              <w:rPr>
                <w:b/>
                <w:sz w:val="16"/>
              </w:rPr>
              <w:t>51.400,00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493E7E9B" w14:textId="77777777" w:rsidR="001E0708" w:rsidRDefault="004E5B5D">
            <w:pPr>
              <w:pStyle w:val="TableParagraph"/>
              <w:spacing w:before="5"/>
              <w:ind w:right="-15"/>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D8BCAEF" w14:textId="77777777" w:rsidR="001E0708" w:rsidRDefault="004E5B5D">
            <w:pPr>
              <w:pStyle w:val="TableParagraph"/>
              <w:spacing w:before="5"/>
              <w:ind w:right="-15"/>
              <w:jc w:val="right"/>
              <w:rPr>
                <w:b/>
                <w:sz w:val="16"/>
              </w:rPr>
            </w:pPr>
            <w:r>
              <w:rPr>
                <w:b/>
                <w:sz w:val="16"/>
              </w:rPr>
              <w:t>50.800,00</w:t>
            </w:r>
          </w:p>
        </w:tc>
        <w:tc>
          <w:tcPr>
            <w:tcW w:w="1602" w:type="dxa"/>
            <w:tcBorders>
              <w:top w:val="single" w:sz="12" w:space="0" w:color="000000"/>
              <w:left w:val="single" w:sz="2" w:space="0" w:color="000000"/>
              <w:bottom w:val="single" w:sz="12" w:space="0" w:color="000000"/>
              <w:right w:val="nil"/>
            </w:tcBorders>
            <w:shd w:val="clear" w:color="auto" w:fill="F9F9F9"/>
          </w:tcPr>
          <w:p w14:paraId="76F52FBA" w14:textId="77777777" w:rsidR="001E0708" w:rsidRDefault="004E5B5D">
            <w:pPr>
              <w:pStyle w:val="TableParagraph"/>
              <w:spacing w:before="5"/>
              <w:ind w:right="4"/>
              <w:jc w:val="right"/>
              <w:rPr>
                <w:b/>
                <w:sz w:val="16"/>
              </w:rPr>
            </w:pPr>
            <w:r>
              <w:rPr>
                <w:b/>
                <w:sz w:val="16"/>
              </w:rPr>
              <w:t>46.800,00</w:t>
            </w:r>
          </w:p>
        </w:tc>
      </w:tr>
      <w:tr w:rsidR="001E0708" w14:paraId="7B98869D" w14:textId="77777777">
        <w:trPr>
          <w:trHeight w:val="273"/>
        </w:trPr>
        <w:tc>
          <w:tcPr>
            <w:tcW w:w="736" w:type="dxa"/>
            <w:gridSpan w:val="5"/>
            <w:tcBorders>
              <w:top w:val="single" w:sz="12" w:space="0" w:color="000000"/>
              <w:left w:val="nil"/>
              <w:bottom w:val="nil"/>
              <w:right w:val="single" w:sz="2" w:space="0" w:color="000000"/>
            </w:tcBorders>
          </w:tcPr>
          <w:p w14:paraId="04277521" w14:textId="77777777" w:rsidR="001E0708" w:rsidRDefault="004E5B5D">
            <w:pPr>
              <w:pStyle w:val="TableParagraph"/>
              <w:spacing w:before="5"/>
              <w:ind w:left="459"/>
              <w:rPr>
                <w:sz w:val="16"/>
              </w:rPr>
            </w:pPr>
            <w:r>
              <w:rPr>
                <w:sz w:val="16"/>
              </w:rPr>
              <w:t>323</w:t>
            </w:r>
          </w:p>
        </w:tc>
        <w:tc>
          <w:tcPr>
            <w:tcW w:w="735" w:type="dxa"/>
            <w:gridSpan w:val="6"/>
            <w:tcBorders>
              <w:top w:val="single" w:sz="12" w:space="0" w:color="000000"/>
              <w:left w:val="single" w:sz="2" w:space="0" w:color="000000"/>
              <w:bottom w:val="nil"/>
              <w:right w:val="single" w:sz="2" w:space="0" w:color="000000"/>
            </w:tcBorders>
          </w:tcPr>
          <w:p w14:paraId="78C53393"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nil"/>
              <w:right w:val="single" w:sz="2" w:space="0" w:color="000000"/>
            </w:tcBorders>
          </w:tcPr>
          <w:p w14:paraId="40587E45" w14:textId="77777777" w:rsidR="001E0708" w:rsidRDefault="004E5B5D">
            <w:pPr>
              <w:pStyle w:val="TableParagraph"/>
              <w:spacing w:before="5"/>
              <w:ind w:left="33"/>
              <w:rPr>
                <w:sz w:val="16"/>
              </w:rPr>
            </w:pPr>
            <w:r>
              <w:rPr>
                <w:sz w:val="16"/>
              </w:rPr>
              <w:t>Rashodi za usluge</w:t>
            </w:r>
          </w:p>
        </w:tc>
        <w:tc>
          <w:tcPr>
            <w:tcW w:w="1591" w:type="dxa"/>
            <w:tcBorders>
              <w:top w:val="single" w:sz="12" w:space="0" w:color="000000"/>
              <w:left w:val="single" w:sz="2" w:space="0" w:color="000000"/>
              <w:bottom w:val="nil"/>
              <w:right w:val="single" w:sz="2" w:space="0" w:color="000000"/>
            </w:tcBorders>
          </w:tcPr>
          <w:p w14:paraId="1DF0FE40" w14:textId="77777777" w:rsidR="001E0708" w:rsidRDefault="004E5B5D">
            <w:pPr>
              <w:pStyle w:val="TableParagraph"/>
              <w:spacing w:before="5"/>
              <w:ind w:right="1"/>
              <w:jc w:val="right"/>
              <w:rPr>
                <w:sz w:val="16"/>
              </w:rPr>
            </w:pPr>
            <w:r>
              <w:rPr>
                <w:sz w:val="16"/>
              </w:rPr>
              <w:t>46.828,40</w:t>
            </w:r>
          </w:p>
        </w:tc>
        <w:tc>
          <w:tcPr>
            <w:tcW w:w="1591" w:type="dxa"/>
            <w:tcBorders>
              <w:top w:val="single" w:sz="12" w:space="0" w:color="000000"/>
              <w:left w:val="single" w:sz="2" w:space="0" w:color="000000"/>
              <w:bottom w:val="nil"/>
              <w:right w:val="single" w:sz="2" w:space="0" w:color="000000"/>
            </w:tcBorders>
          </w:tcPr>
          <w:p w14:paraId="4156A748" w14:textId="77777777" w:rsidR="001E0708" w:rsidRDefault="004E5B5D">
            <w:pPr>
              <w:pStyle w:val="TableParagraph"/>
              <w:spacing w:before="5"/>
              <w:jc w:val="right"/>
              <w:rPr>
                <w:sz w:val="16"/>
              </w:rPr>
            </w:pPr>
            <w:r>
              <w:rPr>
                <w:sz w:val="16"/>
              </w:rPr>
              <w:t>51.400,00</w:t>
            </w:r>
          </w:p>
        </w:tc>
        <w:tc>
          <w:tcPr>
            <w:tcW w:w="1594" w:type="dxa"/>
            <w:tcBorders>
              <w:top w:val="single" w:sz="12" w:space="0" w:color="000000"/>
              <w:left w:val="single" w:sz="2" w:space="0" w:color="000000"/>
              <w:bottom w:val="nil"/>
              <w:right w:val="single" w:sz="2" w:space="0" w:color="000000"/>
            </w:tcBorders>
          </w:tcPr>
          <w:p w14:paraId="345C3A51" w14:textId="77777777" w:rsidR="001E0708" w:rsidRDefault="004E5B5D">
            <w:pPr>
              <w:pStyle w:val="TableParagraph"/>
              <w:spacing w:before="5"/>
              <w:jc w:val="right"/>
              <w:rPr>
                <w:sz w:val="16"/>
              </w:rPr>
            </w:pPr>
            <w:r>
              <w:rPr>
                <w:sz w:val="16"/>
              </w:rPr>
              <w:t>0,00</w:t>
            </w:r>
          </w:p>
        </w:tc>
        <w:tc>
          <w:tcPr>
            <w:tcW w:w="1592" w:type="dxa"/>
            <w:tcBorders>
              <w:top w:val="single" w:sz="12" w:space="0" w:color="000000"/>
              <w:left w:val="single" w:sz="2" w:space="0" w:color="000000"/>
              <w:bottom w:val="nil"/>
              <w:right w:val="single" w:sz="2" w:space="0" w:color="000000"/>
            </w:tcBorders>
          </w:tcPr>
          <w:p w14:paraId="51360200"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nil"/>
              <w:right w:val="nil"/>
            </w:tcBorders>
          </w:tcPr>
          <w:p w14:paraId="1FF7AC45" w14:textId="77777777" w:rsidR="001E0708" w:rsidRDefault="001E0708">
            <w:pPr>
              <w:pStyle w:val="TableParagraph"/>
              <w:rPr>
                <w:rFonts w:ascii="Times New Roman"/>
                <w:sz w:val="16"/>
              </w:rPr>
            </w:pPr>
          </w:p>
        </w:tc>
      </w:tr>
    </w:tbl>
    <w:p w14:paraId="2571340A" w14:textId="77777777" w:rsidR="001E0708" w:rsidRDefault="001E0708">
      <w:pPr>
        <w:rPr>
          <w:rFonts w:ascii="Times New Roman"/>
          <w:sz w:val="16"/>
        </w:rPr>
        <w:sectPr w:rsidR="001E0708">
          <w:pgSz w:w="16840" w:h="11910" w:orient="landscape"/>
          <w:pgMar w:top="1100" w:right="320" w:bottom="880" w:left="440" w:header="0" w:footer="685" w:gutter="0"/>
          <w:cols w:space="720"/>
        </w:sectPr>
      </w:pPr>
    </w:p>
    <w:p w14:paraId="02E638FB" w14:textId="77777777" w:rsidR="001E0708" w:rsidRDefault="001E0708">
      <w:pPr>
        <w:spacing w:before="7"/>
        <w:rPr>
          <w:sz w:val="2"/>
        </w:rPr>
      </w:pPr>
    </w:p>
    <w:tbl>
      <w:tblPr>
        <w:tblStyle w:val="TableNormal"/>
        <w:tblW w:w="0" w:type="auto"/>
        <w:tblInd w:w="4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1"/>
        <w:gridCol w:w="117"/>
        <w:gridCol w:w="114"/>
        <w:gridCol w:w="114"/>
        <w:gridCol w:w="116"/>
        <w:gridCol w:w="113"/>
        <w:gridCol w:w="172"/>
        <w:gridCol w:w="6089"/>
        <w:gridCol w:w="1593"/>
        <w:gridCol w:w="1593"/>
        <w:gridCol w:w="1596"/>
        <w:gridCol w:w="1594"/>
        <w:gridCol w:w="1604"/>
      </w:tblGrid>
      <w:tr w:rsidR="001E0708" w14:paraId="558B41CD" w14:textId="77777777">
        <w:trPr>
          <w:trHeight w:val="847"/>
        </w:trPr>
        <w:tc>
          <w:tcPr>
            <w:tcW w:w="15552" w:type="dxa"/>
            <w:gridSpan w:val="17"/>
            <w:tcBorders>
              <w:left w:val="nil"/>
              <w:bottom w:val="single" w:sz="8" w:space="0" w:color="000000"/>
              <w:right w:val="nil"/>
            </w:tcBorders>
            <w:shd w:val="clear" w:color="auto" w:fill="ACACAC"/>
          </w:tcPr>
          <w:p w14:paraId="5524A463" w14:textId="77777777" w:rsidR="001E0708" w:rsidRDefault="004E5B5D">
            <w:pPr>
              <w:pStyle w:val="TableParagraph"/>
              <w:spacing w:before="67"/>
              <w:ind w:left="970" w:right="975"/>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79C35470" w14:textId="77777777" w:rsidR="001E0708" w:rsidRDefault="004E5B5D">
            <w:pPr>
              <w:pStyle w:val="TableParagraph"/>
              <w:spacing w:before="77"/>
              <w:ind w:left="970" w:right="965"/>
              <w:jc w:val="center"/>
              <w:rPr>
                <w:rFonts w:ascii="Times New Roman"/>
              </w:rPr>
            </w:pPr>
            <w:r>
              <w:rPr>
                <w:rFonts w:ascii="Times New Roman"/>
              </w:rPr>
              <w:t>POSEBNI DIO - PROGRAMSKA KLASIFIKACIJA</w:t>
            </w:r>
          </w:p>
        </w:tc>
      </w:tr>
      <w:tr w:rsidR="001E0708" w14:paraId="6A8B44BD" w14:textId="77777777">
        <w:trPr>
          <w:trHeight w:val="815"/>
        </w:trPr>
        <w:tc>
          <w:tcPr>
            <w:tcW w:w="1483" w:type="dxa"/>
            <w:gridSpan w:val="11"/>
            <w:tcBorders>
              <w:top w:val="single" w:sz="8" w:space="0" w:color="000000"/>
              <w:left w:val="nil"/>
              <w:bottom w:val="single" w:sz="12" w:space="0" w:color="000000"/>
              <w:right w:val="single" w:sz="2" w:space="0" w:color="000000"/>
            </w:tcBorders>
            <w:shd w:val="clear" w:color="auto" w:fill="ACACAC"/>
          </w:tcPr>
          <w:p w14:paraId="5A682BB7" w14:textId="77777777" w:rsidR="001E0708" w:rsidRDefault="004E5B5D">
            <w:pPr>
              <w:pStyle w:val="TableParagraph"/>
              <w:spacing w:before="10"/>
              <w:ind w:left="421" w:right="404"/>
              <w:jc w:val="center"/>
              <w:rPr>
                <w:sz w:val="20"/>
              </w:rPr>
            </w:pPr>
            <w:r>
              <w:rPr>
                <w:sz w:val="20"/>
              </w:rPr>
              <w:t>Račun/ Pozicija</w:t>
            </w:r>
          </w:p>
          <w:p w14:paraId="6961E7F1" w14:textId="77777777" w:rsidR="001E0708" w:rsidRDefault="004E5B5D">
            <w:pPr>
              <w:pStyle w:val="TableParagraph"/>
              <w:spacing w:before="86" w:line="216" w:lineRule="exact"/>
              <w:ind w:left="16"/>
              <w:jc w:val="center"/>
              <w:rPr>
                <w:sz w:val="18"/>
              </w:rPr>
            </w:pPr>
            <w:r>
              <w:rPr>
                <w:sz w:val="18"/>
              </w:rPr>
              <w:t>1</w:t>
            </w:r>
          </w:p>
        </w:tc>
        <w:tc>
          <w:tcPr>
            <w:tcW w:w="6089" w:type="dxa"/>
            <w:tcBorders>
              <w:top w:val="single" w:sz="8" w:space="0" w:color="000000"/>
              <w:left w:val="single" w:sz="2" w:space="0" w:color="000000"/>
              <w:bottom w:val="single" w:sz="12" w:space="0" w:color="000000"/>
              <w:right w:val="single" w:sz="2" w:space="0" w:color="000000"/>
            </w:tcBorders>
            <w:shd w:val="clear" w:color="auto" w:fill="ACACAC"/>
          </w:tcPr>
          <w:p w14:paraId="6C0BE7EF" w14:textId="77777777" w:rsidR="001E0708" w:rsidRDefault="004E5B5D">
            <w:pPr>
              <w:pStyle w:val="TableParagraph"/>
              <w:spacing w:before="10"/>
              <w:ind w:left="2825" w:right="2817"/>
              <w:jc w:val="center"/>
              <w:rPr>
                <w:sz w:val="20"/>
              </w:rPr>
            </w:pPr>
            <w:r>
              <w:rPr>
                <w:sz w:val="20"/>
              </w:rPr>
              <w:t>Opis</w:t>
            </w:r>
          </w:p>
          <w:p w14:paraId="1FCD9E6F" w14:textId="77777777" w:rsidR="001E0708" w:rsidRDefault="001E0708">
            <w:pPr>
              <w:pStyle w:val="TableParagraph"/>
              <w:spacing w:before="2"/>
              <w:rPr>
                <w:sz w:val="27"/>
              </w:rPr>
            </w:pPr>
          </w:p>
          <w:p w14:paraId="2E43BD4D" w14:textId="77777777" w:rsidR="001E0708" w:rsidRDefault="004E5B5D">
            <w:pPr>
              <w:pStyle w:val="TableParagraph"/>
              <w:spacing w:line="216" w:lineRule="exact"/>
              <w:ind w:left="9"/>
              <w:jc w:val="center"/>
              <w:rPr>
                <w:sz w:val="18"/>
              </w:rPr>
            </w:pPr>
            <w:r>
              <w:rPr>
                <w:sz w:val="18"/>
              </w:rPr>
              <w:t>2</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77C1F68E" w14:textId="77777777" w:rsidR="001E0708" w:rsidRDefault="004E5B5D">
            <w:pPr>
              <w:pStyle w:val="TableParagraph"/>
              <w:spacing w:before="12"/>
              <w:ind w:left="79" w:right="70"/>
              <w:jc w:val="center"/>
              <w:rPr>
                <w:sz w:val="20"/>
              </w:rPr>
            </w:pPr>
            <w:r>
              <w:rPr>
                <w:sz w:val="20"/>
              </w:rPr>
              <w:t>Ostvareno 2019</w:t>
            </w:r>
          </w:p>
          <w:p w14:paraId="671C9FA4" w14:textId="77777777" w:rsidR="001E0708" w:rsidRDefault="001E0708">
            <w:pPr>
              <w:pStyle w:val="TableParagraph"/>
              <w:rPr>
                <w:sz w:val="27"/>
              </w:rPr>
            </w:pPr>
          </w:p>
          <w:p w14:paraId="502552BC" w14:textId="77777777" w:rsidR="001E0708" w:rsidRDefault="004E5B5D">
            <w:pPr>
              <w:pStyle w:val="TableParagraph"/>
              <w:spacing w:line="216" w:lineRule="exact"/>
              <w:ind w:left="6"/>
              <w:jc w:val="center"/>
              <w:rPr>
                <w:sz w:val="18"/>
              </w:rPr>
            </w:pPr>
            <w:r>
              <w:rPr>
                <w:sz w:val="18"/>
              </w:rPr>
              <w:t>3</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42E3CF50" w14:textId="77777777" w:rsidR="001E0708" w:rsidRDefault="004E5B5D">
            <w:pPr>
              <w:pStyle w:val="TableParagraph"/>
              <w:spacing w:before="12"/>
              <w:ind w:left="32"/>
              <w:rPr>
                <w:sz w:val="20"/>
              </w:rPr>
            </w:pPr>
            <w:r>
              <w:rPr>
                <w:sz w:val="20"/>
              </w:rPr>
              <w:t>1. Rebalans 2020</w:t>
            </w:r>
          </w:p>
          <w:p w14:paraId="389501CF" w14:textId="77777777" w:rsidR="001E0708" w:rsidRDefault="001E0708">
            <w:pPr>
              <w:pStyle w:val="TableParagraph"/>
              <w:rPr>
                <w:sz w:val="27"/>
              </w:rPr>
            </w:pPr>
          </w:p>
          <w:p w14:paraId="4773428F" w14:textId="77777777" w:rsidR="001E0708" w:rsidRDefault="004E5B5D">
            <w:pPr>
              <w:pStyle w:val="TableParagraph"/>
              <w:spacing w:line="216" w:lineRule="exact"/>
              <w:ind w:left="5"/>
              <w:jc w:val="center"/>
              <w:rPr>
                <w:sz w:val="18"/>
              </w:rPr>
            </w:pPr>
            <w:r>
              <w:rPr>
                <w:sz w:val="18"/>
              </w:rPr>
              <w:t>4</w:t>
            </w:r>
          </w:p>
        </w:tc>
        <w:tc>
          <w:tcPr>
            <w:tcW w:w="1596" w:type="dxa"/>
            <w:tcBorders>
              <w:top w:val="single" w:sz="8" w:space="0" w:color="000000"/>
              <w:left w:val="single" w:sz="2" w:space="0" w:color="000000"/>
              <w:bottom w:val="single" w:sz="12" w:space="0" w:color="000000"/>
              <w:right w:val="single" w:sz="2" w:space="0" w:color="000000"/>
            </w:tcBorders>
            <w:shd w:val="clear" w:color="auto" w:fill="ACACAC"/>
          </w:tcPr>
          <w:p w14:paraId="2BCD320E" w14:textId="77777777" w:rsidR="001E0708" w:rsidRDefault="004E5B5D">
            <w:pPr>
              <w:pStyle w:val="TableParagraph"/>
              <w:spacing w:before="12"/>
              <w:ind w:left="103" w:right="159"/>
              <w:jc w:val="center"/>
              <w:rPr>
                <w:sz w:val="20"/>
              </w:rPr>
            </w:pPr>
            <w:r>
              <w:rPr>
                <w:sz w:val="20"/>
              </w:rPr>
              <w:t>Plan proračuna 2021</w:t>
            </w:r>
          </w:p>
          <w:p w14:paraId="7A060F36" w14:textId="77777777" w:rsidR="001E0708" w:rsidRDefault="004E5B5D">
            <w:pPr>
              <w:pStyle w:val="TableParagraph"/>
              <w:spacing w:before="84" w:line="216" w:lineRule="exact"/>
              <w:ind w:left="3"/>
              <w:jc w:val="center"/>
              <w:rPr>
                <w:sz w:val="18"/>
              </w:rPr>
            </w:pPr>
            <w:r>
              <w:rPr>
                <w:sz w:val="18"/>
              </w:rPr>
              <w:t>5</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5582796F" w14:textId="77777777" w:rsidR="001E0708" w:rsidRDefault="004E5B5D">
            <w:pPr>
              <w:pStyle w:val="TableParagraph"/>
              <w:spacing w:before="12"/>
              <w:ind w:left="76" w:right="137"/>
              <w:jc w:val="center"/>
              <w:rPr>
                <w:sz w:val="20"/>
              </w:rPr>
            </w:pPr>
            <w:r>
              <w:rPr>
                <w:sz w:val="20"/>
              </w:rPr>
              <w:t>Projekcija za 2022</w:t>
            </w:r>
          </w:p>
          <w:p w14:paraId="09798A0B" w14:textId="77777777" w:rsidR="001E0708" w:rsidRDefault="004E5B5D">
            <w:pPr>
              <w:pStyle w:val="TableParagraph"/>
              <w:spacing w:before="84" w:line="216" w:lineRule="exact"/>
              <w:ind w:right="1"/>
              <w:jc w:val="center"/>
              <w:rPr>
                <w:sz w:val="18"/>
              </w:rPr>
            </w:pPr>
            <w:r>
              <w:rPr>
                <w:sz w:val="18"/>
              </w:rPr>
              <w:t>6</w:t>
            </w:r>
          </w:p>
        </w:tc>
        <w:tc>
          <w:tcPr>
            <w:tcW w:w="1604" w:type="dxa"/>
            <w:tcBorders>
              <w:top w:val="single" w:sz="8" w:space="0" w:color="000000"/>
              <w:left w:val="single" w:sz="2" w:space="0" w:color="000000"/>
              <w:bottom w:val="single" w:sz="12" w:space="0" w:color="000000"/>
              <w:right w:val="nil"/>
            </w:tcBorders>
            <w:shd w:val="clear" w:color="auto" w:fill="ACACAC"/>
          </w:tcPr>
          <w:p w14:paraId="16B17EFF" w14:textId="77777777" w:rsidR="001E0708" w:rsidRDefault="004E5B5D">
            <w:pPr>
              <w:pStyle w:val="TableParagraph"/>
              <w:spacing w:before="12"/>
              <w:ind w:left="193" w:right="267"/>
              <w:jc w:val="center"/>
              <w:rPr>
                <w:sz w:val="20"/>
              </w:rPr>
            </w:pPr>
            <w:r>
              <w:rPr>
                <w:sz w:val="20"/>
              </w:rPr>
              <w:t>Projekcija za 2023</w:t>
            </w:r>
          </w:p>
          <w:p w14:paraId="3261BC8D" w14:textId="77777777" w:rsidR="001E0708" w:rsidRDefault="004E5B5D">
            <w:pPr>
              <w:pStyle w:val="TableParagraph"/>
              <w:spacing w:before="84" w:line="216" w:lineRule="exact"/>
              <w:ind w:right="12"/>
              <w:jc w:val="center"/>
              <w:rPr>
                <w:sz w:val="18"/>
              </w:rPr>
            </w:pPr>
            <w:r>
              <w:rPr>
                <w:sz w:val="18"/>
              </w:rPr>
              <w:t>7</w:t>
            </w:r>
          </w:p>
        </w:tc>
      </w:tr>
      <w:tr w:rsidR="001E0708" w14:paraId="6E8D450F" w14:textId="77777777">
        <w:trPr>
          <w:trHeight w:val="261"/>
        </w:trPr>
        <w:tc>
          <w:tcPr>
            <w:tcW w:w="1483" w:type="dxa"/>
            <w:gridSpan w:val="11"/>
            <w:tcBorders>
              <w:top w:val="single" w:sz="12" w:space="0" w:color="000000"/>
              <w:left w:val="nil"/>
              <w:bottom w:val="nil"/>
              <w:right w:val="single" w:sz="2" w:space="0" w:color="000000"/>
            </w:tcBorders>
            <w:shd w:val="clear" w:color="auto" w:fill="E6E6E6"/>
          </w:tcPr>
          <w:p w14:paraId="7BD8E67D" w14:textId="77777777" w:rsidR="001E0708" w:rsidRDefault="004E5B5D">
            <w:pPr>
              <w:pStyle w:val="TableParagraph"/>
              <w:spacing w:before="5"/>
              <w:ind w:left="27"/>
              <w:rPr>
                <w:b/>
                <w:sz w:val="16"/>
              </w:rPr>
            </w:pPr>
            <w:r>
              <w:rPr>
                <w:b/>
                <w:sz w:val="16"/>
              </w:rPr>
              <w:t>Akt. K100603</w:t>
            </w:r>
          </w:p>
        </w:tc>
        <w:tc>
          <w:tcPr>
            <w:tcW w:w="608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B0F55D3" w14:textId="77777777" w:rsidR="001E0708" w:rsidRDefault="004E5B5D">
            <w:pPr>
              <w:pStyle w:val="TableParagraph"/>
              <w:spacing w:before="5"/>
              <w:ind w:left="22"/>
              <w:rPr>
                <w:b/>
                <w:sz w:val="16"/>
              </w:rPr>
            </w:pPr>
            <w:r>
              <w:rPr>
                <w:b/>
                <w:sz w:val="16"/>
              </w:rPr>
              <w:t>Zbrinjavanje otpada</w:t>
            </w:r>
          </w:p>
          <w:p w14:paraId="265C68C7" w14:textId="77777777" w:rsidR="001E0708" w:rsidRDefault="004E5B5D">
            <w:pPr>
              <w:pStyle w:val="TableParagraph"/>
              <w:spacing w:before="41"/>
              <w:ind w:left="22"/>
              <w:rPr>
                <w:sz w:val="14"/>
              </w:rPr>
            </w:pPr>
            <w:r>
              <w:rPr>
                <w:sz w:val="14"/>
              </w:rPr>
              <w:t>Funkcija: 0133 Ostale opće usluge</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22C6E10" w14:textId="77777777" w:rsidR="001E0708" w:rsidRDefault="004E5B5D">
            <w:pPr>
              <w:pStyle w:val="TableParagraph"/>
              <w:spacing w:before="5"/>
              <w:ind w:right="11"/>
              <w:jc w:val="right"/>
              <w:rPr>
                <w:b/>
                <w:sz w:val="16"/>
              </w:rPr>
            </w:pPr>
            <w:r>
              <w:rPr>
                <w:b/>
                <w:sz w:val="16"/>
              </w:rPr>
              <w:t>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D873880" w14:textId="77777777" w:rsidR="001E0708" w:rsidRDefault="004E5B5D">
            <w:pPr>
              <w:pStyle w:val="TableParagraph"/>
              <w:spacing w:before="5"/>
              <w:ind w:left="852"/>
              <w:rPr>
                <w:b/>
                <w:sz w:val="16"/>
              </w:rPr>
            </w:pPr>
            <w:r>
              <w:rPr>
                <w:b/>
                <w:sz w:val="16"/>
              </w:rPr>
              <w:t>7.600,00</w:t>
            </w:r>
          </w:p>
        </w:tc>
        <w:tc>
          <w:tcPr>
            <w:tcW w:w="1596"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78F546E" w14:textId="77777777" w:rsidR="001E0708" w:rsidRDefault="004E5B5D">
            <w:pPr>
              <w:pStyle w:val="TableParagraph"/>
              <w:spacing w:before="5"/>
              <w:ind w:left="853"/>
              <w:rPr>
                <w:b/>
                <w:sz w:val="16"/>
              </w:rPr>
            </w:pPr>
            <w:r>
              <w:rPr>
                <w:b/>
                <w:sz w:val="16"/>
              </w:rPr>
              <w:t>4.200,00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0A6AFD8" w14:textId="77777777" w:rsidR="001E0708" w:rsidRDefault="004E5B5D">
            <w:pPr>
              <w:pStyle w:val="TableParagraph"/>
              <w:spacing w:before="5"/>
              <w:ind w:left="850"/>
              <w:rPr>
                <w:b/>
                <w:sz w:val="16"/>
              </w:rPr>
            </w:pPr>
            <w:r>
              <w:rPr>
                <w:b/>
                <w:sz w:val="16"/>
              </w:rPr>
              <w:t>7.600,00</w:t>
            </w:r>
          </w:p>
        </w:tc>
        <w:tc>
          <w:tcPr>
            <w:tcW w:w="1604" w:type="dxa"/>
            <w:vMerge w:val="restart"/>
            <w:tcBorders>
              <w:top w:val="single" w:sz="12" w:space="0" w:color="000000"/>
              <w:left w:val="single" w:sz="2" w:space="0" w:color="000000"/>
              <w:bottom w:val="single" w:sz="12" w:space="0" w:color="000000"/>
              <w:right w:val="nil"/>
            </w:tcBorders>
            <w:shd w:val="clear" w:color="auto" w:fill="E6E6E6"/>
          </w:tcPr>
          <w:p w14:paraId="35B4A791" w14:textId="77777777" w:rsidR="001E0708" w:rsidRDefault="004E5B5D">
            <w:pPr>
              <w:pStyle w:val="TableParagraph"/>
              <w:spacing w:before="5"/>
              <w:ind w:left="849"/>
              <w:rPr>
                <w:b/>
                <w:sz w:val="16"/>
              </w:rPr>
            </w:pPr>
            <w:r>
              <w:rPr>
                <w:b/>
                <w:sz w:val="16"/>
              </w:rPr>
              <w:t>7.600,00</w:t>
            </w:r>
          </w:p>
        </w:tc>
      </w:tr>
      <w:tr w:rsidR="001E0708" w14:paraId="6335C624" w14:textId="77777777">
        <w:trPr>
          <w:trHeight w:val="140"/>
        </w:trPr>
        <w:tc>
          <w:tcPr>
            <w:tcW w:w="285" w:type="dxa"/>
            <w:tcBorders>
              <w:top w:val="nil"/>
              <w:left w:val="nil"/>
              <w:bottom w:val="single" w:sz="12" w:space="0" w:color="000000"/>
              <w:right w:val="single" w:sz="12" w:space="0" w:color="000000"/>
            </w:tcBorders>
            <w:shd w:val="clear" w:color="auto" w:fill="E6E6E6"/>
          </w:tcPr>
          <w:p w14:paraId="3C9F330E" w14:textId="77777777" w:rsidR="001E0708" w:rsidRDefault="004E5B5D">
            <w:pPr>
              <w:pStyle w:val="TableParagraph"/>
              <w:spacing w:before="4" w:line="117" w:lineRule="exact"/>
              <w:ind w:left="12"/>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42767B6C" w14:textId="77777777" w:rsidR="001E0708" w:rsidRDefault="004E5B5D">
            <w:pPr>
              <w:pStyle w:val="TableParagraph"/>
              <w:spacing w:line="121" w:lineRule="exact"/>
              <w:ind w:left="11" w:right="-15"/>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5669C82F" w14:textId="77777777" w:rsidR="001E0708" w:rsidRDefault="001E0708">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333186C5" w14:textId="77777777" w:rsidR="001E0708" w:rsidRDefault="001E0708">
            <w:pPr>
              <w:pStyle w:val="TableParagraph"/>
              <w:rPr>
                <w:rFonts w:ascii="Times New Roman"/>
                <w:sz w:val="8"/>
              </w:rPr>
            </w:pPr>
          </w:p>
        </w:tc>
        <w:tc>
          <w:tcPr>
            <w:tcW w:w="111" w:type="dxa"/>
            <w:tcBorders>
              <w:top w:val="single" w:sz="8" w:space="0" w:color="000000"/>
              <w:left w:val="single" w:sz="12" w:space="0" w:color="000000"/>
              <w:bottom w:val="single" w:sz="12" w:space="0" w:color="000000"/>
              <w:right w:val="single" w:sz="8" w:space="0" w:color="000000"/>
            </w:tcBorders>
            <w:shd w:val="clear" w:color="auto" w:fill="E6E6E6"/>
          </w:tcPr>
          <w:p w14:paraId="0E0C094A" w14:textId="77777777" w:rsidR="001E0708" w:rsidRDefault="004E5B5D">
            <w:pPr>
              <w:pStyle w:val="TableParagraph"/>
              <w:spacing w:line="121" w:lineRule="exact"/>
              <w:ind w:left="12" w:right="-15"/>
              <w:rPr>
                <w:sz w:val="14"/>
              </w:rPr>
            </w:pPr>
            <w:r>
              <w:rPr>
                <w:sz w:val="14"/>
              </w:rPr>
              <w:t>4</w:t>
            </w:r>
          </w:p>
        </w:tc>
        <w:tc>
          <w:tcPr>
            <w:tcW w:w="117" w:type="dxa"/>
            <w:tcBorders>
              <w:top w:val="single" w:sz="8" w:space="0" w:color="000000"/>
              <w:left w:val="single" w:sz="8" w:space="0" w:color="000000"/>
              <w:bottom w:val="single" w:sz="12" w:space="0" w:color="000000"/>
              <w:right w:val="single" w:sz="8" w:space="0" w:color="000000"/>
            </w:tcBorders>
            <w:shd w:val="clear" w:color="auto" w:fill="E6E6E6"/>
          </w:tcPr>
          <w:p w14:paraId="7ECD0790" w14:textId="77777777" w:rsidR="001E0708" w:rsidRDefault="001E0708">
            <w:pPr>
              <w:pStyle w:val="TableParagraph"/>
              <w:rPr>
                <w:rFonts w:ascii="Times New Roman"/>
                <w:sz w:val="8"/>
              </w:rPr>
            </w:pPr>
          </w:p>
        </w:tc>
        <w:tc>
          <w:tcPr>
            <w:tcW w:w="114" w:type="dxa"/>
            <w:tcBorders>
              <w:top w:val="single" w:sz="8" w:space="0" w:color="000000"/>
              <w:left w:val="single" w:sz="8" w:space="0" w:color="000000"/>
              <w:bottom w:val="single" w:sz="12" w:space="0" w:color="000000"/>
              <w:right w:val="single" w:sz="12" w:space="0" w:color="000000"/>
            </w:tcBorders>
            <w:shd w:val="clear" w:color="auto" w:fill="E6E6E6"/>
          </w:tcPr>
          <w:p w14:paraId="1AA81B8C" w14:textId="77777777" w:rsidR="001E0708" w:rsidRDefault="001E0708">
            <w:pPr>
              <w:pStyle w:val="TableParagraph"/>
              <w:rPr>
                <w:rFonts w:ascii="Times New Roman"/>
                <w:sz w:val="8"/>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3E3583A1" w14:textId="77777777" w:rsidR="001E0708" w:rsidRDefault="001E0708">
            <w:pPr>
              <w:pStyle w:val="TableParagraph"/>
              <w:rPr>
                <w:rFonts w:ascii="Times New Roman"/>
                <w:sz w:val="8"/>
              </w:rPr>
            </w:pPr>
          </w:p>
        </w:tc>
        <w:tc>
          <w:tcPr>
            <w:tcW w:w="116" w:type="dxa"/>
            <w:tcBorders>
              <w:top w:val="single" w:sz="8" w:space="0" w:color="000000"/>
              <w:left w:val="single" w:sz="12" w:space="0" w:color="000000"/>
              <w:bottom w:val="single" w:sz="12" w:space="0" w:color="000000"/>
              <w:right w:val="single" w:sz="12" w:space="0" w:color="000000"/>
            </w:tcBorders>
            <w:shd w:val="clear" w:color="auto" w:fill="E6E6E6"/>
          </w:tcPr>
          <w:p w14:paraId="2607930D" w14:textId="77777777" w:rsidR="001E0708" w:rsidRDefault="001E0708">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0BA13237" w14:textId="77777777" w:rsidR="001E0708" w:rsidRDefault="001E0708">
            <w:pPr>
              <w:pStyle w:val="TableParagraph"/>
              <w:rPr>
                <w:rFonts w:ascii="Times New Roman"/>
                <w:sz w:val="8"/>
              </w:rPr>
            </w:pPr>
          </w:p>
        </w:tc>
        <w:tc>
          <w:tcPr>
            <w:tcW w:w="172" w:type="dxa"/>
            <w:tcBorders>
              <w:top w:val="nil"/>
              <w:left w:val="single" w:sz="12" w:space="0" w:color="000000"/>
              <w:bottom w:val="single" w:sz="12" w:space="0" w:color="000000"/>
              <w:right w:val="single" w:sz="2" w:space="0" w:color="000000"/>
            </w:tcBorders>
            <w:shd w:val="clear" w:color="auto" w:fill="E6E6E6"/>
          </w:tcPr>
          <w:p w14:paraId="42102F50" w14:textId="77777777" w:rsidR="001E0708" w:rsidRDefault="001E0708">
            <w:pPr>
              <w:pStyle w:val="TableParagraph"/>
              <w:rPr>
                <w:rFonts w:ascii="Times New Roman"/>
                <w:sz w:val="8"/>
              </w:rPr>
            </w:pPr>
          </w:p>
        </w:tc>
        <w:tc>
          <w:tcPr>
            <w:tcW w:w="6089" w:type="dxa"/>
            <w:vMerge/>
            <w:tcBorders>
              <w:top w:val="nil"/>
              <w:left w:val="single" w:sz="2" w:space="0" w:color="000000"/>
              <w:bottom w:val="single" w:sz="12" w:space="0" w:color="000000"/>
              <w:right w:val="single" w:sz="2" w:space="0" w:color="000000"/>
            </w:tcBorders>
            <w:shd w:val="clear" w:color="auto" w:fill="E6E6E6"/>
          </w:tcPr>
          <w:p w14:paraId="01F3E6E9"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04EE19C4"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3D5F329F" w14:textId="77777777" w:rsidR="001E0708" w:rsidRDefault="001E0708">
            <w:pPr>
              <w:rPr>
                <w:sz w:val="2"/>
                <w:szCs w:val="2"/>
              </w:rPr>
            </w:pPr>
          </w:p>
        </w:tc>
        <w:tc>
          <w:tcPr>
            <w:tcW w:w="1596" w:type="dxa"/>
            <w:vMerge/>
            <w:tcBorders>
              <w:top w:val="nil"/>
              <w:left w:val="single" w:sz="2" w:space="0" w:color="000000"/>
              <w:bottom w:val="single" w:sz="12" w:space="0" w:color="000000"/>
              <w:right w:val="single" w:sz="2" w:space="0" w:color="000000"/>
            </w:tcBorders>
            <w:shd w:val="clear" w:color="auto" w:fill="E6E6E6"/>
          </w:tcPr>
          <w:p w14:paraId="0825D400"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2E42AAD0" w14:textId="77777777" w:rsidR="001E0708" w:rsidRDefault="001E0708">
            <w:pPr>
              <w:rPr>
                <w:sz w:val="2"/>
                <w:szCs w:val="2"/>
              </w:rPr>
            </w:pPr>
          </w:p>
        </w:tc>
        <w:tc>
          <w:tcPr>
            <w:tcW w:w="1604" w:type="dxa"/>
            <w:vMerge/>
            <w:tcBorders>
              <w:top w:val="nil"/>
              <w:left w:val="single" w:sz="2" w:space="0" w:color="000000"/>
              <w:bottom w:val="single" w:sz="12" w:space="0" w:color="000000"/>
              <w:right w:val="nil"/>
            </w:tcBorders>
            <w:shd w:val="clear" w:color="auto" w:fill="E6E6E6"/>
          </w:tcPr>
          <w:p w14:paraId="4E9FCAD9" w14:textId="77777777" w:rsidR="001E0708" w:rsidRDefault="001E0708">
            <w:pPr>
              <w:rPr>
                <w:sz w:val="2"/>
                <w:szCs w:val="2"/>
              </w:rPr>
            </w:pPr>
          </w:p>
        </w:tc>
      </w:tr>
      <w:tr w:rsidR="001E0708" w14:paraId="76574F13" w14:textId="77777777">
        <w:trPr>
          <w:trHeight w:val="195"/>
        </w:trPr>
        <w:tc>
          <w:tcPr>
            <w:tcW w:w="1483" w:type="dxa"/>
            <w:gridSpan w:val="11"/>
            <w:tcBorders>
              <w:top w:val="single" w:sz="12" w:space="0" w:color="000000"/>
              <w:left w:val="nil"/>
              <w:bottom w:val="single" w:sz="12" w:space="0" w:color="000000"/>
              <w:right w:val="single" w:sz="2" w:space="0" w:color="000000"/>
            </w:tcBorders>
            <w:shd w:val="clear" w:color="auto" w:fill="AAAAAA"/>
          </w:tcPr>
          <w:p w14:paraId="20FF2EB8" w14:textId="77777777" w:rsidR="001E0708" w:rsidRDefault="004E5B5D">
            <w:pPr>
              <w:pStyle w:val="TableParagraph"/>
              <w:spacing w:before="5"/>
              <w:ind w:left="355"/>
              <w:rPr>
                <w:b/>
                <w:sz w:val="14"/>
              </w:rPr>
            </w:pPr>
            <w:r>
              <w:rPr>
                <w:b/>
                <w:sz w:val="14"/>
              </w:rPr>
              <w:t>Izvor: 110</w:t>
            </w:r>
          </w:p>
        </w:tc>
        <w:tc>
          <w:tcPr>
            <w:tcW w:w="6089" w:type="dxa"/>
            <w:tcBorders>
              <w:top w:val="single" w:sz="12" w:space="0" w:color="000000"/>
              <w:left w:val="single" w:sz="2" w:space="0" w:color="000000"/>
              <w:bottom w:val="single" w:sz="12" w:space="0" w:color="000000"/>
              <w:right w:val="single" w:sz="2" w:space="0" w:color="000000"/>
            </w:tcBorders>
            <w:shd w:val="clear" w:color="auto" w:fill="AAAAAA"/>
          </w:tcPr>
          <w:p w14:paraId="78B001F0" w14:textId="77777777" w:rsidR="001E0708" w:rsidRDefault="004E5B5D">
            <w:pPr>
              <w:pStyle w:val="TableParagraph"/>
              <w:spacing w:before="5"/>
              <w:ind w:left="22"/>
              <w:rPr>
                <w:b/>
                <w:sz w:val="14"/>
              </w:rPr>
            </w:pPr>
            <w:r>
              <w:rPr>
                <w:b/>
                <w:sz w:val="14"/>
              </w:rPr>
              <w:t>Opći prihodi i primici</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3473DC4" w14:textId="77777777" w:rsidR="001E0708" w:rsidRDefault="004E5B5D">
            <w:pPr>
              <w:pStyle w:val="TableParagraph"/>
              <w:spacing w:before="5"/>
              <w:ind w:right="11"/>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F193922" w14:textId="77777777" w:rsidR="001E0708" w:rsidRDefault="004E5B5D">
            <w:pPr>
              <w:pStyle w:val="TableParagraph"/>
              <w:spacing w:before="5"/>
              <w:ind w:right="11"/>
              <w:jc w:val="right"/>
              <w:rPr>
                <w:b/>
                <w:sz w:val="14"/>
              </w:rPr>
            </w:pPr>
            <w:r>
              <w:rPr>
                <w:b/>
                <w:sz w:val="14"/>
              </w:rPr>
              <w:t>0,00</w:t>
            </w:r>
          </w:p>
        </w:tc>
        <w:tc>
          <w:tcPr>
            <w:tcW w:w="1596" w:type="dxa"/>
            <w:tcBorders>
              <w:top w:val="single" w:sz="12" w:space="0" w:color="000000"/>
              <w:left w:val="single" w:sz="2" w:space="0" w:color="000000"/>
              <w:bottom w:val="single" w:sz="12" w:space="0" w:color="000000"/>
              <w:right w:val="single" w:sz="2" w:space="0" w:color="000000"/>
            </w:tcBorders>
            <w:shd w:val="clear" w:color="auto" w:fill="AAAAAA"/>
          </w:tcPr>
          <w:p w14:paraId="75B19847" w14:textId="77777777" w:rsidR="001E0708" w:rsidRDefault="004E5B5D">
            <w:pPr>
              <w:pStyle w:val="TableParagraph"/>
              <w:spacing w:before="5"/>
              <w:ind w:right="14"/>
              <w:jc w:val="right"/>
              <w:rPr>
                <w:b/>
                <w:sz w:val="14"/>
              </w:rPr>
            </w:pPr>
            <w:r>
              <w:rPr>
                <w:b/>
                <w:sz w:val="14"/>
              </w:rPr>
              <w:t>4.200,00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392BCE36" w14:textId="77777777" w:rsidR="001E0708" w:rsidRDefault="004E5B5D">
            <w:pPr>
              <w:pStyle w:val="TableParagraph"/>
              <w:spacing w:before="5"/>
              <w:ind w:right="15"/>
              <w:jc w:val="right"/>
              <w:rPr>
                <w:b/>
                <w:sz w:val="14"/>
              </w:rPr>
            </w:pPr>
            <w:r>
              <w:rPr>
                <w:b/>
                <w:sz w:val="14"/>
              </w:rPr>
              <w:t>0,00</w:t>
            </w:r>
          </w:p>
        </w:tc>
        <w:tc>
          <w:tcPr>
            <w:tcW w:w="1604" w:type="dxa"/>
            <w:tcBorders>
              <w:top w:val="single" w:sz="12" w:space="0" w:color="000000"/>
              <w:left w:val="single" w:sz="2" w:space="0" w:color="000000"/>
              <w:bottom w:val="single" w:sz="12" w:space="0" w:color="000000"/>
              <w:right w:val="nil"/>
            </w:tcBorders>
            <w:shd w:val="clear" w:color="auto" w:fill="AAAAAA"/>
          </w:tcPr>
          <w:p w14:paraId="6092AF2E" w14:textId="77777777" w:rsidR="001E0708" w:rsidRDefault="004E5B5D">
            <w:pPr>
              <w:pStyle w:val="TableParagraph"/>
              <w:spacing w:before="5"/>
              <w:ind w:right="28"/>
              <w:jc w:val="right"/>
              <w:rPr>
                <w:b/>
                <w:sz w:val="14"/>
              </w:rPr>
            </w:pPr>
            <w:r>
              <w:rPr>
                <w:b/>
                <w:sz w:val="14"/>
              </w:rPr>
              <w:t>0,00</w:t>
            </w:r>
          </w:p>
        </w:tc>
      </w:tr>
      <w:tr w:rsidR="001E0708" w14:paraId="78FC99A5" w14:textId="77777777">
        <w:trPr>
          <w:trHeight w:val="259"/>
        </w:trPr>
        <w:tc>
          <w:tcPr>
            <w:tcW w:w="737" w:type="dxa"/>
            <w:gridSpan w:val="5"/>
            <w:tcBorders>
              <w:top w:val="single" w:sz="12" w:space="0" w:color="000000"/>
              <w:left w:val="nil"/>
              <w:bottom w:val="single" w:sz="12" w:space="0" w:color="000000"/>
              <w:right w:val="single" w:sz="2" w:space="0" w:color="000000"/>
            </w:tcBorders>
            <w:shd w:val="clear" w:color="auto" w:fill="F9F9F9"/>
          </w:tcPr>
          <w:p w14:paraId="0E81842A" w14:textId="77777777" w:rsidR="001E0708" w:rsidRDefault="004E5B5D">
            <w:pPr>
              <w:pStyle w:val="TableParagraph"/>
              <w:spacing w:before="7"/>
              <w:ind w:right="3"/>
              <w:jc w:val="right"/>
              <w:rPr>
                <w:b/>
                <w:sz w:val="16"/>
              </w:rPr>
            </w:pPr>
            <w:r>
              <w:rPr>
                <w:b/>
                <w:sz w:val="16"/>
              </w:rPr>
              <w:t>32</w:t>
            </w:r>
          </w:p>
        </w:tc>
        <w:tc>
          <w:tcPr>
            <w:tcW w:w="746"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19B80744" w14:textId="77777777" w:rsidR="001E0708" w:rsidRDefault="001E0708">
            <w:pPr>
              <w:pStyle w:val="TableParagraph"/>
              <w:rPr>
                <w:rFonts w:ascii="Times New Roman"/>
                <w:sz w:val="16"/>
              </w:rPr>
            </w:pPr>
          </w:p>
        </w:tc>
        <w:tc>
          <w:tcPr>
            <w:tcW w:w="6089" w:type="dxa"/>
            <w:tcBorders>
              <w:top w:val="single" w:sz="12" w:space="0" w:color="000000"/>
              <w:left w:val="single" w:sz="2" w:space="0" w:color="000000"/>
              <w:bottom w:val="single" w:sz="12" w:space="0" w:color="000000"/>
              <w:right w:val="single" w:sz="2" w:space="0" w:color="000000"/>
            </w:tcBorders>
            <w:shd w:val="clear" w:color="auto" w:fill="F9F9F9"/>
          </w:tcPr>
          <w:p w14:paraId="43FB8489" w14:textId="77777777" w:rsidR="001E0708" w:rsidRDefault="004E5B5D">
            <w:pPr>
              <w:pStyle w:val="TableParagraph"/>
              <w:spacing w:before="7"/>
              <w:ind w:left="22"/>
              <w:rPr>
                <w:b/>
                <w:sz w:val="16"/>
              </w:rPr>
            </w:pPr>
            <w:r>
              <w:rPr>
                <w:b/>
                <w:sz w:val="16"/>
              </w:rPr>
              <w:t>Materijalni rashodi</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3184487" w14:textId="77777777" w:rsidR="001E0708" w:rsidRDefault="004E5B5D">
            <w:pPr>
              <w:pStyle w:val="TableParagraph"/>
              <w:spacing w:before="7"/>
              <w:ind w:right="12"/>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7509B0D4" w14:textId="77777777" w:rsidR="001E0708" w:rsidRDefault="004E5B5D">
            <w:pPr>
              <w:pStyle w:val="TableParagraph"/>
              <w:spacing w:before="7"/>
              <w:ind w:right="12"/>
              <w:jc w:val="right"/>
              <w:rPr>
                <w:b/>
                <w:sz w:val="16"/>
              </w:rPr>
            </w:pPr>
            <w:r>
              <w:rPr>
                <w:b/>
                <w:sz w:val="16"/>
              </w:rPr>
              <w:t>0,00</w:t>
            </w:r>
          </w:p>
        </w:tc>
        <w:tc>
          <w:tcPr>
            <w:tcW w:w="1596" w:type="dxa"/>
            <w:tcBorders>
              <w:top w:val="single" w:sz="12" w:space="0" w:color="000000"/>
              <w:left w:val="single" w:sz="2" w:space="0" w:color="000000"/>
              <w:bottom w:val="single" w:sz="12" w:space="0" w:color="000000"/>
              <w:right w:val="single" w:sz="2" w:space="0" w:color="000000"/>
            </w:tcBorders>
            <w:shd w:val="clear" w:color="auto" w:fill="F9F9F9"/>
          </w:tcPr>
          <w:p w14:paraId="0FD1A14A" w14:textId="77777777" w:rsidR="001E0708" w:rsidRDefault="004E5B5D">
            <w:pPr>
              <w:pStyle w:val="TableParagraph"/>
              <w:spacing w:before="7"/>
              <w:ind w:right="14"/>
              <w:jc w:val="right"/>
              <w:rPr>
                <w:b/>
                <w:sz w:val="16"/>
              </w:rPr>
            </w:pPr>
            <w:r>
              <w:rPr>
                <w:b/>
                <w:sz w:val="16"/>
              </w:rPr>
              <w:t>4.200,00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7825597D" w14:textId="77777777" w:rsidR="001E0708" w:rsidRDefault="004E5B5D">
            <w:pPr>
              <w:pStyle w:val="TableParagraph"/>
              <w:spacing w:before="7"/>
              <w:ind w:right="16"/>
              <w:jc w:val="right"/>
              <w:rPr>
                <w:b/>
                <w:sz w:val="16"/>
              </w:rPr>
            </w:pPr>
            <w:r>
              <w:rPr>
                <w:b/>
                <w:sz w:val="16"/>
              </w:rPr>
              <w:t>0,00</w:t>
            </w:r>
          </w:p>
        </w:tc>
        <w:tc>
          <w:tcPr>
            <w:tcW w:w="1604" w:type="dxa"/>
            <w:tcBorders>
              <w:top w:val="single" w:sz="12" w:space="0" w:color="000000"/>
              <w:left w:val="single" w:sz="2" w:space="0" w:color="000000"/>
              <w:bottom w:val="single" w:sz="12" w:space="0" w:color="000000"/>
              <w:right w:val="nil"/>
            </w:tcBorders>
            <w:shd w:val="clear" w:color="auto" w:fill="F9F9F9"/>
          </w:tcPr>
          <w:p w14:paraId="4BE706CC" w14:textId="77777777" w:rsidR="001E0708" w:rsidRDefault="004E5B5D">
            <w:pPr>
              <w:pStyle w:val="TableParagraph"/>
              <w:spacing w:before="7"/>
              <w:ind w:right="29"/>
              <w:jc w:val="right"/>
              <w:rPr>
                <w:b/>
                <w:sz w:val="16"/>
              </w:rPr>
            </w:pPr>
            <w:r>
              <w:rPr>
                <w:b/>
                <w:sz w:val="16"/>
              </w:rPr>
              <w:t>0,00</w:t>
            </w:r>
          </w:p>
        </w:tc>
      </w:tr>
      <w:tr w:rsidR="001E0708" w14:paraId="7244B003" w14:textId="77777777">
        <w:trPr>
          <w:trHeight w:val="261"/>
        </w:trPr>
        <w:tc>
          <w:tcPr>
            <w:tcW w:w="737" w:type="dxa"/>
            <w:gridSpan w:val="5"/>
            <w:tcBorders>
              <w:top w:val="single" w:sz="12" w:space="0" w:color="000000"/>
              <w:left w:val="nil"/>
              <w:bottom w:val="single" w:sz="8" w:space="0" w:color="000000"/>
              <w:right w:val="single" w:sz="2" w:space="0" w:color="000000"/>
            </w:tcBorders>
          </w:tcPr>
          <w:p w14:paraId="0D9F5178" w14:textId="77777777" w:rsidR="001E0708" w:rsidRDefault="004E5B5D">
            <w:pPr>
              <w:pStyle w:val="TableParagraph"/>
              <w:spacing w:before="5"/>
              <w:ind w:left="460"/>
              <w:rPr>
                <w:sz w:val="16"/>
              </w:rPr>
            </w:pPr>
            <w:r>
              <w:rPr>
                <w:sz w:val="16"/>
              </w:rPr>
              <w:t>329</w:t>
            </w:r>
          </w:p>
        </w:tc>
        <w:tc>
          <w:tcPr>
            <w:tcW w:w="746" w:type="dxa"/>
            <w:gridSpan w:val="6"/>
            <w:tcBorders>
              <w:top w:val="single" w:sz="12" w:space="0" w:color="000000"/>
              <w:left w:val="single" w:sz="2" w:space="0" w:color="000000"/>
              <w:bottom w:val="single" w:sz="8" w:space="0" w:color="000000"/>
              <w:right w:val="single" w:sz="2" w:space="0" w:color="000000"/>
            </w:tcBorders>
          </w:tcPr>
          <w:p w14:paraId="34052C41" w14:textId="77777777" w:rsidR="001E0708" w:rsidRDefault="001E0708">
            <w:pPr>
              <w:pStyle w:val="TableParagraph"/>
              <w:rPr>
                <w:rFonts w:ascii="Times New Roman"/>
                <w:sz w:val="16"/>
              </w:rPr>
            </w:pPr>
          </w:p>
        </w:tc>
        <w:tc>
          <w:tcPr>
            <w:tcW w:w="6089" w:type="dxa"/>
            <w:tcBorders>
              <w:top w:val="single" w:sz="12" w:space="0" w:color="000000"/>
              <w:left w:val="single" w:sz="2" w:space="0" w:color="000000"/>
              <w:bottom w:val="single" w:sz="8" w:space="0" w:color="000000"/>
              <w:right w:val="single" w:sz="2" w:space="0" w:color="000000"/>
            </w:tcBorders>
          </w:tcPr>
          <w:p w14:paraId="457F9447" w14:textId="77777777" w:rsidR="001E0708" w:rsidRDefault="004E5B5D">
            <w:pPr>
              <w:pStyle w:val="TableParagraph"/>
              <w:spacing w:before="5"/>
              <w:ind w:left="22"/>
              <w:rPr>
                <w:sz w:val="16"/>
              </w:rPr>
            </w:pPr>
            <w:r>
              <w:rPr>
                <w:sz w:val="16"/>
              </w:rPr>
              <w:t>Ostali nespomenuti rashodi poslovanja</w:t>
            </w:r>
          </w:p>
        </w:tc>
        <w:tc>
          <w:tcPr>
            <w:tcW w:w="1593" w:type="dxa"/>
            <w:tcBorders>
              <w:top w:val="single" w:sz="12" w:space="0" w:color="000000"/>
              <w:left w:val="single" w:sz="2" w:space="0" w:color="000000"/>
              <w:bottom w:val="single" w:sz="8" w:space="0" w:color="000000"/>
              <w:right w:val="single" w:sz="2" w:space="0" w:color="000000"/>
            </w:tcBorders>
          </w:tcPr>
          <w:p w14:paraId="4A683964" w14:textId="77777777" w:rsidR="001E0708" w:rsidRDefault="004E5B5D">
            <w:pPr>
              <w:pStyle w:val="TableParagraph"/>
              <w:spacing w:before="5"/>
              <w:ind w:right="13"/>
              <w:jc w:val="right"/>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1B6E83C0" w14:textId="77777777" w:rsidR="001E0708" w:rsidRDefault="004E5B5D">
            <w:pPr>
              <w:pStyle w:val="TableParagraph"/>
              <w:spacing w:before="5"/>
              <w:ind w:right="14"/>
              <w:jc w:val="right"/>
              <w:rPr>
                <w:sz w:val="16"/>
              </w:rPr>
            </w:pPr>
            <w:r>
              <w:rPr>
                <w:sz w:val="16"/>
              </w:rPr>
              <w:t>0,00</w:t>
            </w:r>
          </w:p>
        </w:tc>
        <w:tc>
          <w:tcPr>
            <w:tcW w:w="1596" w:type="dxa"/>
            <w:tcBorders>
              <w:top w:val="single" w:sz="12" w:space="0" w:color="000000"/>
              <w:left w:val="single" w:sz="2" w:space="0" w:color="000000"/>
              <w:bottom w:val="single" w:sz="8" w:space="0" w:color="000000"/>
              <w:right w:val="single" w:sz="2" w:space="0" w:color="000000"/>
            </w:tcBorders>
          </w:tcPr>
          <w:p w14:paraId="79C12F18" w14:textId="77777777" w:rsidR="001E0708" w:rsidRDefault="004E5B5D">
            <w:pPr>
              <w:pStyle w:val="TableParagraph"/>
              <w:spacing w:before="5"/>
              <w:ind w:right="17"/>
              <w:jc w:val="right"/>
              <w:rPr>
                <w:sz w:val="16"/>
              </w:rPr>
            </w:pPr>
            <w:r>
              <w:rPr>
                <w:sz w:val="16"/>
              </w:rPr>
              <w:t>4.200,00</w:t>
            </w:r>
          </w:p>
        </w:tc>
        <w:tc>
          <w:tcPr>
            <w:tcW w:w="1594" w:type="dxa"/>
            <w:tcBorders>
              <w:top w:val="single" w:sz="12" w:space="0" w:color="000000"/>
              <w:left w:val="single" w:sz="2" w:space="0" w:color="000000"/>
              <w:bottom w:val="single" w:sz="8" w:space="0" w:color="000000"/>
              <w:right w:val="single" w:sz="2" w:space="0" w:color="000000"/>
            </w:tcBorders>
          </w:tcPr>
          <w:p w14:paraId="03389D77" w14:textId="77777777" w:rsidR="001E0708" w:rsidRDefault="001E0708">
            <w:pPr>
              <w:pStyle w:val="TableParagraph"/>
              <w:rPr>
                <w:rFonts w:ascii="Times New Roman"/>
                <w:sz w:val="16"/>
              </w:rPr>
            </w:pPr>
          </w:p>
        </w:tc>
        <w:tc>
          <w:tcPr>
            <w:tcW w:w="1604" w:type="dxa"/>
            <w:tcBorders>
              <w:top w:val="single" w:sz="12" w:space="0" w:color="000000"/>
              <w:left w:val="single" w:sz="2" w:space="0" w:color="000000"/>
              <w:bottom w:val="single" w:sz="8" w:space="0" w:color="000000"/>
              <w:right w:val="nil"/>
            </w:tcBorders>
          </w:tcPr>
          <w:p w14:paraId="2DFD8784" w14:textId="77777777" w:rsidR="001E0708" w:rsidRDefault="001E0708">
            <w:pPr>
              <w:pStyle w:val="TableParagraph"/>
              <w:rPr>
                <w:rFonts w:ascii="Times New Roman"/>
                <w:sz w:val="16"/>
              </w:rPr>
            </w:pPr>
          </w:p>
        </w:tc>
      </w:tr>
      <w:tr w:rsidR="001E0708" w14:paraId="034D0100" w14:textId="77777777">
        <w:trPr>
          <w:trHeight w:val="205"/>
        </w:trPr>
        <w:tc>
          <w:tcPr>
            <w:tcW w:w="1483" w:type="dxa"/>
            <w:gridSpan w:val="11"/>
            <w:tcBorders>
              <w:top w:val="single" w:sz="8" w:space="0" w:color="000000"/>
              <w:left w:val="nil"/>
              <w:bottom w:val="single" w:sz="8" w:space="0" w:color="000000"/>
              <w:right w:val="single" w:sz="2" w:space="0" w:color="000000"/>
            </w:tcBorders>
            <w:shd w:val="clear" w:color="auto" w:fill="AAAAAA"/>
          </w:tcPr>
          <w:p w14:paraId="50216ADC" w14:textId="77777777" w:rsidR="001E0708" w:rsidRDefault="004E5B5D">
            <w:pPr>
              <w:pStyle w:val="TableParagraph"/>
              <w:spacing w:before="10"/>
              <w:ind w:left="355"/>
              <w:rPr>
                <w:b/>
                <w:sz w:val="14"/>
              </w:rPr>
            </w:pPr>
            <w:r>
              <w:rPr>
                <w:b/>
                <w:sz w:val="14"/>
              </w:rPr>
              <w:t>Izvor: 412</w:t>
            </w:r>
          </w:p>
        </w:tc>
        <w:tc>
          <w:tcPr>
            <w:tcW w:w="6089" w:type="dxa"/>
            <w:tcBorders>
              <w:top w:val="single" w:sz="8" w:space="0" w:color="000000"/>
              <w:left w:val="single" w:sz="2" w:space="0" w:color="000000"/>
              <w:bottom w:val="single" w:sz="8" w:space="0" w:color="000000"/>
              <w:right w:val="single" w:sz="2" w:space="0" w:color="000000"/>
            </w:tcBorders>
            <w:shd w:val="clear" w:color="auto" w:fill="AAAAAA"/>
          </w:tcPr>
          <w:p w14:paraId="2D0D58DC" w14:textId="77777777" w:rsidR="001E0708" w:rsidRDefault="004E5B5D">
            <w:pPr>
              <w:pStyle w:val="TableParagraph"/>
              <w:spacing w:before="10"/>
              <w:ind w:left="22"/>
              <w:rPr>
                <w:b/>
                <w:sz w:val="14"/>
              </w:rPr>
            </w:pPr>
            <w:r>
              <w:rPr>
                <w:b/>
                <w:sz w:val="14"/>
              </w:rPr>
              <w:t>Komunalna naknada</w:t>
            </w:r>
          </w:p>
        </w:tc>
        <w:tc>
          <w:tcPr>
            <w:tcW w:w="1593" w:type="dxa"/>
            <w:tcBorders>
              <w:top w:val="single" w:sz="8" w:space="0" w:color="000000"/>
              <w:left w:val="single" w:sz="2" w:space="0" w:color="000000"/>
              <w:bottom w:val="single" w:sz="8" w:space="0" w:color="000000"/>
              <w:right w:val="single" w:sz="2" w:space="0" w:color="000000"/>
            </w:tcBorders>
            <w:shd w:val="clear" w:color="auto" w:fill="AAAAAA"/>
          </w:tcPr>
          <w:p w14:paraId="7416A8B7" w14:textId="77777777" w:rsidR="001E0708" w:rsidRDefault="004E5B5D">
            <w:pPr>
              <w:pStyle w:val="TableParagraph"/>
              <w:spacing w:before="10"/>
              <w:ind w:right="11"/>
              <w:jc w:val="right"/>
              <w:rPr>
                <w:b/>
                <w:sz w:val="14"/>
              </w:rPr>
            </w:pPr>
            <w:r>
              <w:rPr>
                <w:b/>
                <w:sz w:val="14"/>
              </w:rPr>
              <w:t>0,00</w:t>
            </w:r>
          </w:p>
        </w:tc>
        <w:tc>
          <w:tcPr>
            <w:tcW w:w="1593" w:type="dxa"/>
            <w:tcBorders>
              <w:top w:val="single" w:sz="8" w:space="0" w:color="000000"/>
              <w:left w:val="single" w:sz="2" w:space="0" w:color="000000"/>
              <w:bottom w:val="single" w:sz="8" w:space="0" w:color="000000"/>
              <w:right w:val="single" w:sz="2" w:space="0" w:color="000000"/>
            </w:tcBorders>
            <w:shd w:val="clear" w:color="auto" w:fill="AAAAAA"/>
          </w:tcPr>
          <w:p w14:paraId="2453688C" w14:textId="77777777" w:rsidR="001E0708" w:rsidRDefault="004E5B5D">
            <w:pPr>
              <w:pStyle w:val="TableParagraph"/>
              <w:spacing w:before="10"/>
              <w:ind w:right="12"/>
              <w:jc w:val="right"/>
              <w:rPr>
                <w:b/>
                <w:sz w:val="14"/>
              </w:rPr>
            </w:pPr>
            <w:r>
              <w:rPr>
                <w:b/>
                <w:sz w:val="14"/>
              </w:rPr>
              <w:t>7.600,00</w:t>
            </w:r>
          </w:p>
        </w:tc>
        <w:tc>
          <w:tcPr>
            <w:tcW w:w="1596" w:type="dxa"/>
            <w:tcBorders>
              <w:top w:val="single" w:sz="8" w:space="0" w:color="000000"/>
              <w:left w:val="single" w:sz="2" w:space="0" w:color="000000"/>
              <w:bottom w:val="single" w:sz="8" w:space="0" w:color="000000"/>
              <w:right w:val="single" w:sz="2" w:space="0" w:color="000000"/>
            </w:tcBorders>
            <w:shd w:val="clear" w:color="auto" w:fill="AAAAAA"/>
          </w:tcPr>
          <w:p w14:paraId="2EDE8446" w14:textId="77777777" w:rsidR="001E0708" w:rsidRDefault="004E5B5D">
            <w:pPr>
              <w:pStyle w:val="TableParagraph"/>
              <w:spacing w:before="10"/>
              <w:ind w:right="13"/>
              <w:jc w:val="right"/>
              <w:rPr>
                <w:b/>
                <w:sz w:val="14"/>
              </w:rPr>
            </w:pPr>
            <w:r>
              <w:rPr>
                <w:b/>
                <w:sz w:val="14"/>
              </w:rPr>
              <w:t>0,00</w:t>
            </w:r>
          </w:p>
        </w:tc>
        <w:tc>
          <w:tcPr>
            <w:tcW w:w="1594" w:type="dxa"/>
            <w:tcBorders>
              <w:top w:val="single" w:sz="8" w:space="0" w:color="000000"/>
              <w:left w:val="single" w:sz="2" w:space="0" w:color="000000"/>
              <w:bottom w:val="single" w:sz="8" w:space="0" w:color="000000"/>
              <w:right w:val="single" w:sz="2" w:space="0" w:color="000000"/>
            </w:tcBorders>
            <w:shd w:val="clear" w:color="auto" w:fill="AAAAAA"/>
          </w:tcPr>
          <w:p w14:paraId="29853ADC" w14:textId="77777777" w:rsidR="001E0708" w:rsidRDefault="004E5B5D">
            <w:pPr>
              <w:pStyle w:val="TableParagraph"/>
              <w:spacing w:before="10"/>
              <w:ind w:right="16"/>
              <w:jc w:val="right"/>
              <w:rPr>
                <w:b/>
                <w:sz w:val="14"/>
              </w:rPr>
            </w:pPr>
            <w:r>
              <w:rPr>
                <w:b/>
                <w:sz w:val="14"/>
              </w:rPr>
              <w:t>7.600,00</w:t>
            </w:r>
          </w:p>
        </w:tc>
        <w:tc>
          <w:tcPr>
            <w:tcW w:w="1604" w:type="dxa"/>
            <w:tcBorders>
              <w:top w:val="single" w:sz="8" w:space="0" w:color="000000"/>
              <w:left w:val="single" w:sz="2" w:space="0" w:color="000000"/>
              <w:bottom w:val="single" w:sz="8" w:space="0" w:color="000000"/>
              <w:right w:val="nil"/>
            </w:tcBorders>
            <w:shd w:val="clear" w:color="auto" w:fill="AAAAAA"/>
          </w:tcPr>
          <w:p w14:paraId="772FE40F" w14:textId="77777777" w:rsidR="001E0708" w:rsidRDefault="004E5B5D">
            <w:pPr>
              <w:pStyle w:val="TableParagraph"/>
              <w:spacing w:before="10"/>
              <w:ind w:right="29"/>
              <w:jc w:val="right"/>
              <w:rPr>
                <w:b/>
                <w:sz w:val="14"/>
              </w:rPr>
            </w:pPr>
            <w:r>
              <w:rPr>
                <w:b/>
                <w:sz w:val="14"/>
              </w:rPr>
              <w:t>7.600,00</w:t>
            </w:r>
          </w:p>
        </w:tc>
      </w:tr>
      <w:tr w:rsidR="001E0708" w14:paraId="3CAB6DDB" w14:textId="77777777">
        <w:trPr>
          <w:trHeight w:val="261"/>
        </w:trPr>
        <w:tc>
          <w:tcPr>
            <w:tcW w:w="737" w:type="dxa"/>
            <w:gridSpan w:val="5"/>
            <w:tcBorders>
              <w:top w:val="single" w:sz="8" w:space="0" w:color="000000"/>
              <w:left w:val="nil"/>
              <w:bottom w:val="single" w:sz="12" w:space="0" w:color="000000"/>
              <w:right w:val="single" w:sz="2" w:space="0" w:color="000000"/>
            </w:tcBorders>
            <w:shd w:val="clear" w:color="auto" w:fill="F9F9F9"/>
          </w:tcPr>
          <w:p w14:paraId="3C2BFFB1" w14:textId="77777777" w:rsidR="001E0708" w:rsidRDefault="004E5B5D">
            <w:pPr>
              <w:pStyle w:val="TableParagraph"/>
              <w:spacing w:before="11"/>
              <w:ind w:right="3"/>
              <w:jc w:val="right"/>
              <w:rPr>
                <w:b/>
                <w:sz w:val="16"/>
              </w:rPr>
            </w:pPr>
            <w:r>
              <w:rPr>
                <w:b/>
                <w:sz w:val="16"/>
              </w:rPr>
              <w:t>32</w:t>
            </w:r>
          </w:p>
        </w:tc>
        <w:tc>
          <w:tcPr>
            <w:tcW w:w="746" w:type="dxa"/>
            <w:gridSpan w:val="6"/>
            <w:tcBorders>
              <w:top w:val="single" w:sz="8" w:space="0" w:color="000000"/>
              <w:left w:val="single" w:sz="2" w:space="0" w:color="000000"/>
              <w:bottom w:val="single" w:sz="12" w:space="0" w:color="000000"/>
              <w:right w:val="single" w:sz="2" w:space="0" w:color="000000"/>
            </w:tcBorders>
            <w:shd w:val="clear" w:color="auto" w:fill="F9F9F9"/>
          </w:tcPr>
          <w:p w14:paraId="7EFD06F6" w14:textId="77777777" w:rsidR="001E0708" w:rsidRDefault="001E0708">
            <w:pPr>
              <w:pStyle w:val="TableParagraph"/>
              <w:rPr>
                <w:rFonts w:ascii="Times New Roman"/>
                <w:sz w:val="16"/>
              </w:rPr>
            </w:pPr>
          </w:p>
        </w:tc>
        <w:tc>
          <w:tcPr>
            <w:tcW w:w="6089" w:type="dxa"/>
            <w:tcBorders>
              <w:top w:val="single" w:sz="8" w:space="0" w:color="000000"/>
              <w:left w:val="single" w:sz="2" w:space="0" w:color="000000"/>
              <w:bottom w:val="single" w:sz="12" w:space="0" w:color="000000"/>
              <w:right w:val="single" w:sz="2" w:space="0" w:color="000000"/>
            </w:tcBorders>
            <w:shd w:val="clear" w:color="auto" w:fill="F9F9F9"/>
          </w:tcPr>
          <w:p w14:paraId="4C00FE28" w14:textId="77777777" w:rsidR="001E0708" w:rsidRDefault="004E5B5D">
            <w:pPr>
              <w:pStyle w:val="TableParagraph"/>
              <w:spacing w:before="11"/>
              <w:ind w:left="22"/>
              <w:rPr>
                <w:b/>
                <w:sz w:val="16"/>
              </w:rPr>
            </w:pPr>
            <w:r>
              <w:rPr>
                <w:b/>
                <w:sz w:val="16"/>
              </w:rPr>
              <w:t>Materijalni rashodi</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5D2328DC" w14:textId="77777777" w:rsidR="001E0708" w:rsidRDefault="004E5B5D">
            <w:pPr>
              <w:pStyle w:val="TableParagraph"/>
              <w:spacing w:before="11"/>
              <w:ind w:right="11"/>
              <w:jc w:val="right"/>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28E36214" w14:textId="77777777" w:rsidR="001E0708" w:rsidRDefault="004E5B5D">
            <w:pPr>
              <w:pStyle w:val="TableParagraph"/>
              <w:spacing w:before="11"/>
              <w:ind w:right="10"/>
              <w:jc w:val="right"/>
              <w:rPr>
                <w:b/>
                <w:sz w:val="16"/>
              </w:rPr>
            </w:pPr>
            <w:r>
              <w:rPr>
                <w:b/>
                <w:sz w:val="16"/>
              </w:rPr>
              <w:t>4.200,00</w:t>
            </w:r>
          </w:p>
        </w:tc>
        <w:tc>
          <w:tcPr>
            <w:tcW w:w="1596" w:type="dxa"/>
            <w:tcBorders>
              <w:top w:val="single" w:sz="8" w:space="0" w:color="000000"/>
              <w:left w:val="single" w:sz="2" w:space="0" w:color="000000"/>
              <w:bottom w:val="single" w:sz="12" w:space="0" w:color="000000"/>
              <w:right w:val="single" w:sz="2" w:space="0" w:color="000000"/>
            </w:tcBorders>
            <w:shd w:val="clear" w:color="auto" w:fill="F9F9F9"/>
          </w:tcPr>
          <w:p w14:paraId="36367128" w14:textId="77777777" w:rsidR="001E0708" w:rsidRDefault="004E5B5D">
            <w:pPr>
              <w:pStyle w:val="TableParagraph"/>
              <w:spacing w:before="11"/>
              <w:ind w:right="13"/>
              <w:jc w:val="right"/>
              <w:rPr>
                <w:b/>
                <w:sz w:val="16"/>
              </w:rPr>
            </w:pPr>
            <w:r>
              <w:rPr>
                <w:b/>
                <w:sz w:val="16"/>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619FE7D7" w14:textId="77777777" w:rsidR="001E0708" w:rsidRDefault="004E5B5D">
            <w:pPr>
              <w:pStyle w:val="TableParagraph"/>
              <w:spacing w:before="11"/>
              <w:ind w:right="13"/>
              <w:jc w:val="right"/>
              <w:rPr>
                <w:b/>
                <w:sz w:val="16"/>
              </w:rPr>
            </w:pPr>
            <w:r>
              <w:rPr>
                <w:b/>
                <w:sz w:val="16"/>
              </w:rPr>
              <w:t>4.200,00</w:t>
            </w:r>
          </w:p>
        </w:tc>
        <w:tc>
          <w:tcPr>
            <w:tcW w:w="1604" w:type="dxa"/>
            <w:tcBorders>
              <w:top w:val="single" w:sz="8" w:space="0" w:color="000000"/>
              <w:left w:val="single" w:sz="2" w:space="0" w:color="000000"/>
              <w:bottom w:val="single" w:sz="12" w:space="0" w:color="000000"/>
              <w:right w:val="nil"/>
            </w:tcBorders>
            <w:shd w:val="clear" w:color="auto" w:fill="F9F9F9"/>
          </w:tcPr>
          <w:p w14:paraId="4E8E1AEA" w14:textId="77777777" w:rsidR="001E0708" w:rsidRDefault="004E5B5D">
            <w:pPr>
              <w:pStyle w:val="TableParagraph"/>
              <w:spacing w:before="11"/>
              <w:ind w:right="26"/>
              <w:jc w:val="right"/>
              <w:rPr>
                <w:b/>
                <w:sz w:val="16"/>
              </w:rPr>
            </w:pPr>
            <w:r>
              <w:rPr>
                <w:b/>
                <w:sz w:val="16"/>
              </w:rPr>
              <w:t>4.200,00</w:t>
            </w:r>
          </w:p>
        </w:tc>
      </w:tr>
      <w:tr w:rsidR="001E0708" w14:paraId="49E4D2B3" w14:textId="77777777">
        <w:trPr>
          <w:trHeight w:val="256"/>
        </w:trPr>
        <w:tc>
          <w:tcPr>
            <w:tcW w:w="737" w:type="dxa"/>
            <w:gridSpan w:val="5"/>
            <w:tcBorders>
              <w:top w:val="single" w:sz="12" w:space="0" w:color="000000"/>
              <w:left w:val="nil"/>
              <w:bottom w:val="single" w:sz="12" w:space="0" w:color="000000"/>
              <w:right w:val="single" w:sz="2" w:space="0" w:color="000000"/>
            </w:tcBorders>
          </w:tcPr>
          <w:p w14:paraId="17A24526" w14:textId="77777777" w:rsidR="001E0708" w:rsidRDefault="004E5B5D">
            <w:pPr>
              <w:pStyle w:val="TableParagraph"/>
              <w:spacing w:before="7"/>
              <w:ind w:left="460"/>
              <w:rPr>
                <w:sz w:val="16"/>
              </w:rPr>
            </w:pPr>
            <w:r>
              <w:rPr>
                <w:sz w:val="16"/>
              </w:rPr>
              <w:t>329</w:t>
            </w:r>
          </w:p>
        </w:tc>
        <w:tc>
          <w:tcPr>
            <w:tcW w:w="746" w:type="dxa"/>
            <w:gridSpan w:val="6"/>
            <w:tcBorders>
              <w:top w:val="single" w:sz="12" w:space="0" w:color="000000"/>
              <w:left w:val="single" w:sz="2" w:space="0" w:color="000000"/>
              <w:bottom w:val="single" w:sz="12" w:space="0" w:color="000000"/>
              <w:right w:val="single" w:sz="2" w:space="0" w:color="000000"/>
            </w:tcBorders>
          </w:tcPr>
          <w:p w14:paraId="47438D6F" w14:textId="77777777" w:rsidR="001E0708" w:rsidRDefault="001E0708">
            <w:pPr>
              <w:pStyle w:val="TableParagraph"/>
              <w:rPr>
                <w:rFonts w:ascii="Times New Roman"/>
                <w:sz w:val="16"/>
              </w:rPr>
            </w:pPr>
          </w:p>
        </w:tc>
        <w:tc>
          <w:tcPr>
            <w:tcW w:w="6089" w:type="dxa"/>
            <w:tcBorders>
              <w:top w:val="single" w:sz="12" w:space="0" w:color="000000"/>
              <w:left w:val="single" w:sz="2" w:space="0" w:color="000000"/>
              <w:bottom w:val="single" w:sz="12" w:space="0" w:color="000000"/>
              <w:right w:val="single" w:sz="2" w:space="0" w:color="000000"/>
            </w:tcBorders>
          </w:tcPr>
          <w:p w14:paraId="0595B1DF" w14:textId="77777777" w:rsidR="001E0708" w:rsidRDefault="004E5B5D">
            <w:pPr>
              <w:pStyle w:val="TableParagraph"/>
              <w:spacing w:before="7"/>
              <w:ind w:left="22"/>
              <w:rPr>
                <w:sz w:val="16"/>
              </w:rPr>
            </w:pPr>
            <w:r>
              <w:rPr>
                <w:sz w:val="16"/>
              </w:rPr>
              <w:t>Ostali nespomenuti rashodi poslovanja</w:t>
            </w:r>
          </w:p>
        </w:tc>
        <w:tc>
          <w:tcPr>
            <w:tcW w:w="1593" w:type="dxa"/>
            <w:tcBorders>
              <w:top w:val="single" w:sz="12" w:space="0" w:color="000000"/>
              <w:left w:val="single" w:sz="2" w:space="0" w:color="000000"/>
              <w:bottom w:val="single" w:sz="12" w:space="0" w:color="000000"/>
              <w:right w:val="single" w:sz="2" w:space="0" w:color="000000"/>
            </w:tcBorders>
          </w:tcPr>
          <w:p w14:paraId="5AD5639E" w14:textId="77777777" w:rsidR="001E0708" w:rsidRDefault="004E5B5D">
            <w:pPr>
              <w:pStyle w:val="TableParagraph"/>
              <w:spacing w:before="7"/>
              <w:ind w:right="13"/>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475B99A9" w14:textId="77777777" w:rsidR="001E0708" w:rsidRDefault="004E5B5D">
            <w:pPr>
              <w:pStyle w:val="TableParagraph"/>
              <w:spacing w:before="7"/>
              <w:ind w:right="14"/>
              <w:jc w:val="right"/>
              <w:rPr>
                <w:sz w:val="16"/>
              </w:rPr>
            </w:pPr>
            <w:r>
              <w:rPr>
                <w:sz w:val="16"/>
              </w:rPr>
              <w:t>4.200,00</w:t>
            </w:r>
          </w:p>
        </w:tc>
        <w:tc>
          <w:tcPr>
            <w:tcW w:w="1596" w:type="dxa"/>
            <w:tcBorders>
              <w:top w:val="single" w:sz="12" w:space="0" w:color="000000"/>
              <w:left w:val="single" w:sz="2" w:space="0" w:color="000000"/>
              <w:bottom w:val="single" w:sz="12" w:space="0" w:color="000000"/>
              <w:right w:val="single" w:sz="2" w:space="0" w:color="000000"/>
            </w:tcBorders>
          </w:tcPr>
          <w:p w14:paraId="2022CC80" w14:textId="77777777" w:rsidR="001E0708" w:rsidRDefault="004E5B5D">
            <w:pPr>
              <w:pStyle w:val="TableParagraph"/>
              <w:spacing w:before="7"/>
              <w:ind w:right="16"/>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720C17C0" w14:textId="77777777" w:rsidR="001E0708" w:rsidRDefault="001E0708">
            <w:pPr>
              <w:pStyle w:val="TableParagraph"/>
              <w:rPr>
                <w:rFonts w:ascii="Times New Roman"/>
                <w:sz w:val="16"/>
              </w:rPr>
            </w:pPr>
          </w:p>
        </w:tc>
        <w:tc>
          <w:tcPr>
            <w:tcW w:w="1604" w:type="dxa"/>
            <w:tcBorders>
              <w:top w:val="single" w:sz="12" w:space="0" w:color="000000"/>
              <w:left w:val="single" w:sz="2" w:space="0" w:color="000000"/>
              <w:bottom w:val="single" w:sz="12" w:space="0" w:color="000000"/>
              <w:right w:val="nil"/>
            </w:tcBorders>
          </w:tcPr>
          <w:p w14:paraId="54F80501" w14:textId="77777777" w:rsidR="001E0708" w:rsidRDefault="001E0708">
            <w:pPr>
              <w:pStyle w:val="TableParagraph"/>
              <w:rPr>
                <w:rFonts w:ascii="Times New Roman"/>
                <w:sz w:val="16"/>
              </w:rPr>
            </w:pPr>
          </w:p>
        </w:tc>
      </w:tr>
      <w:tr w:rsidR="001E0708" w14:paraId="5D18DB6C" w14:textId="77777777">
        <w:trPr>
          <w:trHeight w:val="255"/>
        </w:trPr>
        <w:tc>
          <w:tcPr>
            <w:tcW w:w="737" w:type="dxa"/>
            <w:gridSpan w:val="5"/>
            <w:tcBorders>
              <w:top w:val="single" w:sz="12" w:space="0" w:color="000000"/>
              <w:left w:val="nil"/>
              <w:bottom w:val="single" w:sz="12" w:space="0" w:color="000000"/>
              <w:right w:val="single" w:sz="2" w:space="0" w:color="000000"/>
            </w:tcBorders>
            <w:shd w:val="clear" w:color="auto" w:fill="F9F9F9"/>
          </w:tcPr>
          <w:p w14:paraId="6A7406F9" w14:textId="77777777" w:rsidR="001E0708" w:rsidRDefault="004E5B5D">
            <w:pPr>
              <w:pStyle w:val="TableParagraph"/>
              <w:spacing w:before="4"/>
              <w:ind w:right="3"/>
              <w:jc w:val="right"/>
              <w:rPr>
                <w:b/>
                <w:sz w:val="16"/>
              </w:rPr>
            </w:pPr>
            <w:r>
              <w:rPr>
                <w:b/>
                <w:sz w:val="16"/>
              </w:rPr>
              <w:t>36</w:t>
            </w:r>
          </w:p>
        </w:tc>
        <w:tc>
          <w:tcPr>
            <w:tcW w:w="746"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003C7885" w14:textId="77777777" w:rsidR="001E0708" w:rsidRDefault="001E0708">
            <w:pPr>
              <w:pStyle w:val="TableParagraph"/>
              <w:rPr>
                <w:rFonts w:ascii="Times New Roman"/>
                <w:sz w:val="16"/>
              </w:rPr>
            </w:pPr>
          </w:p>
        </w:tc>
        <w:tc>
          <w:tcPr>
            <w:tcW w:w="6089" w:type="dxa"/>
            <w:tcBorders>
              <w:top w:val="single" w:sz="12" w:space="0" w:color="000000"/>
              <w:left w:val="single" w:sz="2" w:space="0" w:color="000000"/>
              <w:bottom w:val="single" w:sz="12" w:space="0" w:color="000000"/>
              <w:right w:val="single" w:sz="2" w:space="0" w:color="000000"/>
            </w:tcBorders>
            <w:shd w:val="clear" w:color="auto" w:fill="F9F9F9"/>
          </w:tcPr>
          <w:p w14:paraId="2AE835AC" w14:textId="77777777" w:rsidR="001E0708" w:rsidRDefault="004E5B5D">
            <w:pPr>
              <w:pStyle w:val="TableParagraph"/>
              <w:spacing w:before="4"/>
              <w:ind w:left="22"/>
              <w:rPr>
                <w:b/>
                <w:sz w:val="16"/>
              </w:rPr>
            </w:pPr>
            <w:r>
              <w:rPr>
                <w:b/>
                <w:sz w:val="16"/>
              </w:rPr>
              <w:t>Pomoći dane u inozemstvo i unutar općeg proračuna</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95FD989" w14:textId="77777777" w:rsidR="001E0708" w:rsidRDefault="004E5B5D">
            <w:pPr>
              <w:pStyle w:val="TableParagraph"/>
              <w:spacing w:before="4"/>
              <w:ind w:right="11"/>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5D291AA9" w14:textId="77777777" w:rsidR="001E0708" w:rsidRDefault="004E5B5D">
            <w:pPr>
              <w:pStyle w:val="TableParagraph"/>
              <w:spacing w:before="4"/>
              <w:ind w:right="10"/>
              <w:jc w:val="right"/>
              <w:rPr>
                <w:b/>
                <w:sz w:val="16"/>
              </w:rPr>
            </w:pPr>
            <w:r>
              <w:rPr>
                <w:b/>
                <w:sz w:val="16"/>
              </w:rPr>
              <w:t>3.400,00</w:t>
            </w:r>
          </w:p>
        </w:tc>
        <w:tc>
          <w:tcPr>
            <w:tcW w:w="1596" w:type="dxa"/>
            <w:tcBorders>
              <w:top w:val="single" w:sz="12" w:space="0" w:color="000000"/>
              <w:left w:val="single" w:sz="2" w:space="0" w:color="000000"/>
              <w:bottom w:val="single" w:sz="12" w:space="0" w:color="000000"/>
              <w:right w:val="single" w:sz="2" w:space="0" w:color="000000"/>
            </w:tcBorders>
            <w:shd w:val="clear" w:color="auto" w:fill="F9F9F9"/>
          </w:tcPr>
          <w:p w14:paraId="0CF0A096" w14:textId="77777777" w:rsidR="001E0708" w:rsidRDefault="004E5B5D">
            <w:pPr>
              <w:pStyle w:val="TableParagraph"/>
              <w:spacing w:before="4"/>
              <w:ind w:right="13"/>
              <w:jc w:val="right"/>
              <w:rPr>
                <w:b/>
                <w:sz w:val="16"/>
              </w:rPr>
            </w:pPr>
            <w:r>
              <w:rPr>
                <w:b/>
                <w:sz w:val="16"/>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064D5025" w14:textId="77777777" w:rsidR="001E0708" w:rsidRDefault="004E5B5D">
            <w:pPr>
              <w:pStyle w:val="TableParagraph"/>
              <w:spacing w:before="4"/>
              <w:ind w:right="13"/>
              <w:jc w:val="right"/>
              <w:rPr>
                <w:b/>
                <w:sz w:val="16"/>
              </w:rPr>
            </w:pPr>
            <w:r>
              <w:rPr>
                <w:b/>
                <w:sz w:val="16"/>
              </w:rPr>
              <w:t>3.400,00</w:t>
            </w:r>
          </w:p>
        </w:tc>
        <w:tc>
          <w:tcPr>
            <w:tcW w:w="1604" w:type="dxa"/>
            <w:tcBorders>
              <w:top w:val="single" w:sz="12" w:space="0" w:color="000000"/>
              <w:left w:val="single" w:sz="2" w:space="0" w:color="000000"/>
              <w:bottom w:val="single" w:sz="12" w:space="0" w:color="000000"/>
              <w:right w:val="nil"/>
            </w:tcBorders>
            <w:shd w:val="clear" w:color="auto" w:fill="F9F9F9"/>
          </w:tcPr>
          <w:p w14:paraId="5F085103" w14:textId="77777777" w:rsidR="001E0708" w:rsidRDefault="004E5B5D">
            <w:pPr>
              <w:pStyle w:val="TableParagraph"/>
              <w:spacing w:before="4"/>
              <w:ind w:right="26"/>
              <w:jc w:val="right"/>
              <w:rPr>
                <w:b/>
                <w:sz w:val="16"/>
              </w:rPr>
            </w:pPr>
            <w:r>
              <w:rPr>
                <w:b/>
                <w:sz w:val="16"/>
              </w:rPr>
              <w:t>3.400,00</w:t>
            </w:r>
          </w:p>
        </w:tc>
      </w:tr>
      <w:tr w:rsidR="001E0708" w14:paraId="5C1A7665" w14:textId="77777777">
        <w:trPr>
          <w:trHeight w:val="255"/>
        </w:trPr>
        <w:tc>
          <w:tcPr>
            <w:tcW w:w="737" w:type="dxa"/>
            <w:gridSpan w:val="5"/>
            <w:tcBorders>
              <w:top w:val="single" w:sz="12" w:space="0" w:color="000000"/>
              <w:left w:val="nil"/>
              <w:bottom w:val="single" w:sz="12" w:space="0" w:color="000000"/>
              <w:right w:val="single" w:sz="2" w:space="0" w:color="000000"/>
            </w:tcBorders>
          </w:tcPr>
          <w:p w14:paraId="1DA69754" w14:textId="77777777" w:rsidR="001E0708" w:rsidRDefault="004E5B5D">
            <w:pPr>
              <w:pStyle w:val="TableParagraph"/>
              <w:spacing w:before="6"/>
              <w:ind w:left="460"/>
              <w:rPr>
                <w:sz w:val="16"/>
              </w:rPr>
            </w:pPr>
            <w:r>
              <w:rPr>
                <w:sz w:val="16"/>
              </w:rPr>
              <w:t>363</w:t>
            </w:r>
          </w:p>
        </w:tc>
        <w:tc>
          <w:tcPr>
            <w:tcW w:w="746" w:type="dxa"/>
            <w:gridSpan w:val="6"/>
            <w:tcBorders>
              <w:top w:val="single" w:sz="12" w:space="0" w:color="000000"/>
              <w:left w:val="single" w:sz="2" w:space="0" w:color="000000"/>
              <w:bottom w:val="single" w:sz="12" w:space="0" w:color="000000"/>
              <w:right w:val="single" w:sz="2" w:space="0" w:color="000000"/>
            </w:tcBorders>
          </w:tcPr>
          <w:p w14:paraId="1B0823DF" w14:textId="77777777" w:rsidR="001E0708" w:rsidRDefault="001E0708">
            <w:pPr>
              <w:pStyle w:val="TableParagraph"/>
              <w:rPr>
                <w:rFonts w:ascii="Times New Roman"/>
                <w:sz w:val="16"/>
              </w:rPr>
            </w:pPr>
          </w:p>
        </w:tc>
        <w:tc>
          <w:tcPr>
            <w:tcW w:w="6089" w:type="dxa"/>
            <w:tcBorders>
              <w:top w:val="single" w:sz="12" w:space="0" w:color="000000"/>
              <w:left w:val="single" w:sz="2" w:space="0" w:color="000000"/>
              <w:bottom w:val="single" w:sz="12" w:space="0" w:color="000000"/>
              <w:right w:val="single" w:sz="2" w:space="0" w:color="000000"/>
            </w:tcBorders>
          </w:tcPr>
          <w:p w14:paraId="2254D7E3" w14:textId="77777777" w:rsidR="001E0708" w:rsidRDefault="004E5B5D">
            <w:pPr>
              <w:pStyle w:val="TableParagraph"/>
              <w:spacing w:before="6"/>
              <w:ind w:left="22"/>
              <w:rPr>
                <w:sz w:val="16"/>
              </w:rPr>
            </w:pPr>
            <w:r>
              <w:rPr>
                <w:sz w:val="16"/>
              </w:rPr>
              <w:t>Pomoći unutar općeg proračuna</w:t>
            </w:r>
          </w:p>
        </w:tc>
        <w:tc>
          <w:tcPr>
            <w:tcW w:w="1593" w:type="dxa"/>
            <w:tcBorders>
              <w:top w:val="single" w:sz="12" w:space="0" w:color="000000"/>
              <w:left w:val="single" w:sz="2" w:space="0" w:color="000000"/>
              <w:bottom w:val="single" w:sz="12" w:space="0" w:color="000000"/>
              <w:right w:val="single" w:sz="2" w:space="0" w:color="000000"/>
            </w:tcBorders>
          </w:tcPr>
          <w:p w14:paraId="2BEAE9F2" w14:textId="77777777" w:rsidR="001E0708" w:rsidRDefault="004E5B5D">
            <w:pPr>
              <w:pStyle w:val="TableParagraph"/>
              <w:spacing w:before="6"/>
              <w:ind w:right="13"/>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6E1DB184" w14:textId="77777777" w:rsidR="001E0708" w:rsidRDefault="004E5B5D">
            <w:pPr>
              <w:pStyle w:val="TableParagraph"/>
              <w:spacing w:before="6"/>
              <w:ind w:right="14"/>
              <w:jc w:val="right"/>
              <w:rPr>
                <w:sz w:val="16"/>
              </w:rPr>
            </w:pPr>
            <w:r>
              <w:rPr>
                <w:sz w:val="16"/>
              </w:rPr>
              <w:t>3.400,00</w:t>
            </w:r>
          </w:p>
        </w:tc>
        <w:tc>
          <w:tcPr>
            <w:tcW w:w="1596" w:type="dxa"/>
            <w:tcBorders>
              <w:top w:val="single" w:sz="12" w:space="0" w:color="000000"/>
              <w:left w:val="single" w:sz="2" w:space="0" w:color="000000"/>
              <w:bottom w:val="single" w:sz="12" w:space="0" w:color="000000"/>
              <w:right w:val="single" w:sz="2" w:space="0" w:color="000000"/>
            </w:tcBorders>
          </w:tcPr>
          <w:p w14:paraId="04301589" w14:textId="77777777" w:rsidR="001E0708" w:rsidRDefault="004E5B5D">
            <w:pPr>
              <w:pStyle w:val="TableParagraph"/>
              <w:spacing w:before="6"/>
              <w:ind w:right="16"/>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43B6D08E" w14:textId="77777777" w:rsidR="001E0708" w:rsidRDefault="001E0708">
            <w:pPr>
              <w:pStyle w:val="TableParagraph"/>
              <w:rPr>
                <w:rFonts w:ascii="Times New Roman"/>
                <w:sz w:val="16"/>
              </w:rPr>
            </w:pPr>
          </w:p>
        </w:tc>
        <w:tc>
          <w:tcPr>
            <w:tcW w:w="1604" w:type="dxa"/>
            <w:tcBorders>
              <w:top w:val="single" w:sz="12" w:space="0" w:color="000000"/>
              <w:left w:val="single" w:sz="2" w:space="0" w:color="000000"/>
              <w:bottom w:val="single" w:sz="12" w:space="0" w:color="000000"/>
              <w:right w:val="nil"/>
            </w:tcBorders>
          </w:tcPr>
          <w:p w14:paraId="576BC2BB" w14:textId="77777777" w:rsidR="001E0708" w:rsidRDefault="001E0708">
            <w:pPr>
              <w:pStyle w:val="TableParagraph"/>
              <w:rPr>
                <w:rFonts w:ascii="Times New Roman"/>
                <w:sz w:val="16"/>
              </w:rPr>
            </w:pPr>
          </w:p>
        </w:tc>
      </w:tr>
      <w:tr w:rsidR="001E0708" w14:paraId="0F697726" w14:textId="77777777">
        <w:trPr>
          <w:trHeight w:val="483"/>
        </w:trPr>
        <w:tc>
          <w:tcPr>
            <w:tcW w:w="1483" w:type="dxa"/>
            <w:gridSpan w:val="11"/>
            <w:tcBorders>
              <w:top w:val="single" w:sz="12" w:space="0" w:color="000000"/>
              <w:left w:val="nil"/>
              <w:bottom w:val="single" w:sz="12" w:space="0" w:color="000000"/>
              <w:right w:val="single" w:sz="2" w:space="0" w:color="000000"/>
            </w:tcBorders>
            <w:shd w:val="clear" w:color="auto" w:fill="DCDCDC"/>
          </w:tcPr>
          <w:p w14:paraId="7E3CE132" w14:textId="77777777" w:rsidR="001E0708" w:rsidRDefault="004E5B5D">
            <w:pPr>
              <w:pStyle w:val="TableParagraph"/>
              <w:spacing w:before="5"/>
              <w:ind w:left="27"/>
              <w:rPr>
                <w:b/>
                <w:sz w:val="16"/>
              </w:rPr>
            </w:pPr>
            <w:r>
              <w:rPr>
                <w:b/>
                <w:sz w:val="16"/>
              </w:rPr>
              <w:t>Program</w:t>
            </w:r>
          </w:p>
          <w:p w14:paraId="00983993" w14:textId="77777777" w:rsidR="001E0708" w:rsidRDefault="004E5B5D">
            <w:pPr>
              <w:pStyle w:val="TableParagraph"/>
              <w:spacing w:before="36"/>
              <w:ind w:left="712"/>
              <w:rPr>
                <w:b/>
                <w:sz w:val="16"/>
              </w:rPr>
            </w:pPr>
            <w:r>
              <w:rPr>
                <w:b/>
                <w:sz w:val="16"/>
              </w:rPr>
              <w:t>1007</w:t>
            </w:r>
          </w:p>
        </w:tc>
        <w:tc>
          <w:tcPr>
            <w:tcW w:w="6089" w:type="dxa"/>
            <w:tcBorders>
              <w:top w:val="single" w:sz="12" w:space="0" w:color="000000"/>
              <w:left w:val="single" w:sz="2" w:space="0" w:color="000000"/>
              <w:bottom w:val="single" w:sz="12" w:space="0" w:color="000000"/>
              <w:right w:val="single" w:sz="2" w:space="0" w:color="000000"/>
            </w:tcBorders>
            <w:shd w:val="clear" w:color="auto" w:fill="DCDCDC"/>
          </w:tcPr>
          <w:p w14:paraId="6AE559FF" w14:textId="77777777" w:rsidR="001E0708" w:rsidRDefault="004E5B5D">
            <w:pPr>
              <w:pStyle w:val="TableParagraph"/>
              <w:spacing w:before="7"/>
              <w:ind w:left="22"/>
              <w:rPr>
                <w:b/>
                <w:sz w:val="20"/>
              </w:rPr>
            </w:pPr>
            <w:r>
              <w:rPr>
                <w:b/>
                <w:sz w:val="20"/>
              </w:rPr>
              <w:t>Razvoj sporta i rekreacije</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7BBA822C" w14:textId="77777777" w:rsidR="001E0708" w:rsidRDefault="004E5B5D">
            <w:pPr>
              <w:pStyle w:val="TableParagraph"/>
              <w:spacing w:before="7"/>
              <w:ind w:right="9"/>
              <w:jc w:val="right"/>
              <w:rPr>
                <w:b/>
                <w:sz w:val="20"/>
              </w:rPr>
            </w:pPr>
            <w:r>
              <w:rPr>
                <w:b/>
                <w:sz w:val="20"/>
              </w:rPr>
              <w:t>149.700,00</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3D20C500" w14:textId="77777777" w:rsidR="001E0708" w:rsidRDefault="004E5B5D">
            <w:pPr>
              <w:pStyle w:val="TableParagraph"/>
              <w:spacing w:before="7"/>
              <w:ind w:right="10"/>
              <w:jc w:val="right"/>
              <w:rPr>
                <w:b/>
                <w:sz w:val="20"/>
              </w:rPr>
            </w:pPr>
            <w:r>
              <w:rPr>
                <w:b/>
                <w:sz w:val="20"/>
              </w:rPr>
              <w:t>204.000,00</w:t>
            </w:r>
          </w:p>
        </w:tc>
        <w:tc>
          <w:tcPr>
            <w:tcW w:w="1596" w:type="dxa"/>
            <w:tcBorders>
              <w:top w:val="single" w:sz="12" w:space="0" w:color="000000"/>
              <w:left w:val="single" w:sz="2" w:space="0" w:color="000000"/>
              <w:bottom w:val="single" w:sz="12" w:space="0" w:color="000000"/>
              <w:right w:val="single" w:sz="2" w:space="0" w:color="000000"/>
            </w:tcBorders>
            <w:shd w:val="clear" w:color="auto" w:fill="DCDCDC"/>
          </w:tcPr>
          <w:p w14:paraId="2D3263F2" w14:textId="77777777" w:rsidR="001E0708" w:rsidRDefault="004E5B5D">
            <w:pPr>
              <w:pStyle w:val="TableParagraph"/>
              <w:spacing w:before="7"/>
              <w:ind w:right="12"/>
              <w:jc w:val="right"/>
              <w:rPr>
                <w:b/>
                <w:sz w:val="20"/>
              </w:rPr>
            </w:pPr>
            <w:r>
              <w:rPr>
                <w:b/>
                <w:sz w:val="20"/>
              </w:rPr>
              <w:t>144.000,00</w:t>
            </w:r>
          </w:p>
        </w:tc>
        <w:tc>
          <w:tcPr>
            <w:tcW w:w="1594" w:type="dxa"/>
            <w:tcBorders>
              <w:top w:val="single" w:sz="12" w:space="0" w:color="000000"/>
              <w:left w:val="single" w:sz="2" w:space="0" w:color="000000"/>
              <w:bottom w:val="single" w:sz="12" w:space="0" w:color="000000"/>
              <w:right w:val="single" w:sz="2" w:space="0" w:color="000000"/>
            </w:tcBorders>
            <w:shd w:val="clear" w:color="auto" w:fill="DCDCDC"/>
          </w:tcPr>
          <w:p w14:paraId="013117AE" w14:textId="77777777" w:rsidR="001E0708" w:rsidRDefault="004E5B5D">
            <w:pPr>
              <w:pStyle w:val="TableParagraph"/>
              <w:spacing w:before="7"/>
              <w:ind w:right="13"/>
              <w:jc w:val="right"/>
              <w:rPr>
                <w:b/>
                <w:sz w:val="20"/>
              </w:rPr>
            </w:pPr>
            <w:r>
              <w:rPr>
                <w:b/>
                <w:sz w:val="20"/>
              </w:rPr>
              <w:t>119.000,00</w:t>
            </w:r>
          </w:p>
        </w:tc>
        <w:tc>
          <w:tcPr>
            <w:tcW w:w="1604" w:type="dxa"/>
            <w:tcBorders>
              <w:top w:val="single" w:sz="12" w:space="0" w:color="000000"/>
              <w:left w:val="single" w:sz="2" w:space="0" w:color="000000"/>
              <w:bottom w:val="single" w:sz="12" w:space="0" w:color="000000"/>
              <w:right w:val="nil"/>
            </w:tcBorders>
            <w:shd w:val="clear" w:color="auto" w:fill="DCDCDC"/>
          </w:tcPr>
          <w:p w14:paraId="53661CBE" w14:textId="77777777" w:rsidR="001E0708" w:rsidRDefault="004E5B5D">
            <w:pPr>
              <w:pStyle w:val="TableParagraph"/>
              <w:spacing w:before="7"/>
              <w:ind w:right="26"/>
              <w:jc w:val="right"/>
              <w:rPr>
                <w:b/>
                <w:sz w:val="20"/>
              </w:rPr>
            </w:pPr>
            <w:r>
              <w:rPr>
                <w:b/>
                <w:sz w:val="20"/>
              </w:rPr>
              <w:t>129.000,00</w:t>
            </w:r>
          </w:p>
        </w:tc>
      </w:tr>
      <w:tr w:rsidR="001E0708" w14:paraId="5FAEB6E7" w14:textId="77777777">
        <w:trPr>
          <w:trHeight w:val="261"/>
        </w:trPr>
        <w:tc>
          <w:tcPr>
            <w:tcW w:w="1483" w:type="dxa"/>
            <w:gridSpan w:val="11"/>
            <w:tcBorders>
              <w:top w:val="single" w:sz="12" w:space="0" w:color="000000"/>
              <w:left w:val="nil"/>
              <w:bottom w:val="nil"/>
              <w:right w:val="single" w:sz="2" w:space="0" w:color="000000"/>
            </w:tcBorders>
            <w:shd w:val="clear" w:color="auto" w:fill="E6E6E6"/>
          </w:tcPr>
          <w:p w14:paraId="5C0CAEBD" w14:textId="77777777" w:rsidR="001E0708" w:rsidRDefault="004E5B5D">
            <w:pPr>
              <w:pStyle w:val="TableParagraph"/>
              <w:spacing w:before="5"/>
              <w:ind w:left="27"/>
              <w:rPr>
                <w:b/>
                <w:sz w:val="16"/>
              </w:rPr>
            </w:pPr>
            <w:r>
              <w:rPr>
                <w:b/>
                <w:sz w:val="16"/>
              </w:rPr>
              <w:t>Akt. A100701</w:t>
            </w:r>
          </w:p>
        </w:tc>
        <w:tc>
          <w:tcPr>
            <w:tcW w:w="6089"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6D9882DE" w14:textId="77777777" w:rsidR="001E0708" w:rsidRDefault="004E5B5D">
            <w:pPr>
              <w:pStyle w:val="TableParagraph"/>
              <w:spacing w:before="5"/>
              <w:ind w:left="22"/>
              <w:rPr>
                <w:b/>
                <w:sz w:val="16"/>
              </w:rPr>
            </w:pPr>
            <w:r>
              <w:rPr>
                <w:b/>
                <w:sz w:val="16"/>
              </w:rPr>
              <w:t>Poticanje sportskih aktivnosti</w:t>
            </w:r>
          </w:p>
          <w:p w14:paraId="0EE1624E" w14:textId="77777777" w:rsidR="001E0708" w:rsidRDefault="004E5B5D">
            <w:pPr>
              <w:pStyle w:val="TableParagraph"/>
              <w:spacing w:before="41"/>
              <w:ind w:left="22"/>
              <w:rPr>
                <w:sz w:val="14"/>
              </w:rPr>
            </w:pPr>
            <w:r>
              <w:rPr>
                <w:sz w:val="14"/>
              </w:rPr>
              <w:t>Funkcija: 0810 Službe rekreacije i sporta</w:t>
            </w:r>
          </w:p>
        </w:tc>
        <w:tc>
          <w:tcPr>
            <w:tcW w:w="1593"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77851449" w14:textId="77777777" w:rsidR="001E0708" w:rsidRDefault="004E5B5D">
            <w:pPr>
              <w:pStyle w:val="TableParagraph"/>
              <w:spacing w:before="5"/>
              <w:ind w:left="646"/>
              <w:rPr>
                <w:b/>
                <w:sz w:val="16"/>
              </w:rPr>
            </w:pPr>
            <w:r>
              <w:rPr>
                <w:b/>
                <w:sz w:val="16"/>
              </w:rPr>
              <w:t>149.700,00</w:t>
            </w:r>
          </w:p>
        </w:tc>
        <w:tc>
          <w:tcPr>
            <w:tcW w:w="1593"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47683F70" w14:textId="77777777" w:rsidR="001E0708" w:rsidRDefault="004E5B5D">
            <w:pPr>
              <w:pStyle w:val="TableParagraph"/>
              <w:spacing w:before="5"/>
              <w:ind w:left="645"/>
              <w:rPr>
                <w:b/>
                <w:sz w:val="16"/>
              </w:rPr>
            </w:pPr>
            <w:r>
              <w:rPr>
                <w:b/>
                <w:sz w:val="16"/>
              </w:rPr>
              <w:t>204.000,00</w:t>
            </w:r>
          </w:p>
        </w:tc>
        <w:tc>
          <w:tcPr>
            <w:tcW w:w="1596"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05567C8A" w14:textId="77777777" w:rsidR="001E0708" w:rsidRDefault="004E5B5D">
            <w:pPr>
              <w:pStyle w:val="TableParagraph"/>
              <w:spacing w:before="5"/>
              <w:ind w:left="646"/>
              <w:rPr>
                <w:b/>
                <w:sz w:val="16"/>
              </w:rPr>
            </w:pPr>
            <w:r>
              <w:rPr>
                <w:b/>
                <w:sz w:val="16"/>
              </w:rPr>
              <w:t>144.000,00</w:t>
            </w:r>
          </w:p>
        </w:tc>
        <w:tc>
          <w:tcPr>
            <w:tcW w:w="1594"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61F46D3B" w14:textId="77777777" w:rsidR="001E0708" w:rsidRDefault="004E5B5D">
            <w:pPr>
              <w:pStyle w:val="TableParagraph"/>
              <w:spacing w:before="5"/>
              <w:ind w:left="643"/>
              <w:rPr>
                <w:b/>
                <w:sz w:val="16"/>
              </w:rPr>
            </w:pPr>
            <w:r>
              <w:rPr>
                <w:b/>
                <w:sz w:val="16"/>
              </w:rPr>
              <w:t>119.000,00</w:t>
            </w:r>
          </w:p>
        </w:tc>
        <w:tc>
          <w:tcPr>
            <w:tcW w:w="1604" w:type="dxa"/>
            <w:vMerge w:val="restart"/>
            <w:tcBorders>
              <w:top w:val="single" w:sz="12" w:space="0" w:color="000000"/>
              <w:left w:val="single" w:sz="2" w:space="0" w:color="000000"/>
              <w:bottom w:val="single" w:sz="8" w:space="0" w:color="000000"/>
              <w:right w:val="nil"/>
            </w:tcBorders>
            <w:shd w:val="clear" w:color="auto" w:fill="E6E6E6"/>
          </w:tcPr>
          <w:p w14:paraId="790F6BFD" w14:textId="77777777" w:rsidR="001E0708" w:rsidRDefault="004E5B5D">
            <w:pPr>
              <w:pStyle w:val="TableParagraph"/>
              <w:spacing w:before="5"/>
              <w:ind w:left="642"/>
              <w:rPr>
                <w:b/>
                <w:sz w:val="16"/>
              </w:rPr>
            </w:pPr>
            <w:r>
              <w:rPr>
                <w:b/>
                <w:sz w:val="16"/>
              </w:rPr>
              <w:t>129.000,00</w:t>
            </w:r>
          </w:p>
        </w:tc>
      </w:tr>
      <w:tr w:rsidR="001E0708" w14:paraId="2EB58468" w14:textId="77777777">
        <w:trPr>
          <w:trHeight w:val="145"/>
        </w:trPr>
        <w:tc>
          <w:tcPr>
            <w:tcW w:w="285" w:type="dxa"/>
            <w:tcBorders>
              <w:top w:val="nil"/>
              <w:left w:val="nil"/>
              <w:bottom w:val="single" w:sz="8" w:space="0" w:color="000000"/>
              <w:right w:val="single" w:sz="12" w:space="0" w:color="000000"/>
            </w:tcBorders>
            <w:shd w:val="clear" w:color="auto" w:fill="E6E6E6"/>
          </w:tcPr>
          <w:p w14:paraId="4CABAEA2" w14:textId="77777777" w:rsidR="001E0708" w:rsidRDefault="004E5B5D">
            <w:pPr>
              <w:pStyle w:val="TableParagraph"/>
              <w:spacing w:before="3" w:line="122" w:lineRule="exact"/>
              <w:ind w:left="12"/>
              <w:jc w:val="center"/>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71575A36" w14:textId="77777777" w:rsidR="001E0708" w:rsidRDefault="004E5B5D">
            <w:pPr>
              <w:pStyle w:val="TableParagraph"/>
              <w:spacing w:line="125" w:lineRule="exact"/>
              <w:ind w:left="11" w:right="-15"/>
              <w:rPr>
                <w:sz w:val="14"/>
              </w:rPr>
            </w:pPr>
            <w:r>
              <w:rPr>
                <w:sz w:val="14"/>
              </w:rPr>
              <w:t>1</w:t>
            </w:r>
          </w:p>
        </w:tc>
        <w:tc>
          <w:tcPr>
            <w:tcW w:w="115" w:type="dxa"/>
            <w:tcBorders>
              <w:top w:val="single" w:sz="12" w:space="0" w:color="000000"/>
              <w:left w:val="single" w:sz="12" w:space="0" w:color="000000"/>
              <w:bottom w:val="single" w:sz="8" w:space="0" w:color="000000"/>
              <w:right w:val="single" w:sz="12" w:space="0" w:color="000000"/>
            </w:tcBorders>
            <w:shd w:val="clear" w:color="auto" w:fill="E6E6E6"/>
          </w:tcPr>
          <w:p w14:paraId="3F2CAFE5"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3064BBC9"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8" w:space="0" w:color="000000"/>
              <w:right w:val="single" w:sz="8" w:space="0" w:color="000000"/>
            </w:tcBorders>
            <w:shd w:val="clear" w:color="auto" w:fill="E6E6E6"/>
          </w:tcPr>
          <w:p w14:paraId="2384CE76" w14:textId="77777777" w:rsidR="001E0708" w:rsidRDefault="001E0708">
            <w:pPr>
              <w:pStyle w:val="TableParagraph"/>
              <w:rPr>
                <w:rFonts w:ascii="Times New Roman"/>
                <w:sz w:val="8"/>
              </w:rPr>
            </w:pPr>
          </w:p>
        </w:tc>
        <w:tc>
          <w:tcPr>
            <w:tcW w:w="117" w:type="dxa"/>
            <w:tcBorders>
              <w:top w:val="single" w:sz="12" w:space="0" w:color="000000"/>
              <w:left w:val="single" w:sz="8" w:space="0" w:color="000000"/>
              <w:bottom w:val="single" w:sz="8" w:space="0" w:color="000000"/>
              <w:right w:val="single" w:sz="8" w:space="0" w:color="000000"/>
            </w:tcBorders>
            <w:shd w:val="clear" w:color="auto" w:fill="E6E6E6"/>
          </w:tcPr>
          <w:p w14:paraId="38F14070" w14:textId="77777777" w:rsidR="001E0708" w:rsidRDefault="001E0708">
            <w:pPr>
              <w:pStyle w:val="TableParagraph"/>
              <w:rPr>
                <w:rFonts w:ascii="Times New Roman"/>
                <w:sz w:val="8"/>
              </w:rPr>
            </w:pPr>
          </w:p>
        </w:tc>
        <w:tc>
          <w:tcPr>
            <w:tcW w:w="114" w:type="dxa"/>
            <w:tcBorders>
              <w:top w:val="single" w:sz="12" w:space="0" w:color="000000"/>
              <w:left w:val="single" w:sz="8" w:space="0" w:color="000000"/>
              <w:bottom w:val="single" w:sz="8" w:space="0" w:color="000000"/>
              <w:right w:val="single" w:sz="12" w:space="0" w:color="000000"/>
            </w:tcBorders>
            <w:shd w:val="clear" w:color="auto" w:fill="E6E6E6"/>
          </w:tcPr>
          <w:p w14:paraId="1A41CBAD" w14:textId="77777777" w:rsidR="001E0708" w:rsidRDefault="001E0708">
            <w:pPr>
              <w:pStyle w:val="TableParagraph"/>
              <w:rPr>
                <w:rFonts w:ascii="Times New Roman"/>
                <w:sz w:val="8"/>
              </w:rPr>
            </w:pPr>
          </w:p>
        </w:tc>
        <w:tc>
          <w:tcPr>
            <w:tcW w:w="114" w:type="dxa"/>
            <w:tcBorders>
              <w:top w:val="single" w:sz="12" w:space="0" w:color="000000"/>
              <w:left w:val="single" w:sz="12" w:space="0" w:color="000000"/>
              <w:bottom w:val="single" w:sz="8" w:space="0" w:color="000000"/>
              <w:right w:val="single" w:sz="12" w:space="0" w:color="000000"/>
            </w:tcBorders>
            <w:shd w:val="clear" w:color="auto" w:fill="E6E6E6"/>
          </w:tcPr>
          <w:p w14:paraId="692F6E28" w14:textId="77777777" w:rsidR="001E0708" w:rsidRDefault="001E0708">
            <w:pPr>
              <w:pStyle w:val="TableParagraph"/>
              <w:rPr>
                <w:rFonts w:ascii="Times New Roman"/>
                <w:sz w:val="8"/>
              </w:rPr>
            </w:pPr>
          </w:p>
        </w:tc>
        <w:tc>
          <w:tcPr>
            <w:tcW w:w="116" w:type="dxa"/>
            <w:tcBorders>
              <w:top w:val="single" w:sz="12" w:space="0" w:color="000000"/>
              <w:left w:val="single" w:sz="12" w:space="0" w:color="000000"/>
              <w:bottom w:val="single" w:sz="8" w:space="0" w:color="000000"/>
              <w:right w:val="single" w:sz="12" w:space="0" w:color="000000"/>
            </w:tcBorders>
            <w:shd w:val="clear" w:color="auto" w:fill="E6E6E6"/>
          </w:tcPr>
          <w:p w14:paraId="5BA1EB37"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6DC99264" w14:textId="77777777" w:rsidR="001E0708" w:rsidRDefault="001E0708">
            <w:pPr>
              <w:pStyle w:val="TableParagraph"/>
              <w:rPr>
                <w:rFonts w:ascii="Times New Roman"/>
                <w:sz w:val="8"/>
              </w:rPr>
            </w:pPr>
          </w:p>
        </w:tc>
        <w:tc>
          <w:tcPr>
            <w:tcW w:w="172" w:type="dxa"/>
            <w:tcBorders>
              <w:top w:val="nil"/>
              <w:left w:val="single" w:sz="12" w:space="0" w:color="000000"/>
              <w:bottom w:val="single" w:sz="8" w:space="0" w:color="000000"/>
              <w:right w:val="single" w:sz="2" w:space="0" w:color="000000"/>
            </w:tcBorders>
            <w:shd w:val="clear" w:color="auto" w:fill="E6E6E6"/>
          </w:tcPr>
          <w:p w14:paraId="6901F85E" w14:textId="77777777" w:rsidR="001E0708" w:rsidRDefault="001E0708">
            <w:pPr>
              <w:pStyle w:val="TableParagraph"/>
              <w:rPr>
                <w:rFonts w:ascii="Times New Roman"/>
                <w:sz w:val="8"/>
              </w:rPr>
            </w:pPr>
          </w:p>
        </w:tc>
        <w:tc>
          <w:tcPr>
            <w:tcW w:w="6089" w:type="dxa"/>
            <w:vMerge/>
            <w:tcBorders>
              <w:top w:val="nil"/>
              <w:left w:val="single" w:sz="2" w:space="0" w:color="000000"/>
              <w:bottom w:val="single" w:sz="8" w:space="0" w:color="000000"/>
              <w:right w:val="single" w:sz="2" w:space="0" w:color="000000"/>
            </w:tcBorders>
            <w:shd w:val="clear" w:color="auto" w:fill="E6E6E6"/>
          </w:tcPr>
          <w:p w14:paraId="0BA219AD" w14:textId="77777777" w:rsidR="001E0708" w:rsidRDefault="001E0708">
            <w:pPr>
              <w:rPr>
                <w:sz w:val="2"/>
                <w:szCs w:val="2"/>
              </w:rPr>
            </w:pPr>
          </w:p>
        </w:tc>
        <w:tc>
          <w:tcPr>
            <w:tcW w:w="1593" w:type="dxa"/>
            <w:vMerge/>
            <w:tcBorders>
              <w:top w:val="nil"/>
              <w:left w:val="single" w:sz="2" w:space="0" w:color="000000"/>
              <w:bottom w:val="single" w:sz="8" w:space="0" w:color="000000"/>
              <w:right w:val="single" w:sz="2" w:space="0" w:color="000000"/>
            </w:tcBorders>
            <w:shd w:val="clear" w:color="auto" w:fill="E6E6E6"/>
          </w:tcPr>
          <w:p w14:paraId="64BFA80F" w14:textId="77777777" w:rsidR="001E0708" w:rsidRDefault="001E0708">
            <w:pPr>
              <w:rPr>
                <w:sz w:val="2"/>
                <w:szCs w:val="2"/>
              </w:rPr>
            </w:pPr>
          </w:p>
        </w:tc>
        <w:tc>
          <w:tcPr>
            <w:tcW w:w="1593" w:type="dxa"/>
            <w:vMerge/>
            <w:tcBorders>
              <w:top w:val="nil"/>
              <w:left w:val="single" w:sz="2" w:space="0" w:color="000000"/>
              <w:bottom w:val="single" w:sz="8" w:space="0" w:color="000000"/>
              <w:right w:val="single" w:sz="2" w:space="0" w:color="000000"/>
            </w:tcBorders>
            <w:shd w:val="clear" w:color="auto" w:fill="E6E6E6"/>
          </w:tcPr>
          <w:p w14:paraId="279F39B7" w14:textId="77777777" w:rsidR="001E0708" w:rsidRDefault="001E0708">
            <w:pPr>
              <w:rPr>
                <w:sz w:val="2"/>
                <w:szCs w:val="2"/>
              </w:rPr>
            </w:pPr>
          </w:p>
        </w:tc>
        <w:tc>
          <w:tcPr>
            <w:tcW w:w="1596" w:type="dxa"/>
            <w:vMerge/>
            <w:tcBorders>
              <w:top w:val="nil"/>
              <w:left w:val="single" w:sz="2" w:space="0" w:color="000000"/>
              <w:bottom w:val="single" w:sz="8" w:space="0" w:color="000000"/>
              <w:right w:val="single" w:sz="2" w:space="0" w:color="000000"/>
            </w:tcBorders>
            <w:shd w:val="clear" w:color="auto" w:fill="E6E6E6"/>
          </w:tcPr>
          <w:p w14:paraId="2275FB66" w14:textId="77777777" w:rsidR="001E0708" w:rsidRDefault="001E0708">
            <w:pPr>
              <w:rPr>
                <w:sz w:val="2"/>
                <w:szCs w:val="2"/>
              </w:rPr>
            </w:pPr>
          </w:p>
        </w:tc>
        <w:tc>
          <w:tcPr>
            <w:tcW w:w="1594" w:type="dxa"/>
            <w:vMerge/>
            <w:tcBorders>
              <w:top w:val="nil"/>
              <w:left w:val="single" w:sz="2" w:space="0" w:color="000000"/>
              <w:bottom w:val="single" w:sz="8" w:space="0" w:color="000000"/>
              <w:right w:val="single" w:sz="2" w:space="0" w:color="000000"/>
            </w:tcBorders>
            <w:shd w:val="clear" w:color="auto" w:fill="E6E6E6"/>
          </w:tcPr>
          <w:p w14:paraId="233A2A55" w14:textId="77777777" w:rsidR="001E0708" w:rsidRDefault="001E0708">
            <w:pPr>
              <w:rPr>
                <w:sz w:val="2"/>
                <w:szCs w:val="2"/>
              </w:rPr>
            </w:pPr>
          </w:p>
        </w:tc>
        <w:tc>
          <w:tcPr>
            <w:tcW w:w="1604" w:type="dxa"/>
            <w:vMerge/>
            <w:tcBorders>
              <w:top w:val="nil"/>
              <w:left w:val="single" w:sz="2" w:space="0" w:color="000000"/>
              <w:bottom w:val="single" w:sz="8" w:space="0" w:color="000000"/>
              <w:right w:val="nil"/>
            </w:tcBorders>
            <w:shd w:val="clear" w:color="auto" w:fill="E6E6E6"/>
          </w:tcPr>
          <w:p w14:paraId="0976D427" w14:textId="77777777" w:rsidR="001E0708" w:rsidRDefault="001E0708">
            <w:pPr>
              <w:rPr>
                <w:sz w:val="2"/>
                <w:szCs w:val="2"/>
              </w:rPr>
            </w:pPr>
          </w:p>
        </w:tc>
      </w:tr>
      <w:tr w:rsidR="001E0708" w14:paraId="245BAD86" w14:textId="77777777">
        <w:trPr>
          <w:trHeight w:val="204"/>
        </w:trPr>
        <w:tc>
          <w:tcPr>
            <w:tcW w:w="1483" w:type="dxa"/>
            <w:gridSpan w:val="11"/>
            <w:tcBorders>
              <w:top w:val="single" w:sz="8" w:space="0" w:color="000000"/>
              <w:left w:val="nil"/>
              <w:bottom w:val="single" w:sz="12" w:space="0" w:color="000000"/>
              <w:right w:val="single" w:sz="2" w:space="0" w:color="000000"/>
            </w:tcBorders>
            <w:shd w:val="clear" w:color="auto" w:fill="AAAAAA"/>
          </w:tcPr>
          <w:p w14:paraId="04A55204" w14:textId="77777777" w:rsidR="001E0708" w:rsidRDefault="004E5B5D">
            <w:pPr>
              <w:pStyle w:val="TableParagraph"/>
              <w:spacing w:before="11"/>
              <w:ind w:left="355"/>
              <w:rPr>
                <w:b/>
                <w:sz w:val="14"/>
              </w:rPr>
            </w:pPr>
            <w:r>
              <w:rPr>
                <w:b/>
                <w:sz w:val="14"/>
              </w:rPr>
              <w:t>Izvor: 110</w:t>
            </w:r>
          </w:p>
        </w:tc>
        <w:tc>
          <w:tcPr>
            <w:tcW w:w="6089" w:type="dxa"/>
            <w:tcBorders>
              <w:top w:val="single" w:sz="8" w:space="0" w:color="000000"/>
              <w:left w:val="single" w:sz="2" w:space="0" w:color="000000"/>
              <w:bottom w:val="single" w:sz="12" w:space="0" w:color="000000"/>
              <w:right w:val="single" w:sz="2" w:space="0" w:color="000000"/>
            </w:tcBorders>
            <w:shd w:val="clear" w:color="auto" w:fill="AAAAAA"/>
          </w:tcPr>
          <w:p w14:paraId="55481AD3" w14:textId="77777777" w:rsidR="001E0708" w:rsidRDefault="004E5B5D">
            <w:pPr>
              <w:pStyle w:val="TableParagraph"/>
              <w:spacing w:before="11"/>
              <w:ind w:left="22"/>
              <w:rPr>
                <w:b/>
                <w:sz w:val="14"/>
              </w:rPr>
            </w:pPr>
            <w:r>
              <w:rPr>
                <w:b/>
                <w:sz w:val="14"/>
              </w:rPr>
              <w:t>Opći prihodi i primici</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4A39F368" w14:textId="77777777" w:rsidR="001E0708" w:rsidRDefault="004E5B5D">
            <w:pPr>
              <w:pStyle w:val="TableParagraph"/>
              <w:spacing w:before="11"/>
              <w:ind w:right="12"/>
              <w:jc w:val="right"/>
              <w:rPr>
                <w:b/>
                <w:sz w:val="14"/>
              </w:rPr>
            </w:pPr>
            <w:r>
              <w:rPr>
                <w:b/>
                <w:sz w:val="14"/>
              </w:rPr>
              <w:t>149.700,00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2C3BC60F" w14:textId="77777777" w:rsidR="001E0708" w:rsidRDefault="004E5B5D">
            <w:pPr>
              <w:pStyle w:val="TableParagraph"/>
              <w:spacing w:before="11"/>
              <w:ind w:right="12"/>
              <w:jc w:val="right"/>
              <w:rPr>
                <w:b/>
                <w:sz w:val="14"/>
              </w:rPr>
            </w:pPr>
            <w:r>
              <w:rPr>
                <w:b/>
                <w:sz w:val="14"/>
              </w:rPr>
              <w:t>204.000,00</w:t>
            </w:r>
          </w:p>
        </w:tc>
        <w:tc>
          <w:tcPr>
            <w:tcW w:w="1596" w:type="dxa"/>
            <w:tcBorders>
              <w:top w:val="single" w:sz="8" w:space="0" w:color="000000"/>
              <w:left w:val="single" w:sz="2" w:space="0" w:color="000000"/>
              <w:bottom w:val="single" w:sz="12" w:space="0" w:color="000000"/>
              <w:right w:val="single" w:sz="2" w:space="0" w:color="000000"/>
            </w:tcBorders>
            <w:shd w:val="clear" w:color="auto" w:fill="AAAAAA"/>
          </w:tcPr>
          <w:p w14:paraId="0C29E8CC" w14:textId="77777777" w:rsidR="001E0708" w:rsidRDefault="004E5B5D">
            <w:pPr>
              <w:pStyle w:val="TableParagraph"/>
              <w:spacing w:before="11"/>
              <w:ind w:right="15"/>
              <w:jc w:val="right"/>
              <w:rPr>
                <w:b/>
                <w:sz w:val="14"/>
              </w:rPr>
            </w:pPr>
            <w:r>
              <w:rPr>
                <w:b/>
                <w:sz w:val="14"/>
              </w:rPr>
              <w:t>144.000,00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3ED48831" w14:textId="77777777" w:rsidR="001E0708" w:rsidRDefault="004E5B5D">
            <w:pPr>
              <w:pStyle w:val="TableParagraph"/>
              <w:spacing w:before="11"/>
              <w:ind w:right="16"/>
              <w:jc w:val="right"/>
              <w:rPr>
                <w:b/>
                <w:sz w:val="14"/>
              </w:rPr>
            </w:pPr>
            <w:r>
              <w:rPr>
                <w:b/>
                <w:sz w:val="14"/>
              </w:rPr>
              <w:t>119.000,00</w:t>
            </w:r>
          </w:p>
        </w:tc>
        <w:tc>
          <w:tcPr>
            <w:tcW w:w="1604" w:type="dxa"/>
            <w:tcBorders>
              <w:top w:val="single" w:sz="8" w:space="0" w:color="000000"/>
              <w:left w:val="single" w:sz="2" w:space="0" w:color="000000"/>
              <w:bottom w:val="single" w:sz="12" w:space="0" w:color="000000"/>
              <w:right w:val="nil"/>
            </w:tcBorders>
            <w:shd w:val="clear" w:color="auto" w:fill="AAAAAA"/>
          </w:tcPr>
          <w:p w14:paraId="7A798E79" w14:textId="77777777" w:rsidR="001E0708" w:rsidRDefault="004E5B5D">
            <w:pPr>
              <w:pStyle w:val="TableParagraph"/>
              <w:spacing w:before="11"/>
              <w:ind w:right="29"/>
              <w:jc w:val="right"/>
              <w:rPr>
                <w:b/>
                <w:sz w:val="14"/>
              </w:rPr>
            </w:pPr>
            <w:r>
              <w:rPr>
                <w:b/>
                <w:sz w:val="14"/>
              </w:rPr>
              <w:t>129.000,00</w:t>
            </w:r>
          </w:p>
        </w:tc>
      </w:tr>
      <w:tr w:rsidR="001E0708" w14:paraId="45806330" w14:textId="77777777">
        <w:trPr>
          <w:trHeight w:val="261"/>
        </w:trPr>
        <w:tc>
          <w:tcPr>
            <w:tcW w:w="737" w:type="dxa"/>
            <w:gridSpan w:val="5"/>
            <w:tcBorders>
              <w:top w:val="single" w:sz="12" w:space="0" w:color="000000"/>
              <w:left w:val="nil"/>
              <w:bottom w:val="single" w:sz="8" w:space="0" w:color="000000"/>
              <w:right w:val="single" w:sz="2" w:space="0" w:color="000000"/>
            </w:tcBorders>
            <w:shd w:val="clear" w:color="auto" w:fill="F9F9F9"/>
          </w:tcPr>
          <w:p w14:paraId="6C1CA101" w14:textId="77777777" w:rsidR="001E0708" w:rsidRDefault="004E5B5D">
            <w:pPr>
              <w:pStyle w:val="TableParagraph"/>
              <w:spacing w:before="6"/>
              <w:ind w:right="3"/>
              <w:jc w:val="right"/>
              <w:rPr>
                <w:b/>
                <w:sz w:val="16"/>
              </w:rPr>
            </w:pPr>
            <w:r>
              <w:rPr>
                <w:b/>
                <w:sz w:val="16"/>
              </w:rPr>
              <w:t>38</w:t>
            </w:r>
          </w:p>
        </w:tc>
        <w:tc>
          <w:tcPr>
            <w:tcW w:w="746" w:type="dxa"/>
            <w:gridSpan w:val="6"/>
            <w:tcBorders>
              <w:top w:val="single" w:sz="12" w:space="0" w:color="000000"/>
              <w:left w:val="single" w:sz="2" w:space="0" w:color="000000"/>
              <w:bottom w:val="single" w:sz="8" w:space="0" w:color="000000"/>
              <w:right w:val="single" w:sz="2" w:space="0" w:color="000000"/>
            </w:tcBorders>
            <w:shd w:val="clear" w:color="auto" w:fill="F9F9F9"/>
          </w:tcPr>
          <w:p w14:paraId="21598D77" w14:textId="77777777" w:rsidR="001E0708" w:rsidRDefault="001E0708">
            <w:pPr>
              <w:pStyle w:val="TableParagraph"/>
              <w:rPr>
                <w:rFonts w:ascii="Times New Roman"/>
                <w:sz w:val="16"/>
              </w:rPr>
            </w:pPr>
          </w:p>
        </w:tc>
        <w:tc>
          <w:tcPr>
            <w:tcW w:w="6089" w:type="dxa"/>
            <w:tcBorders>
              <w:top w:val="single" w:sz="12" w:space="0" w:color="000000"/>
              <w:left w:val="single" w:sz="2" w:space="0" w:color="000000"/>
              <w:bottom w:val="single" w:sz="8" w:space="0" w:color="000000"/>
              <w:right w:val="single" w:sz="2" w:space="0" w:color="000000"/>
            </w:tcBorders>
            <w:shd w:val="clear" w:color="auto" w:fill="F9F9F9"/>
          </w:tcPr>
          <w:p w14:paraId="0394C981" w14:textId="77777777" w:rsidR="001E0708" w:rsidRDefault="004E5B5D">
            <w:pPr>
              <w:pStyle w:val="TableParagraph"/>
              <w:spacing w:before="6"/>
              <w:ind w:left="22"/>
              <w:rPr>
                <w:b/>
                <w:sz w:val="16"/>
              </w:rPr>
            </w:pPr>
            <w:r>
              <w:rPr>
                <w:b/>
                <w:sz w:val="16"/>
              </w:rPr>
              <w:t>Ostali rashodi</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7E0300F9" w14:textId="77777777" w:rsidR="001E0708" w:rsidRDefault="004E5B5D">
            <w:pPr>
              <w:pStyle w:val="TableParagraph"/>
              <w:spacing w:before="6"/>
              <w:ind w:right="11"/>
              <w:jc w:val="right"/>
              <w:rPr>
                <w:b/>
                <w:sz w:val="16"/>
              </w:rPr>
            </w:pPr>
            <w:r>
              <w:rPr>
                <w:b/>
                <w:sz w:val="16"/>
              </w:rPr>
              <w:t>149.700,00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5449499D" w14:textId="77777777" w:rsidR="001E0708" w:rsidRDefault="004E5B5D">
            <w:pPr>
              <w:pStyle w:val="TableParagraph"/>
              <w:spacing w:before="6"/>
              <w:ind w:right="12"/>
              <w:jc w:val="right"/>
              <w:rPr>
                <w:b/>
                <w:sz w:val="16"/>
              </w:rPr>
            </w:pPr>
            <w:r>
              <w:rPr>
                <w:b/>
                <w:sz w:val="16"/>
              </w:rPr>
              <w:t>204.000,00</w:t>
            </w:r>
          </w:p>
        </w:tc>
        <w:tc>
          <w:tcPr>
            <w:tcW w:w="1596" w:type="dxa"/>
            <w:tcBorders>
              <w:top w:val="single" w:sz="12" w:space="0" w:color="000000"/>
              <w:left w:val="single" w:sz="2" w:space="0" w:color="000000"/>
              <w:bottom w:val="single" w:sz="8" w:space="0" w:color="000000"/>
              <w:right w:val="single" w:sz="2" w:space="0" w:color="000000"/>
            </w:tcBorders>
            <w:shd w:val="clear" w:color="auto" w:fill="F9F9F9"/>
          </w:tcPr>
          <w:p w14:paraId="1A9A014D" w14:textId="77777777" w:rsidR="001E0708" w:rsidRDefault="004E5B5D">
            <w:pPr>
              <w:pStyle w:val="TableParagraph"/>
              <w:spacing w:before="6"/>
              <w:ind w:right="14"/>
              <w:jc w:val="right"/>
              <w:rPr>
                <w:b/>
                <w:sz w:val="16"/>
              </w:rPr>
            </w:pPr>
            <w:r>
              <w:rPr>
                <w:b/>
                <w:sz w:val="16"/>
              </w:rPr>
              <w:t>144.000,00</w:t>
            </w:r>
          </w:p>
        </w:tc>
        <w:tc>
          <w:tcPr>
            <w:tcW w:w="1594" w:type="dxa"/>
            <w:tcBorders>
              <w:top w:val="single" w:sz="12" w:space="0" w:color="000000"/>
              <w:left w:val="single" w:sz="2" w:space="0" w:color="000000"/>
              <w:bottom w:val="single" w:sz="8" w:space="0" w:color="000000"/>
              <w:right w:val="single" w:sz="2" w:space="0" w:color="000000"/>
            </w:tcBorders>
            <w:shd w:val="clear" w:color="auto" w:fill="F9F9F9"/>
          </w:tcPr>
          <w:p w14:paraId="2130A4B7" w14:textId="77777777" w:rsidR="001E0708" w:rsidRDefault="004E5B5D">
            <w:pPr>
              <w:pStyle w:val="TableParagraph"/>
              <w:spacing w:before="6"/>
              <w:ind w:right="15"/>
              <w:jc w:val="right"/>
              <w:rPr>
                <w:b/>
                <w:sz w:val="16"/>
              </w:rPr>
            </w:pPr>
            <w:r>
              <w:rPr>
                <w:b/>
                <w:sz w:val="16"/>
              </w:rPr>
              <w:t>119.000,00</w:t>
            </w:r>
          </w:p>
        </w:tc>
        <w:tc>
          <w:tcPr>
            <w:tcW w:w="1604" w:type="dxa"/>
            <w:tcBorders>
              <w:top w:val="single" w:sz="12" w:space="0" w:color="000000"/>
              <w:left w:val="single" w:sz="2" w:space="0" w:color="000000"/>
              <w:bottom w:val="single" w:sz="8" w:space="0" w:color="000000"/>
              <w:right w:val="nil"/>
            </w:tcBorders>
            <w:shd w:val="clear" w:color="auto" w:fill="F9F9F9"/>
          </w:tcPr>
          <w:p w14:paraId="622BCDBB" w14:textId="77777777" w:rsidR="001E0708" w:rsidRDefault="004E5B5D">
            <w:pPr>
              <w:pStyle w:val="TableParagraph"/>
              <w:spacing w:before="6"/>
              <w:ind w:right="28"/>
              <w:jc w:val="right"/>
              <w:rPr>
                <w:b/>
                <w:sz w:val="16"/>
              </w:rPr>
            </w:pPr>
            <w:r>
              <w:rPr>
                <w:b/>
                <w:sz w:val="16"/>
              </w:rPr>
              <w:t>129.000,00</w:t>
            </w:r>
          </w:p>
        </w:tc>
      </w:tr>
      <w:tr w:rsidR="001E0708" w14:paraId="45DC234F" w14:textId="77777777">
        <w:trPr>
          <w:trHeight w:val="260"/>
        </w:trPr>
        <w:tc>
          <w:tcPr>
            <w:tcW w:w="737" w:type="dxa"/>
            <w:gridSpan w:val="5"/>
            <w:tcBorders>
              <w:top w:val="single" w:sz="8" w:space="0" w:color="000000"/>
              <w:left w:val="nil"/>
              <w:bottom w:val="single" w:sz="12" w:space="0" w:color="000000"/>
              <w:right w:val="single" w:sz="2" w:space="0" w:color="000000"/>
            </w:tcBorders>
          </w:tcPr>
          <w:p w14:paraId="696A039F" w14:textId="77777777" w:rsidR="001E0708" w:rsidRDefault="004E5B5D">
            <w:pPr>
              <w:pStyle w:val="TableParagraph"/>
              <w:spacing w:before="8"/>
              <w:ind w:left="460"/>
              <w:rPr>
                <w:sz w:val="16"/>
              </w:rPr>
            </w:pPr>
            <w:r>
              <w:rPr>
                <w:sz w:val="16"/>
              </w:rPr>
              <w:t>381</w:t>
            </w:r>
          </w:p>
        </w:tc>
        <w:tc>
          <w:tcPr>
            <w:tcW w:w="746" w:type="dxa"/>
            <w:gridSpan w:val="6"/>
            <w:tcBorders>
              <w:top w:val="single" w:sz="8" w:space="0" w:color="000000"/>
              <w:left w:val="single" w:sz="2" w:space="0" w:color="000000"/>
              <w:bottom w:val="single" w:sz="12" w:space="0" w:color="000000"/>
              <w:right w:val="single" w:sz="2" w:space="0" w:color="000000"/>
            </w:tcBorders>
          </w:tcPr>
          <w:p w14:paraId="2319ED24" w14:textId="77777777" w:rsidR="001E0708" w:rsidRDefault="001E0708">
            <w:pPr>
              <w:pStyle w:val="TableParagraph"/>
              <w:rPr>
                <w:rFonts w:ascii="Times New Roman"/>
                <w:sz w:val="16"/>
              </w:rPr>
            </w:pPr>
          </w:p>
        </w:tc>
        <w:tc>
          <w:tcPr>
            <w:tcW w:w="6089" w:type="dxa"/>
            <w:tcBorders>
              <w:top w:val="single" w:sz="8" w:space="0" w:color="000000"/>
              <w:left w:val="single" w:sz="2" w:space="0" w:color="000000"/>
              <w:bottom w:val="single" w:sz="12" w:space="0" w:color="000000"/>
              <w:right w:val="single" w:sz="2" w:space="0" w:color="000000"/>
            </w:tcBorders>
          </w:tcPr>
          <w:p w14:paraId="34AB33A7" w14:textId="77777777" w:rsidR="001E0708" w:rsidRDefault="004E5B5D">
            <w:pPr>
              <w:pStyle w:val="TableParagraph"/>
              <w:spacing w:before="8"/>
              <w:ind w:left="22"/>
              <w:rPr>
                <w:sz w:val="16"/>
              </w:rPr>
            </w:pPr>
            <w:r>
              <w:rPr>
                <w:sz w:val="16"/>
              </w:rPr>
              <w:t>Tekuće donacije</w:t>
            </w:r>
          </w:p>
        </w:tc>
        <w:tc>
          <w:tcPr>
            <w:tcW w:w="1593" w:type="dxa"/>
            <w:tcBorders>
              <w:top w:val="single" w:sz="8" w:space="0" w:color="000000"/>
              <w:left w:val="single" w:sz="2" w:space="0" w:color="000000"/>
              <w:bottom w:val="single" w:sz="12" w:space="0" w:color="000000"/>
              <w:right w:val="single" w:sz="2" w:space="0" w:color="000000"/>
            </w:tcBorders>
          </w:tcPr>
          <w:p w14:paraId="26E962A3" w14:textId="77777777" w:rsidR="001E0708" w:rsidRDefault="004E5B5D">
            <w:pPr>
              <w:pStyle w:val="TableParagraph"/>
              <w:spacing w:before="8"/>
              <w:ind w:right="14"/>
              <w:jc w:val="right"/>
              <w:rPr>
                <w:sz w:val="16"/>
              </w:rPr>
            </w:pPr>
            <w:r>
              <w:rPr>
                <w:sz w:val="16"/>
              </w:rPr>
              <w:t>149.700,00</w:t>
            </w:r>
          </w:p>
        </w:tc>
        <w:tc>
          <w:tcPr>
            <w:tcW w:w="1593" w:type="dxa"/>
            <w:tcBorders>
              <w:top w:val="single" w:sz="8" w:space="0" w:color="000000"/>
              <w:left w:val="single" w:sz="2" w:space="0" w:color="000000"/>
              <w:bottom w:val="single" w:sz="12" w:space="0" w:color="000000"/>
              <w:right w:val="single" w:sz="2" w:space="0" w:color="000000"/>
            </w:tcBorders>
          </w:tcPr>
          <w:p w14:paraId="6279E04E" w14:textId="77777777" w:rsidR="001E0708" w:rsidRDefault="004E5B5D">
            <w:pPr>
              <w:pStyle w:val="TableParagraph"/>
              <w:spacing w:before="8"/>
              <w:ind w:right="14"/>
              <w:jc w:val="right"/>
              <w:rPr>
                <w:sz w:val="16"/>
              </w:rPr>
            </w:pPr>
            <w:r>
              <w:rPr>
                <w:sz w:val="16"/>
              </w:rPr>
              <w:t>144.000,00</w:t>
            </w:r>
          </w:p>
        </w:tc>
        <w:tc>
          <w:tcPr>
            <w:tcW w:w="1596" w:type="dxa"/>
            <w:tcBorders>
              <w:top w:val="single" w:sz="8" w:space="0" w:color="000000"/>
              <w:left w:val="single" w:sz="2" w:space="0" w:color="000000"/>
              <w:bottom w:val="single" w:sz="12" w:space="0" w:color="000000"/>
              <w:right w:val="single" w:sz="2" w:space="0" w:color="000000"/>
            </w:tcBorders>
          </w:tcPr>
          <w:p w14:paraId="789EE90C" w14:textId="77777777" w:rsidR="001E0708" w:rsidRDefault="004E5B5D">
            <w:pPr>
              <w:pStyle w:val="TableParagraph"/>
              <w:spacing w:before="8"/>
              <w:ind w:right="17"/>
              <w:jc w:val="right"/>
              <w:rPr>
                <w:sz w:val="16"/>
              </w:rPr>
            </w:pPr>
            <w:r>
              <w:rPr>
                <w:sz w:val="16"/>
              </w:rPr>
              <w:t>124.000,00</w:t>
            </w:r>
          </w:p>
        </w:tc>
        <w:tc>
          <w:tcPr>
            <w:tcW w:w="1594" w:type="dxa"/>
            <w:tcBorders>
              <w:top w:val="single" w:sz="8" w:space="0" w:color="000000"/>
              <w:left w:val="single" w:sz="2" w:space="0" w:color="000000"/>
              <w:bottom w:val="single" w:sz="12" w:space="0" w:color="000000"/>
              <w:right w:val="single" w:sz="2" w:space="0" w:color="000000"/>
            </w:tcBorders>
          </w:tcPr>
          <w:p w14:paraId="035F73F7" w14:textId="77777777" w:rsidR="001E0708" w:rsidRDefault="001E0708">
            <w:pPr>
              <w:pStyle w:val="TableParagraph"/>
              <w:rPr>
                <w:rFonts w:ascii="Times New Roman"/>
                <w:sz w:val="16"/>
              </w:rPr>
            </w:pPr>
          </w:p>
        </w:tc>
        <w:tc>
          <w:tcPr>
            <w:tcW w:w="1604" w:type="dxa"/>
            <w:tcBorders>
              <w:top w:val="single" w:sz="8" w:space="0" w:color="000000"/>
              <w:left w:val="single" w:sz="2" w:space="0" w:color="000000"/>
              <w:bottom w:val="single" w:sz="12" w:space="0" w:color="000000"/>
              <w:right w:val="nil"/>
            </w:tcBorders>
          </w:tcPr>
          <w:p w14:paraId="7FF06EEB" w14:textId="77777777" w:rsidR="001E0708" w:rsidRDefault="001E0708">
            <w:pPr>
              <w:pStyle w:val="TableParagraph"/>
              <w:rPr>
                <w:rFonts w:ascii="Times New Roman"/>
                <w:sz w:val="16"/>
              </w:rPr>
            </w:pPr>
          </w:p>
        </w:tc>
      </w:tr>
      <w:tr w:rsidR="001E0708" w14:paraId="67A68C1E" w14:textId="77777777">
        <w:trPr>
          <w:trHeight w:val="255"/>
        </w:trPr>
        <w:tc>
          <w:tcPr>
            <w:tcW w:w="737" w:type="dxa"/>
            <w:gridSpan w:val="5"/>
            <w:tcBorders>
              <w:top w:val="single" w:sz="12" w:space="0" w:color="000000"/>
              <w:left w:val="nil"/>
              <w:bottom w:val="single" w:sz="12" w:space="0" w:color="000000"/>
              <w:right w:val="single" w:sz="2" w:space="0" w:color="000000"/>
            </w:tcBorders>
          </w:tcPr>
          <w:p w14:paraId="294363F2" w14:textId="77777777" w:rsidR="001E0708" w:rsidRDefault="004E5B5D">
            <w:pPr>
              <w:pStyle w:val="TableParagraph"/>
              <w:spacing w:before="6"/>
              <w:ind w:left="460"/>
              <w:rPr>
                <w:sz w:val="16"/>
              </w:rPr>
            </w:pPr>
            <w:r>
              <w:rPr>
                <w:sz w:val="16"/>
              </w:rPr>
              <w:t>382</w:t>
            </w:r>
          </w:p>
        </w:tc>
        <w:tc>
          <w:tcPr>
            <w:tcW w:w="746" w:type="dxa"/>
            <w:gridSpan w:val="6"/>
            <w:tcBorders>
              <w:top w:val="single" w:sz="12" w:space="0" w:color="000000"/>
              <w:left w:val="single" w:sz="2" w:space="0" w:color="000000"/>
              <w:bottom w:val="single" w:sz="12" w:space="0" w:color="000000"/>
              <w:right w:val="single" w:sz="2" w:space="0" w:color="000000"/>
            </w:tcBorders>
          </w:tcPr>
          <w:p w14:paraId="195DF104" w14:textId="77777777" w:rsidR="001E0708" w:rsidRDefault="001E0708">
            <w:pPr>
              <w:pStyle w:val="TableParagraph"/>
              <w:rPr>
                <w:rFonts w:ascii="Times New Roman"/>
                <w:sz w:val="16"/>
              </w:rPr>
            </w:pPr>
          </w:p>
        </w:tc>
        <w:tc>
          <w:tcPr>
            <w:tcW w:w="6089" w:type="dxa"/>
            <w:tcBorders>
              <w:top w:val="single" w:sz="12" w:space="0" w:color="000000"/>
              <w:left w:val="single" w:sz="2" w:space="0" w:color="000000"/>
              <w:bottom w:val="single" w:sz="12" w:space="0" w:color="000000"/>
              <w:right w:val="single" w:sz="2" w:space="0" w:color="000000"/>
            </w:tcBorders>
          </w:tcPr>
          <w:p w14:paraId="43F3DF79" w14:textId="77777777" w:rsidR="001E0708" w:rsidRDefault="004E5B5D">
            <w:pPr>
              <w:pStyle w:val="TableParagraph"/>
              <w:spacing w:before="6"/>
              <w:ind w:left="22"/>
              <w:rPr>
                <w:sz w:val="16"/>
              </w:rPr>
            </w:pPr>
            <w:r>
              <w:rPr>
                <w:sz w:val="16"/>
              </w:rPr>
              <w:t>Kapitalne donacije</w:t>
            </w:r>
          </w:p>
        </w:tc>
        <w:tc>
          <w:tcPr>
            <w:tcW w:w="1593" w:type="dxa"/>
            <w:tcBorders>
              <w:top w:val="single" w:sz="12" w:space="0" w:color="000000"/>
              <w:left w:val="single" w:sz="2" w:space="0" w:color="000000"/>
              <w:bottom w:val="single" w:sz="12" w:space="0" w:color="000000"/>
              <w:right w:val="single" w:sz="2" w:space="0" w:color="000000"/>
            </w:tcBorders>
          </w:tcPr>
          <w:p w14:paraId="7DD1078F" w14:textId="77777777" w:rsidR="001E0708" w:rsidRDefault="004E5B5D">
            <w:pPr>
              <w:pStyle w:val="TableParagraph"/>
              <w:spacing w:before="6"/>
              <w:ind w:right="13"/>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571BFAA6" w14:textId="77777777" w:rsidR="001E0708" w:rsidRDefault="004E5B5D">
            <w:pPr>
              <w:pStyle w:val="TableParagraph"/>
              <w:spacing w:before="6"/>
              <w:ind w:right="14"/>
              <w:jc w:val="right"/>
              <w:rPr>
                <w:sz w:val="16"/>
              </w:rPr>
            </w:pPr>
            <w:r>
              <w:rPr>
                <w:sz w:val="16"/>
              </w:rPr>
              <w:t>60.000,00</w:t>
            </w:r>
          </w:p>
        </w:tc>
        <w:tc>
          <w:tcPr>
            <w:tcW w:w="1596" w:type="dxa"/>
            <w:tcBorders>
              <w:top w:val="single" w:sz="12" w:space="0" w:color="000000"/>
              <w:left w:val="single" w:sz="2" w:space="0" w:color="000000"/>
              <w:bottom w:val="single" w:sz="12" w:space="0" w:color="000000"/>
              <w:right w:val="single" w:sz="2" w:space="0" w:color="000000"/>
            </w:tcBorders>
          </w:tcPr>
          <w:p w14:paraId="676B9C53" w14:textId="77777777" w:rsidR="001E0708" w:rsidRDefault="004E5B5D">
            <w:pPr>
              <w:pStyle w:val="TableParagraph"/>
              <w:spacing w:before="6"/>
              <w:ind w:right="17"/>
              <w:jc w:val="right"/>
              <w:rPr>
                <w:sz w:val="16"/>
              </w:rPr>
            </w:pPr>
            <w:r>
              <w:rPr>
                <w:sz w:val="16"/>
              </w:rPr>
              <w:t>20.000,00</w:t>
            </w:r>
          </w:p>
        </w:tc>
        <w:tc>
          <w:tcPr>
            <w:tcW w:w="1594" w:type="dxa"/>
            <w:tcBorders>
              <w:top w:val="single" w:sz="12" w:space="0" w:color="000000"/>
              <w:left w:val="single" w:sz="2" w:space="0" w:color="000000"/>
              <w:bottom w:val="single" w:sz="12" w:space="0" w:color="000000"/>
              <w:right w:val="single" w:sz="2" w:space="0" w:color="000000"/>
            </w:tcBorders>
          </w:tcPr>
          <w:p w14:paraId="26591D2E" w14:textId="77777777" w:rsidR="001E0708" w:rsidRDefault="001E0708">
            <w:pPr>
              <w:pStyle w:val="TableParagraph"/>
              <w:rPr>
                <w:rFonts w:ascii="Times New Roman"/>
                <w:sz w:val="16"/>
              </w:rPr>
            </w:pPr>
          </w:p>
        </w:tc>
        <w:tc>
          <w:tcPr>
            <w:tcW w:w="1604" w:type="dxa"/>
            <w:tcBorders>
              <w:top w:val="single" w:sz="12" w:space="0" w:color="000000"/>
              <w:left w:val="single" w:sz="2" w:space="0" w:color="000000"/>
              <w:bottom w:val="single" w:sz="12" w:space="0" w:color="000000"/>
              <w:right w:val="nil"/>
            </w:tcBorders>
          </w:tcPr>
          <w:p w14:paraId="43C13F4F" w14:textId="77777777" w:rsidR="001E0708" w:rsidRDefault="001E0708">
            <w:pPr>
              <w:pStyle w:val="TableParagraph"/>
              <w:rPr>
                <w:rFonts w:ascii="Times New Roman"/>
                <w:sz w:val="16"/>
              </w:rPr>
            </w:pPr>
          </w:p>
        </w:tc>
      </w:tr>
      <w:tr w:rsidR="001E0708" w14:paraId="02A5BC4E" w14:textId="77777777">
        <w:trPr>
          <w:trHeight w:val="493"/>
        </w:trPr>
        <w:tc>
          <w:tcPr>
            <w:tcW w:w="1483" w:type="dxa"/>
            <w:gridSpan w:val="11"/>
            <w:tcBorders>
              <w:top w:val="single" w:sz="12" w:space="0" w:color="000000"/>
              <w:left w:val="nil"/>
              <w:bottom w:val="single" w:sz="12" w:space="0" w:color="000000"/>
              <w:right w:val="single" w:sz="2" w:space="0" w:color="000000"/>
            </w:tcBorders>
            <w:shd w:val="clear" w:color="auto" w:fill="DCDCDC"/>
          </w:tcPr>
          <w:p w14:paraId="7B5A539B" w14:textId="77777777" w:rsidR="001E0708" w:rsidRDefault="004E5B5D">
            <w:pPr>
              <w:pStyle w:val="TableParagraph"/>
              <w:spacing w:before="5"/>
              <w:ind w:left="27"/>
              <w:rPr>
                <w:b/>
                <w:sz w:val="16"/>
              </w:rPr>
            </w:pPr>
            <w:r>
              <w:rPr>
                <w:b/>
                <w:sz w:val="16"/>
              </w:rPr>
              <w:t>Program</w:t>
            </w:r>
          </w:p>
          <w:p w14:paraId="5346530D" w14:textId="77777777" w:rsidR="001E0708" w:rsidRDefault="004E5B5D">
            <w:pPr>
              <w:pStyle w:val="TableParagraph"/>
              <w:spacing w:before="36"/>
              <w:ind w:left="712"/>
              <w:rPr>
                <w:b/>
                <w:sz w:val="16"/>
              </w:rPr>
            </w:pPr>
            <w:r>
              <w:rPr>
                <w:b/>
                <w:sz w:val="16"/>
              </w:rPr>
              <w:t>1008</w:t>
            </w:r>
          </w:p>
        </w:tc>
        <w:tc>
          <w:tcPr>
            <w:tcW w:w="6089" w:type="dxa"/>
            <w:tcBorders>
              <w:top w:val="single" w:sz="12" w:space="0" w:color="000000"/>
              <w:left w:val="single" w:sz="2" w:space="0" w:color="000000"/>
              <w:bottom w:val="single" w:sz="12" w:space="0" w:color="000000"/>
              <w:right w:val="single" w:sz="2" w:space="0" w:color="000000"/>
            </w:tcBorders>
            <w:shd w:val="clear" w:color="auto" w:fill="DCDCDC"/>
          </w:tcPr>
          <w:p w14:paraId="4BECE95F" w14:textId="77777777" w:rsidR="001E0708" w:rsidRDefault="004E5B5D">
            <w:pPr>
              <w:pStyle w:val="TableParagraph"/>
              <w:spacing w:before="15" w:line="240" w:lineRule="exact"/>
              <w:ind w:left="22"/>
              <w:rPr>
                <w:b/>
                <w:sz w:val="20"/>
              </w:rPr>
            </w:pPr>
            <w:r>
              <w:rPr>
                <w:b/>
                <w:sz w:val="20"/>
              </w:rPr>
              <w:t>Djelatnost kulturno umjetničkih društava i ostalih udruga u kulturi</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5AC1BE92" w14:textId="77777777" w:rsidR="001E0708" w:rsidRDefault="004E5B5D">
            <w:pPr>
              <w:pStyle w:val="TableParagraph"/>
              <w:spacing w:before="7"/>
              <w:ind w:right="9"/>
              <w:jc w:val="right"/>
              <w:rPr>
                <w:b/>
                <w:sz w:val="20"/>
              </w:rPr>
            </w:pPr>
            <w:r>
              <w:rPr>
                <w:b/>
                <w:sz w:val="20"/>
              </w:rPr>
              <w:t>43.312,31</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55B8D7CE" w14:textId="77777777" w:rsidR="001E0708" w:rsidRDefault="004E5B5D">
            <w:pPr>
              <w:pStyle w:val="TableParagraph"/>
              <w:spacing w:before="7"/>
              <w:ind w:right="9"/>
              <w:jc w:val="right"/>
              <w:rPr>
                <w:b/>
                <w:sz w:val="20"/>
              </w:rPr>
            </w:pPr>
            <w:r>
              <w:rPr>
                <w:b/>
                <w:sz w:val="20"/>
              </w:rPr>
              <w:t>40.700,00</w:t>
            </w:r>
          </w:p>
        </w:tc>
        <w:tc>
          <w:tcPr>
            <w:tcW w:w="1596" w:type="dxa"/>
            <w:tcBorders>
              <w:top w:val="single" w:sz="12" w:space="0" w:color="000000"/>
              <w:left w:val="single" w:sz="2" w:space="0" w:color="000000"/>
              <w:bottom w:val="single" w:sz="12" w:space="0" w:color="000000"/>
              <w:right w:val="single" w:sz="2" w:space="0" w:color="000000"/>
            </w:tcBorders>
            <w:shd w:val="clear" w:color="auto" w:fill="DCDCDC"/>
          </w:tcPr>
          <w:p w14:paraId="2F3BE1D6" w14:textId="77777777" w:rsidR="001E0708" w:rsidRDefault="004E5B5D">
            <w:pPr>
              <w:pStyle w:val="TableParagraph"/>
              <w:spacing w:before="7"/>
              <w:ind w:right="12"/>
              <w:jc w:val="right"/>
              <w:rPr>
                <w:b/>
                <w:sz w:val="20"/>
              </w:rPr>
            </w:pPr>
            <w:r>
              <w:rPr>
                <w:b/>
                <w:sz w:val="20"/>
              </w:rPr>
              <w:t>246.500,00</w:t>
            </w:r>
          </w:p>
        </w:tc>
        <w:tc>
          <w:tcPr>
            <w:tcW w:w="1594" w:type="dxa"/>
            <w:tcBorders>
              <w:top w:val="single" w:sz="12" w:space="0" w:color="000000"/>
              <w:left w:val="single" w:sz="2" w:space="0" w:color="000000"/>
              <w:bottom w:val="single" w:sz="12" w:space="0" w:color="000000"/>
              <w:right w:val="single" w:sz="2" w:space="0" w:color="000000"/>
            </w:tcBorders>
            <w:shd w:val="clear" w:color="auto" w:fill="DCDCDC"/>
          </w:tcPr>
          <w:p w14:paraId="2753AD14" w14:textId="77777777" w:rsidR="001E0708" w:rsidRDefault="004E5B5D">
            <w:pPr>
              <w:pStyle w:val="TableParagraph"/>
              <w:spacing w:before="7"/>
              <w:ind w:right="13"/>
              <w:jc w:val="right"/>
              <w:rPr>
                <w:b/>
                <w:sz w:val="20"/>
              </w:rPr>
            </w:pPr>
            <w:r>
              <w:rPr>
                <w:b/>
                <w:sz w:val="20"/>
              </w:rPr>
              <w:t>41.500,00</w:t>
            </w:r>
          </w:p>
        </w:tc>
        <w:tc>
          <w:tcPr>
            <w:tcW w:w="1604" w:type="dxa"/>
            <w:tcBorders>
              <w:top w:val="single" w:sz="12" w:space="0" w:color="000000"/>
              <w:left w:val="single" w:sz="2" w:space="0" w:color="000000"/>
              <w:bottom w:val="single" w:sz="12" w:space="0" w:color="000000"/>
              <w:right w:val="nil"/>
            </w:tcBorders>
            <w:shd w:val="clear" w:color="auto" w:fill="DCDCDC"/>
          </w:tcPr>
          <w:p w14:paraId="5023A60A" w14:textId="77777777" w:rsidR="001E0708" w:rsidRDefault="004E5B5D">
            <w:pPr>
              <w:pStyle w:val="TableParagraph"/>
              <w:spacing w:before="7"/>
              <w:ind w:right="26"/>
              <w:jc w:val="right"/>
              <w:rPr>
                <w:b/>
                <w:sz w:val="20"/>
              </w:rPr>
            </w:pPr>
            <w:r>
              <w:rPr>
                <w:b/>
                <w:sz w:val="20"/>
              </w:rPr>
              <w:t>35.500,00</w:t>
            </w:r>
          </w:p>
        </w:tc>
      </w:tr>
      <w:tr w:rsidR="001E0708" w14:paraId="1CF66E58" w14:textId="77777777">
        <w:trPr>
          <w:trHeight w:val="259"/>
        </w:trPr>
        <w:tc>
          <w:tcPr>
            <w:tcW w:w="1483" w:type="dxa"/>
            <w:gridSpan w:val="11"/>
            <w:tcBorders>
              <w:top w:val="single" w:sz="12" w:space="0" w:color="000000"/>
              <w:left w:val="nil"/>
              <w:bottom w:val="nil"/>
              <w:right w:val="single" w:sz="2" w:space="0" w:color="000000"/>
            </w:tcBorders>
            <w:shd w:val="clear" w:color="auto" w:fill="E6E6E6"/>
          </w:tcPr>
          <w:p w14:paraId="2B35BAAE" w14:textId="77777777" w:rsidR="001E0708" w:rsidRDefault="004E5B5D">
            <w:pPr>
              <w:pStyle w:val="TableParagraph"/>
              <w:spacing w:before="3"/>
              <w:ind w:left="27"/>
              <w:rPr>
                <w:b/>
                <w:sz w:val="16"/>
              </w:rPr>
            </w:pPr>
            <w:r>
              <w:rPr>
                <w:b/>
                <w:sz w:val="16"/>
              </w:rPr>
              <w:t>Akt. A100801</w:t>
            </w:r>
          </w:p>
        </w:tc>
        <w:tc>
          <w:tcPr>
            <w:tcW w:w="608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7475D7C" w14:textId="77777777" w:rsidR="001E0708" w:rsidRDefault="004E5B5D">
            <w:pPr>
              <w:pStyle w:val="TableParagraph"/>
              <w:spacing w:before="3"/>
              <w:ind w:left="22"/>
              <w:rPr>
                <w:b/>
                <w:sz w:val="16"/>
              </w:rPr>
            </w:pPr>
            <w:r>
              <w:rPr>
                <w:b/>
                <w:sz w:val="16"/>
              </w:rPr>
              <w:t>Promicanje kulturnih aktivnosti</w:t>
            </w:r>
          </w:p>
          <w:p w14:paraId="17DA3857" w14:textId="77777777" w:rsidR="001E0708" w:rsidRDefault="004E5B5D">
            <w:pPr>
              <w:pStyle w:val="TableParagraph"/>
              <w:spacing w:before="42"/>
              <w:ind w:left="22"/>
              <w:rPr>
                <w:sz w:val="14"/>
              </w:rPr>
            </w:pPr>
            <w:r>
              <w:rPr>
                <w:sz w:val="14"/>
              </w:rPr>
              <w:t>Funkcija: 0820 Službe kulture</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9B0105D" w14:textId="77777777" w:rsidR="001E0708" w:rsidRDefault="004E5B5D">
            <w:pPr>
              <w:pStyle w:val="TableParagraph"/>
              <w:spacing w:before="3"/>
              <w:ind w:left="749"/>
              <w:rPr>
                <w:b/>
                <w:sz w:val="16"/>
              </w:rPr>
            </w:pPr>
            <w:r>
              <w:rPr>
                <w:b/>
                <w:sz w:val="16"/>
              </w:rPr>
              <w:t>22.000,00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2708072" w14:textId="77777777" w:rsidR="001E0708" w:rsidRDefault="004E5B5D">
            <w:pPr>
              <w:pStyle w:val="TableParagraph"/>
              <w:spacing w:before="3"/>
              <w:ind w:left="749"/>
              <w:rPr>
                <w:b/>
                <w:sz w:val="16"/>
              </w:rPr>
            </w:pPr>
            <w:r>
              <w:rPr>
                <w:b/>
                <w:sz w:val="16"/>
              </w:rPr>
              <w:t>36.000,00</w:t>
            </w:r>
          </w:p>
        </w:tc>
        <w:tc>
          <w:tcPr>
            <w:tcW w:w="1596"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0FC8C41" w14:textId="77777777" w:rsidR="001E0708" w:rsidRDefault="004E5B5D">
            <w:pPr>
              <w:pStyle w:val="TableParagraph"/>
              <w:spacing w:before="3"/>
              <w:ind w:left="749"/>
              <w:rPr>
                <w:b/>
                <w:sz w:val="16"/>
              </w:rPr>
            </w:pPr>
            <w:r>
              <w:rPr>
                <w:b/>
                <w:sz w:val="16"/>
              </w:rPr>
              <w:t>65.000,00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39D503C" w14:textId="77777777" w:rsidR="001E0708" w:rsidRDefault="004E5B5D">
            <w:pPr>
              <w:pStyle w:val="TableParagraph"/>
              <w:spacing w:before="3"/>
              <w:ind w:left="746"/>
              <w:rPr>
                <w:b/>
                <w:sz w:val="16"/>
              </w:rPr>
            </w:pPr>
            <w:r>
              <w:rPr>
                <w:b/>
                <w:sz w:val="16"/>
              </w:rPr>
              <w:t>36.000,00</w:t>
            </w:r>
          </w:p>
        </w:tc>
        <w:tc>
          <w:tcPr>
            <w:tcW w:w="1604" w:type="dxa"/>
            <w:vMerge w:val="restart"/>
            <w:tcBorders>
              <w:top w:val="single" w:sz="12" w:space="0" w:color="000000"/>
              <w:left w:val="single" w:sz="2" w:space="0" w:color="000000"/>
              <w:bottom w:val="single" w:sz="12" w:space="0" w:color="000000"/>
              <w:right w:val="nil"/>
            </w:tcBorders>
            <w:shd w:val="clear" w:color="auto" w:fill="E6E6E6"/>
          </w:tcPr>
          <w:p w14:paraId="051BF799" w14:textId="77777777" w:rsidR="001E0708" w:rsidRDefault="004E5B5D">
            <w:pPr>
              <w:pStyle w:val="TableParagraph"/>
              <w:spacing w:before="3"/>
              <w:ind w:left="746"/>
              <w:rPr>
                <w:b/>
                <w:sz w:val="16"/>
              </w:rPr>
            </w:pPr>
            <w:r>
              <w:rPr>
                <w:b/>
                <w:sz w:val="16"/>
              </w:rPr>
              <w:t>30.000,00</w:t>
            </w:r>
          </w:p>
        </w:tc>
      </w:tr>
      <w:tr w:rsidR="001E0708" w14:paraId="5D0D4182" w14:textId="77777777">
        <w:trPr>
          <w:trHeight w:val="142"/>
        </w:trPr>
        <w:tc>
          <w:tcPr>
            <w:tcW w:w="285" w:type="dxa"/>
            <w:tcBorders>
              <w:top w:val="nil"/>
              <w:left w:val="nil"/>
              <w:bottom w:val="single" w:sz="12" w:space="0" w:color="000000"/>
              <w:right w:val="single" w:sz="12" w:space="0" w:color="000000"/>
            </w:tcBorders>
            <w:shd w:val="clear" w:color="auto" w:fill="E6E6E6"/>
          </w:tcPr>
          <w:p w14:paraId="34F3DD91" w14:textId="77777777" w:rsidR="001E0708" w:rsidRDefault="004E5B5D">
            <w:pPr>
              <w:pStyle w:val="TableParagraph"/>
              <w:spacing w:before="4" w:line="119" w:lineRule="exact"/>
              <w:ind w:left="12"/>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A87D4FA" w14:textId="77777777" w:rsidR="001E0708" w:rsidRDefault="004E5B5D">
            <w:pPr>
              <w:pStyle w:val="TableParagraph"/>
              <w:spacing w:line="123" w:lineRule="exact"/>
              <w:ind w:left="11"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1802315F"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72CC5FB"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right w:val="single" w:sz="8" w:space="0" w:color="000000"/>
            </w:tcBorders>
            <w:shd w:val="clear" w:color="auto" w:fill="E6E6E6"/>
          </w:tcPr>
          <w:p w14:paraId="7BB3F80F" w14:textId="77777777" w:rsidR="001E0708" w:rsidRDefault="001E0708">
            <w:pPr>
              <w:pStyle w:val="TableParagraph"/>
              <w:rPr>
                <w:rFonts w:ascii="Times New Roman"/>
                <w:sz w:val="8"/>
              </w:rPr>
            </w:pPr>
          </w:p>
        </w:tc>
        <w:tc>
          <w:tcPr>
            <w:tcW w:w="117" w:type="dxa"/>
            <w:tcBorders>
              <w:top w:val="single" w:sz="12" w:space="0" w:color="000000"/>
              <w:left w:val="single" w:sz="8" w:space="0" w:color="000000"/>
              <w:bottom w:val="single" w:sz="12" w:space="0" w:color="000000"/>
              <w:right w:val="single" w:sz="8" w:space="0" w:color="000000"/>
            </w:tcBorders>
            <w:shd w:val="clear" w:color="auto" w:fill="E6E6E6"/>
          </w:tcPr>
          <w:p w14:paraId="42405B66" w14:textId="77777777" w:rsidR="001E0708" w:rsidRDefault="001E0708">
            <w:pPr>
              <w:pStyle w:val="TableParagraph"/>
              <w:rPr>
                <w:rFonts w:ascii="Times New Roman"/>
                <w:sz w:val="8"/>
              </w:rPr>
            </w:pPr>
          </w:p>
        </w:tc>
        <w:tc>
          <w:tcPr>
            <w:tcW w:w="114" w:type="dxa"/>
            <w:tcBorders>
              <w:top w:val="single" w:sz="12" w:space="0" w:color="000000"/>
              <w:left w:val="single" w:sz="8" w:space="0" w:color="000000"/>
              <w:bottom w:val="single" w:sz="12" w:space="0" w:color="000000"/>
              <w:right w:val="single" w:sz="12" w:space="0" w:color="000000"/>
            </w:tcBorders>
            <w:shd w:val="clear" w:color="auto" w:fill="E6E6E6"/>
          </w:tcPr>
          <w:p w14:paraId="39FF2CF3" w14:textId="77777777" w:rsidR="001E0708" w:rsidRDefault="001E0708">
            <w:pPr>
              <w:pStyle w:val="TableParagraph"/>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0D6C3867" w14:textId="77777777" w:rsidR="001E0708" w:rsidRDefault="001E0708">
            <w:pPr>
              <w:pStyle w:val="TableParagraph"/>
              <w:rPr>
                <w:rFonts w:ascii="Times New Roman"/>
                <w:sz w:val="8"/>
              </w:rPr>
            </w:pPr>
          </w:p>
        </w:tc>
        <w:tc>
          <w:tcPr>
            <w:tcW w:w="116" w:type="dxa"/>
            <w:tcBorders>
              <w:top w:val="single" w:sz="12" w:space="0" w:color="000000"/>
              <w:left w:val="single" w:sz="12" w:space="0" w:color="000000"/>
              <w:bottom w:val="single" w:sz="12" w:space="0" w:color="000000"/>
              <w:right w:val="single" w:sz="12" w:space="0" w:color="000000"/>
            </w:tcBorders>
            <w:shd w:val="clear" w:color="auto" w:fill="E6E6E6"/>
          </w:tcPr>
          <w:p w14:paraId="0BBC7DE5"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9366FB0" w14:textId="77777777" w:rsidR="001E0708" w:rsidRDefault="001E0708">
            <w:pPr>
              <w:pStyle w:val="TableParagraph"/>
              <w:rPr>
                <w:rFonts w:ascii="Times New Roman"/>
                <w:sz w:val="8"/>
              </w:rPr>
            </w:pPr>
          </w:p>
        </w:tc>
        <w:tc>
          <w:tcPr>
            <w:tcW w:w="172" w:type="dxa"/>
            <w:tcBorders>
              <w:top w:val="nil"/>
              <w:left w:val="single" w:sz="12" w:space="0" w:color="000000"/>
              <w:bottom w:val="single" w:sz="12" w:space="0" w:color="000000"/>
              <w:right w:val="single" w:sz="2" w:space="0" w:color="000000"/>
            </w:tcBorders>
            <w:shd w:val="clear" w:color="auto" w:fill="E6E6E6"/>
          </w:tcPr>
          <w:p w14:paraId="1867A74E" w14:textId="77777777" w:rsidR="001E0708" w:rsidRDefault="001E0708">
            <w:pPr>
              <w:pStyle w:val="TableParagraph"/>
              <w:rPr>
                <w:rFonts w:ascii="Times New Roman"/>
                <w:sz w:val="8"/>
              </w:rPr>
            </w:pPr>
          </w:p>
        </w:tc>
        <w:tc>
          <w:tcPr>
            <w:tcW w:w="6089" w:type="dxa"/>
            <w:vMerge/>
            <w:tcBorders>
              <w:top w:val="nil"/>
              <w:left w:val="single" w:sz="2" w:space="0" w:color="000000"/>
              <w:bottom w:val="single" w:sz="12" w:space="0" w:color="000000"/>
              <w:right w:val="single" w:sz="2" w:space="0" w:color="000000"/>
            </w:tcBorders>
            <w:shd w:val="clear" w:color="auto" w:fill="E6E6E6"/>
          </w:tcPr>
          <w:p w14:paraId="5B8A122F"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5AE86D6A"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21BA5B45" w14:textId="77777777" w:rsidR="001E0708" w:rsidRDefault="001E0708">
            <w:pPr>
              <w:rPr>
                <w:sz w:val="2"/>
                <w:szCs w:val="2"/>
              </w:rPr>
            </w:pPr>
          </w:p>
        </w:tc>
        <w:tc>
          <w:tcPr>
            <w:tcW w:w="1596" w:type="dxa"/>
            <w:vMerge/>
            <w:tcBorders>
              <w:top w:val="nil"/>
              <w:left w:val="single" w:sz="2" w:space="0" w:color="000000"/>
              <w:bottom w:val="single" w:sz="12" w:space="0" w:color="000000"/>
              <w:right w:val="single" w:sz="2" w:space="0" w:color="000000"/>
            </w:tcBorders>
            <w:shd w:val="clear" w:color="auto" w:fill="E6E6E6"/>
          </w:tcPr>
          <w:p w14:paraId="054C1ECB"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5445F21D" w14:textId="77777777" w:rsidR="001E0708" w:rsidRDefault="001E0708">
            <w:pPr>
              <w:rPr>
                <w:sz w:val="2"/>
                <w:szCs w:val="2"/>
              </w:rPr>
            </w:pPr>
          </w:p>
        </w:tc>
        <w:tc>
          <w:tcPr>
            <w:tcW w:w="1604" w:type="dxa"/>
            <w:vMerge/>
            <w:tcBorders>
              <w:top w:val="nil"/>
              <w:left w:val="single" w:sz="2" w:space="0" w:color="000000"/>
              <w:bottom w:val="single" w:sz="12" w:space="0" w:color="000000"/>
              <w:right w:val="nil"/>
            </w:tcBorders>
            <w:shd w:val="clear" w:color="auto" w:fill="E6E6E6"/>
          </w:tcPr>
          <w:p w14:paraId="1A662E5C" w14:textId="77777777" w:rsidR="001E0708" w:rsidRDefault="001E0708">
            <w:pPr>
              <w:rPr>
                <w:sz w:val="2"/>
                <w:szCs w:val="2"/>
              </w:rPr>
            </w:pPr>
          </w:p>
        </w:tc>
      </w:tr>
      <w:tr w:rsidR="001E0708" w14:paraId="3102E1BA" w14:textId="77777777">
        <w:trPr>
          <w:trHeight w:val="195"/>
        </w:trPr>
        <w:tc>
          <w:tcPr>
            <w:tcW w:w="1483" w:type="dxa"/>
            <w:gridSpan w:val="11"/>
            <w:tcBorders>
              <w:top w:val="single" w:sz="12" w:space="0" w:color="000000"/>
              <w:left w:val="nil"/>
              <w:bottom w:val="single" w:sz="12" w:space="0" w:color="000000"/>
              <w:right w:val="single" w:sz="2" w:space="0" w:color="000000"/>
            </w:tcBorders>
            <w:shd w:val="clear" w:color="auto" w:fill="AAAAAA"/>
          </w:tcPr>
          <w:p w14:paraId="6096FA02" w14:textId="77777777" w:rsidR="001E0708" w:rsidRDefault="004E5B5D">
            <w:pPr>
              <w:pStyle w:val="TableParagraph"/>
              <w:spacing w:before="6"/>
              <w:ind w:left="355"/>
              <w:rPr>
                <w:b/>
                <w:sz w:val="14"/>
              </w:rPr>
            </w:pPr>
            <w:r>
              <w:rPr>
                <w:b/>
                <w:sz w:val="14"/>
              </w:rPr>
              <w:t>Izvor: 110</w:t>
            </w:r>
          </w:p>
        </w:tc>
        <w:tc>
          <w:tcPr>
            <w:tcW w:w="6089" w:type="dxa"/>
            <w:tcBorders>
              <w:top w:val="single" w:sz="12" w:space="0" w:color="000000"/>
              <w:left w:val="single" w:sz="2" w:space="0" w:color="000000"/>
              <w:bottom w:val="single" w:sz="12" w:space="0" w:color="000000"/>
              <w:right w:val="single" w:sz="2" w:space="0" w:color="000000"/>
            </w:tcBorders>
            <w:shd w:val="clear" w:color="auto" w:fill="AAAAAA"/>
          </w:tcPr>
          <w:p w14:paraId="1B01FA24" w14:textId="77777777" w:rsidR="001E0708" w:rsidRDefault="004E5B5D">
            <w:pPr>
              <w:pStyle w:val="TableParagraph"/>
              <w:spacing w:before="6"/>
              <w:ind w:left="22"/>
              <w:rPr>
                <w:b/>
                <w:sz w:val="14"/>
              </w:rPr>
            </w:pPr>
            <w:r>
              <w:rPr>
                <w:b/>
                <w:sz w:val="14"/>
              </w:rPr>
              <w:t>Opći prihodi i primici</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35E601A2" w14:textId="77777777" w:rsidR="001E0708" w:rsidRDefault="004E5B5D">
            <w:pPr>
              <w:pStyle w:val="TableParagraph"/>
              <w:spacing w:before="6"/>
              <w:ind w:right="11"/>
              <w:jc w:val="right"/>
              <w:rPr>
                <w:b/>
                <w:sz w:val="14"/>
              </w:rPr>
            </w:pPr>
            <w:r>
              <w:rPr>
                <w:b/>
                <w:sz w:val="14"/>
              </w:rPr>
              <w:t>22.000,00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3D9736D" w14:textId="77777777" w:rsidR="001E0708" w:rsidRDefault="004E5B5D">
            <w:pPr>
              <w:pStyle w:val="TableParagraph"/>
              <w:spacing w:before="6"/>
              <w:ind w:right="11"/>
              <w:jc w:val="right"/>
              <w:rPr>
                <w:b/>
                <w:sz w:val="14"/>
              </w:rPr>
            </w:pPr>
            <w:r>
              <w:rPr>
                <w:b/>
                <w:sz w:val="14"/>
              </w:rPr>
              <w:t>36.000,00</w:t>
            </w:r>
          </w:p>
        </w:tc>
        <w:tc>
          <w:tcPr>
            <w:tcW w:w="1596" w:type="dxa"/>
            <w:tcBorders>
              <w:top w:val="single" w:sz="12" w:space="0" w:color="000000"/>
              <w:left w:val="single" w:sz="2" w:space="0" w:color="000000"/>
              <w:bottom w:val="single" w:sz="12" w:space="0" w:color="000000"/>
              <w:right w:val="single" w:sz="2" w:space="0" w:color="000000"/>
            </w:tcBorders>
            <w:shd w:val="clear" w:color="auto" w:fill="AAAAAA"/>
          </w:tcPr>
          <w:p w14:paraId="582DF2B0" w14:textId="77777777" w:rsidR="001E0708" w:rsidRDefault="004E5B5D">
            <w:pPr>
              <w:pStyle w:val="TableParagraph"/>
              <w:spacing w:before="6"/>
              <w:ind w:right="14"/>
              <w:jc w:val="right"/>
              <w:rPr>
                <w:b/>
                <w:sz w:val="14"/>
              </w:rPr>
            </w:pPr>
            <w:r>
              <w:rPr>
                <w:b/>
                <w:sz w:val="14"/>
              </w:rPr>
              <w:t>65.000,00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75C43ED3" w14:textId="77777777" w:rsidR="001E0708" w:rsidRDefault="004E5B5D">
            <w:pPr>
              <w:pStyle w:val="TableParagraph"/>
              <w:spacing w:before="6"/>
              <w:ind w:right="15"/>
              <w:jc w:val="right"/>
              <w:rPr>
                <w:b/>
                <w:sz w:val="14"/>
              </w:rPr>
            </w:pPr>
            <w:r>
              <w:rPr>
                <w:b/>
                <w:sz w:val="14"/>
              </w:rPr>
              <w:t>36.000,00</w:t>
            </w:r>
          </w:p>
        </w:tc>
        <w:tc>
          <w:tcPr>
            <w:tcW w:w="1604" w:type="dxa"/>
            <w:tcBorders>
              <w:top w:val="single" w:sz="12" w:space="0" w:color="000000"/>
              <w:left w:val="single" w:sz="2" w:space="0" w:color="000000"/>
              <w:bottom w:val="single" w:sz="12" w:space="0" w:color="000000"/>
              <w:right w:val="nil"/>
            </w:tcBorders>
            <w:shd w:val="clear" w:color="auto" w:fill="AAAAAA"/>
          </w:tcPr>
          <w:p w14:paraId="04AB0C48" w14:textId="77777777" w:rsidR="001E0708" w:rsidRDefault="004E5B5D">
            <w:pPr>
              <w:pStyle w:val="TableParagraph"/>
              <w:spacing w:before="6"/>
              <w:ind w:right="28"/>
              <w:jc w:val="right"/>
              <w:rPr>
                <w:b/>
                <w:sz w:val="14"/>
              </w:rPr>
            </w:pPr>
            <w:r>
              <w:rPr>
                <w:b/>
                <w:sz w:val="14"/>
              </w:rPr>
              <w:t>30.000,00</w:t>
            </w:r>
          </w:p>
        </w:tc>
      </w:tr>
      <w:tr w:rsidR="001E0708" w14:paraId="02317604" w14:textId="77777777">
        <w:trPr>
          <w:trHeight w:val="256"/>
        </w:trPr>
        <w:tc>
          <w:tcPr>
            <w:tcW w:w="737" w:type="dxa"/>
            <w:gridSpan w:val="5"/>
            <w:tcBorders>
              <w:top w:val="single" w:sz="12" w:space="0" w:color="000000"/>
              <w:left w:val="nil"/>
              <w:bottom w:val="single" w:sz="12" w:space="0" w:color="000000"/>
              <w:right w:val="single" w:sz="2" w:space="0" w:color="000000"/>
            </w:tcBorders>
            <w:shd w:val="clear" w:color="auto" w:fill="F9F9F9"/>
          </w:tcPr>
          <w:p w14:paraId="569A5F8E" w14:textId="77777777" w:rsidR="001E0708" w:rsidRDefault="004E5B5D">
            <w:pPr>
              <w:pStyle w:val="TableParagraph"/>
              <w:spacing w:before="7"/>
              <w:ind w:right="3"/>
              <w:jc w:val="right"/>
              <w:rPr>
                <w:b/>
                <w:sz w:val="16"/>
              </w:rPr>
            </w:pPr>
            <w:r>
              <w:rPr>
                <w:b/>
                <w:sz w:val="16"/>
              </w:rPr>
              <w:t>38</w:t>
            </w:r>
          </w:p>
        </w:tc>
        <w:tc>
          <w:tcPr>
            <w:tcW w:w="746"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7B50B342" w14:textId="77777777" w:rsidR="001E0708" w:rsidRDefault="001E0708">
            <w:pPr>
              <w:pStyle w:val="TableParagraph"/>
              <w:rPr>
                <w:rFonts w:ascii="Times New Roman"/>
                <w:sz w:val="16"/>
              </w:rPr>
            </w:pPr>
          </w:p>
        </w:tc>
        <w:tc>
          <w:tcPr>
            <w:tcW w:w="6089" w:type="dxa"/>
            <w:tcBorders>
              <w:top w:val="single" w:sz="12" w:space="0" w:color="000000"/>
              <w:left w:val="single" w:sz="2" w:space="0" w:color="000000"/>
              <w:bottom w:val="single" w:sz="12" w:space="0" w:color="000000"/>
              <w:right w:val="single" w:sz="2" w:space="0" w:color="000000"/>
            </w:tcBorders>
            <w:shd w:val="clear" w:color="auto" w:fill="F9F9F9"/>
          </w:tcPr>
          <w:p w14:paraId="61F9E1A9" w14:textId="77777777" w:rsidR="001E0708" w:rsidRDefault="004E5B5D">
            <w:pPr>
              <w:pStyle w:val="TableParagraph"/>
              <w:spacing w:before="7"/>
              <w:ind w:left="22"/>
              <w:rPr>
                <w:b/>
                <w:sz w:val="16"/>
              </w:rPr>
            </w:pPr>
            <w:r>
              <w:rPr>
                <w:b/>
                <w:sz w:val="16"/>
              </w:rPr>
              <w:t>Ostali rashodi</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4A5305CF" w14:textId="77777777" w:rsidR="001E0708" w:rsidRDefault="004E5B5D">
            <w:pPr>
              <w:pStyle w:val="TableParagraph"/>
              <w:spacing w:before="7"/>
              <w:ind w:right="11"/>
              <w:jc w:val="right"/>
              <w:rPr>
                <w:b/>
                <w:sz w:val="16"/>
              </w:rPr>
            </w:pPr>
            <w:r>
              <w:rPr>
                <w:b/>
                <w:sz w:val="16"/>
              </w:rPr>
              <w:t>22.000,00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6E12A1E0" w14:textId="77777777" w:rsidR="001E0708" w:rsidRDefault="004E5B5D">
            <w:pPr>
              <w:pStyle w:val="TableParagraph"/>
              <w:spacing w:before="7"/>
              <w:ind w:right="12"/>
              <w:jc w:val="right"/>
              <w:rPr>
                <w:b/>
                <w:sz w:val="16"/>
              </w:rPr>
            </w:pPr>
            <w:r>
              <w:rPr>
                <w:b/>
                <w:sz w:val="16"/>
              </w:rPr>
              <w:t>36.000,00</w:t>
            </w:r>
          </w:p>
        </w:tc>
        <w:tc>
          <w:tcPr>
            <w:tcW w:w="1596" w:type="dxa"/>
            <w:tcBorders>
              <w:top w:val="single" w:sz="12" w:space="0" w:color="000000"/>
              <w:left w:val="single" w:sz="2" w:space="0" w:color="000000"/>
              <w:bottom w:val="single" w:sz="12" w:space="0" w:color="000000"/>
              <w:right w:val="single" w:sz="2" w:space="0" w:color="000000"/>
            </w:tcBorders>
            <w:shd w:val="clear" w:color="auto" w:fill="F9F9F9"/>
          </w:tcPr>
          <w:p w14:paraId="5BD8F9BF" w14:textId="77777777" w:rsidR="001E0708" w:rsidRDefault="004E5B5D">
            <w:pPr>
              <w:pStyle w:val="TableParagraph"/>
              <w:spacing w:before="7"/>
              <w:ind w:right="14"/>
              <w:jc w:val="right"/>
              <w:rPr>
                <w:b/>
                <w:sz w:val="16"/>
              </w:rPr>
            </w:pPr>
            <w:r>
              <w:rPr>
                <w:b/>
                <w:sz w:val="16"/>
              </w:rPr>
              <w:t>65.000,00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2DF1F977" w14:textId="77777777" w:rsidR="001E0708" w:rsidRDefault="004E5B5D">
            <w:pPr>
              <w:pStyle w:val="TableParagraph"/>
              <w:spacing w:before="7"/>
              <w:ind w:right="15"/>
              <w:jc w:val="right"/>
              <w:rPr>
                <w:b/>
                <w:sz w:val="16"/>
              </w:rPr>
            </w:pPr>
            <w:r>
              <w:rPr>
                <w:b/>
                <w:sz w:val="16"/>
              </w:rPr>
              <w:t>36.000,00</w:t>
            </w:r>
          </w:p>
        </w:tc>
        <w:tc>
          <w:tcPr>
            <w:tcW w:w="1604" w:type="dxa"/>
            <w:tcBorders>
              <w:top w:val="single" w:sz="12" w:space="0" w:color="000000"/>
              <w:left w:val="single" w:sz="2" w:space="0" w:color="000000"/>
              <w:bottom w:val="single" w:sz="12" w:space="0" w:color="000000"/>
              <w:right w:val="nil"/>
            </w:tcBorders>
            <w:shd w:val="clear" w:color="auto" w:fill="F9F9F9"/>
          </w:tcPr>
          <w:p w14:paraId="36FC2558" w14:textId="77777777" w:rsidR="001E0708" w:rsidRDefault="004E5B5D">
            <w:pPr>
              <w:pStyle w:val="TableParagraph"/>
              <w:spacing w:before="7"/>
              <w:ind w:right="28"/>
              <w:jc w:val="right"/>
              <w:rPr>
                <w:b/>
                <w:sz w:val="16"/>
              </w:rPr>
            </w:pPr>
            <w:r>
              <w:rPr>
                <w:b/>
                <w:sz w:val="16"/>
              </w:rPr>
              <w:t>30.000,00</w:t>
            </w:r>
          </w:p>
        </w:tc>
      </w:tr>
      <w:tr w:rsidR="001E0708" w14:paraId="3D4684BE" w14:textId="77777777">
        <w:trPr>
          <w:trHeight w:val="261"/>
        </w:trPr>
        <w:tc>
          <w:tcPr>
            <w:tcW w:w="737" w:type="dxa"/>
            <w:gridSpan w:val="5"/>
            <w:tcBorders>
              <w:top w:val="single" w:sz="12" w:space="0" w:color="000000"/>
              <w:left w:val="nil"/>
              <w:bottom w:val="single" w:sz="8" w:space="0" w:color="000000"/>
              <w:right w:val="single" w:sz="2" w:space="0" w:color="000000"/>
            </w:tcBorders>
          </w:tcPr>
          <w:p w14:paraId="3E893126" w14:textId="77777777" w:rsidR="001E0708" w:rsidRDefault="004E5B5D">
            <w:pPr>
              <w:pStyle w:val="TableParagraph"/>
              <w:spacing w:before="5"/>
              <w:ind w:left="460"/>
              <w:rPr>
                <w:sz w:val="16"/>
              </w:rPr>
            </w:pPr>
            <w:r>
              <w:rPr>
                <w:sz w:val="16"/>
              </w:rPr>
              <w:t>381</w:t>
            </w:r>
          </w:p>
        </w:tc>
        <w:tc>
          <w:tcPr>
            <w:tcW w:w="746" w:type="dxa"/>
            <w:gridSpan w:val="6"/>
            <w:tcBorders>
              <w:top w:val="single" w:sz="12" w:space="0" w:color="000000"/>
              <w:left w:val="single" w:sz="2" w:space="0" w:color="000000"/>
              <w:bottom w:val="single" w:sz="8" w:space="0" w:color="000000"/>
              <w:right w:val="single" w:sz="2" w:space="0" w:color="000000"/>
            </w:tcBorders>
          </w:tcPr>
          <w:p w14:paraId="302F5367" w14:textId="77777777" w:rsidR="001E0708" w:rsidRDefault="001E0708">
            <w:pPr>
              <w:pStyle w:val="TableParagraph"/>
              <w:rPr>
                <w:rFonts w:ascii="Times New Roman"/>
                <w:sz w:val="16"/>
              </w:rPr>
            </w:pPr>
          </w:p>
        </w:tc>
        <w:tc>
          <w:tcPr>
            <w:tcW w:w="6089" w:type="dxa"/>
            <w:tcBorders>
              <w:top w:val="single" w:sz="12" w:space="0" w:color="000000"/>
              <w:left w:val="single" w:sz="2" w:space="0" w:color="000000"/>
              <w:bottom w:val="single" w:sz="8" w:space="0" w:color="000000"/>
              <w:right w:val="single" w:sz="2" w:space="0" w:color="000000"/>
            </w:tcBorders>
          </w:tcPr>
          <w:p w14:paraId="229F63AC" w14:textId="77777777" w:rsidR="001E0708" w:rsidRDefault="004E5B5D">
            <w:pPr>
              <w:pStyle w:val="TableParagraph"/>
              <w:spacing w:before="5"/>
              <w:ind w:left="22"/>
              <w:rPr>
                <w:sz w:val="16"/>
              </w:rPr>
            </w:pPr>
            <w:r>
              <w:rPr>
                <w:sz w:val="16"/>
              </w:rPr>
              <w:t>Tekuće donacije</w:t>
            </w:r>
          </w:p>
        </w:tc>
        <w:tc>
          <w:tcPr>
            <w:tcW w:w="1593" w:type="dxa"/>
            <w:tcBorders>
              <w:top w:val="single" w:sz="12" w:space="0" w:color="000000"/>
              <w:left w:val="single" w:sz="2" w:space="0" w:color="000000"/>
              <w:bottom w:val="single" w:sz="8" w:space="0" w:color="000000"/>
              <w:right w:val="single" w:sz="2" w:space="0" w:color="000000"/>
            </w:tcBorders>
          </w:tcPr>
          <w:p w14:paraId="57BF7B60" w14:textId="77777777" w:rsidR="001E0708" w:rsidRDefault="004E5B5D">
            <w:pPr>
              <w:pStyle w:val="TableParagraph"/>
              <w:spacing w:before="5"/>
              <w:ind w:right="14"/>
              <w:jc w:val="right"/>
              <w:rPr>
                <w:sz w:val="16"/>
              </w:rPr>
            </w:pPr>
            <w:r>
              <w:rPr>
                <w:sz w:val="16"/>
              </w:rPr>
              <w:t>22.000,00</w:t>
            </w:r>
          </w:p>
        </w:tc>
        <w:tc>
          <w:tcPr>
            <w:tcW w:w="1593" w:type="dxa"/>
            <w:tcBorders>
              <w:top w:val="single" w:sz="12" w:space="0" w:color="000000"/>
              <w:left w:val="single" w:sz="2" w:space="0" w:color="000000"/>
              <w:bottom w:val="single" w:sz="8" w:space="0" w:color="000000"/>
              <w:right w:val="single" w:sz="2" w:space="0" w:color="000000"/>
            </w:tcBorders>
          </w:tcPr>
          <w:p w14:paraId="67ECED10" w14:textId="77777777" w:rsidR="001E0708" w:rsidRDefault="004E5B5D">
            <w:pPr>
              <w:pStyle w:val="TableParagraph"/>
              <w:spacing w:before="5"/>
              <w:ind w:right="14"/>
              <w:jc w:val="right"/>
              <w:rPr>
                <w:sz w:val="16"/>
              </w:rPr>
            </w:pPr>
            <w:r>
              <w:rPr>
                <w:sz w:val="16"/>
              </w:rPr>
              <w:t>36.000,00</w:t>
            </w:r>
          </w:p>
        </w:tc>
        <w:tc>
          <w:tcPr>
            <w:tcW w:w="1596" w:type="dxa"/>
            <w:tcBorders>
              <w:top w:val="single" w:sz="12" w:space="0" w:color="000000"/>
              <w:left w:val="single" w:sz="2" w:space="0" w:color="000000"/>
              <w:bottom w:val="single" w:sz="8" w:space="0" w:color="000000"/>
              <w:right w:val="single" w:sz="2" w:space="0" w:color="000000"/>
            </w:tcBorders>
          </w:tcPr>
          <w:p w14:paraId="074F5AD4" w14:textId="77777777" w:rsidR="001E0708" w:rsidRDefault="004E5B5D">
            <w:pPr>
              <w:pStyle w:val="TableParagraph"/>
              <w:spacing w:before="5"/>
              <w:ind w:right="17"/>
              <w:jc w:val="right"/>
              <w:rPr>
                <w:sz w:val="16"/>
              </w:rPr>
            </w:pPr>
            <w:r>
              <w:rPr>
                <w:sz w:val="16"/>
              </w:rPr>
              <w:t>20.000,00</w:t>
            </w:r>
          </w:p>
        </w:tc>
        <w:tc>
          <w:tcPr>
            <w:tcW w:w="1594" w:type="dxa"/>
            <w:tcBorders>
              <w:top w:val="single" w:sz="12" w:space="0" w:color="000000"/>
              <w:left w:val="single" w:sz="2" w:space="0" w:color="000000"/>
              <w:bottom w:val="single" w:sz="8" w:space="0" w:color="000000"/>
              <w:right w:val="single" w:sz="2" w:space="0" w:color="000000"/>
            </w:tcBorders>
          </w:tcPr>
          <w:p w14:paraId="0A5C2C98" w14:textId="77777777" w:rsidR="001E0708" w:rsidRDefault="001E0708">
            <w:pPr>
              <w:pStyle w:val="TableParagraph"/>
              <w:rPr>
                <w:rFonts w:ascii="Times New Roman"/>
                <w:sz w:val="16"/>
              </w:rPr>
            </w:pPr>
          </w:p>
        </w:tc>
        <w:tc>
          <w:tcPr>
            <w:tcW w:w="1604" w:type="dxa"/>
            <w:tcBorders>
              <w:top w:val="single" w:sz="12" w:space="0" w:color="000000"/>
              <w:left w:val="single" w:sz="2" w:space="0" w:color="000000"/>
              <w:bottom w:val="single" w:sz="8" w:space="0" w:color="000000"/>
              <w:right w:val="nil"/>
            </w:tcBorders>
          </w:tcPr>
          <w:p w14:paraId="0D2771D4" w14:textId="77777777" w:rsidR="001E0708" w:rsidRDefault="001E0708">
            <w:pPr>
              <w:pStyle w:val="TableParagraph"/>
              <w:rPr>
                <w:rFonts w:ascii="Times New Roman"/>
                <w:sz w:val="16"/>
              </w:rPr>
            </w:pPr>
          </w:p>
        </w:tc>
      </w:tr>
      <w:tr w:rsidR="001E0708" w14:paraId="40362A3F" w14:textId="77777777">
        <w:trPr>
          <w:trHeight w:val="262"/>
        </w:trPr>
        <w:tc>
          <w:tcPr>
            <w:tcW w:w="737" w:type="dxa"/>
            <w:gridSpan w:val="5"/>
            <w:tcBorders>
              <w:top w:val="single" w:sz="8" w:space="0" w:color="000000"/>
              <w:left w:val="nil"/>
              <w:bottom w:val="single" w:sz="12" w:space="0" w:color="000000"/>
              <w:right w:val="single" w:sz="2" w:space="0" w:color="000000"/>
            </w:tcBorders>
          </w:tcPr>
          <w:p w14:paraId="555F45BD" w14:textId="77777777" w:rsidR="001E0708" w:rsidRDefault="004E5B5D">
            <w:pPr>
              <w:pStyle w:val="TableParagraph"/>
              <w:spacing w:before="10"/>
              <w:ind w:left="460"/>
              <w:rPr>
                <w:sz w:val="16"/>
              </w:rPr>
            </w:pPr>
            <w:r>
              <w:rPr>
                <w:sz w:val="16"/>
              </w:rPr>
              <w:t>382</w:t>
            </w:r>
          </w:p>
        </w:tc>
        <w:tc>
          <w:tcPr>
            <w:tcW w:w="746" w:type="dxa"/>
            <w:gridSpan w:val="6"/>
            <w:tcBorders>
              <w:top w:val="single" w:sz="8" w:space="0" w:color="000000"/>
              <w:left w:val="single" w:sz="2" w:space="0" w:color="000000"/>
              <w:bottom w:val="single" w:sz="12" w:space="0" w:color="000000"/>
              <w:right w:val="single" w:sz="2" w:space="0" w:color="000000"/>
            </w:tcBorders>
          </w:tcPr>
          <w:p w14:paraId="43033FE6" w14:textId="77777777" w:rsidR="001E0708" w:rsidRDefault="001E0708">
            <w:pPr>
              <w:pStyle w:val="TableParagraph"/>
              <w:rPr>
                <w:rFonts w:ascii="Times New Roman"/>
                <w:sz w:val="16"/>
              </w:rPr>
            </w:pPr>
          </w:p>
        </w:tc>
        <w:tc>
          <w:tcPr>
            <w:tcW w:w="6089" w:type="dxa"/>
            <w:tcBorders>
              <w:top w:val="single" w:sz="8" w:space="0" w:color="000000"/>
              <w:left w:val="single" w:sz="2" w:space="0" w:color="000000"/>
              <w:bottom w:val="single" w:sz="12" w:space="0" w:color="000000"/>
              <w:right w:val="single" w:sz="2" w:space="0" w:color="000000"/>
            </w:tcBorders>
          </w:tcPr>
          <w:p w14:paraId="6EB72508" w14:textId="77777777" w:rsidR="001E0708" w:rsidRDefault="004E5B5D">
            <w:pPr>
              <w:pStyle w:val="TableParagraph"/>
              <w:spacing w:before="10"/>
              <w:ind w:left="22"/>
              <w:rPr>
                <w:sz w:val="16"/>
              </w:rPr>
            </w:pPr>
            <w:r>
              <w:rPr>
                <w:sz w:val="16"/>
              </w:rPr>
              <w:t>Kapitalne donacije</w:t>
            </w:r>
          </w:p>
        </w:tc>
        <w:tc>
          <w:tcPr>
            <w:tcW w:w="1593" w:type="dxa"/>
            <w:tcBorders>
              <w:top w:val="single" w:sz="8" w:space="0" w:color="000000"/>
              <w:left w:val="single" w:sz="2" w:space="0" w:color="000000"/>
              <w:bottom w:val="single" w:sz="12" w:space="0" w:color="000000"/>
              <w:right w:val="single" w:sz="2" w:space="0" w:color="000000"/>
            </w:tcBorders>
          </w:tcPr>
          <w:p w14:paraId="031492E1" w14:textId="77777777" w:rsidR="001E0708" w:rsidRDefault="004E5B5D">
            <w:pPr>
              <w:pStyle w:val="TableParagraph"/>
              <w:spacing w:before="10"/>
              <w:ind w:right="13"/>
              <w:jc w:val="right"/>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475375AA" w14:textId="77777777" w:rsidR="001E0708" w:rsidRDefault="004E5B5D">
            <w:pPr>
              <w:pStyle w:val="TableParagraph"/>
              <w:spacing w:before="10"/>
              <w:ind w:right="13"/>
              <w:jc w:val="right"/>
              <w:rPr>
                <w:sz w:val="16"/>
              </w:rPr>
            </w:pPr>
            <w:r>
              <w:rPr>
                <w:sz w:val="16"/>
              </w:rPr>
              <w:t>0,00</w:t>
            </w:r>
          </w:p>
        </w:tc>
        <w:tc>
          <w:tcPr>
            <w:tcW w:w="1596" w:type="dxa"/>
            <w:tcBorders>
              <w:top w:val="single" w:sz="8" w:space="0" w:color="000000"/>
              <w:left w:val="single" w:sz="2" w:space="0" w:color="000000"/>
              <w:bottom w:val="single" w:sz="12" w:space="0" w:color="000000"/>
              <w:right w:val="single" w:sz="2" w:space="0" w:color="000000"/>
            </w:tcBorders>
          </w:tcPr>
          <w:p w14:paraId="67D5CFE0" w14:textId="77777777" w:rsidR="001E0708" w:rsidRDefault="004E5B5D">
            <w:pPr>
              <w:pStyle w:val="TableParagraph"/>
              <w:spacing w:before="10"/>
              <w:ind w:right="16"/>
              <w:jc w:val="right"/>
              <w:rPr>
                <w:sz w:val="16"/>
              </w:rPr>
            </w:pPr>
            <w:r>
              <w:rPr>
                <w:sz w:val="16"/>
              </w:rPr>
              <w:t>45.000,00</w:t>
            </w:r>
          </w:p>
        </w:tc>
        <w:tc>
          <w:tcPr>
            <w:tcW w:w="1594" w:type="dxa"/>
            <w:tcBorders>
              <w:top w:val="single" w:sz="8" w:space="0" w:color="000000"/>
              <w:left w:val="single" w:sz="2" w:space="0" w:color="000000"/>
              <w:bottom w:val="single" w:sz="12" w:space="0" w:color="000000"/>
              <w:right w:val="single" w:sz="2" w:space="0" w:color="000000"/>
            </w:tcBorders>
          </w:tcPr>
          <w:p w14:paraId="1094C268" w14:textId="77777777" w:rsidR="001E0708" w:rsidRDefault="001E0708">
            <w:pPr>
              <w:pStyle w:val="TableParagraph"/>
              <w:rPr>
                <w:rFonts w:ascii="Times New Roman"/>
                <w:sz w:val="16"/>
              </w:rPr>
            </w:pPr>
          </w:p>
        </w:tc>
        <w:tc>
          <w:tcPr>
            <w:tcW w:w="1604" w:type="dxa"/>
            <w:tcBorders>
              <w:top w:val="single" w:sz="8" w:space="0" w:color="000000"/>
              <w:left w:val="single" w:sz="2" w:space="0" w:color="000000"/>
              <w:bottom w:val="single" w:sz="12" w:space="0" w:color="000000"/>
              <w:right w:val="nil"/>
            </w:tcBorders>
          </w:tcPr>
          <w:p w14:paraId="35F2D730" w14:textId="77777777" w:rsidR="001E0708" w:rsidRDefault="001E0708">
            <w:pPr>
              <w:pStyle w:val="TableParagraph"/>
              <w:rPr>
                <w:rFonts w:ascii="Times New Roman"/>
                <w:sz w:val="16"/>
              </w:rPr>
            </w:pPr>
          </w:p>
        </w:tc>
      </w:tr>
      <w:tr w:rsidR="001E0708" w14:paraId="148F6576" w14:textId="77777777">
        <w:trPr>
          <w:trHeight w:val="261"/>
        </w:trPr>
        <w:tc>
          <w:tcPr>
            <w:tcW w:w="1483" w:type="dxa"/>
            <w:gridSpan w:val="11"/>
            <w:tcBorders>
              <w:top w:val="single" w:sz="12" w:space="0" w:color="000000"/>
              <w:left w:val="nil"/>
              <w:bottom w:val="nil"/>
              <w:right w:val="single" w:sz="2" w:space="0" w:color="000000"/>
            </w:tcBorders>
            <w:shd w:val="clear" w:color="auto" w:fill="E6E6E6"/>
          </w:tcPr>
          <w:p w14:paraId="78FF9C9B" w14:textId="77777777" w:rsidR="001E0708" w:rsidRDefault="004E5B5D">
            <w:pPr>
              <w:pStyle w:val="TableParagraph"/>
              <w:spacing w:before="6"/>
              <w:ind w:left="27"/>
              <w:rPr>
                <w:b/>
                <w:sz w:val="16"/>
              </w:rPr>
            </w:pPr>
            <w:r>
              <w:rPr>
                <w:b/>
                <w:sz w:val="16"/>
              </w:rPr>
              <w:t>Akt. A100802</w:t>
            </w:r>
          </w:p>
        </w:tc>
        <w:tc>
          <w:tcPr>
            <w:tcW w:w="608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127F1D4" w14:textId="77777777" w:rsidR="001E0708" w:rsidRDefault="004E5B5D">
            <w:pPr>
              <w:pStyle w:val="TableParagraph"/>
              <w:spacing w:before="6"/>
              <w:ind w:left="22"/>
              <w:rPr>
                <w:b/>
                <w:sz w:val="16"/>
              </w:rPr>
            </w:pPr>
            <w:r>
              <w:rPr>
                <w:b/>
                <w:sz w:val="16"/>
              </w:rPr>
              <w:t>Obilježavanja Dana Ede Murtića</w:t>
            </w:r>
          </w:p>
          <w:p w14:paraId="74750DE1" w14:textId="77777777" w:rsidR="001E0708" w:rsidRDefault="004E5B5D">
            <w:pPr>
              <w:pStyle w:val="TableParagraph"/>
              <w:spacing w:before="41"/>
              <w:ind w:left="22"/>
              <w:rPr>
                <w:sz w:val="14"/>
              </w:rPr>
            </w:pPr>
            <w:r>
              <w:rPr>
                <w:sz w:val="14"/>
              </w:rPr>
              <w:t>Funkcija: 0133 Ostale opće usluge</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9A275F6" w14:textId="77777777" w:rsidR="001E0708" w:rsidRDefault="004E5B5D">
            <w:pPr>
              <w:pStyle w:val="TableParagraph"/>
              <w:spacing w:before="6"/>
              <w:ind w:left="749"/>
              <w:rPr>
                <w:b/>
                <w:sz w:val="16"/>
              </w:rPr>
            </w:pPr>
            <w:r>
              <w:rPr>
                <w:b/>
                <w:sz w:val="16"/>
              </w:rPr>
              <w:t>21.312,31</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8944218" w14:textId="77777777" w:rsidR="001E0708" w:rsidRDefault="004E5B5D">
            <w:pPr>
              <w:pStyle w:val="TableParagraph"/>
              <w:spacing w:before="6"/>
              <w:ind w:left="852"/>
              <w:rPr>
                <w:b/>
                <w:sz w:val="16"/>
              </w:rPr>
            </w:pPr>
            <w:r>
              <w:rPr>
                <w:b/>
                <w:sz w:val="16"/>
              </w:rPr>
              <w:t>4.700,00</w:t>
            </w:r>
          </w:p>
        </w:tc>
        <w:tc>
          <w:tcPr>
            <w:tcW w:w="1596"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AB889DA" w14:textId="77777777" w:rsidR="001E0708" w:rsidRDefault="004E5B5D">
            <w:pPr>
              <w:pStyle w:val="TableParagraph"/>
              <w:spacing w:before="6"/>
              <w:ind w:left="646"/>
              <w:rPr>
                <w:b/>
                <w:sz w:val="16"/>
              </w:rPr>
            </w:pPr>
            <w:r>
              <w:rPr>
                <w:b/>
                <w:sz w:val="16"/>
              </w:rPr>
              <w:t>181.500,00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48D6934" w14:textId="77777777" w:rsidR="001E0708" w:rsidRDefault="004E5B5D">
            <w:pPr>
              <w:pStyle w:val="TableParagraph"/>
              <w:spacing w:before="6"/>
              <w:ind w:left="850"/>
              <w:rPr>
                <w:b/>
                <w:sz w:val="16"/>
              </w:rPr>
            </w:pPr>
            <w:r>
              <w:rPr>
                <w:b/>
                <w:sz w:val="16"/>
              </w:rPr>
              <w:t>5.500,00</w:t>
            </w:r>
          </w:p>
        </w:tc>
        <w:tc>
          <w:tcPr>
            <w:tcW w:w="1604" w:type="dxa"/>
            <w:vMerge w:val="restart"/>
            <w:tcBorders>
              <w:top w:val="single" w:sz="12" w:space="0" w:color="000000"/>
              <w:left w:val="single" w:sz="2" w:space="0" w:color="000000"/>
              <w:bottom w:val="single" w:sz="12" w:space="0" w:color="000000"/>
              <w:right w:val="nil"/>
            </w:tcBorders>
            <w:shd w:val="clear" w:color="auto" w:fill="E6E6E6"/>
          </w:tcPr>
          <w:p w14:paraId="0009D725" w14:textId="77777777" w:rsidR="001E0708" w:rsidRDefault="004E5B5D">
            <w:pPr>
              <w:pStyle w:val="TableParagraph"/>
              <w:spacing w:before="6"/>
              <w:ind w:left="849"/>
              <w:rPr>
                <w:b/>
                <w:sz w:val="16"/>
              </w:rPr>
            </w:pPr>
            <w:r>
              <w:rPr>
                <w:b/>
                <w:sz w:val="16"/>
              </w:rPr>
              <w:t>5.500,00</w:t>
            </w:r>
          </w:p>
        </w:tc>
      </w:tr>
      <w:tr w:rsidR="001E0708" w14:paraId="40F00E74" w14:textId="77777777">
        <w:trPr>
          <w:trHeight w:val="140"/>
        </w:trPr>
        <w:tc>
          <w:tcPr>
            <w:tcW w:w="285" w:type="dxa"/>
            <w:tcBorders>
              <w:top w:val="nil"/>
              <w:left w:val="nil"/>
              <w:bottom w:val="single" w:sz="12" w:space="0" w:color="000000"/>
              <w:right w:val="single" w:sz="12" w:space="0" w:color="000000"/>
            </w:tcBorders>
            <w:shd w:val="clear" w:color="auto" w:fill="E6E6E6"/>
          </w:tcPr>
          <w:p w14:paraId="5C340A20" w14:textId="77777777" w:rsidR="001E0708" w:rsidRDefault="004E5B5D">
            <w:pPr>
              <w:pStyle w:val="TableParagraph"/>
              <w:spacing w:before="4" w:line="116" w:lineRule="exact"/>
              <w:ind w:left="12"/>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3756634" w14:textId="77777777" w:rsidR="001E0708" w:rsidRDefault="004E5B5D">
            <w:pPr>
              <w:pStyle w:val="TableParagraph"/>
              <w:spacing w:line="120" w:lineRule="exact"/>
              <w:ind w:left="11"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59DEB4D4"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FCBFDFC"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right w:val="single" w:sz="8" w:space="0" w:color="000000"/>
            </w:tcBorders>
            <w:shd w:val="clear" w:color="auto" w:fill="E6E6E6"/>
          </w:tcPr>
          <w:p w14:paraId="5FDB85A3" w14:textId="77777777" w:rsidR="001E0708" w:rsidRDefault="001E0708">
            <w:pPr>
              <w:pStyle w:val="TableParagraph"/>
              <w:rPr>
                <w:rFonts w:ascii="Times New Roman"/>
                <w:sz w:val="8"/>
              </w:rPr>
            </w:pPr>
          </w:p>
        </w:tc>
        <w:tc>
          <w:tcPr>
            <w:tcW w:w="117" w:type="dxa"/>
            <w:tcBorders>
              <w:top w:val="single" w:sz="12" w:space="0" w:color="000000"/>
              <w:left w:val="single" w:sz="8" w:space="0" w:color="000000"/>
              <w:bottom w:val="single" w:sz="12" w:space="0" w:color="000000"/>
              <w:right w:val="single" w:sz="8" w:space="0" w:color="000000"/>
            </w:tcBorders>
            <w:shd w:val="clear" w:color="auto" w:fill="E6E6E6"/>
          </w:tcPr>
          <w:p w14:paraId="03A296EF" w14:textId="77777777" w:rsidR="001E0708" w:rsidRDefault="004E5B5D">
            <w:pPr>
              <w:pStyle w:val="TableParagraph"/>
              <w:spacing w:line="120" w:lineRule="exact"/>
              <w:ind w:left="19"/>
              <w:rPr>
                <w:sz w:val="14"/>
              </w:rPr>
            </w:pPr>
            <w:r>
              <w:rPr>
                <w:sz w:val="14"/>
              </w:rPr>
              <w:t>5</w:t>
            </w:r>
          </w:p>
        </w:tc>
        <w:tc>
          <w:tcPr>
            <w:tcW w:w="114" w:type="dxa"/>
            <w:tcBorders>
              <w:top w:val="single" w:sz="12" w:space="0" w:color="000000"/>
              <w:left w:val="single" w:sz="8" w:space="0" w:color="000000"/>
              <w:bottom w:val="single" w:sz="12" w:space="0" w:color="000000"/>
              <w:right w:val="single" w:sz="12" w:space="0" w:color="000000"/>
            </w:tcBorders>
            <w:shd w:val="clear" w:color="auto" w:fill="E6E6E6"/>
          </w:tcPr>
          <w:p w14:paraId="0F8504B3" w14:textId="77777777" w:rsidR="001E0708" w:rsidRDefault="001E0708">
            <w:pPr>
              <w:pStyle w:val="TableParagraph"/>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7D121181" w14:textId="77777777" w:rsidR="001E0708" w:rsidRDefault="001E0708">
            <w:pPr>
              <w:pStyle w:val="TableParagraph"/>
              <w:rPr>
                <w:rFonts w:ascii="Times New Roman"/>
                <w:sz w:val="8"/>
              </w:rPr>
            </w:pPr>
          </w:p>
        </w:tc>
        <w:tc>
          <w:tcPr>
            <w:tcW w:w="116" w:type="dxa"/>
            <w:tcBorders>
              <w:top w:val="single" w:sz="12" w:space="0" w:color="000000"/>
              <w:left w:val="single" w:sz="12" w:space="0" w:color="000000"/>
              <w:bottom w:val="single" w:sz="12" w:space="0" w:color="000000"/>
              <w:right w:val="single" w:sz="12" w:space="0" w:color="000000"/>
            </w:tcBorders>
            <w:shd w:val="clear" w:color="auto" w:fill="E6E6E6"/>
          </w:tcPr>
          <w:p w14:paraId="393670D5"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89375AA" w14:textId="77777777" w:rsidR="001E0708" w:rsidRDefault="001E0708">
            <w:pPr>
              <w:pStyle w:val="TableParagraph"/>
              <w:rPr>
                <w:rFonts w:ascii="Times New Roman"/>
                <w:sz w:val="8"/>
              </w:rPr>
            </w:pPr>
          </w:p>
        </w:tc>
        <w:tc>
          <w:tcPr>
            <w:tcW w:w="172" w:type="dxa"/>
            <w:tcBorders>
              <w:top w:val="nil"/>
              <w:left w:val="single" w:sz="12" w:space="0" w:color="000000"/>
              <w:bottom w:val="single" w:sz="12" w:space="0" w:color="000000"/>
              <w:right w:val="single" w:sz="2" w:space="0" w:color="000000"/>
            </w:tcBorders>
            <w:shd w:val="clear" w:color="auto" w:fill="E6E6E6"/>
          </w:tcPr>
          <w:p w14:paraId="4C15F63D" w14:textId="77777777" w:rsidR="001E0708" w:rsidRDefault="001E0708">
            <w:pPr>
              <w:pStyle w:val="TableParagraph"/>
              <w:rPr>
                <w:rFonts w:ascii="Times New Roman"/>
                <w:sz w:val="8"/>
              </w:rPr>
            </w:pPr>
          </w:p>
        </w:tc>
        <w:tc>
          <w:tcPr>
            <w:tcW w:w="6089" w:type="dxa"/>
            <w:vMerge/>
            <w:tcBorders>
              <w:top w:val="nil"/>
              <w:left w:val="single" w:sz="2" w:space="0" w:color="000000"/>
              <w:bottom w:val="single" w:sz="12" w:space="0" w:color="000000"/>
              <w:right w:val="single" w:sz="2" w:space="0" w:color="000000"/>
            </w:tcBorders>
            <w:shd w:val="clear" w:color="auto" w:fill="E6E6E6"/>
          </w:tcPr>
          <w:p w14:paraId="01946931"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359426E9"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0FA595A3" w14:textId="77777777" w:rsidR="001E0708" w:rsidRDefault="001E0708">
            <w:pPr>
              <w:rPr>
                <w:sz w:val="2"/>
                <w:szCs w:val="2"/>
              </w:rPr>
            </w:pPr>
          </w:p>
        </w:tc>
        <w:tc>
          <w:tcPr>
            <w:tcW w:w="1596" w:type="dxa"/>
            <w:vMerge/>
            <w:tcBorders>
              <w:top w:val="nil"/>
              <w:left w:val="single" w:sz="2" w:space="0" w:color="000000"/>
              <w:bottom w:val="single" w:sz="12" w:space="0" w:color="000000"/>
              <w:right w:val="single" w:sz="2" w:space="0" w:color="000000"/>
            </w:tcBorders>
            <w:shd w:val="clear" w:color="auto" w:fill="E6E6E6"/>
          </w:tcPr>
          <w:p w14:paraId="5E6A36C0"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2BC347DB" w14:textId="77777777" w:rsidR="001E0708" w:rsidRDefault="001E0708">
            <w:pPr>
              <w:rPr>
                <w:sz w:val="2"/>
                <w:szCs w:val="2"/>
              </w:rPr>
            </w:pPr>
          </w:p>
        </w:tc>
        <w:tc>
          <w:tcPr>
            <w:tcW w:w="1604" w:type="dxa"/>
            <w:vMerge/>
            <w:tcBorders>
              <w:top w:val="nil"/>
              <w:left w:val="single" w:sz="2" w:space="0" w:color="000000"/>
              <w:bottom w:val="single" w:sz="12" w:space="0" w:color="000000"/>
              <w:right w:val="nil"/>
            </w:tcBorders>
            <w:shd w:val="clear" w:color="auto" w:fill="E6E6E6"/>
          </w:tcPr>
          <w:p w14:paraId="7DA869CE" w14:textId="77777777" w:rsidR="001E0708" w:rsidRDefault="001E0708">
            <w:pPr>
              <w:rPr>
                <w:sz w:val="2"/>
                <w:szCs w:val="2"/>
              </w:rPr>
            </w:pPr>
          </w:p>
        </w:tc>
      </w:tr>
      <w:tr w:rsidR="001E0708" w14:paraId="366FDE89" w14:textId="77777777">
        <w:trPr>
          <w:trHeight w:val="202"/>
        </w:trPr>
        <w:tc>
          <w:tcPr>
            <w:tcW w:w="1483" w:type="dxa"/>
            <w:gridSpan w:val="11"/>
            <w:tcBorders>
              <w:top w:val="single" w:sz="12" w:space="0" w:color="000000"/>
              <w:left w:val="nil"/>
              <w:bottom w:val="single" w:sz="8" w:space="0" w:color="000000"/>
              <w:right w:val="single" w:sz="2" w:space="0" w:color="000000"/>
            </w:tcBorders>
            <w:shd w:val="clear" w:color="auto" w:fill="AAAAAA"/>
          </w:tcPr>
          <w:p w14:paraId="5467537A" w14:textId="77777777" w:rsidR="001E0708" w:rsidRDefault="004E5B5D">
            <w:pPr>
              <w:pStyle w:val="TableParagraph"/>
              <w:spacing w:before="7"/>
              <w:ind w:left="355"/>
              <w:rPr>
                <w:b/>
                <w:sz w:val="14"/>
              </w:rPr>
            </w:pPr>
            <w:r>
              <w:rPr>
                <w:b/>
                <w:sz w:val="14"/>
              </w:rPr>
              <w:t>Izvor: 110</w:t>
            </w:r>
          </w:p>
        </w:tc>
        <w:tc>
          <w:tcPr>
            <w:tcW w:w="6089" w:type="dxa"/>
            <w:tcBorders>
              <w:top w:val="single" w:sz="12" w:space="0" w:color="000000"/>
              <w:left w:val="single" w:sz="2" w:space="0" w:color="000000"/>
              <w:bottom w:val="single" w:sz="8" w:space="0" w:color="000000"/>
              <w:right w:val="single" w:sz="2" w:space="0" w:color="000000"/>
            </w:tcBorders>
            <w:shd w:val="clear" w:color="auto" w:fill="AAAAAA"/>
          </w:tcPr>
          <w:p w14:paraId="1AFA5946" w14:textId="77777777" w:rsidR="001E0708" w:rsidRDefault="004E5B5D">
            <w:pPr>
              <w:pStyle w:val="TableParagraph"/>
              <w:spacing w:before="7"/>
              <w:ind w:left="22"/>
              <w:rPr>
                <w:b/>
                <w:sz w:val="14"/>
              </w:rPr>
            </w:pPr>
            <w:r>
              <w:rPr>
                <w:b/>
                <w:sz w:val="14"/>
              </w:rPr>
              <w:t>Opći prihodi i primici</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113F7FC4" w14:textId="77777777" w:rsidR="001E0708" w:rsidRDefault="004E5B5D">
            <w:pPr>
              <w:pStyle w:val="TableParagraph"/>
              <w:spacing w:before="7"/>
              <w:ind w:right="11"/>
              <w:jc w:val="right"/>
              <w:rPr>
                <w:b/>
                <w:sz w:val="14"/>
              </w:rPr>
            </w:pPr>
            <w:r>
              <w:rPr>
                <w:b/>
                <w:sz w:val="14"/>
              </w:rPr>
              <w:t>21.312,31</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4C15318F" w14:textId="77777777" w:rsidR="001E0708" w:rsidRDefault="004E5B5D">
            <w:pPr>
              <w:pStyle w:val="TableParagraph"/>
              <w:spacing w:before="7"/>
              <w:ind w:right="12"/>
              <w:jc w:val="right"/>
              <w:rPr>
                <w:b/>
                <w:sz w:val="14"/>
              </w:rPr>
            </w:pPr>
            <w:r>
              <w:rPr>
                <w:b/>
                <w:sz w:val="14"/>
              </w:rPr>
              <w:t>4.700,00</w:t>
            </w:r>
          </w:p>
        </w:tc>
        <w:tc>
          <w:tcPr>
            <w:tcW w:w="1596" w:type="dxa"/>
            <w:tcBorders>
              <w:top w:val="single" w:sz="12" w:space="0" w:color="000000"/>
              <w:left w:val="single" w:sz="2" w:space="0" w:color="000000"/>
              <w:bottom w:val="single" w:sz="8" w:space="0" w:color="000000"/>
              <w:right w:val="single" w:sz="2" w:space="0" w:color="000000"/>
            </w:tcBorders>
            <w:shd w:val="clear" w:color="auto" w:fill="AAAAAA"/>
          </w:tcPr>
          <w:p w14:paraId="641B0CFE" w14:textId="77777777" w:rsidR="001E0708" w:rsidRDefault="004E5B5D">
            <w:pPr>
              <w:pStyle w:val="TableParagraph"/>
              <w:spacing w:before="7"/>
              <w:ind w:right="14"/>
              <w:jc w:val="right"/>
              <w:rPr>
                <w:b/>
                <w:sz w:val="14"/>
              </w:rPr>
            </w:pPr>
            <w:r>
              <w:rPr>
                <w:b/>
                <w:sz w:val="14"/>
              </w:rPr>
              <w:t>61.500,00</w:t>
            </w:r>
          </w:p>
        </w:tc>
        <w:tc>
          <w:tcPr>
            <w:tcW w:w="1594" w:type="dxa"/>
            <w:tcBorders>
              <w:top w:val="single" w:sz="12" w:space="0" w:color="000000"/>
              <w:left w:val="single" w:sz="2" w:space="0" w:color="000000"/>
              <w:bottom w:val="single" w:sz="8" w:space="0" w:color="000000"/>
              <w:right w:val="single" w:sz="2" w:space="0" w:color="000000"/>
            </w:tcBorders>
            <w:shd w:val="clear" w:color="auto" w:fill="AAAAAA"/>
          </w:tcPr>
          <w:p w14:paraId="7CCE6880" w14:textId="77777777" w:rsidR="001E0708" w:rsidRDefault="004E5B5D">
            <w:pPr>
              <w:pStyle w:val="TableParagraph"/>
              <w:spacing w:before="7"/>
              <w:ind w:right="16"/>
              <w:jc w:val="right"/>
              <w:rPr>
                <w:b/>
                <w:sz w:val="14"/>
              </w:rPr>
            </w:pPr>
            <w:r>
              <w:rPr>
                <w:b/>
                <w:sz w:val="14"/>
              </w:rPr>
              <w:t>5.500,00</w:t>
            </w:r>
          </w:p>
        </w:tc>
        <w:tc>
          <w:tcPr>
            <w:tcW w:w="1604" w:type="dxa"/>
            <w:tcBorders>
              <w:top w:val="single" w:sz="12" w:space="0" w:color="000000"/>
              <w:left w:val="single" w:sz="2" w:space="0" w:color="000000"/>
              <w:bottom w:val="single" w:sz="8" w:space="0" w:color="000000"/>
              <w:right w:val="nil"/>
            </w:tcBorders>
            <w:shd w:val="clear" w:color="auto" w:fill="AAAAAA"/>
          </w:tcPr>
          <w:p w14:paraId="158BFCD9" w14:textId="77777777" w:rsidR="001E0708" w:rsidRDefault="004E5B5D">
            <w:pPr>
              <w:pStyle w:val="TableParagraph"/>
              <w:spacing w:before="7"/>
              <w:ind w:right="29"/>
              <w:jc w:val="right"/>
              <w:rPr>
                <w:b/>
                <w:sz w:val="14"/>
              </w:rPr>
            </w:pPr>
            <w:r>
              <w:rPr>
                <w:b/>
                <w:sz w:val="14"/>
              </w:rPr>
              <w:t>5.500,00</w:t>
            </w:r>
          </w:p>
        </w:tc>
      </w:tr>
      <w:tr w:rsidR="001E0708" w14:paraId="627B65CC" w14:textId="77777777">
        <w:trPr>
          <w:trHeight w:val="262"/>
        </w:trPr>
        <w:tc>
          <w:tcPr>
            <w:tcW w:w="737" w:type="dxa"/>
            <w:gridSpan w:val="5"/>
            <w:tcBorders>
              <w:top w:val="single" w:sz="8" w:space="0" w:color="000000"/>
              <w:left w:val="nil"/>
              <w:bottom w:val="single" w:sz="12" w:space="0" w:color="000000"/>
              <w:right w:val="single" w:sz="2" w:space="0" w:color="000000"/>
            </w:tcBorders>
            <w:shd w:val="clear" w:color="auto" w:fill="F9F9F9"/>
          </w:tcPr>
          <w:p w14:paraId="7CB8EF1B" w14:textId="77777777" w:rsidR="001E0708" w:rsidRDefault="004E5B5D">
            <w:pPr>
              <w:pStyle w:val="TableParagraph"/>
              <w:spacing w:before="10"/>
              <w:ind w:right="3"/>
              <w:jc w:val="right"/>
              <w:rPr>
                <w:b/>
                <w:sz w:val="16"/>
              </w:rPr>
            </w:pPr>
            <w:r>
              <w:rPr>
                <w:b/>
                <w:sz w:val="16"/>
              </w:rPr>
              <w:t>32</w:t>
            </w:r>
          </w:p>
        </w:tc>
        <w:tc>
          <w:tcPr>
            <w:tcW w:w="746" w:type="dxa"/>
            <w:gridSpan w:val="6"/>
            <w:tcBorders>
              <w:top w:val="single" w:sz="8" w:space="0" w:color="000000"/>
              <w:left w:val="single" w:sz="2" w:space="0" w:color="000000"/>
              <w:bottom w:val="single" w:sz="12" w:space="0" w:color="000000"/>
              <w:right w:val="single" w:sz="2" w:space="0" w:color="000000"/>
            </w:tcBorders>
            <w:shd w:val="clear" w:color="auto" w:fill="F9F9F9"/>
          </w:tcPr>
          <w:p w14:paraId="5DB9C7A2" w14:textId="77777777" w:rsidR="001E0708" w:rsidRDefault="001E0708">
            <w:pPr>
              <w:pStyle w:val="TableParagraph"/>
              <w:rPr>
                <w:rFonts w:ascii="Times New Roman"/>
                <w:sz w:val="16"/>
              </w:rPr>
            </w:pPr>
          </w:p>
        </w:tc>
        <w:tc>
          <w:tcPr>
            <w:tcW w:w="6089" w:type="dxa"/>
            <w:tcBorders>
              <w:top w:val="single" w:sz="8" w:space="0" w:color="000000"/>
              <w:left w:val="single" w:sz="2" w:space="0" w:color="000000"/>
              <w:bottom w:val="single" w:sz="12" w:space="0" w:color="000000"/>
              <w:right w:val="single" w:sz="2" w:space="0" w:color="000000"/>
            </w:tcBorders>
            <w:shd w:val="clear" w:color="auto" w:fill="F9F9F9"/>
          </w:tcPr>
          <w:p w14:paraId="3B2C7030" w14:textId="77777777" w:rsidR="001E0708" w:rsidRDefault="004E5B5D">
            <w:pPr>
              <w:pStyle w:val="TableParagraph"/>
              <w:spacing w:before="10"/>
              <w:ind w:left="22"/>
              <w:rPr>
                <w:b/>
                <w:sz w:val="16"/>
              </w:rPr>
            </w:pPr>
            <w:r>
              <w:rPr>
                <w:b/>
                <w:sz w:val="16"/>
              </w:rPr>
              <w:t>Materijalni rashodi</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32D8AF37" w14:textId="77777777" w:rsidR="001E0708" w:rsidRDefault="004E5B5D">
            <w:pPr>
              <w:pStyle w:val="TableParagraph"/>
              <w:spacing w:before="10"/>
              <w:ind w:right="9"/>
              <w:jc w:val="right"/>
              <w:rPr>
                <w:b/>
                <w:sz w:val="16"/>
              </w:rPr>
            </w:pPr>
            <w:r>
              <w:rPr>
                <w:b/>
                <w:sz w:val="16"/>
              </w:rPr>
              <w:t>21.312,31</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3DC69949" w14:textId="77777777" w:rsidR="001E0708" w:rsidRDefault="004E5B5D">
            <w:pPr>
              <w:pStyle w:val="TableParagraph"/>
              <w:spacing w:before="10"/>
              <w:ind w:right="10"/>
              <w:jc w:val="right"/>
              <w:rPr>
                <w:b/>
                <w:sz w:val="16"/>
              </w:rPr>
            </w:pPr>
            <w:r>
              <w:rPr>
                <w:b/>
                <w:sz w:val="16"/>
              </w:rPr>
              <w:t>4.700,00</w:t>
            </w:r>
          </w:p>
        </w:tc>
        <w:tc>
          <w:tcPr>
            <w:tcW w:w="1596" w:type="dxa"/>
            <w:tcBorders>
              <w:top w:val="single" w:sz="8" w:space="0" w:color="000000"/>
              <w:left w:val="single" w:sz="2" w:space="0" w:color="000000"/>
              <w:bottom w:val="single" w:sz="12" w:space="0" w:color="000000"/>
              <w:right w:val="single" w:sz="2" w:space="0" w:color="000000"/>
            </w:tcBorders>
            <w:shd w:val="clear" w:color="auto" w:fill="F9F9F9"/>
          </w:tcPr>
          <w:p w14:paraId="06F36A3A" w14:textId="77777777" w:rsidR="001E0708" w:rsidRDefault="004E5B5D">
            <w:pPr>
              <w:pStyle w:val="TableParagraph"/>
              <w:spacing w:before="10"/>
              <w:ind w:right="12"/>
              <w:jc w:val="right"/>
              <w:rPr>
                <w:b/>
                <w:sz w:val="16"/>
              </w:rPr>
            </w:pPr>
            <w:r>
              <w:rPr>
                <w:b/>
                <w:sz w:val="16"/>
              </w:rPr>
              <w:t>61.500,00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433EEB57" w14:textId="77777777" w:rsidR="001E0708" w:rsidRDefault="004E5B5D">
            <w:pPr>
              <w:pStyle w:val="TableParagraph"/>
              <w:spacing w:before="10"/>
              <w:ind w:right="13"/>
              <w:jc w:val="right"/>
              <w:rPr>
                <w:b/>
                <w:sz w:val="16"/>
              </w:rPr>
            </w:pPr>
            <w:r>
              <w:rPr>
                <w:b/>
                <w:sz w:val="16"/>
              </w:rPr>
              <w:t>5.500,00</w:t>
            </w:r>
          </w:p>
        </w:tc>
        <w:tc>
          <w:tcPr>
            <w:tcW w:w="1604" w:type="dxa"/>
            <w:tcBorders>
              <w:top w:val="single" w:sz="8" w:space="0" w:color="000000"/>
              <w:left w:val="single" w:sz="2" w:space="0" w:color="000000"/>
              <w:bottom w:val="single" w:sz="12" w:space="0" w:color="000000"/>
              <w:right w:val="nil"/>
            </w:tcBorders>
            <w:shd w:val="clear" w:color="auto" w:fill="F9F9F9"/>
          </w:tcPr>
          <w:p w14:paraId="5FD75241" w14:textId="77777777" w:rsidR="001E0708" w:rsidRDefault="004E5B5D">
            <w:pPr>
              <w:pStyle w:val="TableParagraph"/>
              <w:spacing w:before="10"/>
              <w:ind w:right="26"/>
              <w:jc w:val="right"/>
              <w:rPr>
                <w:b/>
                <w:sz w:val="16"/>
              </w:rPr>
            </w:pPr>
            <w:r>
              <w:rPr>
                <w:b/>
                <w:sz w:val="16"/>
              </w:rPr>
              <w:t>5.500,00</w:t>
            </w:r>
          </w:p>
        </w:tc>
      </w:tr>
      <w:tr w:rsidR="001E0708" w14:paraId="4107DDA2" w14:textId="77777777">
        <w:trPr>
          <w:trHeight w:val="302"/>
        </w:trPr>
        <w:tc>
          <w:tcPr>
            <w:tcW w:w="737" w:type="dxa"/>
            <w:gridSpan w:val="5"/>
            <w:tcBorders>
              <w:top w:val="single" w:sz="12" w:space="0" w:color="000000"/>
              <w:left w:val="nil"/>
              <w:bottom w:val="single" w:sz="8" w:space="0" w:color="000000"/>
              <w:right w:val="single" w:sz="2" w:space="0" w:color="000000"/>
            </w:tcBorders>
          </w:tcPr>
          <w:p w14:paraId="32FD2950" w14:textId="77777777" w:rsidR="001E0708" w:rsidRDefault="004E5B5D">
            <w:pPr>
              <w:pStyle w:val="TableParagraph"/>
              <w:spacing w:before="6"/>
              <w:ind w:left="460"/>
              <w:rPr>
                <w:sz w:val="16"/>
              </w:rPr>
            </w:pPr>
            <w:r>
              <w:rPr>
                <w:sz w:val="16"/>
              </w:rPr>
              <w:t>323</w:t>
            </w:r>
          </w:p>
        </w:tc>
        <w:tc>
          <w:tcPr>
            <w:tcW w:w="746" w:type="dxa"/>
            <w:gridSpan w:val="6"/>
            <w:tcBorders>
              <w:top w:val="single" w:sz="12" w:space="0" w:color="000000"/>
              <w:left w:val="single" w:sz="2" w:space="0" w:color="000000"/>
              <w:bottom w:val="single" w:sz="8" w:space="0" w:color="000000"/>
              <w:right w:val="single" w:sz="2" w:space="0" w:color="000000"/>
            </w:tcBorders>
          </w:tcPr>
          <w:p w14:paraId="3526B29D" w14:textId="77777777" w:rsidR="001E0708" w:rsidRDefault="001E0708">
            <w:pPr>
              <w:pStyle w:val="TableParagraph"/>
              <w:rPr>
                <w:rFonts w:ascii="Times New Roman"/>
                <w:sz w:val="16"/>
              </w:rPr>
            </w:pPr>
          </w:p>
        </w:tc>
        <w:tc>
          <w:tcPr>
            <w:tcW w:w="6089" w:type="dxa"/>
            <w:tcBorders>
              <w:top w:val="single" w:sz="12" w:space="0" w:color="000000"/>
              <w:left w:val="single" w:sz="2" w:space="0" w:color="000000"/>
              <w:bottom w:val="single" w:sz="8" w:space="0" w:color="000000"/>
              <w:right w:val="single" w:sz="2" w:space="0" w:color="000000"/>
            </w:tcBorders>
          </w:tcPr>
          <w:p w14:paraId="289EEEA1" w14:textId="77777777" w:rsidR="001E0708" w:rsidRDefault="004E5B5D">
            <w:pPr>
              <w:pStyle w:val="TableParagraph"/>
              <w:spacing w:before="6"/>
              <w:ind w:left="22"/>
              <w:rPr>
                <w:sz w:val="16"/>
              </w:rPr>
            </w:pPr>
            <w:r>
              <w:rPr>
                <w:sz w:val="16"/>
              </w:rPr>
              <w:t>Rashodi za usluge</w:t>
            </w:r>
          </w:p>
        </w:tc>
        <w:tc>
          <w:tcPr>
            <w:tcW w:w="1593" w:type="dxa"/>
            <w:tcBorders>
              <w:top w:val="single" w:sz="12" w:space="0" w:color="000000"/>
              <w:left w:val="single" w:sz="2" w:space="0" w:color="000000"/>
              <w:bottom w:val="single" w:sz="8" w:space="0" w:color="000000"/>
              <w:right w:val="single" w:sz="2" w:space="0" w:color="000000"/>
            </w:tcBorders>
          </w:tcPr>
          <w:p w14:paraId="743555CD" w14:textId="77777777" w:rsidR="001E0708" w:rsidRDefault="004E5B5D">
            <w:pPr>
              <w:pStyle w:val="TableParagraph"/>
              <w:spacing w:before="6"/>
              <w:ind w:right="14"/>
              <w:jc w:val="right"/>
              <w:rPr>
                <w:sz w:val="16"/>
              </w:rPr>
            </w:pPr>
            <w:r>
              <w:rPr>
                <w:sz w:val="16"/>
              </w:rPr>
              <w:t>16.509,31</w:t>
            </w:r>
          </w:p>
        </w:tc>
        <w:tc>
          <w:tcPr>
            <w:tcW w:w="1593" w:type="dxa"/>
            <w:tcBorders>
              <w:top w:val="single" w:sz="12" w:space="0" w:color="000000"/>
              <w:left w:val="single" w:sz="2" w:space="0" w:color="000000"/>
              <w:bottom w:val="single" w:sz="8" w:space="0" w:color="000000"/>
              <w:right w:val="single" w:sz="2" w:space="0" w:color="000000"/>
            </w:tcBorders>
          </w:tcPr>
          <w:p w14:paraId="3D2985F8" w14:textId="77777777" w:rsidR="001E0708" w:rsidRDefault="004E5B5D">
            <w:pPr>
              <w:pStyle w:val="TableParagraph"/>
              <w:spacing w:before="6"/>
              <w:ind w:right="14"/>
              <w:jc w:val="right"/>
              <w:rPr>
                <w:sz w:val="16"/>
              </w:rPr>
            </w:pPr>
            <w:r>
              <w:rPr>
                <w:sz w:val="16"/>
              </w:rPr>
              <w:t>3.500,00</w:t>
            </w:r>
          </w:p>
        </w:tc>
        <w:tc>
          <w:tcPr>
            <w:tcW w:w="1596" w:type="dxa"/>
            <w:tcBorders>
              <w:top w:val="single" w:sz="12" w:space="0" w:color="000000"/>
              <w:left w:val="single" w:sz="2" w:space="0" w:color="000000"/>
              <w:bottom w:val="single" w:sz="8" w:space="0" w:color="000000"/>
              <w:right w:val="single" w:sz="2" w:space="0" w:color="000000"/>
            </w:tcBorders>
          </w:tcPr>
          <w:p w14:paraId="7D055587" w14:textId="77777777" w:rsidR="001E0708" w:rsidRDefault="004E5B5D">
            <w:pPr>
              <w:pStyle w:val="TableParagraph"/>
              <w:spacing w:before="6"/>
              <w:ind w:right="17"/>
              <w:jc w:val="right"/>
              <w:rPr>
                <w:sz w:val="16"/>
              </w:rPr>
            </w:pPr>
            <w:r>
              <w:rPr>
                <w:sz w:val="16"/>
              </w:rPr>
              <w:t>59.500,00</w:t>
            </w:r>
          </w:p>
        </w:tc>
        <w:tc>
          <w:tcPr>
            <w:tcW w:w="1594" w:type="dxa"/>
            <w:tcBorders>
              <w:top w:val="single" w:sz="12" w:space="0" w:color="000000"/>
              <w:left w:val="single" w:sz="2" w:space="0" w:color="000000"/>
              <w:bottom w:val="single" w:sz="8" w:space="0" w:color="000000"/>
              <w:right w:val="single" w:sz="2" w:space="0" w:color="000000"/>
            </w:tcBorders>
          </w:tcPr>
          <w:p w14:paraId="50AF2576" w14:textId="77777777" w:rsidR="001E0708" w:rsidRDefault="001E0708">
            <w:pPr>
              <w:pStyle w:val="TableParagraph"/>
              <w:rPr>
                <w:rFonts w:ascii="Times New Roman"/>
                <w:sz w:val="16"/>
              </w:rPr>
            </w:pPr>
          </w:p>
        </w:tc>
        <w:tc>
          <w:tcPr>
            <w:tcW w:w="1604" w:type="dxa"/>
            <w:tcBorders>
              <w:top w:val="single" w:sz="12" w:space="0" w:color="000000"/>
              <w:left w:val="single" w:sz="2" w:space="0" w:color="000000"/>
              <w:bottom w:val="single" w:sz="8" w:space="0" w:color="000000"/>
              <w:right w:val="nil"/>
            </w:tcBorders>
          </w:tcPr>
          <w:p w14:paraId="6A3CFECD" w14:textId="77777777" w:rsidR="001E0708" w:rsidRDefault="001E0708">
            <w:pPr>
              <w:pStyle w:val="TableParagraph"/>
              <w:rPr>
                <w:rFonts w:ascii="Times New Roman"/>
                <w:sz w:val="16"/>
              </w:rPr>
            </w:pPr>
          </w:p>
        </w:tc>
      </w:tr>
    </w:tbl>
    <w:p w14:paraId="65CE5D8D" w14:textId="77777777" w:rsidR="001E0708" w:rsidRDefault="001E0708">
      <w:pPr>
        <w:rPr>
          <w:rFonts w:ascii="Times New Roman"/>
          <w:sz w:val="16"/>
        </w:rPr>
        <w:sectPr w:rsidR="001E0708">
          <w:footerReference w:type="default" r:id="rId16"/>
          <w:pgSz w:w="16840" w:h="11910" w:orient="landscape"/>
          <w:pgMar w:top="1100" w:right="320" w:bottom="880" w:left="440" w:header="0" w:footer="685" w:gutter="0"/>
          <w:pgNumType w:start="11"/>
          <w:cols w:space="720"/>
        </w:sectPr>
      </w:pPr>
    </w:p>
    <w:p w14:paraId="38E7D1ED" w14:textId="77777777" w:rsidR="001E0708" w:rsidRPr="003B5C07" w:rsidRDefault="004E5B5D">
      <w:pPr>
        <w:pStyle w:val="Naslov1"/>
        <w:spacing w:before="112"/>
        <w:ind w:left="996" w:right="726"/>
        <w:rPr>
          <w:highlight w:val="lightGray"/>
        </w:rPr>
      </w:pPr>
      <w:r w:rsidRPr="003B5C07">
        <w:rPr>
          <w:highlight w:val="lightGray"/>
        </w:rPr>
        <w:lastRenderedPageBreak/>
        <w:t>PRORAČUN OPĆINE VELIKA PISANICA ZA 2021. GODINU S PROJEKCIJAMA ZA 2022. I 2023. GODINU</w:t>
      </w:r>
    </w:p>
    <w:p w14:paraId="306D338F" w14:textId="77777777" w:rsidR="001E0708" w:rsidRDefault="004E5B5D">
      <w:pPr>
        <w:spacing w:before="77"/>
        <w:ind w:left="996" w:right="714"/>
        <w:jc w:val="center"/>
        <w:rPr>
          <w:rFonts w:ascii="Times New Roman"/>
        </w:rPr>
      </w:pPr>
      <w:r w:rsidRPr="003B5C07">
        <w:rPr>
          <w:rFonts w:ascii="Times New Roman"/>
          <w:highlight w:val="lightGray"/>
        </w:rPr>
        <w:t>POSEBNI DIO - PROGRAMSKA KLASIFIKACIJA</w:t>
      </w:r>
    </w:p>
    <w:p w14:paraId="685FD335" w14:textId="77777777" w:rsidR="001E0708" w:rsidRDefault="001E0708">
      <w:pPr>
        <w:jc w:val="center"/>
        <w:rPr>
          <w:rFonts w:ascii="Times New Roman"/>
        </w:rPr>
        <w:sectPr w:rsidR="001E0708">
          <w:pgSz w:w="16840" w:h="11910" w:orient="landscape"/>
          <w:pgMar w:top="1100" w:right="320" w:bottom="880" w:left="440" w:header="0" w:footer="685" w:gutter="0"/>
          <w:cols w:space="720"/>
        </w:sectPr>
      </w:pPr>
    </w:p>
    <w:p w14:paraId="3F36856D" w14:textId="77777777" w:rsidR="001E0708" w:rsidRDefault="004E5B5D">
      <w:pPr>
        <w:pStyle w:val="Tijeloteksta"/>
        <w:spacing w:before="158"/>
        <w:ind w:left="776" w:right="4"/>
        <w:jc w:val="center"/>
      </w:pPr>
      <w:r>
        <w:t>Račun/ Pozicija</w:t>
      </w:r>
    </w:p>
    <w:p w14:paraId="29A97307" w14:textId="77777777" w:rsidR="001E0708" w:rsidRDefault="004E5B5D">
      <w:pPr>
        <w:spacing w:before="87"/>
        <w:ind w:left="771"/>
        <w:jc w:val="center"/>
        <w:rPr>
          <w:sz w:val="18"/>
        </w:rPr>
      </w:pPr>
      <w:r>
        <w:rPr>
          <w:sz w:val="18"/>
        </w:rPr>
        <w:t>1</w:t>
      </w:r>
    </w:p>
    <w:p w14:paraId="64AE9182" w14:textId="77777777" w:rsidR="001E0708" w:rsidRDefault="004E5B5D">
      <w:pPr>
        <w:spacing w:before="53"/>
        <w:ind w:left="467" w:right="4"/>
        <w:jc w:val="center"/>
        <w:rPr>
          <w:sz w:val="16"/>
        </w:rPr>
      </w:pPr>
      <w:r>
        <w:rPr>
          <w:sz w:val="16"/>
        </w:rPr>
        <w:t>329</w:t>
      </w:r>
    </w:p>
    <w:p w14:paraId="18110A63" w14:textId="77777777" w:rsidR="001E0708" w:rsidRDefault="004E5B5D">
      <w:pPr>
        <w:spacing w:before="94"/>
        <w:ind w:left="761" w:right="4"/>
        <w:jc w:val="center"/>
        <w:rPr>
          <w:b/>
          <w:sz w:val="14"/>
        </w:rPr>
      </w:pPr>
      <w:r>
        <w:rPr>
          <w:b/>
          <w:sz w:val="14"/>
        </w:rPr>
        <w:t>Izvor: 520</w:t>
      </w:r>
    </w:p>
    <w:p w14:paraId="60C8297E" w14:textId="77777777" w:rsidR="001E0708" w:rsidRDefault="004E5B5D">
      <w:pPr>
        <w:spacing w:before="58"/>
        <w:ind w:right="397"/>
        <w:jc w:val="right"/>
        <w:rPr>
          <w:b/>
          <w:sz w:val="16"/>
        </w:rPr>
      </w:pPr>
      <w:r>
        <w:rPr>
          <w:b/>
          <w:sz w:val="16"/>
        </w:rPr>
        <w:t>32</w:t>
      </w:r>
    </w:p>
    <w:p w14:paraId="79ECA315" w14:textId="77777777" w:rsidR="001E0708" w:rsidRDefault="004E5B5D">
      <w:pPr>
        <w:spacing w:before="94"/>
        <w:ind w:right="397"/>
        <w:jc w:val="right"/>
        <w:rPr>
          <w:sz w:val="16"/>
        </w:rPr>
      </w:pPr>
      <w:r>
        <w:rPr>
          <w:sz w:val="16"/>
        </w:rPr>
        <w:t>323</w:t>
      </w:r>
    </w:p>
    <w:p w14:paraId="06395471" w14:textId="77777777" w:rsidR="001E0708" w:rsidRDefault="004E5B5D">
      <w:pPr>
        <w:spacing w:before="89"/>
        <w:ind w:right="403"/>
        <w:jc w:val="right"/>
        <w:rPr>
          <w:b/>
          <w:sz w:val="16"/>
        </w:rPr>
      </w:pPr>
      <w:r>
        <w:rPr>
          <w:b/>
          <w:spacing w:val="-1"/>
          <w:sz w:val="16"/>
        </w:rPr>
        <w:t>Program</w:t>
      </w:r>
    </w:p>
    <w:p w14:paraId="6069379C" w14:textId="77777777" w:rsidR="001E0708" w:rsidRDefault="004E5B5D">
      <w:pPr>
        <w:spacing w:before="36"/>
        <w:jc w:val="right"/>
        <w:rPr>
          <w:b/>
          <w:sz w:val="16"/>
        </w:rPr>
      </w:pPr>
      <w:r>
        <w:rPr>
          <w:b/>
          <w:sz w:val="16"/>
        </w:rPr>
        <w:t>1009</w:t>
      </w:r>
    </w:p>
    <w:p w14:paraId="3F873D3B" w14:textId="77777777" w:rsidR="001E0708" w:rsidRDefault="004E5B5D">
      <w:pPr>
        <w:spacing w:before="94"/>
        <w:jc w:val="right"/>
        <w:rPr>
          <w:b/>
          <w:sz w:val="16"/>
        </w:rPr>
      </w:pPr>
      <w:r>
        <w:rPr>
          <w:b/>
          <w:sz w:val="16"/>
        </w:rPr>
        <w:t>Akt.</w:t>
      </w:r>
      <w:r>
        <w:rPr>
          <w:b/>
          <w:spacing w:val="5"/>
          <w:sz w:val="16"/>
        </w:rPr>
        <w:t xml:space="preserve"> </w:t>
      </w:r>
      <w:r>
        <w:rPr>
          <w:b/>
          <w:sz w:val="16"/>
        </w:rPr>
        <w:t>A100901</w:t>
      </w:r>
    </w:p>
    <w:p w14:paraId="4244C6F1" w14:textId="77777777" w:rsidR="001E0708" w:rsidRDefault="004E5B5D">
      <w:pPr>
        <w:rPr>
          <w:b/>
          <w:sz w:val="18"/>
        </w:rPr>
      </w:pPr>
      <w:r>
        <w:br w:type="column"/>
      </w:r>
    </w:p>
    <w:p w14:paraId="6390E277" w14:textId="77777777" w:rsidR="001E0708" w:rsidRDefault="001E0708">
      <w:pPr>
        <w:rPr>
          <w:b/>
          <w:sz w:val="18"/>
        </w:rPr>
      </w:pPr>
    </w:p>
    <w:p w14:paraId="484CE40B" w14:textId="77777777" w:rsidR="001E0708" w:rsidRDefault="001E0708">
      <w:pPr>
        <w:rPr>
          <w:b/>
          <w:sz w:val="18"/>
        </w:rPr>
      </w:pPr>
    </w:p>
    <w:p w14:paraId="48D55AA7" w14:textId="77777777" w:rsidR="001E0708" w:rsidRDefault="001E0708">
      <w:pPr>
        <w:rPr>
          <w:b/>
          <w:sz w:val="18"/>
        </w:rPr>
      </w:pPr>
    </w:p>
    <w:p w14:paraId="3C039EA5" w14:textId="77777777" w:rsidR="001E0708" w:rsidRDefault="004E5B5D">
      <w:pPr>
        <w:spacing w:before="129"/>
        <w:ind w:left="339"/>
        <w:rPr>
          <w:sz w:val="16"/>
        </w:rPr>
      </w:pPr>
      <w:r>
        <w:rPr>
          <w:sz w:val="16"/>
        </w:rPr>
        <w:t>Ostali nespomenuti rashodi poslovanja</w:t>
      </w:r>
    </w:p>
    <w:p w14:paraId="71EA01F2" w14:textId="77777777" w:rsidR="001E0708" w:rsidRDefault="004E5B5D">
      <w:pPr>
        <w:spacing w:before="94"/>
        <w:ind w:left="339"/>
        <w:rPr>
          <w:b/>
          <w:sz w:val="14"/>
        </w:rPr>
      </w:pPr>
      <w:r>
        <w:rPr>
          <w:b/>
          <w:sz w:val="14"/>
        </w:rPr>
        <w:t>Pomoći</w:t>
      </w:r>
    </w:p>
    <w:p w14:paraId="3959913B" w14:textId="77777777" w:rsidR="001E0708" w:rsidRDefault="004E5B5D">
      <w:pPr>
        <w:spacing w:before="58"/>
        <w:ind w:left="339"/>
        <w:rPr>
          <w:b/>
          <w:sz w:val="16"/>
        </w:rPr>
      </w:pPr>
      <w:r>
        <w:rPr>
          <w:b/>
          <w:sz w:val="16"/>
        </w:rPr>
        <w:t>Materijalni rashodi</w:t>
      </w:r>
    </w:p>
    <w:p w14:paraId="3C256910" w14:textId="77777777" w:rsidR="001E0708" w:rsidRDefault="004E5B5D">
      <w:pPr>
        <w:spacing w:before="94"/>
        <w:ind w:left="339"/>
        <w:rPr>
          <w:sz w:val="16"/>
        </w:rPr>
      </w:pPr>
      <w:r>
        <w:rPr>
          <w:sz w:val="16"/>
        </w:rPr>
        <w:t>Rashodi za usluge</w:t>
      </w:r>
    </w:p>
    <w:p w14:paraId="023C627C" w14:textId="77777777" w:rsidR="001E0708" w:rsidRDefault="004E5B5D">
      <w:pPr>
        <w:pStyle w:val="Naslov3"/>
      </w:pPr>
      <w:r>
        <w:t>Razvoj civilnog društva</w:t>
      </w:r>
    </w:p>
    <w:p w14:paraId="619AD017" w14:textId="77777777" w:rsidR="001E0708" w:rsidRDefault="001E0708">
      <w:pPr>
        <w:spacing w:before="7"/>
        <w:rPr>
          <w:b/>
        </w:rPr>
      </w:pPr>
    </w:p>
    <w:p w14:paraId="0B2DE02C" w14:textId="77777777" w:rsidR="001E0708" w:rsidRDefault="004E5B5D">
      <w:pPr>
        <w:ind w:left="339"/>
        <w:rPr>
          <w:b/>
          <w:sz w:val="16"/>
        </w:rPr>
      </w:pPr>
      <w:r>
        <w:rPr>
          <w:b/>
          <w:sz w:val="16"/>
        </w:rPr>
        <w:t>Religija</w:t>
      </w:r>
    </w:p>
    <w:p w14:paraId="79FDABFB" w14:textId="77777777" w:rsidR="001E0708" w:rsidRDefault="004E5B5D">
      <w:pPr>
        <w:pStyle w:val="Tijeloteksta"/>
        <w:spacing w:before="158"/>
        <w:ind w:left="40" w:right="21"/>
        <w:jc w:val="center"/>
      </w:pPr>
      <w:r>
        <w:br w:type="column"/>
      </w:r>
      <w:r>
        <w:t>Opis</w:t>
      </w:r>
    </w:p>
    <w:p w14:paraId="13BBBEA3" w14:textId="77777777" w:rsidR="001E0708" w:rsidRDefault="001E0708">
      <w:pPr>
        <w:spacing w:before="2"/>
        <w:rPr>
          <w:sz w:val="27"/>
        </w:rPr>
      </w:pPr>
    </w:p>
    <w:p w14:paraId="248D2FD5" w14:textId="77777777" w:rsidR="001E0708" w:rsidRDefault="004E5B5D">
      <w:pPr>
        <w:spacing w:before="1"/>
        <w:ind w:left="20"/>
        <w:jc w:val="center"/>
        <w:rPr>
          <w:sz w:val="18"/>
        </w:rPr>
      </w:pPr>
      <w:r>
        <w:rPr>
          <w:sz w:val="18"/>
        </w:rPr>
        <w:t>2</w:t>
      </w:r>
    </w:p>
    <w:p w14:paraId="5770D632" w14:textId="77777777" w:rsidR="001E0708" w:rsidRDefault="004E5B5D">
      <w:pPr>
        <w:pStyle w:val="Tijeloteksta"/>
        <w:spacing w:before="160"/>
        <w:ind w:left="410" w:right="58"/>
        <w:jc w:val="center"/>
      </w:pPr>
      <w:r>
        <w:br w:type="column"/>
      </w:r>
      <w:r>
        <w:t>Ostvareno 2019</w:t>
      </w:r>
    </w:p>
    <w:p w14:paraId="1ED61182" w14:textId="77777777" w:rsidR="001E0708" w:rsidRDefault="001E0708">
      <w:pPr>
        <w:rPr>
          <w:sz w:val="27"/>
        </w:rPr>
      </w:pPr>
    </w:p>
    <w:p w14:paraId="156A7DCC" w14:textId="77777777" w:rsidR="001E0708" w:rsidRDefault="004E5B5D">
      <w:pPr>
        <w:spacing w:before="1"/>
        <w:ind w:left="349"/>
        <w:jc w:val="center"/>
        <w:rPr>
          <w:sz w:val="18"/>
        </w:rPr>
      </w:pPr>
      <w:r>
        <w:rPr>
          <w:sz w:val="18"/>
        </w:rPr>
        <w:t>3</w:t>
      </w:r>
    </w:p>
    <w:p w14:paraId="3168BF38" w14:textId="77777777" w:rsidR="001E0708" w:rsidRDefault="004E5B5D">
      <w:pPr>
        <w:spacing w:before="53"/>
        <w:ind w:right="2"/>
        <w:jc w:val="right"/>
        <w:rPr>
          <w:sz w:val="16"/>
        </w:rPr>
      </w:pPr>
      <w:r>
        <w:rPr>
          <w:sz w:val="16"/>
        </w:rPr>
        <w:t>4.803,00</w:t>
      </w:r>
    </w:p>
    <w:p w14:paraId="1A7CA575" w14:textId="77777777" w:rsidR="001E0708" w:rsidRDefault="004E5B5D">
      <w:pPr>
        <w:spacing w:before="93"/>
        <w:ind w:right="1"/>
        <w:jc w:val="right"/>
        <w:rPr>
          <w:b/>
          <w:sz w:val="14"/>
        </w:rPr>
      </w:pPr>
      <w:r>
        <w:rPr>
          <w:b/>
          <w:spacing w:val="-1"/>
          <w:sz w:val="14"/>
        </w:rPr>
        <w:t>0,00</w:t>
      </w:r>
    </w:p>
    <w:p w14:paraId="3AE43260" w14:textId="77777777" w:rsidR="001E0708" w:rsidRDefault="004E5B5D">
      <w:pPr>
        <w:spacing w:before="58"/>
        <w:jc w:val="right"/>
        <w:rPr>
          <w:b/>
          <w:sz w:val="16"/>
        </w:rPr>
      </w:pPr>
      <w:r>
        <w:rPr>
          <w:b/>
          <w:sz w:val="16"/>
        </w:rPr>
        <w:t>0,00</w:t>
      </w:r>
    </w:p>
    <w:p w14:paraId="5F6D618B" w14:textId="77777777" w:rsidR="001E0708" w:rsidRDefault="004E5B5D">
      <w:pPr>
        <w:spacing w:before="94"/>
        <w:ind w:right="2"/>
        <w:jc w:val="right"/>
        <w:rPr>
          <w:sz w:val="16"/>
        </w:rPr>
      </w:pPr>
      <w:r>
        <w:rPr>
          <w:sz w:val="16"/>
        </w:rPr>
        <w:t>0,00</w:t>
      </w:r>
    </w:p>
    <w:p w14:paraId="0243F514" w14:textId="77777777" w:rsidR="001E0708" w:rsidRDefault="004E5B5D">
      <w:pPr>
        <w:pStyle w:val="Naslov3"/>
        <w:spacing w:before="92"/>
        <w:ind w:left="760"/>
      </w:pPr>
      <w:r>
        <w:rPr>
          <w:spacing w:val="-1"/>
        </w:rPr>
        <w:t>137.963,00</w:t>
      </w:r>
    </w:p>
    <w:p w14:paraId="041DC31B" w14:textId="77777777" w:rsidR="001E0708" w:rsidRDefault="001E0708">
      <w:pPr>
        <w:spacing w:before="6"/>
        <w:rPr>
          <w:b/>
        </w:rPr>
      </w:pPr>
    </w:p>
    <w:p w14:paraId="04D29731" w14:textId="77777777" w:rsidR="001E0708" w:rsidRDefault="004E5B5D">
      <w:pPr>
        <w:spacing w:before="1"/>
        <w:ind w:right="1"/>
        <w:jc w:val="right"/>
        <w:rPr>
          <w:b/>
          <w:sz w:val="16"/>
        </w:rPr>
      </w:pPr>
      <w:r>
        <w:rPr>
          <w:b/>
          <w:sz w:val="16"/>
        </w:rPr>
        <w:t>133.000,00</w:t>
      </w:r>
    </w:p>
    <w:p w14:paraId="1DFED5A3" w14:textId="77777777" w:rsidR="001E0708" w:rsidRDefault="004E5B5D">
      <w:pPr>
        <w:pStyle w:val="Tijeloteksta"/>
        <w:spacing w:before="160"/>
        <w:ind w:left="9"/>
      </w:pPr>
      <w:r>
        <w:br w:type="column"/>
      </w:r>
      <w:r>
        <w:t>1. Rebalans</w:t>
      </w:r>
      <w:r>
        <w:rPr>
          <w:spacing w:val="-1"/>
        </w:rPr>
        <w:t xml:space="preserve"> </w:t>
      </w:r>
      <w:r>
        <w:t>2020</w:t>
      </w:r>
    </w:p>
    <w:p w14:paraId="54568431" w14:textId="77777777" w:rsidR="001E0708" w:rsidRDefault="001E0708">
      <w:pPr>
        <w:rPr>
          <w:sz w:val="27"/>
        </w:rPr>
      </w:pPr>
    </w:p>
    <w:p w14:paraId="161A24AB" w14:textId="77777777" w:rsidR="001E0708" w:rsidRDefault="004E5B5D">
      <w:pPr>
        <w:spacing w:before="1"/>
        <w:ind w:right="3"/>
        <w:jc w:val="center"/>
        <w:rPr>
          <w:sz w:val="18"/>
        </w:rPr>
      </w:pPr>
      <w:r>
        <w:rPr>
          <w:sz w:val="18"/>
        </w:rPr>
        <w:t>4</w:t>
      </w:r>
    </w:p>
    <w:p w14:paraId="03FD77EF" w14:textId="77777777" w:rsidR="001E0708" w:rsidRDefault="004E5B5D">
      <w:pPr>
        <w:spacing w:before="53"/>
        <w:ind w:right="2"/>
        <w:jc w:val="right"/>
        <w:rPr>
          <w:sz w:val="16"/>
        </w:rPr>
      </w:pPr>
      <w:r>
        <w:rPr>
          <w:sz w:val="16"/>
        </w:rPr>
        <w:t>1.200,00</w:t>
      </w:r>
    </w:p>
    <w:p w14:paraId="2DEECE10" w14:textId="77777777" w:rsidR="001E0708" w:rsidRDefault="004E5B5D">
      <w:pPr>
        <w:spacing w:before="93"/>
        <w:ind w:right="1"/>
        <w:jc w:val="right"/>
        <w:rPr>
          <w:b/>
          <w:sz w:val="14"/>
        </w:rPr>
      </w:pPr>
      <w:r>
        <w:rPr>
          <w:b/>
          <w:spacing w:val="-1"/>
          <w:sz w:val="14"/>
        </w:rPr>
        <w:t>0,00</w:t>
      </w:r>
    </w:p>
    <w:p w14:paraId="3D64052B" w14:textId="77777777" w:rsidR="001E0708" w:rsidRDefault="004E5B5D">
      <w:pPr>
        <w:spacing w:before="58"/>
        <w:jc w:val="right"/>
        <w:rPr>
          <w:b/>
          <w:sz w:val="16"/>
        </w:rPr>
      </w:pPr>
      <w:r>
        <w:rPr>
          <w:b/>
          <w:sz w:val="16"/>
        </w:rPr>
        <w:t>0,00</w:t>
      </w:r>
    </w:p>
    <w:p w14:paraId="412715CB" w14:textId="77777777" w:rsidR="001E0708" w:rsidRDefault="004E5B5D">
      <w:pPr>
        <w:spacing w:before="94"/>
        <w:ind w:right="2"/>
        <w:jc w:val="right"/>
        <w:rPr>
          <w:sz w:val="16"/>
        </w:rPr>
      </w:pPr>
      <w:r>
        <w:rPr>
          <w:sz w:val="16"/>
        </w:rPr>
        <w:t>0,00</w:t>
      </w:r>
    </w:p>
    <w:p w14:paraId="137BD80D" w14:textId="77777777" w:rsidR="001E0708" w:rsidRDefault="004E5B5D">
      <w:pPr>
        <w:pStyle w:val="Naslov3"/>
        <w:spacing w:before="92"/>
        <w:ind w:left="405"/>
      </w:pPr>
      <w:r>
        <w:rPr>
          <w:spacing w:val="-1"/>
        </w:rPr>
        <w:t>136.500,00</w:t>
      </w:r>
    </w:p>
    <w:p w14:paraId="111C3342" w14:textId="77777777" w:rsidR="001E0708" w:rsidRDefault="001E0708">
      <w:pPr>
        <w:spacing w:before="6"/>
        <w:rPr>
          <w:b/>
        </w:rPr>
      </w:pPr>
    </w:p>
    <w:p w14:paraId="01E717DD" w14:textId="77777777" w:rsidR="001E0708" w:rsidRDefault="004E5B5D">
      <w:pPr>
        <w:spacing w:before="1"/>
        <w:jc w:val="right"/>
        <w:rPr>
          <w:b/>
          <w:sz w:val="16"/>
        </w:rPr>
      </w:pPr>
      <w:r>
        <w:rPr>
          <w:b/>
          <w:sz w:val="16"/>
        </w:rPr>
        <w:t>105.500,00</w:t>
      </w:r>
    </w:p>
    <w:p w14:paraId="198B2532" w14:textId="77777777" w:rsidR="001E0708" w:rsidRDefault="004E5B5D">
      <w:pPr>
        <w:pStyle w:val="Tijeloteksta"/>
        <w:spacing w:before="160"/>
        <w:ind w:left="80" w:right="145"/>
        <w:jc w:val="center"/>
      </w:pPr>
      <w:r>
        <w:br w:type="column"/>
      </w:r>
      <w:r>
        <w:t>Plan proračuna 2021</w:t>
      </w:r>
    </w:p>
    <w:p w14:paraId="0A1EB394" w14:textId="77777777" w:rsidR="001E0708" w:rsidRDefault="004E5B5D">
      <w:pPr>
        <w:spacing w:before="85"/>
        <w:ind w:right="3"/>
        <w:jc w:val="center"/>
        <w:rPr>
          <w:sz w:val="18"/>
        </w:rPr>
      </w:pPr>
      <w:r>
        <w:rPr>
          <w:sz w:val="18"/>
        </w:rPr>
        <w:t>5</w:t>
      </w:r>
    </w:p>
    <w:p w14:paraId="56DBF906" w14:textId="77777777" w:rsidR="001E0708" w:rsidRDefault="004E5B5D">
      <w:pPr>
        <w:spacing w:before="53"/>
        <w:ind w:right="3"/>
        <w:jc w:val="right"/>
        <w:rPr>
          <w:sz w:val="16"/>
        </w:rPr>
      </w:pPr>
      <w:r>
        <w:rPr>
          <w:sz w:val="16"/>
        </w:rPr>
        <w:t>2.000,00</w:t>
      </w:r>
    </w:p>
    <w:p w14:paraId="4FED473A" w14:textId="77777777" w:rsidR="001E0708" w:rsidRDefault="004E5B5D">
      <w:pPr>
        <w:spacing w:before="94"/>
        <w:jc w:val="right"/>
        <w:rPr>
          <w:b/>
          <w:sz w:val="14"/>
        </w:rPr>
      </w:pPr>
      <w:r>
        <w:rPr>
          <w:b/>
          <w:spacing w:val="-1"/>
          <w:sz w:val="14"/>
        </w:rPr>
        <w:t>120.000,00</w:t>
      </w:r>
    </w:p>
    <w:p w14:paraId="5CD25310" w14:textId="77777777" w:rsidR="001E0708" w:rsidRDefault="004E5B5D">
      <w:pPr>
        <w:spacing w:before="58"/>
        <w:jc w:val="right"/>
        <w:rPr>
          <w:b/>
          <w:sz w:val="16"/>
        </w:rPr>
      </w:pPr>
      <w:r>
        <w:rPr>
          <w:b/>
          <w:sz w:val="16"/>
        </w:rPr>
        <w:t>120.000,00</w:t>
      </w:r>
    </w:p>
    <w:p w14:paraId="0BC9623C" w14:textId="77777777" w:rsidR="001E0708" w:rsidRDefault="004E5B5D">
      <w:pPr>
        <w:spacing w:before="94"/>
        <w:ind w:right="3"/>
        <w:jc w:val="right"/>
        <w:rPr>
          <w:sz w:val="16"/>
        </w:rPr>
      </w:pPr>
      <w:r>
        <w:rPr>
          <w:sz w:val="16"/>
        </w:rPr>
        <w:t>120.000,00</w:t>
      </w:r>
    </w:p>
    <w:p w14:paraId="47CA4DF8" w14:textId="77777777" w:rsidR="001E0708" w:rsidRDefault="004E5B5D">
      <w:pPr>
        <w:pStyle w:val="Naslov3"/>
        <w:ind w:left="534"/>
      </w:pPr>
      <w:r>
        <w:rPr>
          <w:spacing w:val="-1"/>
        </w:rPr>
        <w:t>74.000,00</w:t>
      </w:r>
    </w:p>
    <w:p w14:paraId="371E0972" w14:textId="77777777" w:rsidR="001E0708" w:rsidRDefault="001E0708">
      <w:pPr>
        <w:spacing w:before="7"/>
        <w:rPr>
          <w:b/>
        </w:rPr>
      </w:pPr>
    </w:p>
    <w:p w14:paraId="165D38E7" w14:textId="77777777" w:rsidR="001E0708" w:rsidRDefault="004E5B5D">
      <w:pPr>
        <w:ind w:right="1"/>
        <w:jc w:val="right"/>
        <w:rPr>
          <w:b/>
          <w:sz w:val="16"/>
        </w:rPr>
      </w:pPr>
      <w:r>
        <w:rPr>
          <w:b/>
          <w:sz w:val="16"/>
        </w:rPr>
        <w:t>50.000,00</w:t>
      </w:r>
    </w:p>
    <w:p w14:paraId="115CAB45" w14:textId="77777777" w:rsidR="001E0708" w:rsidRDefault="004E5B5D">
      <w:pPr>
        <w:pStyle w:val="Tijeloteksta"/>
        <w:spacing w:before="160"/>
        <w:ind w:left="187" w:right="254"/>
        <w:jc w:val="center"/>
      </w:pPr>
      <w:r>
        <w:br w:type="column"/>
      </w:r>
      <w:r>
        <w:t>Projekcija za 2022</w:t>
      </w:r>
    </w:p>
    <w:p w14:paraId="2B233622" w14:textId="77777777" w:rsidR="001E0708" w:rsidRDefault="004E5B5D">
      <w:pPr>
        <w:spacing w:before="85"/>
        <w:ind w:right="5"/>
        <w:jc w:val="center"/>
        <w:rPr>
          <w:sz w:val="18"/>
        </w:rPr>
      </w:pPr>
      <w:r>
        <w:rPr>
          <w:sz w:val="18"/>
        </w:rPr>
        <w:t>6</w:t>
      </w:r>
    </w:p>
    <w:p w14:paraId="00E07572" w14:textId="77777777" w:rsidR="001E0708" w:rsidRDefault="001E0708">
      <w:pPr>
        <w:spacing w:before="2"/>
        <w:rPr>
          <w:sz w:val="28"/>
        </w:rPr>
      </w:pPr>
    </w:p>
    <w:p w14:paraId="3E0647A4" w14:textId="77777777" w:rsidR="001E0708" w:rsidRDefault="004E5B5D">
      <w:pPr>
        <w:ind w:left="1238"/>
        <w:rPr>
          <w:b/>
          <w:sz w:val="14"/>
        </w:rPr>
      </w:pPr>
      <w:r>
        <w:rPr>
          <w:b/>
          <w:sz w:val="14"/>
        </w:rPr>
        <w:t>0,00</w:t>
      </w:r>
    </w:p>
    <w:p w14:paraId="11F74562" w14:textId="77777777" w:rsidR="001E0708" w:rsidRDefault="004E5B5D">
      <w:pPr>
        <w:spacing w:before="58"/>
        <w:ind w:left="1189"/>
        <w:rPr>
          <w:b/>
          <w:sz w:val="16"/>
        </w:rPr>
      </w:pPr>
      <w:r>
        <w:rPr>
          <w:b/>
          <w:sz w:val="16"/>
        </w:rPr>
        <w:t>0,00</w:t>
      </w:r>
    </w:p>
    <w:p w14:paraId="562D87A2" w14:textId="77777777" w:rsidR="001E0708" w:rsidRDefault="001E0708">
      <w:pPr>
        <w:rPr>
          <w:b/>
          <w:sz w:val="18"/>
        </w:rPr>
      </w:pPr>
    </w:p>
    <w:p w14:paraId="2BB9332F" w14:textId="77777777" w:rsidR="001E0708" w:rsidRDefault="004E5B5D">
      <w:pPr>
        <w:pStyle w:val="Naslov3"/>
        <w:spacing w:before="161"/>
        <w:ind w:left="532"/>
      </w:pPr>
      <w:r>
        <w:rPr>
          <w:spacing w:val="-1"/>
        </w:rPr>
        <w:t>56.000,00</w:t>
      </w:r>
    </w:p>
    <w:p w14:paraId="7AED6A09" w14:textId="77777777" w:rsidR="001E0708" w:rsidRDefault="001E0708">
      <w:pPr>
        <w:spacing w:before="7"/>
        <w:rPr>
          <w:b/>
        </w:rPr>
      </w:pPr>
    </w:p>
    <w:p w14:paraId="0109E4EB" w14:textId="77777777" w:rsidR="001E0708" w:rsidRDefault="004E5B5D">
      <w:pPr>
        <w:ind w:left="725"/>
        <w:rPr>
          <w:b/>
          <w:sz w:val="16"/>
        </w:rPr>
      </w:pPr>
      <w:r>
        <w:rPr>
          <w:b/>
          <w:sz w:val="16"/>
        </w:rPr>
        <w:t>30.000,00</w:t>
      </w:r>
    </w:p>
    <w:p w14:paraId="739FB268" w14:textId="77777777" w:rsidR="001E0708" w:rsidRDefault="004E5B5D">
      <w:pPr>
        <w:pStyle w:val="Tijeloteksta"/>
        <w:spacing w:before="160"/>
        <w:ind w:left="188" w:right="407"/>
        <w:jc w:val="center"/>
      </w:pPr>
      <w:r>
        <w:br w:type="column"/>
      </w:r>
      <w:r>
        <w:t>Projekcija za 2023</w:t>
      </w:r>
    </w:p>
    <w:p w14:paraId="508C31F9" w14:textId="77777777" w:rsidR="001E0708" w:rsidRDefault="004E5B5D">
      <w:pPr>
        <w:spacing w:before="85"/>
        <w:ind w:right="156"/>
        <w:jc w:val="center"/>
        <w:rPr>
          <w:sz w:val="18"/>
        </w:rPr>
      </w:pPr>
      <w:r>
        <w:rPr>
          <w:sz w:val="18"/>
        </w:rPr>
        <w:t>7</w:t>
      </w:r>
    </w:p>
    <w:p w14:paraId="2D65FBF1" w14:textId="77777777" w:rsidR="001E0708" w:rsidRDefault="001E0708">
      <w:pPr>
        <w:spacing w:before="2"/>
        <w:rPr>
          <w:sz w:val="28"/>
        </w:rPr>
      </w:pPr>
    </w:p>
    <w:p w14:paraId="3C7F2843" w14:textId="77777777" w:rsidR="001E0708" w:rsidRDefault="004E5B5D">
      <w:pPr>
        <w:ind w:left="1239"/>
        <w:rPr>
          <w:b/>
          <w:sz w:val="14"/>
        </w:rPr>
      </w:pPr>
      <w:r>
        <w:rPr>
          <w:b/>
          <w:sz w:val="14"/>
        </w:rPr>
        <w:t>0,00</w:t>
      </w:r>
    </w:p>
    <w:p w14:paraId="753878C4" w14:textId="77777777" w:rsidR="001E0708" w:rsidRDefault="004E5B5D">
      <w:pPr>
        <w:spacing w:before="58"/>
        <w:ind w:left="1190"/>
        <w:rPr>
          <w:b/>
          <w:sz w:val="16"/>
        </w:rPr>
      </w:pPr>
      <w:r>
        <w:rPr>
          <w:b/>
          <w:sz w:val="16"/>
        </w:rPr>
        <w:t>0,00</w:t>
      </w:r>
    </w:p>
    <w:p w14:paraId="127DDCA9" w14:textId="77777777" w:rsidR="001E0708" w:rsidRDefault="001E0708">
      <w:pPr>
        <w:rPr>
          <w:b/>
          <w:sz w:val="18"/>
        </w:rPr>
      </w:pPr>
    </w:p>
    <w:p w14:paraId="0186F0C7" w14:textId="77777777" w:rsidR="001E0708" w:rsidRDefault="004E5B5D">
      <w:pPr>
        <w:pStyle w:val="Naslov3"/>
        <w:spacing w:before="161"/>
        <w:ind w:left="533"/>
      </w:pPr>
      <w:r>
        <w:t>64.000,00</w:t>
      </w:r>
    </w:p>
    <w:p w14:paraId="30CFAA4E" w14:textId="77777777" w:rsidR="001E0708" w:rsidRDefault="001E0708">
      <w:pPr>
        <w:spacing w:before="7"/>
        <w:rPr>
          <w:b/>
        </w:rPr>
      </w:pPr>
    </w:p>
    <w:p w14:paraId="29C54C07" w14:textId="77777777" w:rsidR="001E0708" w:rsidRDefault="004E5B5D">
      <w:pPr>
        <w:ind w:left="726"/>
        <w:rPr>
          <w:b/>
          <w:sz w:val="16"/>
        </w:rPr>
      </w:pPr>
      <w:r>
        <w:rPr>
          <w:b/>
          <w:sz w:val="16"/>
        </w:rPr>
        <w:t>40.000,00</w:t>
      </w:r>
    </w:p>
    <w:p w14:paraId="110277C8" w14:textId="77777777" w:rsidR="001E0708" w:rsidRDefault="001E0708">
      <w:pPr>
        <w:rPr>
          <w:sz w:val="16"/>
        </w:rPr>
        <w:sectPr w:rsidR="001E0708">
          <w:type w:val="continuous"/>
          <w:pgSz w:w="16840" w:h="11910" w:orient="landscape"/>
          <w:pgMar w:top="260" w:right="320" w:bottom="940" w:left="440" w:header="720" w:footer="720" w:gutter="0"/>
          <w:cols w:num="8" w:space="720" w:equalWidth="0">
            <w:col w:w="1531" w:space="40"/>
            <w:col w:w="3070" w:space="39"/>
            <w:col w:w="490" w:space="2476"/>
            <w:col w:w="1908" w:space="39"/>
            <w:col w:w="1553" w:space="40"/>
            <w:col w:w="1555" w:space="39"/>
            <w:col w:w="1553" w:space="39"/>
            <w:col w:w="1708"/>
          </w:cols>
        </w:sectPr>
      </w:pPr>
    </w:p>
    <w:p w14:paraId="26B9FD93" w14:textId="77777777" w:rsidR="001E0708" w:rsidRDefault="004E5B5D">
      <w:pPr>
        <w:spacing w:before="87"/>
        <w:ind w:left="72" w:right="380"/>
        <w:jc w:val="center"/>
        <w:rPr>
          <w:sz w:val="14"/>
        </w:rPr>
      </w:pPr>
      <w:r>
        <w:rPr>
          <w:sz w:val="14"/>
        </w:rPr>
        <w:t xml:space="preserve">Izv. </w:t>
      </w:r>
      <w:r>
        <w:rPr>
          <w:position w:val="1"/>
          <w:sz w:val="14"/>
        </w:rPr>
        <w:t>1</w:t>
      </w:r>
    </w:p>
    <w:p w14:paraId="4841BE4A" w14:textId="77777777" w:rsidR="001E0708" w:rsidRDefault="004E5B5D">
      <w:pPr>
        <w:spacing w:before="4"/>
        <w:ind w:left="757"/>
        <w:jc w:val="center"/>
        <w:rPr>
          <w:b/>
          <w:sz w:val="14"/>
        </w:rPr>
      </w:pPr>
      <w:r>
        <w:rPr>
          <w:b/>
          <w:sz w:val="14"/>
        </w:rPr>
        <w:t>Izvor: 110</w:t>
      </w:r>
    </w:p>
    <w:p w14:paraId="1D2E02D3" w14:textId="77777777" w:rsidR="001E0708" w:rsidRDefault="004E5B5D">
      <w:pPr>
        <w:spacing w:before="57"/>
        <w:ind w:left="652" w:right="127"/>
        <w:jc w:val="center"/>
        <w:rPr>
          <w:b/>
          <w:sz w:val="16"/>
        </w:rPr>
      </w:pPr>
      <w:r>
        <w:rPr>
          <w:b/>
          <w:sz w:val="16"/>
        </w:rPr>
        <w:t>38</w:t>
      </w:r>
    </w:p>
    <w:p w14:paraId="092F2409" w14:textId="77777777" w:rsidR="001E0708" w:rsidRDefault="004E5B5D">
      <w:pPr>
        <w:spacing w:before="94"/>
        <w:ind w:left="591" w:right="127"/>
        <w:jc w:val="center"/>
        <w:rPr>
          <w:sz w:val="16"/>
        </w:rPr>
      </w:pPr>
      <w:r>
        <w:rPr>
          <w:sz w:val="16"/>
        </w:rPr>
        <w:t>381</w:t>
      </w:r>
    </w:p>
    <w:p w14:paraId="70861667" w14:textId="77777777" w:rsidR="001E0708" w:rsidRDefault="004E5B5D">
      <w:pPr>
        <w:spacing w:before="94"/>
        <w:ind w:left="591" w:right="127"/>
        <w:jc w:val="center"/>
        <w:rPr>
          <w:sz w:val="16"/>
        </w:rPr>
      </w:pPr>
      <w:r>
        <w:rPr>
          <w:sz w:val="16"/>
        </w:rPr>
        <w:t>382</w:t>
      </w:r>
    </w:p>
    <w:p w14:paraId="631662E7" w14:textId="77777777" w:rsidR="001E0708" w:rsidRDefault="004E5B5D">
      <w:pPr>
        <w:spacing w:before="92"/>
        <w:ind w:left="427"/>
        <w:jc w:val="center"/>
        <w:rPr>
          <w:b/>
          <w:sz w:val="16"/>
        </w:rPr>
      </w:pPr>
      <w:r>
        <w:rPr>
          <w:b/>
          <w:sz w:val="16"/>
        </w:rPr>
        <w:t>Akt. A100902</w:t>
      </w:r>
    </w:p>
    <w:p w14:paraId="6CDD30ED" w14:textId="4A134FDB" w:rsidR="001E0708" w:rsidRDefault="007F3FAD">
      <w:pPr>
        <w:spacing w:before="87"/>
        <w:ind w:left="72" w:right="379"/>
        <w:jc w:val="center"/>
        <w:rPr>
          <w:sz w:val="14"/>
        </w:rPr>
      </w:pPr>
      <w:r>
        <w:rPr>
          <w:noProof/>
          <w:lang w:val="hr-HR" w:eastAsia="hr-HR"/>
        </w:rPr>
        <mc:AlternateContent>
          <mc:Choice Requires="wpg">
            <w:drawing>
              <wp:anchor distT="0" distB="0" distL="114300" distR="114300" simplePos="0" relativeHeight="471394816" behindDoc="1" locked="0" layoutInCell="1" allowOverlap="1" wp14:anchorId="3441350A" wp14:editId="773BBECA">
                <wp:simplePos x="0" y="0"/>
                <wp:positionH relativeFrom="page">
                  <wp:posOffset>1007110</wp:posOffset>
                </wp:positionH>
                <wp:positionV relativeFrom="paragraph">
                  <wp:posOffset>303530</wp:posOffset>
                </wp:positionV>
                <wp:extent cx="1905" cy="363220"/>
                <wp:effectExtent l="0" t="0" r="0" b="0"/>
                <wp:wrapNone/>
                <wp:docPr id="252"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363220"/>
                          <a:chOff x="1586" y="478"/>
                          <a:chExt cx="3" cy="572"/>
                        </a:xfrm>
                      </wpg:grpSpPr>
                      <wps:wsp>
                        <wps:cNvPr id="253" name="Line 211"/>
                        <wps:cNvCnPr>
                          <a:cxnSpLocks noChangeShapeType="1"/>
                        </wps:cNvCnPr>
                        <wps:spPr bwMode="auto">
                          <a:xfrm>
                            <a:off x="1588" y="478"/>
                            <a:ext cx="0" cy="28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10"/>
                        <wps:cNvCnPr>
                          <a:cxnSpLocks noChangeShapeType="1"/>
                        </wps:cNvCnPr>
                        <wps:spPr bwMode="auto">
                          <a:xfrm>
                            <a:off x="1588" y="762"/>
                            <a:ext cx="0" cy="28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26CA465" id="Group 209" o:spid="_x0000_s1026" style="position:absolute;margin-left:79.3pt;margin-top:23.9pt;width:.15pt;height:28.6pt;z-index:-31921664;mso-position-horizontal-relative:page" coordorigin="1586,478" coordsize="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">
                <v:line id="Line 211" o:spid="_x0000_s1027" style="position:absolute;visibility:visible;mso-wrap-style:square" from="1588,478" to="158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" strokeweight=".14pt"/>
                <v:line id="Line 210" o:spid="_x0000_s1028" style="position:absolute;visibility:visible;mso-wrap-style:square" from="1588,762" to="1588,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" strokeweight=".14pt"/>
                <w10:wrap anchorx="page"/>
              </v:group>
            </w:pict>
          </mc:Fallback>
        </mc:AlternateContent>
      </w:r>
      <w:r>
        <w:rPr>
          <w:noProof/>
          <w:lang w:val="hr-HR" w:eastAsia="hr-HR"/>
        </w:rPr>
        <mc:AlternateContent>
          <mc:Choice Requires="wps">
            <w:drawing>
              <wp:anchor distT="0" distB="0" distL="114300" distR="114300" simplePos="0" relativeHeight="471395328" behindDoc="1" locked="0" layoutInCell="1" allowOverlap="1" wp14:anchorId="449C92AE" wp14:editId="61495D21">
                <wp:simplePos x="0" y="0"/>
                <wp:positionH relativeFrom="page">
                  <wp:posOffset>786765</wp:posOffset>
                </wp:positionH>
                <wp:positionV relativeFrom="paragraph">
                  <wp:posOffset>845820</wp:posOffset>
                </wp:positionV>
                <wp:extent cx="12700" cy="114300"/>
                <wp:effectExtent l="0" t="0" r="0" b="0"/>
                <wp:wrapNone/>
                <wp:docPr id="251"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3D7EA64" id="Rectangle 208" o:spid="_x0000_s1026" style="position:absolute;margin-left:61.95pt;margin-top:66.6pt;width:1pt;height:9pt;z-index:-3192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" fillcolor="black" stroked="f">
                <w10:wrap anchorx="page"/>
              </v:rect>
            </w:pict>
          </mc:Fallback>
        </mc:AlternateContent>
      </w:r>
      <w:r>
        <w:rPr>
          <w:noProof/>
          <w:lang w:val="hr-HR" w:eastAsia="hr-HR"/>
        </w:rPr>
        <mc:AlternateContent>
          <mc:Choice Requires="wps">
            <w:drawing>
              <wp:anchor distT="0" distB="0" distL="114300" distR="114300" simplePos="0" relativeHeight="471395840" behindDoc="1" locked="0" layoutInCell="1" allowOverlap="1" wp14:anchorId="45B3F314" wp14:editId="451ACAAC">
                <wp:simplePos x="0" y="0"/>
                <wp:positionH relativeFrom="page">
                  <wp:posOffset>714375</wp:posOffset>
                </wp:positionH>
                <wp:positionV relativeFrom="paragraph">
                  <wp:posOffset>845820</wp:posOffset>
                </wp:positionV>
                <wp:extent cx="12700" cy="114935"/>
                <wp:effectExtent l="0" t="0" r="0" b="0"/>
                <wp:wrapNone/>
                <wp:docPr id="25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8D3329A" id="Rectangle 207" o:spid="_x0000_s1026" style="position:absolute;margin-left:56.25pt;margin-top:66.6pt;width:1pt;height:9.05pt;z-index:-3192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" fillcolor="black" stroked="f">
                <w10:wrap anchorx="page"/>
              </v:rect>
            </w:pict>
          </mc:Fallback>
        </mc:AlternateContent>
      </w:r>
      <w:r>
        <w:rPr>
          <w:noProof/>
          <w:lang w:val="hr-HR" w:eastAsia="hr-HR"/>
        </w:rPr>
        <mc:AlternateContent>
          <mc:Choice Requires="wps">
            <w:drawing>
              <wp:anchor distT="0" distB="0" distL="114300" distR="114300" simplePos="0" relativeHeight="471396352" behindDoc="1" locked="0" layoutInCell="1" allowOverlap="1" wp14:anchorId="23812640" wp14:editId="3E2D5F1E">
                <wp:simplePos x="0" y="0"/>
                <wp:positionH relativeFrom="page">
                  <wp:posOffset>859790</wp:posOffset>
                </wp:positionH>
                <wp:positionV relativeFrom="paragraph">
                  <wp:posOffset>845820</wp:posOffset>
                </wp:positionV>
                <wp:extent cx="12700" cy="114300"/>
                <wp:effectExtent l="0" t="0" r="0" b="0"/>
                <wp:wrapNone/>
                <wp:docPr id="24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935A421" id="Rectangle 206" o:spid="_x0000_s1026" style="position:absolute;margin-left:67.7pt;margin-top:66.6pt;width:1pt;height:9pt;z-index:-3192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" fillcolor="black" stroked="f">
                <w10:wrap anchorx="page"/>
              </v:rect>
            </w:pict>
          </mc:Fallback>
        </mc:AlternateContent>
      </w:r>
      <w:r>
        <w:rPr>
          <w:noProof/>
          <w:lang w:val="hr-HR" w:eastAsia="hr-HR"/>
        </w:rPr>
        <mc:AlternateContent>
          <mc:Choice Requires="wps">
            <w:drawing>
              <wp:anchor distT="0" distB="0" distL="114300" distR="114300" simplePos="0" relativeHeight="471396864" behindDoc="1" locked="0" layoutInCell="1" allowOverlap="1" wp14:anchorId="2CA532E1" wp14:editId="180F45F1">
                <wp:simplePos x="0" y="0"/>
                <wp:positionH relativeFrom="page">
                  <wp:posOffset>932180</wp:posOffset>
                </wp:positionH>
                <wp:positionV relativeFrom="paragraph">
                  <wp:posOffset>845820</wp:posOffset>
                </wp:positionV>
                <wp:extent cx="12700" cy="114300"/>
                <wp:effectExtent l="0" t="0" r="0" b="0"/>
                <wp:wrapNone/>
                <wp:docPr id="24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18A8F5C" id="Rectangle 205" o:spid="_x0000_s1026" style="position:absolute;margin-left:73.4pt;margin-top:66.6pt;width:1pt;height:9pt;z-index:-3191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" fillcolor="black" stroked="f">
                <w10:wrap anchorx="page"/>
              </v:rect>
            </w:pict>
          </mc:Fallback>
        </mc:AlternateContent>
      </w:r>
      <w:r>
        <w:rPr>
          <w:noProof/>
          <w:lang w:val="hr-HR" w:eastAsia="hr-HR"/>
        </w:rPr>
        <mc:AlternateContent>
          <mc:Choice Requires="wps">
            <w:drawing>
              <wp:anchor distT="0" distB="0" distL="114300" distR="114300" simplePos="0" relativeHeight="471397376" behindDoc="1" locked="0" layoutInCell="1" allowOverlap="1" wp14:anchorId="589D9C1B" wp14:editId="41AC861F">
                <wp:simplePos x="0" y="0"/>
                <wp:positionH relativeFrom="page">
                  <wp:posOffset>1003300</wp:posOffset>
                </wp:positionH>
                <wp:positionV relativeFrom="paragraph">
                  <wp:posOffset>845820</wp:posOffset>
                </wp:positionV>
                <wp:extent cx="12700" cy="114300"/>
                <wp:effectExtent l="0" t="0" r="0" b="0"/>
                <wp:wrapNone/>
                <wp:docPr id="247"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CBC1340" id="Rectangle 204" o:spid="_x0000_s1026" style="position:absolute;margin-left:79pt;margin-top:66.6pt;width:1pt;height:9pt;z-index:-3191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" fillcolor="black" stroked="f">
                <w10:wrap anchorx="page"/>
              </v:rect>
            </w:pict>
          </mc:Fallback>
        </mc:AlternateContent>
      </w:r>
      <w:r>
        <w:rPr>
          <w:noProof/>
          <w:lang w:val="hr-HR" w:eastAsia="hr-HR"/>
        </w:rPr>
        <mc:AlternateContent>
          <mc:Choice Requires="wps">
            <w:drawing>
              <wp:anchor distT="0" distB="0" distL="114300" distR="114300" simplePos="0" relativeHeight="471397888" behindDoc="1" locked="0" layoutInCell="1" allowOverlap="1" wp14:anchorId="317AA4C1" wp14:editId="3DB2741F">
                <wp:simplePos x="0" y="0"/>
                <wp:positionH relativeFrom="page">
                  <wp:posOffset>1076325</wp:posOffset>
                </wp:positionH>
                <wp:positionV relativeFrom="paragraph">
                  <wp:posOffset>845820</wp:posOffset>
                </wp:positionV>
                <wp:extent cx="12700" cy="114300"/>
                <wp:effectExtent l="0" t="0" r="0" b="0"/>
                <wp:wrapNone/>
                <wp:docPr id="24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FB3E427" id="Rectangle 203" o:spid="_x0000_s1026" style="position:absolute;margin-left:84.75pt;margin-top:66.6pt;width:1pt;height:9pt;z-index:-3191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" fillcolor="black" stroked="f">
                <w10:wrap anchorx="page"/>
              </v:rect>
            </w:pict>
          </mc:Fallback>
        </mc:AlternateContent>
      </w:r>
      <w:r>
        <w:rPr>
          <w:noProof/>
          <w:lang w:val="hr-HR" w:eastAsia="hr-HR"/>
        </w:rPr>
        <mc:AlternateContent>
          <mc:Choice Requires="wps">
            <w:drawing>
              <wp:anchor distT="0" distB="0" distL="114300" distR="114300" simplePos="0" relativeHeight="471398400" behindDoc="1" locked="0" layoutInCell="1" allowOverlap="1" wp14:anchorId="490F5E00" wp14:editId="79546EE8">
                <wp:simplePos x="0" y="0"/>
                <wp:positionH relativeFrom="page">
                  <wp:posOffset>1148080</wp:posOffset>
                </wp:positionH>
                <wp:positionV relativeFrom="paragraph">
                  <wp:posOffset>845820</wp:posOffset>
                </wp:positionV>
                <wp:extent cx="12700" cy="114300"/>
                <wp:effectExtent l="0" t="0" r="0" b="0"/>
                <wp:wrapNone/>
                <wp:docPr id="24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B8ADDBF" id="Rectangle 202" o:spid="_x0000_s1026" style="position:absolute;margin-left:90.4pt;margin-top:66.6pt;width:1pt;height:9pt;z-index:-3191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" fillcolor="black" stroked="f">
                <w10:wrap anchorx="page"/>
              </v:rect>
            </w:pict>
          </mc:Fallback>
        </mc:AlternateContent>
      </w:r>
      <w:r>
        <w:rPr>
          <w:noProof/>
          <w:lang w:val="hr-HR" w:eastAsia="hr-HR"/>
        </w:rPr>
        <mc:AlternateContent>
          <mc:Choice Requires="wpg">
            <w:drawing>
              <wp:anchor distT="0" distB="0" distL="114300" distR="114300" simplePos="0" relativeHeight="471398912" behindDoc="1" locked="0" layoutInCell="1" allowOverlap="1" wp14:anchorId="6D95F054" wp14:editId="3D8DB28C">
                <wp:simplePos x="0" y="0"/>
                <wp:positionH relativeFrom="page">
                  <wp:posOffset>1007110</wp:posOffset>
                </wp:positionH>
                <wp:positionV relativeFrom="paragraph">
                  <wp:posOffset>1104265</wp:posOffset>
                </wp:positionV>
                <wp:extent cx="1905" cy="366395"/>
                <wp:effectExtent l="0" t="0" r="0" b="0"/>
                <wp:wrapNone/>
                <wp:docPr id="242"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366395"/>
                          <a:chOff x="1586" y="1739"/>
                          <a:chExt cx="3" cy="577"/>
                        </a:xfrm>
                      </wpg:grpSpPr>
                      <wps:wsp>
                        <wps:cNvPr id="243" name="Line 201"/>
                        <wps:cNvCnPr>
                          <a:cxnSpLocks noChangeShapeType="1"/>
                        </wps:cNvCnPr>
                        <wps:spPr bwMode="auto">
                          <a:xfrm>
                            <a:off x="1588" y="1739"/>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0"/>
                        <wps:cNvCnPr>
                          <a:cxnSpLocks noChangeShapeType="1"/>
                        </wps:cNvCnPr>
                        <wps:spPr bwMode="auto">
                          <a:xfrm>
                            <a:off x="1588" y="2026"/>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D484C0F" id="Group 199" o:spid="_x0000_s1026" style="position:absolute;margin-left:79.3pt;margin-top:86.95pt;width:.15pt;height:28.85pt;z-index:-31917568;mso-position-horizontal-relative:page" coordorigin="1586,1739" coordsize="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">
                <v:line id="Line 201" o:spid="_x0000_s1027" style="position:absolute;visibility:visible;mso-wrap-style:square" from="1588,1739" to="1588,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" strokeweight=".14pt"/>
                <v:line id="Line 200" o:spid="_x0000_s1028" style="position:absolute;visibility:visible;mso-wrap-style:square" from="1588,2026" to="1588,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" strokeweight=".14pt"/>
                <w10:wrap anchorx="page"/>
              </v:group>
            </w:pict>
          </mc:Fallback>
        </mc:AlternateContent>
      </w:r>
      <w:r w:rsidR="004E5B5D">
        <w:rPr>
          <w:sz w:val="14"/>
        </w:rPr>
        <w:t xml:space="preserve">Izv. </w:t>
      </w:r>
      <w:r w:rsidR="004E5B5D">
        <w:rPr>
          <w:position w:val="1"/>
          <w:sz w:val="14"/>
        </w:rPr>
        <w:t>1</w:t>
      </w:r>
    </w:p>
    <w:p w14:paraId="7CAADB58" w14:textId="77777777" w:rsidR="001E0708" w:rsidRDefault="004E5B5D">
      <w:pPr>
        <w:spacing w:before="41"/>
        <w:ind w:left="340"/>
        <w:rPr>
          <w:sz w:val="14"/>
        </w:rPr>
      </w:pPr>
      <w:r>
        <w:br w:type="column"/>
      </w:r>
      <w:r>
        <w:rPr>
          <w:sz w:val="14"/>
        </w:rPr>
        <w:t>Funkcija: 0840 Religijske i druge službe zajednice</w:t>
      </w:r>
    </w:p>
    <w:p w14:paraId="41ADCADC" w14:textId="77777777" w:rsidR="001E0708" w:rsidRDefault="004E5B5D">
      <w:pPr>
        <w:spacing w:before="60" w:line="345" w:lineRule="auto"/>
        <w:ind w:left="340" w:right="3461"/>
        <w:rPr>
          <w:sz w:val="16"/>
        </w:rPr>
      </w:pPr>
      <w:r>
        <w:rPr>
          <w:b/>
          <w:sz w:val="14"/>
        </w:rPr>
        <w:t xml:space="preserve">Opći prihodi i primici </w:t>
      </w:r>
      <w:r>
        <w:rPr>
          <w:b/>
          <w:sz w:val="16"/>
        </w:rPr>
        <w:t xml:space="preserve">Ostali rashodi </w:t>
      </w:r>
      <w:r>
        <w:rPr>
          <w:sz w:val="16"/>
        </w:rPr>
        <w:t>Tekuće donacije Kapitalne</w:t>
      </w:r>
      <w:r>
        <w:rPr>
          <w:spacing w:val="-1"/>
          <w:sz w:val="16"/>
        </w:rPr>
        <w:t xml:space="preserve"> </w:t>
      </w:r>
      <w:r>
        <w:rPr>
          <w:sz w:val="16"/>
        </w:rPr>
        <w:t>donacije</w:t>
      </w:r>
    </w:p>
    <w:p w14:paraId="434C388E" w14:textId="77777777" w:rsidR="001E0708" w:rsidRDefault="004E5B5D">
      <w:pPr>
        <w:spacing w:before="7"/>
        <w:ind w:left="340"/>
        <w:rPr>
          <w:b/>
          <w:sz w:val="16"/>
        </w:rPr>
      </w:pPr>
      <w:r>
        <w:rPr>
          <w:b/>
          <w:sz w:val="16"/>
        </w:rPr>
        <w:t>Udruge</w:t>
      </w:r>
      <w:r>
        <w:rPr>
          <w:b/>
          <w:spacing w:val="6"/>
          <w:sz w:val="16"/>
        </w:rPr>
        <w:t xml:space="preserve"> </w:t>
      </w:r>
      <w:r>
        <w:rPr>
          <w:b/>
          <w:sz w:val="16"/>
        </w:rPr>
        <w:t>građana</w:t>
      </w:r>
    </w:p>
    <w:p w14:paraId="5E22893C" w14:textId="77777777" w:rsidR="001E0708" w:rsidRDefault="004E5B5D">
      <w:pPr>
        <w:spacing w:before="42"/>
        <w:ind w:left="340"/>
        <w:rPr>
          <w:sz w:val="14"/>
        </w:rPr>
      </w:pPr>
      <w:r>
        <w:rPr>
          <w:sz w:val="14"/>
        </w:rPr>
        <w:t>Funkcija: 0860 Rashodi za rekreaciju, kulturu i religiju koji nisu drugdje svrstani</w:t>
      </w:r>
    </w:p>
    <w:p w14:paraId="6DF7A0FB" w14:textId="77777777" w:rsidR="001E0708" w:rsidRDefault="004E5B5D">
      <w:pPr>
        <w:spacing w:before="4"/>
      </w:pPr>
      <w:r>
        <w:br w:type="column"/>
      </w:r>
    </w:p>
    <w:p w14:paraId="4FE7A363" w14:textId="77777777" w:rsidR="001E0708" w:rsidRDefault="004E5B5D">
      <w:pPr>
        <w:ind w:right="40"/>
        <w:jc w:val="right"/>
        <w:rPr>
          <w:b/>
          <w:sz w:val="14"/>
        </w:rPr>
      </w:pPr>
      <w:r>
        <w:rPr>
          <w:b/>
          <w:spacing w:val="-1"/>
          <w:sz w:val="14"/>
        </w:rPr>
        <w:t>133.000,00</w:t>
      </w:r>
    </w:p>
    <w:p w14:paraId="0473DD84" w14:textId="77777777" w:rsidR="001E0708" w:rsidRDefault="004E5B5D">
      <w:pPr>
        <w:spacing w:before="58"/>
        <w:ind w:right="39"/>
        <w:jc w:val="right"/>
        <w:rPr>
          <w:b/>
          <w:sz w:val="16"/>
        </w:rPr>
      </w:pPr>
      <w:r>
        <w:rPr>
          <w:b/>
          <w:sz w:val="16"/>
        </w:rPr>
        <w:t>133.000,00</w:t>
      </w:r>
    </w:p>
    <w:p w14:paraId="6C05CE8B" w14:textId="77777777" w:rsidR="001E0708" w:rsidRDefault="004E5B5D">
      <w:pPr>
        <w:spacing w:before="94"/>
        <w:ind w:right="42"/>
        <w:jc w:val="right"/>
        <w:rPr>
          <w:sz w:val="16"/>
        </w:rPr>
      </w:pPr>
      <w:r>
        <w:rPr>
          <w:sz w:val="16"/>
        </w:rPr>
        <w:t>133.000,00</w:t>
      </w:r>
    </w:p>
    <w:p w14:paraId="35D1902D" w14:textId="77777777" w:rsidR="001E0708" w:rsidRDefault="004E5B5D">
      <w:pPr>
        <w:spacing w:before="94"/>
        <w:ind w:right="41"/>
        <w:jc w:val="right"/>
        <w:rPr>
          <w:sz w:val="16"/>
        </w:rPr>
      </w:pPr>
      <w:r>
        <w:rPr>
          <w:sz w:val="16"/>
        </w:rPr>
        <w:t>0,00</w:t>
      </w:r>
    </w:p>
    <w:p w14:paraId="4394D48E" w14:textId="77777777" w:rsidR="001E0708" w:rsidRDefault="004E5B5D">
      <w:pPr>
        <w:spacing w:before="91"/>
        <w:ind w:right="38"/>
        <w:jc w:val="right"/>
        <w:rPr>
          <w:b/>
          <w:sz w:val="16"/>
        </w:rPr>
      </w:pPr>
      <w:r>
        <w:rPr>
          <w:b/>
          <w:sz w:val="16"/>
        </w:rPr>
        <w:t>4.963,00</w:t>
      </w:r>
    </w:p>
    <w:p w14:paraId="3FAB2CFE" w14:textId="77777777" w:rsidR="001E0708" w:rsidRDefault="004E5B5D">
      <w:pPr>
        <w:spacing w:before="4"/>
        <w:rPr>
          <w:b/>
        </w:rPr>
      </w:pPr>
      <w:r>
        <w:br w:type="column"/>
      </w:r>
    </w:p>
    <w:p w14:paraId="24E9EB36" w14:textId="77777777" w:rsidR="001E0708" w:rsidRDefault="004E5B5D">
      <w:pPr>
        <w:ind w:right="40"/>
        <w:jc w:val="right"/>
        <w:rPr>
          <w:b/>
          <w:sz w:val="14"/>
        </w:rPr>
      </w:pPr>
      <w:r>
        <w:rPr>
          <w:b/>
          <w:spacing w:val="-1"/>
          <w:sz w:val="14"/>
        </w:rPr>
        <w:t>105.500,00</w:t>
      </w:r>
    </w:p>
    <w:p w14:paraId="3CF12F6A" w14:textId="77777777" w:rsidR="001E0708" w:rsidRDefault="004E5B5D">
      <w:pPr>
        <w:spacing w:before="58"/>
        <w:ind w:right="39"/>
        <w:jc w:val="right"/>
        <w:rPr>
          <w:b/>
          <w:sz w:val="16"/>
        </w:rPr>
      </w:pPr>
      <w:r>
        <w:rPr>
          <w:b/>
          <w:sz w:val="16"/>
        </w:rPr>
        <w:t>105.500,00</w:t>
      </w:r>
    </w:p>
    <w:p w14:paraId="0BB4C336" w14:textId="77777777" w:rsidR="001E0708" w:rsidRDefault="004E5B5D">
      <w:pPr>
        <w:spacing w:before="94"/>
        <w:ind w:right="42"/>
        <w:jc w:val="right"/>
        <w:rPr>
          <w:sz w:val="16"/>
        </w:rPr>
      </w:pPr>
      <w:r>
        <w:rPr>
          <w:sz w:val="16"/>
        </w:rPr>
        <w:t>55.500,00</w:t>
      </w:r>
    </w:p>
    <w:p w14:paraId="30B1AFF5" w14:textId="77777777" w:rsidR="001E0708" w:rsidRDefault="004E5B5D">
      <w:pPr>
        <w:spacing w:before="94"/>
        <w:ind w:right="42"/>
        <w:jc w:val="right"/>
        <w:rPr>
          <w:sz w:val="16"/>
        </w:rPr>
      </w:pPr>
      <w:r>
        <w:rPr>
          <w:sz w:val="16"/>
        </w:rPr>
        <w:t>50.000,00</w:t>
      </w:r>
    </w:p>
    <w:p w14:paraId="2BB80C78" w14:textId="77777777" w:rsidR="001E0708" w:rsidRDefault="004E5B5D">
      <w:pPr>
        <w:spacing w:before="91"/>
        <w:ind w:right="38"/>
        <w:jc w:val="right"/>
        <w:rPr>
          <w:b/>
          <w:sz w:val="16"/>
        </w:rPr>
      </w:pPr>
      <w:r>
        <w:rPr>
          <w:b/>
          <w:sz w:val="16"/>
        </w:rPr>
        <w:t>29.000,00</w:t>
      </w:r>
    </w:p>
    <w:p w14:paraId="4EC30F7D" w14:textId="77777777" w:rsidR="001E0708" w:rsidRDefault="004E5B5D">
      <w:pPr>
        <w:spacing w:before="4"/>
        <w:rPr>
          <w:b/>
        </w:rPr>
      </w:pPr>
      <w:r>
        <w:br w:type="column"/>
      </w:r>
    </w:p>
    <w:p w14:paraId="2C361B95" w14:textId="77777777" w:rsidR="001E0708" w:rsidRDefault="004E5B5D">
      <w:pPr>
        <w:ind w:right="40"/>
        <w:jc w:val="right"/>
        <w:rPr>
          <w:b/>
          <w:sz w:val="14"/>
        </w:rPr>
      </w:pPr>
      <w:r>
        <w:rPr>
          <w:b/>
          <w:spacing w:val="-1"/>
          <w:sz w:val="14"/>
        </w:rPr>
        <w:t>50.000,00</w:t>
      </w:r>
    </w:p>
    <w:p w14:paraId="32CCEF8F" w14:textId="77777777" w:rsidR="001E0708" w:rsidRDefault="004E5B5D">
      <w:pPr>
        <w:spacing w:before="58"/>
        <w:ind w:right="38"/>
        <w:jc w:val="right"/>
        <w:rPr>
          <w:b/>
          <w:sz w:val="16"/>
        </w:rPr>
      </w:pPr>
      <w:r>
        <w:rPr>
          <w:b/>
          <w:sz w:val="16"/>
        </w:rPr>
        <w:t>50.000,00</w:t>
      </w:r>
    </w:p>
    <w:p w14:paraId="7B0EFEE9" w14:textId="77777777" w:rsidR="001E0708" w:rsidRDefault="004E5B5D">
      <w:pPr>
        <w:spacing w:before="94"/>
        <w:ind w:right="42"/>
        <w:jc w:val="right"/>
        <w:rPr>
          <w:sz w:val="16"/>
        </w:rPr>
      </w:pPr>
      <w:r>
        <w:rPr>
          <w:sz w:val="16"/>
        </w:rPr>
        <w:t>50.000,00</w:t>
      </w:r>
    </w:p>
    <w:p w14:paraId="0956392B" w14:textId="77777777" w:rsidR="001E0708" w:rsidRDefault="004E5B5D">
      <w:pPr>
        <w:spacing w:before="94"/>
        <w:ind w:right="41"/>
        <w:jc w:val="right"/>
        <w:rPr>
          <w:sz w:val="16"/>
        </w:rPr>
      </w:pPr>
      <w:r>
        <w:rPr>
          <w:sz w:val="16"/>
        </w:rPr>
        <w:t>0,00</w:t>
      </w:r>
    </w:p>
    <w:p w14:paraId="4BDBD84C" w14:textId="77777777" w:rsidR="001E0708" w:rsidRDefault="004E5B5D">
      <w:pPr>
        <w:spacing w:before="91"/>
        <w:ind w:right="38"/>
        <w:jc w:val="right"/>
        <w:rPr>
          <w:b/>
          <w:sz w:val="16"/>
        </w:rPr>
      </w:pPr>
      <w:r>
        <w:rPr>
          <w:b/>
          <w:sz w:val="16"/>
        </w:rPr>
        <w:t>22.000,00</w:t>
      </w:r>
    </w:p>
    <w:p w14:paraId="4C05C5DB" w14:textId="77777777" w:rsidR="001E0708" w:rsidRDefault="004E5B5D">
      <w:pPr>
        <w:spacing w:before="4"/>
        <w:rPr>
          <w:b/>
        </w:rPr>
      </w:pPr>
      <w:r>
        <w:br w:type="column"/>
      </w:r>
    </w:p>
    <w:p w14:paraId="14845221" w14:textId="77777777" w:rsidR="001E0708" w:rsidRDefault="004E5B5D">
      <w:pPr>
        <w:ind w:right="40"/>
        <w:jc w:val="right"/>
        <w:rPr>
          <w:b/>
          <w:sz w:val="14"/>
        </w:rPr>
      </w:pPr>
      <w:r>
        <w:rPr>
          <w:b/>
          <w:spacing w:val="-1"/>
          <w:sz w:val="14"/>
        </w:rPr>
        <w:t>30.000,00</w:t>
      </w:r>
    </w:p>
    <w:p w14:paraId="334F8139" w14:textId="77777777" w:rsidR="001E0708" w:rsidRDefault="004E5B5D">
      <w:pPr>
        <w:spacing w:before="58"/>
        <w:ind w:right="38"/>
        <w:jc w:val="right"/>
        <w:rPr>
          <w:b/>
          <w:sz w:val="16"/>
        </w:rPr>
      </w:pPr>
      <w:r>
        <w:rPr>
          <w:b/>
          <w:sz w:val="16"/>
        </w:rPr>
        <w:t>30.000,00</w:t>
      </w:r>
    </w:p>
    <w:p w14:paraId="0C1D3B41" w14:textId="77777777" w:rsidR="001E0708" w:rsidRDefault="001E0708">
      <w:pPr>
        <w:rPr>
          <w:b/>
          <w:sz w:val="18"/>
        </w:rPr>
      </w:pPr>
    </w:p>
    <w:p w14:paraId="5876F465" w14:textId="77777777" w:rsidR="001E0708" w:rsidRDefault="001E0708">
      <w:pPr>
        <w:rPr>
          <w:b/>
          <w:sz w:val="18"/>
        </w:rPr>
      </w:pPr>
    </w:p>
    <w:p w14:paraId="668AA0FA" w14:textId="77777777" w:rsidR="001E0708" w:rsidRDefault="001E0708">
      <w:pPr>
        <w:spacing w:before="1"/>
        <w:rPr>
          <w:b/>
          <w:sz w:val="19"/>
        </w:rPr>
      </w:pPr>
    </w:p>
    <w:p w14:paraId="6F4E924D" w14:textId="77777777" w:rsidR="001E0708" w:rsidRDefault="004E5B5D">
      <w:pPr>
        <w:ind w:right="38"/>
        <w:jc w:val="right"/>
        <w:rPr>
          <w:b/>
          <w:sz w:val="16"/>
        </w:rPr>
      </w:pPr>
      <w:r>
        <w:rPr>
          <w:b/>
          <w:sz w:val="16"/>
        </w:rPr>
        <w:t>24.000,00</w:t>
      </w:r>
    </w:p>
    <w:p w14:paraId="344F7B00" w14:textId="77777777" w:rsidR="001E0708" w:rsidRDefault="004E5B5D">
      <w:pPr>
        <w:spacing w:before="4"/>
        <w:rPr>
          <w:b/>
        </w:rPr>
      </w:pPr>
      <w:r>
        <w:br w:type="column"/>
      </w:r>
    </w:p>
    <w:p w14:paraId="682E7F8C" w14:textId="77777777" w:rsidR="001E0708" w:rsidRDefault="004E5B5D">
      <w:pPr>
        <w:ind w:right="153"/>
        <w:jc w:val="right"/>
        <w:rPr>
          <w:b/>
          <w:sz w:val="14"/>
        </w:rPr>
      </w:pPr>
      <w:r>
        <w:rPr>
          <w:b/>
          <w:spacing w:val="-1"/>
          <w:sz w:val="14"/>
        </w:rPr>
        <w:t>40.000,00</w:t>
      </w:r>
    </w:p>
    <w:p w14:paraId="5AE001D0" w14:textId="77777777" w:rsidR="001E0708" w:rsidRDefault="004E5B5D">
      <w:pPr>
        <w:spacing w:before="58"/>
        <w:ind w:right="151"/>
        <w:jc w:val="right"/>
        <w:rPr>
          <w:b/>
          <w:sz w:val="16"/>
        </w:rPr>
      </w:pPr>
      <w:r>
        <w:rPr>
          <w:b/>
          <w:sz w:val="16"/>
        </w:rPr>
        <w:t>40.000,00</w:t>
      </w:r>
    </w:p>
    <w:p w14:paraId="5EB26E3D" w14:textId="77777777" w:rsidR="001E0708" w:rsidRDefault="001E0708">
      <w:pPr>
        <w:rPr>
          <w:b/>
          <w:sz w:val="18"/>
        </w:rPr>
      </w:pPr>
    </w:p>
    <w:p w14:paraId="7E3C06A7" w14:textId="77777777" w:rsidR="001E0708" w:rsidRDefault="001E0708">
      <w:pPr>
        <w:rPr>
          <w:b/>
          <w:sz w:val="18"/>
        </w:rPr>
      </w:pPr>
    </w:p>
    <w:p w14:paraId="5FD83578" w14:textId="77777777" w:rsidR="001E0708" w:rsidRDefault="001E0708">
      <w:pPr>
        <w:spacing w:before="1"/>
        <w:rPr>
          <w:b/>
          <w:sz w:val="19"/>
        </w:rPr>
      </w:pPr>
    </w:p>
    <w:p w14:paraId="04881FBA" w14:textId="77777777" w:rsidR="001E0708" w:rsidRDefault="004E5B5D">
      <w:pPr>
        <w:ind w:right="151"/>
        <w:jc w:val="right"/>
        <w:rPr>
          <w:b/>
          <w:sz w:val="16"/>
        </w:rPr>
      </w:pPr>
      <w:r>
        <w:rPr>
          <w:b/>
          <w:sz w:val="16"/>
        </w:rPr>
        <w:t>22.000,00</w:t>
      </w:r>
    </w:p>
    <w:p w14:paraId="7535E1F5" w14:textId="77777777" w:rsidR="001E0708" w:rsidRDefault="001E0708">
      <w:pPr>
        <w:jc w:val="right"/>
        <w:rPr>
          <w:sz w:val="16"/>
        </w:rPr>
        <w:sectPr w:rsidR="001E0708">
          <w:type w:val="continuous"/>
          <w:pgSz w:w="16840" w:h="11910" w:orient="landscape"/>
          <w:pgMar w:top="260" w:right="320" w:bottom="940" w:left="440" w:header="720" w:footer="720" w:gutter="0"/>
          <w:cols w:num="7" w:space="720" w:equalWidth="0">
            <w:col w:w="1530" w:space="40"/>
            <w:col w:w="5279" w:space="1345"/>
            <w:col w:w="1400" w:space="193"/>
            <w:col w:w="1400" w:space="297"/>
            <w:col w:w="1296" w:space="296"/>
            <w:col w:w="1296" w:space="298"/>
            <w:col w:w="1410"/>
          </w:cols>
        </w:sectPr>
      </w:pPr>
    </w:p>
    <w:tbl>
      <w:tblPr>
        <w:tblStyle w:val="TableNormal"/>
        <w:tblW w:w="0" w:type="auto"/>
        <w:tblInd w:w="417" w:type="dxa"/>
        <w:tblLayout w:type="fixed"/>
        <w:tblLook w:val="01E0" w:firstRow="1" w:lastRow="1" w:firstColumn="1" w:lastColumn="1" w:noHBand="0" w:noVBand="0"/>
      </w:tblPr>
      <w:tblGrid>
        <w:gridCol w:w="1120"/>
        <w:gridCol w:w="78"/>
        <w:gridCol w:w="113"/>
        <w:gridCol w:w="2970"/>
        <w:gridCol w:w="3290"/>
        <w:gridCol w:w="1592"/>
        <w:gridCol w:w="1592"/>
        <w:gridCol w:w="1595"/>
        <w:gridCol w:w="1593"/>
        <w:gridCol w:w="1603"/>
      </w:tblGrid>
      <w:tr w:rsidR="001E0708" w14:paraId="36DA6637" w14:textId="77777777">
        <w:trPr>
          <w:trHeight w:val="204"/>
        </w:trPr>
        <w:tc>
          <w:tcPr>
            <w:tcW w:w="1120" w:type="dxa"/>
            <w:tcBorders>
              <w:top w:val="single" w:sz="8" w:space="0" w:color="000000"/>
              <w:bottom w:val="single" w:sz="12" w:space="0" w:color="000000"/>
            </w:tcBorders>
            <w:shd w:val="clear" w:color="auto" w:fill="AAAAAA"/>
          </w:tcPr>
          <w:p w14:paraId="2F2A6778" w14:textId="77777777" w:rsidR="001E0708" w:rsidRDefault="004E5B5D">
            <w:pPr>
              <w:pStyle w:val="TableParagraph"/>
              <w:spacing w:line="163" w:lineRule="exact"/>
              <w:jc w:val="right"/>
              <w:rPr>
                <w:b/>
                <w:sz w:val="14"/>
              </w:rPr>
            </w:pPr>
            <w:r>
              <w:rPr>
                <w:b/>
                <w:sz w:val="14"/>
              </w:rPr>
              <w:t>Izvor: 110</w:t>
            </w:r>
          </w:p>
        </w:tc>
        <w:tc>
          <w:tcPr>
            <w:tcW w:w="78" w:type="dxa"/>
            <w:tcBorders>
              <w:top w:val="single" w:sz="8" w:space="0" w:color="000000"/>
              <w:bottom w:val="single" w:sz="12" w:space="0" w:color="000000"/>
            </w:tcBorders>
            <w:shd w:val="clear" w:color="auto" w:fill="AAAAAA"/>
          </w:tcPr>
          <w:p w14:paraId="08D03CFD" w14:textId="77777777" w:rsidR="001E0708" w:rsidRDefault="001E0708">
            <w:pPr>
              <w:pStyle w:val="TableParagraph"/>
              <w:rPr>
                <w:rFonts w:ascii="Times New Roman"/>
                <w:sz w:val="14"/>
              </w:rPr>
            </w:pPr>
          </w:p>
        </w:tc>
        <w:tc>
          <w:tcPr>
            <w:tcW w:w="113" w:type="dxa"/>
            <w:tcBorders>
              <w:top w:val="single" w:sz="8" w:space="0" w:color="000000"/>
              <w:bottom w:val="single" w:sz="12" w:space="0" w:color="000000"/>
            </w:tcBorders>
            <w:shd w:val="clear" w:color="auto" w:fill="AAAAAA"/>
          </w:tcPr>
          <w:p w14:paraId="37C079F2" w14:textId="77777777" w:rsidR="001E0708" w:rsidRDefault="001E0708">
            <w:pPr>
              <w:pStyle w:val="TableParagraph"/>
              <w:rPr>
                <w:rFonts w:ascii="Times New Roman"/>
                <w:sz w:val="14"/>
              </w:rPr>
            </w:pPr>
          </w:p>
        </w:tc>
        <w:tc>
          <w:tcPr>
            <w:tcW w:w="6260" w:type="dxa"/>
            <w:gridSpan w:val="2"/>
            <w:tcBorders>
              <w:top w:val="single" w:sz="8" w:space="0" w:color="000000"/>
              <w:bottom w:val="single" w:sz="12" w:space="0" w:color="000000"/>
            </w:tcBorders>
            <w:shd w:val="clear" w:color="auto" w:fill="AAAAAA"/>
          </w:tcPr>
          <w:p w14:paraId="6E13100E" w14:textId="77777777" w:rsidR="001E0708" w:rsidRDefault="004E5B5D">
            <w:pPr>
              <w:pStyle w:val="TableParagraph"/>
              <w:spacing w:line="163" w:lineRule="exact"/>
              <w:ind w:left="189"/>
              <w:rPr>
                <w:b/>
                <w:sz w:val="14"/>
              </w:rPr>
            </w:pPr>
            <w:r>
              <w:rPr>
                <w:b/>
                <w:sz w:val="14"/>
              </w:rPr>
              <w:t>Opći prihodi i primici</w:t>
            </w:r>
          </w:p>
        </w:tc>
        <w:tc>
          <w:tcPr>
            <w:tcW w:w="1592" w:type="dxa"/>
            <w:tcBorders>
              <w:top w:val="single" w:sz="8" w:space="0" w:color="000000"/>
              <w:bottom w:val="single" w:sz="12" w:space="0" w:color="000000"/>
            </w:tcBorders>
            <w:shd w:val="clear" w:color="auto" w:fill="AAAAAA"/>
          </w:tcPr>
          <w:p w14:paraId="6C5BCC70" w14:textId="77777777" w:rsidR="001E0708" w:rsidRDefault="004E5B5D">
            <w:pPr>
              <w:pStyle w:val="TableParagraph"/>
              <w:spacing w:line="163" w:lineRule="exact"/>
              <w:ind w:right="21"/>
              <w:jc w:val="right"/>
              <w:rPr>
                <w:b/>
                <w:sz w:val="14"/>
              </w:rPr>
            </w:pPr>
            <w:r>
              <w:rPr>
                <w:b/>
                <w:sz w:val="14"/>
              </w:rPr>
              <w:t>4.963,00</w:t>
            </w:r>
          </w:p>
        </w:tc>
        <w:tc>
          <w:tcPr>
            <w:tcW w:w="1592" w:type="dxa"/>
            <w:tcBorders>
              <w:top w:val="single" w:sz="8" w:space="0" w:color="000000"/>
              <w:bottom w:val="single" w:sz="12" w:space="0" w:color="000000"/>
            </w:tcBorders>
            <w:shd w:val="clear" w:color="auto" w:fill="AAAAAA"/>
          </w:tcPr>
          <w:p w14:paraId="18BEDF7F" w14:textId="77777777" w:rsidR="001E0708" w:rsidRDefault="004E5B5D">
            <w:pPr>
              <w:pStyle w:val="TableParagraph"/>
              <w:spacing w:line="163" w:lineRule="exact"/>
              <w:ind w:right="20"/>
              <w:jc w:val="right"/>
              <w:rPr>
                <w:b/>
                <w:sz w:val="14"/>
              </w:rPr>
            </w:pPr>
            <w:r>
              <w:rPr>
                <w:b/>
                <w:sz w:val="14"/>
              </w:rPr>
              <w:t>29.000,00</w:t>
            </w:r>
          </w:p>
        </w:tc>
        <w:tc>
          <w:tcPr>
            <w:tcW w:w="1595" w:type="dxa"/>
            <w:tcBorders>
              <w:top w:val="single" w:sz="8" w:space="0" w:color="000000"/>
              <w:bottom w:val="single" w:sz="12" w:space="0" w:color="000000"/>
            </w:tcBorders>
            <w:shd w:val="clear" w:color="auto" w:fill="AAAAAA"/>
          </w:tcPr>
          <w:p w14:paraId="6D90D9E2" w14:textId="77777777" w:rsidR="001E0708" w:rsidRDefault="004E5B5D">
            <w:pPr>
              <w:pStyle w:val="TableParagraph"/>
              <w:spacing w:line="163" w:lineRule="exact"/>
              <w:ind w:right="21"/>
              <w:jc w:val="right"/>
              <w:rPr>
                <w:b/>
                <w:sz w:val="14"/>
              </w:rPr>
            </w:pPr>
            <w:r>
              <w:rPr>
                <w:b/>
                <w:sz w:val="14"/>
              </w:rPr>
              <w:t>22.000,00</w:t>
            </w:r>
          </w:p>
        </w:tc>
        <w:tc>
          <w:tcPr>
            <w:tcW w:w="1593" w:type="dxa"/>
            <w:tcBorders>
              <w:top w:val="single" w:sz="8" w:space="0" w:color="000000"/>
              <w:bottom w:val="single" w:sz="12" w:space="0" w:color="000000"/>
            </w:tcBorders>
            <w:shd w:val="clear" w:color="auto" w:fill="AAAAAA"/>
          </w:tcPr>
          <w:p w14:paraId="6903AFA1" w14:textId="77777777" w:rsidR="001E0708" w:rsidRDefault="004E5B5D">
            <w:pPr>
              <w:pStyle w:val="TableParagraph"/>
              <w:spacing w:line="163" w:lineRule="exact"/>
              <w:ind w:right="22"/>
              <w:jc w:val="right"/>
              <w:rPr>
                <w:b/>
                <w:sz w:val="14"/>
              </w:rPr>
            </w:pPr>
            <w:r>
              <w:rPr>
                <w:b/>
                <w:sz w:val="14"/>
              </w:rPr>
              <w:t>24.000,00</w:t>
            </w:r>
          </w:p>
        </w:tc>
        <w:tc>
          <w:tcPr>
            <w:tcW w:w="1603" w:type="dxa"/>
            <w:tcBorders>
              <w:top w:val="single" w:sz="8" w:space="0" w:color="000000"/>
              <w:bottom w:val="single" w:sz="12" w:space="0" w:color="000000"/>
            </w:tcBorders>
            <w:shd w:val="clear" w:color="auto" w:fill="AAAAAA"/>
          </w:tcPr>
          <w:p w14:paraId="4D75AF7E" w14:textId="77777777" w:rsidR="001E0708" w:rsidRDefault="004E5B5D">
            <w:pPr>
              <w:pStyle w:val="TableParagraph"/>
              <w:spacing w:line="163" w:lineRule="exact"/>
              <w:ind w:right="31"/>
              <w:jc w:val="right"/>
              <w:rPr>
                <w:b/>
                <w:sz w:val="14"/>
              </w:rPr>
            </w:pPr>
            <w:r>
              <w:rPr>
                <w:b/>
                <w:sz w:val="14"/>
              </w:rPr>
              <w:t>22.000,00</w:t>
            </w:r>
          </w:p>
        </w:tc>
      </w:tr>
      <w:tr w:rsidR="001E0708" w14:paraId="3447D579" w14:textId="77777777">
        <w:trPr>
          <w:trHeight w:val="261"/>
        </w:trPr>
        <w:tc>
          <w:tcPr>
            <w:tcW w:w="1120" w:type="dxa"/>
            <w:tcBorders>
              <w:top w:val="single" w:sz="12" w:space="0" w:color="000000"/>
              <w:bottom w:val="single" w:sz="8" w:space="0" w:color="000000"/>
            </w:tcBorders>
            <w:shd w:val="clear" w:color="auto" w:fill="F9F9F9"/>
          </w:tcPr>
          <w:p w14:paraId="739025F7" w14:textId="77777777" w:rsidR="001E0708" w:rsidRDefault="004E5B5D">
            <w:pPr>
              <w:pStyle w:val="TableParagraph"/>
              <w:spacing w:line="182" w:lineRule="exact"/>
              <w:ind w:left="435" w:right="321"/>
              <w:jc w:val="center"/>
              <w:rPr>
                <w:b/>
                <w:sz w:val="16"/>
              </w:rPr>
            </w:pPr>
            <w:r>
              <w:rPr>
                <w:b/>
                <w:sz w:val="16"/>
              </w:rPr>
              <w:t>38</w:t>
            </w:r>
          </w:p>
        </w:tc>
        <w:tc>
          <w:tcPr>
            <w:tcW w:w="78" w:type="dxa"/>
            <w:tcBorders>
              <w:top w:val="single" w:sz="12" w:space="0" w:color="000000"/>
              <w:bottom w:val="single" w:sz="8" w:space="0" w:color="000000"/>
            </w:tcBorders>
            <w:shd w:val="clear" w:color="auto" w:fill="F9F9F9"/>
          </w:tcPr>
          <w:p w14:paraId="7C0D7AB3" w14:textId="77777777" w:rsidR="001E0708" w:rsidRDefault="001E0708">
            <w:pPr>
              <w:pStyle w:val="TableParagraph"/>
              <w:rPr>
                <w:rFonts w:ascii="Times New Roman"/>
                <w:sz w:val="16"/>
              </w:rPr>
            </w:pPr>
          </w:p>
        </w:tc>
        <w:tc>
          <w:tcPr>
            <w:tcW w:w="113" w:type="dxa"/>
            <w:tcBorders>
              <w:top w:val="single" w:sz="12" w:space="0" w:color="000000"/>
              <w:bottom w:val="single" w:sz="8" w:space="0" w:color="000000"/>
            </w:tcBorders>
            <w:shd w:val="clear" w:color="auto" w:fill="F9F9F9"/>
          </w:tcPr>
          <w:p w14:paraId="2C291C8A" w14:textId="77777777" w:rsidR="001E0708" w:rsidRDefault="001E0708">
            <w:pPr>
              <w:pStyle w:val="TableParagraph"/>
              <w:rPr>
                <w:rFonts w:ascii="Times New Roman"/>
                <w:sz w:val="16"/>
              </w:rPr>
            </w:pPr>
          </w:p>
        </w:tc>
        <w:tc>
          <w:tcPr>
            <w:tcW w:w="6260" w:type="dxa"/>
            <w:gridSpan w:val="2"/>
            <w:tcBorders>
              <w:top w:val="single" w:sz="12" w:space="0" w:color="000000"/>
              <w:bottom w:val="single" w:sz="8" w:space="0" w:color="000000"/>
            </w:tcBorders>
            <w:shd w:val="clear" w:color="auto" w:fill="F9F9F9"/>
          </w:tcPr>
          <w:p w14:paraId="4038A92F" w14:textId="77777777" w:rsidR="001E0708" w:rsidRDefault="004E5B5D">
            <w:pPr>
              <w:pStyle w:val="TableParagraph"/>
              <w:spacing w:line="182" w:lineRule="exact"/>
              <w:ind w:left="189"/>
              <w:rPr>
                <w:b/>
                <w:sz w:val="16"/>
              </w:rPr>
            </w:pPr>
            <w:r>
              <w:rPr>
                <w:b/>
                <w:sz w:val="16"/>
              </w:rPr>
              <w:t>Ostali rashodi</w:t>
            </w:r>
          </w:p>
        </w:tc>
        <w:tc>
          <w:tcPr>
            <w:tcW w:w="1592" w:type="dxa"/>
            <w:tcBorders>
              <w:top w:val="single" w:sz="12" w:space="0" w:color="000000"/>
              <w:bottom w:val="single" w:sz="8" w:space="0" w:color="000000"/>
            </w:tcBorders>
            <w:shd w:val="clear" w:color="auto" w:fill="F9F9F9"/>
          </w:tcPr>
          <w:p w14:paraId="58BF3BC0" w14:textId="77777777" w:rsidR="001E0708" w:rsidRDefault="004E5B5D">
            <w:pPr>
              <w:pStyle w:val="TableParagraph"/>
              <w:spacing w:line="182" w:lineRule="exact"/>
              <w:ind w:right="18"/>
              <w:jc w:val="right"/>
              <w:rPr>
                <w:b/>
                <w:sz w:val="16"/>
              </w:rPr>
            </w:pPr>
            <w:r>
              <w:rPr>
                <w:b/>
                <w:sz w:val="16"/>
              </w:rPr>
              <w:t>4.963,00</w:t>
            </w:r>
          </w:p>
        </w:tc>
        <w:tc>
          <w:tcPr>
            <w:tcW w:w="1592" w:type="dxa"/>
            <w:tcBorders>
              <w:top w:val="single" w:sz="12" w:space="0" w:color="000000"/>
              <w:bottom w:val="single" w:sz="8" w:space="0" w:color="000000"/>
            </w:tcBorders>
            <w:shd w:val="clear" w:color="auto" w:fill="F9F9F9"/>
          </w:tcPr>
          <w:p w14:paraId="3B64201F" w14:textId="77777777" w:rsidR="001E0708" w:rsidRDefault="004E5B5D">
            <w:pPr>
              <w:pStyle w:val="TableParagraph"/>
              <w:spacing w:line="182" w:lineRule="exact"/>
              <w:ind w:right="17"/>
              <w:jc w:val="right"/>
              <w:rPr>
                <w:b/>
                <w:sz w:val="16"/>
              </w:rPr>
            </w:pPr>
            <w:r>
              <w:rPr>
                <w:b/>
                <w:sz w:val="16"/>
              </w:rPr>
              <w:t>29.000,00</w:t>
            </w:r>
          </w:p>
        </w:tc>
        <w:tc>
          <w:tcPr>
            <w:tcW w:w="1595" w:type="dxa"/>
            <w:tcBorders>
              <w:top w:val="single" w:sz="12" w:space="0" w:color="000000"/>
              <w:bottom w:val="single" w:sz="8" w:space="0" w:color="000000"/>
            </w:tcBorders>
            <w:shd w:val="clear" w:color="auto" w:fill="F9F9F9"/>
          </w:tcPr>
          <w:p w14:paraId="0B312A45" w14:textId="77777777" w:rsidR="001E0708" w:rsidRDefault="004E5B5D">
            <w:pPr>
              <w:pStyle w:val="TableParagraph"/>
              <w:spacing w:line="182" w:lineRule="exact"/>
              <w:ind w:right="19"/>
              <w:jc w:val="right"/>
              <w:rPr>
                <w:b/>
                <w:sz w:val="16"/>
              </w:rPr>
            </w:pPr>
            <w:r>
              <w:rPr>
                <w:b/>
                <w:sz w:val="16"/>
              </w:rPr>
              <w:t>22.000,00</w:t>
            </w:r>
          </w:p>
        </w:tc>
        <w:tc>
          <w:tcPr>
            <w:tcW w:w="1593" w:type="dxa"/>
            <w:tcBorders>
              <w:top w:val="single" w:sz="12" w:space="0" w:color="000000"/>
              <w:bottom w:val="single" w:sz="8" w:space="0" w:color="000000"/>
            </w:tcBorders>
            <w:shd w:val="clear" w:color="auto" w:fill="F9F9F9"/>
          </w:tcPr>
          <w:p w14:paraId="782F46D8" w14:textId="77777777" w:rsidR="001E0708" w:rsidRDefault="004E5B5D">
            <w:pPr>
              <w:pStyle w:val="TableParagraph"/>
              <w:spacing w:line="182" w:lineRule="exact"/>
              <w:ind w:right="19"/>
              <w:jc w:val="right"/>
              <w:rPr>
                <w:b/>
                <w:sz w:val="16"/>
              </w:rPr>
            </w:pPr>
            <w:r>
              <w:rPr>
                <w:b/>
                <w:sz w:val="16"/>
              </w:rPr>
              <w:t>24.000,00</w:t>
            </w:r>
          </w:p>
        </w:tc>
        <w:tc>
          <w:tcPr>
            <w:tcW w:w="1603" w:type="dxa"/>
            <w:tcBorders>
              <w:top w:val="single" w:sz="12" w:space="0" w:color="000000"/>
              <w:bottom w:val="single" w:sz="8" w:space="0" w:color="000000"/>
            </w:tcBorders>
            <w:shd w:val="clear" w:color="auto" w:fill="F9F9F9"/>
          </w:tcPr>
          <w:p w14:paraId="48BDCBFF" w14:textId="77777777" w:rsidR="001E0708" w:rsidRDefault="004E5B5D">
            <w:pPr>
              <w:pStyle w:val="TableParagraph"/>
              <w:spacing w:line="182" w:lineRule="exact"/>
              <w:ind w:right="28"/>
              <w:jc w:val="right"/>
              <w:rPr>
                <w:b/>
                <w:sz w:val="16"/>
              </w:rPr>
            </w:pPr>
            <w:r>
              <w:rPr>
                <w:b/>
                <w:sz w:val="16"/>
              </w:rPr>
              <w:t>22.000,00</w:t>
            </w:r>
          </w:p>
        </w:tc>
      </w:tr>
      <w:tr w:rsidR="001E0708" w14:paraId="1E84025F" w14:textId="77777777">
        <w:trPr>
          <w:trHeight w:val="260"/>
        </w:trPr>
        <w:tc>
          <w:tcPr>
            <w:tcW w:w="1120" w:type="dxa"/>
            <w:tcBorders>
              <w:top w:val="single" w:sz="8" w:space="0" w:color="000000"/>
              <w:bottom w:val="single" w:sz="12" w:space="0" w:color="000000"/>
            </w:tcBorders>
          </w:tcPr>
          <w:p w14:paraId="42D542A5" w14:textId="77777777" w:rsidR="001E0708" w:rsidRDefault="004E5B5D">
            <w:pPr>
              <w:pStyle w:val="TableParagraph"/>
              <w:spacing w:line="185" w:lineRule="exact"/>
              <w:ind w:left="424" w:right="370"/>
              <w:jc w:val="center"/>
              <w:rPr>
                <w:sz w:val="16"/>
              </w:rPr>
            </w:pPr>
            <w:r>
              <w:rPr>
                <w:sz w:val="16"/>
              </w:rPr>
              <w:t>381</w:t>
            </w:r>
          </w:p>
        </w:tc>
        <w:tc>
          <w:tcPr>
            <w:tcW w:w="78" w:type="dxa"/>
            <w:tcBorders>
              <w:top w:val="single" w:sz="8" w:space="0" w:color="000000"/>
              <w:bottom w:val="single" w:sz="12" w:space="0" w:color="000000"/>
            </w:tcBorders>
          </w:tcPr>
          <w:p w14:paraId="0A6A9CEB" w14:textId="77777777" w:rsidR="001E0708" w:rsidRDefault="001E0708">
            <w:pPr>
              <w:pStyle w:val="TableParagraph"/>
              <w:rPr>
                <w:rFonts w:ascii="Times New Roman"/>
                <w:sz w:val="16"/>
              </w:rPr>
            </w:pPr>
          </w:p>
        </w:tc>
        <w:tc>
          <w:tcPr>
            <w:tcW w:w="113" w:type="dxa"/>
            <w:tcBorders>
              <w:top w:val="single" w:sz="8" w:space="0" w:color="000000"/>
              <w:bottom w:val="single" w:sz="12" w:space="0" w:color="000000"/>
            </w:tcBorders>
          </w:tcPr>
          <w:p w14:paraId="3712A935" w14:textId="77777777" w:rsidR="001E0708" w:rsidRDefault="001E0708">
            <w:pPr>
              <w:pStyle w:val="TableParagraph"/>
              <w:rPr>
                <w:rFonts w:ascii="Times New Roman"/>
                <w:sz w:val="16"/>
              </w:rPr>
            </w:pPr>
          </w:p>
        </w:tc>
        <w:tc>
          <w:tcPr>
            <w:tcW w:w="6260" w:type="dxa"/>
            <w:gridSpan w:val="2"/>
            <w:tcBorders>
              <w:top w:val="single" w:sz="8" w:space="0" w:color="000000"/>
              <w:bottom w:val="single" w:sz="12" w:space="0" w:color="000000"/>
            </w:tcBorders>
          </w:tcPr>
          <w:p w14:paraId="61F214D1" w14:textId="77777777" w:rsidR="001E0708" w:rsidRDefault="004E5B5D">
            <w:pPr>
              <w:pStyle w:val="TableParagraph"/>
              <w:spacing w:line="185" w:lineRule="exact"/>
              <w:ind w:left="189"/>
              <w:rPr>
                <w:sz w:val="16"/>
              </w:rPr>
            </w:pPr>
            <w:r>
              <w:rPr>
                <w:sz w:val="16"/>
              </w:rPr>
              <w:t>Tekuće donacije</w:t>
            </w:r>
          </w:p>
        </w:tc>
        <w:tc>
          <w:tcPr>
            <w:tcW w:w="1592" w:type="dxa"/>
            <w:tcBorders>
              <w:top w:val="single" w:sz="8" w:space="0" w:color="000000"/>
              <w:bottom w:val="single" w:sz="12" w:space="0" w:color="000000"/>
            </w:tcBorders>
          </w:tcPr>
          <w:p w14:paraId="1F158978" w14:textId="77777777" w:rsidR="001E0708" w:rsidRDefault="004E5B5D">
            <w:pPr>
              <w:pStyle w:val="TableParagraph"/>
              <w:spacing w:line="185" w:lineRule="exact"/>
              <w:ind w:right="22"/>
              <w:jc w:val="right"/>
              <w:rPr>
                <w:sz w:val="16"/>
              </w:rPr>
            </w:pPr>
            <w:r>
              <w:rPr>
                <w:sz w:val="16"/>
              </w:rPr>
              <w:t>4.963,00</w:t>
            </w:r>
          </w:p>
        </w:tc>
        <w:tc>
          <w:tcPr>
            <w:tcW w:w="1592" w:type="dxa"/>
            <w:tcBorders>
              <w:top w:val="single" w:sz="8" w:space="0" w:color="000000"/>
              <w:bottom w:val="single" w:sz="12" w:space="0" w:color="000000"/>
            </w:tcBorders>
          </w:tcPr>
          <w:p w14:paraId="18477785" w14:textId="77777777" w:rsidR="001E0708" w:rsidRDefault="004E5B5D">
            <w:pPr>
              <w:pStyle w:val="TableParagraph"/>
              <w:spacing w:line="185" w:lineRule="exact"/>
              <w:ind w:right="22"/>
              <w:jc w:val="right"/>
              <w:rPr>
                <w:sz w:val="16"/>
              </w:rPr>
            </w:pPr>
            <w:r>
              <w:rPr>
                <w:sz w:val="16"/>
              </w:rPr>
              <w:t>29.000,00</w:t>
            </w:r>
          </w:p>
        </w:tc>
        <w:tc>
          <w:tcPr>
            <w:tcW w:w="1595" w:type="dxa"/>
            <w:tcBorders>
              <w:top w:val="single" w:sz="8" w:space="0" w:color="000000"/>
              <w:bottom w:val="single" w:sz="12" w:space="0" w:color="000000"/>
            </w:tcBorders>
          </w:tcPr>
          <w:p w14:paraId="08C0E244" w14:textId="77777777" w:rsidR="001E0708" w:rsidRDefault="004E5B5D">
            <w:pPr>
              <w:pStyle w:val="TableParagraph"/>
              <w:spacing w:line="185" w:lineRule="exact"/>
              <w:ind w:right="23"/>
              <w:jc w:val="right"/>
              <w:rPr>
                <w:sz w:val="16"/>
              </w:rPr>
            </w:pPr>
            <w:r>
              <w:rPr>
                <w:sz w:val="16"/>
              </w:rPr>
              <w:t>22.000,00</w:t>
            </w:r>
          </w:p>
        </w:tc>
        <w:tc>
          <w:tcPr>
            <w:tcW w:w="1593" w:type="dxa"/>
            <w:tcBorders>
              <w:top w:val="single" w:sz="8" w:space="0" w:color="000000"/>
              <w:bottom w:val="single" w:sz="12" w:space="0" w:color="000000"/>
            </w:tcBorders>
          </w:tcPr>
          <w:p w14:paraId="6AB4FFFA" w14:textId="77777777" w:rsidR="001E0708" w:rsidRDefault="001E0708">
            <w:pPr>
              <w:pStyle w:val="TableParagraph"/>
              <w:rPr>
                <w:rFonts w:ascii="Times New Roman"/>
                <w:sz w:val="16"/>
              </w:rPr>
            </w:pPr>
          </w:p>
        </w:tc>
        <w:tc>
          <w:tcPr>
            <w:tcW w:w="1603" w:type="dxa"/>
            <w:tcBorders>
              <w:top w:val="single" w:sz="8" w:space="0" w:color="000000"/>
              <w:bottom w:val="single" w:sz="12" w:space="0" w:color="000000"/>
            </w:tcBorders>
          </w:tcPr>
          <w:p w14:paraId="3CCCF948" w14:textId="77777777" w:rsidR="001E0708" w:rsidRDefault="001E0708">
            <w:pPr>
              <w:pStyle w:val="TableParagraph"/>
              <w:rPr>
                <w:rFonts w:ascii="Times New Roman"/>
                <w:sz w:val="16"/>
              </w:rPr>
            </w:pPr>
          </w:p>
        </w:tc>
      </w:tr>
      <w:tr w:rsidR="001E0708" w14:paraId="17F352AB" w14:textId="77777777">
        <w:trPr>
          <w:trHeight w:val="230"/>
        </w:trPr>
        <w:tc>
          <w:tcPr>
            <w:tcW w:w="1120" w:type="dxa"/>
            <w:tcBorders>
              <w:top w:val="single" w:sz="12" w:space="0" w:color="000000"/>
              <w:bottom w:val="single" w:sz="8" w:space="0" w:color="000000"/>
            </w:tcBorders>
            <w:shd w:val="clear" w:color="auto" w:fill="E6E6E6"/>
          </w:tcPr>
          <w:p w14:paraId="495BA75D" w14:textId="77777777" w:rsidR="001E0708" w:rsidRDefault="004E5B5D">
            <w:pPr>
              <w:pStyle w:val="TableParagraph"/>
              <w:spacing w:line="182" w:lineRule="exact"/>
              <w:ind w:left="19"/>
              <w:rPr>
                <w:b/>
                <w:sz w:val="16"/>
              </w:rPr>
            </w:pPr>
            <w:r>
              <w:rPr>
                <w:b/>
                <w:sz w:val="16"/>
              </w:rPr>
              <w:t>Akt. A100903</w:t>
            </w:r>
          </w:p>
        </w:tc>
        <w:tc>
          <w:tcPr>
            <w:tcW w:w="78" w:type="dxa"/>
            <w:tcBorders>
              <w:top w:val="single" w:sz="12" w:space="0" w:color="000000"/>
              <w:bottom w:val="single" w:sz="8" w:space="0" w:color="000000"/>
            </w:tcBorders>
            <w:shd w:val="clear" w:color="auto" w:fill="E6E6E6"/>
          </w:tcPr>
          <w:p w14:paraId="5C30851B" w14:textId="77777777" w:rsidR="001E0708" w:rsidRDefault="001E0708">
            <w:pPr>
              <w:pStyle w:val="TableParagraph"/>
              <w:rPr>
                <w:rFonts w:ascii="Times New Roman"/>
                <w:sz w:val="16"/>
              </w:rPr>
            </w:pPr>
          </w:p>
        </w:tc>
        <w:tc>
          <w:tcPr>
            <w:tcW w:w="113" w:type="dxa"/>
            <w:tcBorders>
              <w:top w:val="single" w:sz="12" w:space="0" w:color="000000"/>
              <w:bottom w:val="single" w:sz="8" w:space="0" w:color="000000"/>
            </w:tcBorders>
            <w:shd w:val="clear" w:color="auto" w:fill="E6E6E6"/>
          </w:tcPr>
          <w:p w14:paraId="4C6F5358" w14:textId="77777777" w:rsidR="001E0708" w:rsidRDefault="001E0708">
            <w:pPr>
              <w:pStyle w:val="TableParagraph"/>
              <w:rPr>
                <w:rFonts w:ascii="Times New Roman"/>
                <w:sz w:val="16"/>
              </w:rPr>
            </w:pPr>
          </w:p>
        </w:tc>
        <w:tc>
          <w:tcPr>
            <w:tcW w:w="6260" w:type="dxa"/>
            <w:gridSpan w:val="2"/>
            <w:tcBorders>
              <w:top w:val="single" w:sz="12" w:space="0" w:color="000000"/>
            </w:tcBorders>
            <w:shd w:val="clear" w:color="auto" w:fill="E6E6E6"/>
          </w:tcPr>
          <w:p w14:paraId="65DD3E71" w14:textId="77777777" w:rsidR="001E0708" w:rsidRDefault="004E5B5D">
            <w:pPr>
              <w:pStyle w:val="TableParagraph"/>
              <w:spacing w:line="182" w:lineRule="exact"/>
              <w:ind w:left="189"/>
              <w:rPr>
                <w:b/>
                <w:sz w:val="16"/>
              </w:rPr>
            </w:pPr>
            <w:r>
              <w:rPr>
                <w:b/>
                <w:sz w:val="16"/>
              </w:rPr>
              <w:t>Ostale donacije građanima i kućanstvima</w:t>
            </w:r>
          </w:p>
        </w:tc>
        <w:tc>
          <w:tcPr>
            <w:tcW w:w="1592" w:type="dxa"/>
            <w:tcBorders>
              <w:top w:val="single" w:sz="12" w:space="0" w:color="000000"/>
            </w:tcBorders>
            <w:shd w:val="clear" w:color="auto" w:fill="E6E6E6"/>
          </w:tcPr>
          <w:p w14:paraId="73B16F55" w14:textId="77777777" w:rsidR="001E0708" w:rsidRDefault="004E5B5D">
            <w:pPr>
              <w:pStyle w:val="TableParagraph"/>
              <w:spacing w:line="182" w:lineRule="exact"/>
              <w:ind w:right="19"/>
              <w:jc w:val="right"/>
              <w:rPr>
                <w:b/>
                <w:sz w:val="16"/>
              </w:rPr>
            </w:pPr>
            <w:r>
              <w:rPr>
                <w:b/>
                <w:sz w:val="16"/>
              </w:rPr>
              <w:t>0,00</w:t>
            </w:r>
          </w:p>
        </w:tc>
        <w:tc>
          <w:tcPr>
            <w:tcW w:w="1592" w:type="dxa"/>
            <w:tcBorders>
              <w:top w:val="single" w:sz="12" w:space="0" w:color="000000"/>
            </w:tcBorders>
            <w:shd w:val="clear" w:color="auto" w:fill="E6E6E6"/>
          </w:tcPr>
          <w:p w14:paraId="7908FA80" w14:textId="77777777" w:rsidR="001E0708" w:rsidRDefault="004E5B5D">
            <w:pPr>
              <w:pStyle w:val="TableParagraph"/>
              <w:spacing w:line="182" w:lineRule="exact"/>
              <w:ind w:right="17"/>
              <w:jc w:val="right"/>
              <w:rPr>
                <w:b/>
                <w:sz w:val="16"/>
              </w:rPr>
            </w:pPr>
            <w:r>
              <w:rPr>
                <w:b/>
                <w:sz w:val="16"/>
              </w:rPr>
              <w:t>2.000,00</w:t>
            </w:r>
          </w:p>
        </w:tc>
        <w:tc>
          <w:tcPr>
            <w:tcW w:w="1595" w:type="dxa"/>
            <w:tcBorders>
              <w:top w:val="single" w:sz="12" w:space="0" w:color="000000"/>
            </w:tcBorders>
            <w:shd w:val="clear" w:color="auto" w:fill="E6E6E6"/>
          </w:tcPr>
          <w:p w14:paraId="687EEC9F" w14:textId="77777777" w:rsidR="001E0708" w:rsidRDefault="004E5B5D">
            <w:pPr>
              <w:pStyle w:val="TableParagraph"/>
              <w:spacing w:line="182" w:lineRule="exact"/>
              <w:ind w:right="19"/>
              <w:jc w:val="right"/>
              <w:rPr>
                <w:b/>
                <w:sz w:val="16"/>
              </w:rPr>
            </w:pPr>
            <w:r>
              <w:rPr>
                <w:b/>
                <w:sz w:val="16"/>
              </w:rPr>
              <w:t>2.000,00</w:t>
            </w:r>
          </w:p>
        </w:tc>
        <w:tc>
          <w:tcPr>
            <w:tcW w:w="1593" w:type="dxa"/>
            <w:tcBorders>
              <w:top w:val="single" w:sz="12" w:space="0" w:color="000000"/>
            </w:tcBorders>
            <w:shd w:val="clear" w:color="auto" w:fill="E6E6E6"/>
          </w:tcPr>
          <w:p w14:paraId="68486DCB" w14:textId="77777777" w:rsidR="001E0708" w:rsidRDefault="004E5B5D">
            <w:pPr>
              <w:pStyle w:val="TableParagraph"/>
              <w:spacing w:line="182" w:lineRule="exact"/>
              <w:ind w:right="19"/>
              <w:jc w:val="right"/>
              <w:rPr>
                <w:b/>
                <w:sz w:val="16"/>
              </w:rPr>
            </w:pPr>
            <w:r>
              <w:rPr>
                <w:b/>
                <w:sz w:val="16"/>
              </w:rPr>
              <w:t>2.000,00</w:t>
            </w:r>
          </w:p>
        </w:tc>
        <w:tc>
          <w:tcPr>
            <w:tcW w:w="1603" w:type="dxa"/>
            <w:tcBorders>
              <w:top w:val="single" w:sz="12" w:space="0" w:color="000000"/>
            </w:tcBorders>
            <w:shd w:val="clear" w:color="auto" w:fill="E6E6E6"/>
          </w:tcPr>
          <w:p w14:paraId="3DA90360" w14:textId="77777777" w:rsidR="001E0708" w:rsidRDefault="004E5B5D">
            <w:pPr>
              <w:pStyle w:val="TableParagraph"/>
              <w:spacing w:line="182" w:lineRule="exact"/>
              <w:ind w:right="28"/>
              <w:jc w:val="right"/>
              <w:rPr>
                <w:b/>
                <w:sz w:val="16"/>
              </w:rPr>
            </w:pPr>
            <w:r>
              <w:rPr>
                <w:b/>
                <w:sz w:val="16"/>
              </w:rPr>
              <w:t>2.000,00</w:t>
            </w:r>
          </w:p>
        </w:tc>
      </w:tr>
      <w:tr w:rsidR="001E0708" w14:paraId="53D5E479" w14:textId="77777777">
        <w:trPr>
          <w:trHeight w:val="181"/>
        </w:trPr>
        <w:tc>
          <w:tcPr>
            <w:tcW w:w="1120" w:type="dxa"/>
            <w:tcBorders>
              <w:top w:val="single" w:sz="8" w:space="0" w:color="000000"/>
              <w:bottom w:val="single" w:sz="12" w:space="0" w:color="000000"/>
              <w:right w:val="single" w:sz="12" w:space="0" w:color="000000"/>
            </w:tcBorders>
            <w:shd w:val="clear" w:color="auto" w:fill="E6E6E6"/>
          </w:tcPr>
          <w:p w14:paraId="6CB726F6" w14:textId="77777777" w:rsidR="001E0708" w:rsidRDefault="004E5B5D">
            <w:pPr>
              <w:pStyle w:val="TableParagraph"/>
              <w:spacing w:line="125" w:lineRule="exact"/>
              <w:ind w:left="19"/>
              <w:rPr>
                <w:sz w:val="14"/>
              </w:rPr>
            </w:pPr>
            <w:r>
              <w:rPr>
                <w:sz w:val="14"/>
              </w:rPr>
              <w:t xml:space="preserve">Izv. </w:t>
            </w:r>
            <w:r>
              <w:rPr>
                <w:position w:val="1"/>
                <w:sz w:val="14"/>
              </w:rPr>
              <w:t>1</w:t>
            </w:r>
          </w:p>
        </w:tc>
        <w:tc>
          <w:tcPr>
            <w:tcW w:w="78" w:type="dxa"/>
            <w:tcBorders>
              <w:top w:val="single" w:sz="8" w:space="0" w:color="000000"/>
              <w:left w:val="single" w:sz="12" w:space="0" w:color="000000"/>
              <w:bottom w:val="single" w:sz="12" w:space="0" w:color="000000"/>
              <w:right w:val="single" w:sz="12" w:space="0" w:color="000000"/>
            </w:tcBorders>
            <w:shd w:val="clear" w:color="auto" w:fill="E6E6E6"/>
          </w:tcPr>
          <w:p w14:paraId="495E9817" w14:textId="77777777" w:rsidR="001E0708" w:rsidRDefault="001E0708">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4CFD7369" w14:textId="77777777" w:rsidR="001E0708" w:rsidRDefault="001E0708">
            <w:pPr>
              <w:pStyle w:val="TableParagraph"/>
              <w:rPr>
                <w:rFonts w:ascii="Times New Roman"/>
                <w:sz w:val="8"/>
              </w:rPr>
            </w:pPr>
          </w:p>
        </w:tc>
        <w:tc>
          <w:tcPr>
            <w:tcW w:w="6260" w:type="dxa"/>
            <w:gridSpan w:val="2"/>
            <w:tcBorders>
              <w:left w:val="single" w:sz="12" w:space="0" w:color="000000"/>
              <w:bottom w:val="single" w:sz="12" w:space="0" w:color="000000"/>
            </w:tcBorders>
            <w:shd w:val="clear" w:color="auto" w:fill="E6E6E6"/>
          </w:tcPr>
          <w:p w14:paraId="324160CE" w14:textId="77777777" w:rsidR="001E0708" w:rsidRDefault="004E5B5D">
            <w:pPr>
              <w:pStyle w:val="TableParagraph"/>
              <w:spacing w:line="106" w:lineRule="exact"/>
              <w:ind w:left="174"/>
              <w:rPr>
                <w:sz w:val="14"/>
              </w:rPr>
            </w:pPr>
            <w:r>
              <w:rPr>
                <w:sz w:val="14"/>
              </w:rPr>
              <w:t>Funkcija: 1040 Obitelj i djeca</w:t>
            </w:r>
          </w:p>
        </w:tc>
        <w:tc>
          <w:tcPr>
            <w:tcW w:w="1592" w:type="dxa"/>
            <w:tcBorders>
              <w:bottom w:val="single" w:sz="12" w:space="0" w:color="000000"/>
            </w:tcBorders>
            <w:shd w:val="clear" w:color="auto" w:fill="E6E6E6"/>
          </w:tcPr>
          <w:p w14:paraId="112B9AA0" w14:textId="77777777" w:rsidR="001E0708" w:rsidRDefault="001E0708">
            <w:pPr>
              <w:pStyle w:val="TableParagraph"/>
              <w:rPr>
                <w:rFonts w:ascii="Times New Roman"/>
                <w:sz w:val="12"/>
              </w:rPr>
            </w:pPr>
          </w:p>
        </w:tc>
        <w:tc>
          <w:tcPr>
            <w:tcW w:w="1592" w:type="dxa"/>
            <w:tcBorders>
              <w:bottom w:val="single" w:sz="12" w:space="0" w:color="000000"/>
            </w:tcBorders>
            <w:shd w:val="clear" w:color="auto" w:fill="E6E6E6"/>
          </w:tcPr>
          <w:p w14:paraId="50D7B328" w14:textId="77777777" w:rsidR="001E0708" w:rsidRDefault="001E0708">
            <w:pPr>
              <w:pStyle w:val="TableParagraph"/>
              <w:rPr>
                <w:rFonts w:ascii="Times New Roman"/>
                <w:sz w:val="12"/>
              </w:rPr>
            </w:pPr>
          </w:p>
        </w:tc>
        <w:tc>
          <w:tcPr>
            <w:tcW w:w="1595" w:type="dxa"/>
            <w:tcBorders>
              <w:bottom w:val="single" w:sz="12" w:space="0" w:color="000000"/>
            </w:tcBorders>
            <w:shd w:val="clear" w:color="auto" w:fill="E6E6E6"/>
          </w:tcPr>
          <w:p w14:paraId="7E00E6DC" w14:textId="77777777" w:rsidR="001E0708" w:rsidRDefault="001E0708">
            <w:pPr>
              <w:pStyle w:val="TableParagraph"/>
              <w:rPr>
                <w:rFonts w:ascii="Times New Roman"/>
                <w:sz w:val="12"/>
              </w:rPr>
            </w:pPr>
          </w:p>
        </w:tc>
        <w:tc>
          <w:tcPr>
            <w:tcW w:w="1593" w:type="dxa"/>
            <w:tcBorders>
              <w:bottom w:val="single" w:sz="12" w:space="0" w:color="000000"/>
            </w:tcBorders>
            <w:shd w:val="clear" w:color="auto" w:fill="E6E6E6"/>
          </w:tcPr>
          <w:p w14:paraId="03A58441" w14:textId="77777777" w:rsidR="001E0708" w:rsidRDefault="001E0708">
            <w:pPr>
              <w:pStyle w:val="TableParagraph"/>
              <w:rPr>
                <w:rFonts w:ascii="Times New Roman"/>
                <w:sz w:val="12"/>
              </w:rPr>
            </w:pPr>
          </w:p>
        </w:tc>
        <w:tc>
          <w:tcPr>
            <w:tcW w:w="1603" w:type="dxa"/>
            <w:tcBorders>
              <w:bottom w:val="single" w:sz="12" w:space="0" w:color="000000"/>
            </w:tcBorders>
            <w:shd w:val="clear" w:color="auto" w:fill="E6E6E6"/>
          </w:tcPr>
          <w:p w14:paraId="7FCF6EAD" w14:textId="77777777" w:rsidR="001E0708" w:rsidRDefault="001E0708">
            <w:pPr>
              <w:pStyle w:val="TableParagraph"/>
              <w:rPr>
                <w:rFonts w:ascii="Times New Roman"/>
                <w:sz w:val="12"/>
              </w:rPr>
            </w:pPr>
          </w:p>
        </w:tc>
      </w:tr>
      <w:tr w:rsidR="001E0708" w14:paraId="1121F63D" w14:textId="77777777">
        <w:trPr>
          <w:trHeight w:val="196"/>
        </w:trPr>
        <w:tc>
          <w:tcPr>
            <w:tcW w:w="1120" w:type="dxa"/>
            <w:tcBorders>
              <w:bottom w:val="single" w:sz="12" w:space="0" w:color="000000"/>
            </w:tcBorders>
            <w:shd w:val="clear" w:color="auto" w:fill="AAAAAA"/>
          </w:tcPr>
          <w:p w14:paraId="4FAAD916" w14:textId="77777777" w:rsidR="001E0708" w:rsidRDefault="004E5B5D">
            <w:pPr>
              <w:pStyle w:val="TableParagraph"/>
              <w:spacing w:line="158" w:lineRule="exact"/>
              <w:jc w:val="right"/>
              <w:rPr>
                <w:b/>
                <w:sz w:val="14"/>
              </w:rPr>
            </w:pPr>
            <w:r>
              <w:rPr>
                <w:b/>
                <w:sz w:val="14"/>
              </w:rPr>
              <w:t>Izvor: 110</w:t>
            </w:r>
          </w:p>
        </w:tc>
        <w:tc>
          <w:tcPr>
            <w:tcW w:w="78" w:type="dxa"/>
            <w:tcBorders>
              <w:bottom w:val="single" w:sz="12" w:space="0" w:color="000000"/>
            </w:tcBorders>
            <w:shd w:val="clear" w:color="auto" w:fill="AAAAAA"/>
          </w:tcPr>
          <w:p w14:paraId="685706BE" w14:textId="77777777" w:rsidR="001E0708" w:rsidRDefault="001E0708">
            <w:pPr>
              <w:pStyle w:val="TableParagraph"/>
              <w:rPr>
                <w:rFonts w:ascii="Times New Roman"/>
                <w:sz w:val="12"/>
              </w:rPr>
            </w:pPr>
          </w:p>
        </w:tc>
        <w:tc>
          <w:tcPr>
            <w:tcW w:w="113" w:type="dxa"/>
            <w:tcBorders>
              <w:bottom w:val="single" w:sz="12" w:space="0" w:color="000000"/>
            </w:tcBorders>
            <w:shd w:val="clear" w:color="auto" w:fill="AAAAAA"/>
          </w:tcPr>
          <w:p w14:paraId="6DAA9A7C" w14:textId="77777777" w:rsidR="001E0708" w:rsidRDefault="001E0708">
            <w:pPr>
              <w:pStyle w:val="TableParagraph"/>
              <w:rPr>
                <w:rFonts w:ascii="Times New Roman"/>
                <w:sz w:val="12"/>
              </w:rPr>
            </w:pPr>
          </w:p>
        </w:tc>
        <w:tc>
          <w:tcPr>
            <w:tcW w:w="2970" w:type="dxa"/>
            <w:tcBorders>
              <w:bottom w:val="single" w:sz="12" w:space="0" w:color="000000"/>
            </w:tcBorders>
            <w:shd w:val="clear" w:color="auto" w:fill="AAAAAA"/>
          </w:tcPr>
          <w:p w14:paraId="44F583BA" w14:textId="77777777" w:rsidR="001E0708" w:rsidRDefault="004E5B5D">
            <w:pPr>
              <w:pStyle w:val="TableParagraph"/>
              <w:spacing w:line="158" w:lineRule="exact"/>
              <w:ind w:left="189"/>
              <w:rPr>
                <w:b/>
                <w:sz w:val="14"/>
              </w:rPr>
            </w:pPr>
            <w:r>
              <w:rPr>
                <w:b/>
                <w:sz w:val="14"/>
              </w:rPr>
              <w:t>Opći prihodi i primici</w:t>
            </w:r>
          </w:p>
        </w:tc>
        <w:tc>
          <w:tcPr>
            <w:tcW w:w="4882" w:type="dxa"/>
            <w:gridSpan w:val="2"/>
            <w:tcBorders>
              <w:bottom w:val="single" w:sz="12" w:space="0" w:color="000000"/>
            </w:tcBorders>
            <w:shd w:val="clear" w:color="auto" w:fill="AAAAAA"/>
          </w:tcPr>
          <w:p w14:paraId="19CB5A01" w14:textId="77777777" w:rsidR="001E0708" w:rsidRDefault="004E5B5D">
            <w:pPr>
              <w:pStyle w:val="TableParagraph"/>
              <w:spacing w:line="158" w:lineRule="exact"/>
              <w:ind w:right="20"/>
              <w:jc w:val="right"/>
              <w:rPr>
                <w:b/>
                <w:sz w:val="14"/>
              </w:rPr>
            </w:pPr>
            <w:r>
              <w:rPr>
                <w:b/>
                <w:sz w:val="14"/>
              </w:rPr>
              <w:t>0,00</w:t>
            </w:r>
          </w:p>
        </w:tc>
        <w:tc>
          <w:tcPr>
            <w:tcW w:w="1592" w:type="dxa"/>
            <w:tcBorders>
              <w:bottom w:val="single" w:sz="12" w:space="0" w:color="000000"/>
            </w:tcBorders>
            <w:shd w:val="clear" w:color="auto" w:fill="AAAAAA"/>
          </w:tcPr>
          <w:p w14:paraId="29488D44" w14:textId="77777777" w:rsidR="001E0708" w:rsidRDefault="004E5B5D">
            <w:pPr>
              <w:pStyle w:val="TableParagraph"/>
              <w:spacing w:line="158" w:lineRule="exact"/>
              <w:ind w:right="20"/>
              <w:jc w:val="right"/>
              <w:rPr>
                <w:b/>
                <w:sz w:val="14"/>
              </w:rPr>
            </w:pPr>
            <w:r>
              <w:rPr>
                <w:b/>
                <w:sz w:val="14"/>
              </w:rPr>
              <w:t>2.000,00</w:t>
            </w:r>
          </w:p>
        </w:tc>
        <w:tc>
          <w:tcPr>
            <w:tcW w:w="1595" w:type="dxa"/>
            <w:tcBorders>
              <w:bottom w:val="single" w:sz="12" w:space="0" w:color="000000"/>
            </w:tcBorders>
            <w:shd w:val="clear" w:color="auto" w:fill="AAAAAA"/>
          </w:tcPr>
          <w:p w14:paraId="5F602652" w14:textId="77777777" w:rsidR="001E0708" w:rsidRDefault="004E5B5D">
            <w:pPr>
              <w:pStyle w:val="TableParagraph"/>
              <w:spacing w:line="158" w:lineRule="exact"/>
              <w:ind w:right="21"/>
              <w:jc w:val="right"/>
              <w:rPr>
                <w:b/>
                <w:sz w:val="14"/>
              </w:rPr>
            </w:pPr>
            <w:r>
              <w:rPr>
                <w:b/>
                <w:sz w:val="14"/>
              </w:rPr>
              <w:t>2.000,00</w:t>
            </w:r>
          </w:p>
        </w:tc>
        <w:tc>
          <w:tcPr>
            <w:tcW w:w="1593" w:type="dxa"/>
            <w:tcBorders>
              <w:bottom w:val="single" w:sz="12" w:space="0" w:color="000000"/>
            </w:tcBorders>
            <w:shd w:val="clear" w:color="auto" w:fill="AAAAAA"/>
          </w:tcPr>
          <w:p w14:paraId="06AAEF9C" w14:textId="77777777" w:rsidR="001E0708" w:rsidRDefault="004E5B5D">
            <w:pPr>
              <w:pStyle w:val="TableParagraph"/>
              <w:spacing w:line="158" w:lineRule="exact"/>
              <w:ind w:right="22"/>
              <w:jc w:val="right"/>
              <w:rPr>
                <w:b/>
                <w:sz w:val="14"/>
              </w:rPr>
            </w:pPr>
            <w:r>
              <w:rPr>
                <w:b/>
                <w:sz w:val="14"/>
              </w:rPr>
              <w:t>2.000,00</w:t>
            </w:r>
          </w:p>
        </w:tc>
        <w:tc>
          <w:tcPr>
            <w:tcW w:w="1603" w:type="dxa"/>
            <w:tcBorders>
              <w:bottom w:val="single" w:sz="12" w:space="0" w:color="000000"/>
            </w:tcBorders>
            <w:shd w:val="clear" w:color="auto" w:fill="AAAAAA"/>
          </w:tcPr>
          <w:p w14:paraId="66B6E2A6" w14:textId="77777777" w:rsidR="001E0708" w:rsidRDefault="004E5B5D">
            <w:pPr>
              <w:pStyle w:val="TableParagraph"/>
              <w:spacing w:line="158" w:lineRule="exact"/>
              <w:ind w:right="31"/>
              <w:jc w:val="right"/>
              <w:rPr>
                <w:b/>
                <w:sz w:val="14"/>
              </w:rPr>
            </w:pPr>
            <w:r>
              <w:rPr>
                <w:b/>
                <w:sz w:val="14"/>
              </w:rPr>
              <w:t>2.000,00</w:t>
            </w:r>
          </w:p>
        </w:tc>
      </w:tr>
      <w:tr w:rsidR="001E0708" w14:paraId="151D9ECF" w14:textId="77777777">
        <w:trPr>
          <w:trHeight w:val="259"/>
        </w:trPr>
        <w:tc>
          <w:tcPr>
            <w:tcW w:w="1120" w:type="dxa"/>
            <w:tcBorders>
              <w:top w:val="single" w:sz="12" w:space="0" w:color="000000"/>
              <w:bottom w:val="single" w:sz="12" w:space="0" w:color="000000"/>
            </w:tcBorders>
            <w:shd w:val="clear" w:color="auto" w:fill="F9F9F9"/>
          </w:tcPr>
          <w:p w14:paraId="5EF04645" w14:textId="77777777" w:rsidR="001E0708" w:rsidRDefault="004E5B5D">
            <w:pPr>
              <w:pStyle w:val="TableParagraph"/>
              <w:spacing w:line="183" w:lineRule="exact"/>
              <w:ind w:left="435" w:right="321"/>
              <w:jc w:val="center"/>
              <w:rPr>
                <w:b/>
                <w:sz w:val="16"/>
              </w:rPr>
            </w:pPr>
            <w:r>
              <w:rPr>
                <w:b/>
                <w:sz w:val="16"/>
              </w:rPr>
              <w:t>38</w:t>
            </w:r>
          </w:p>
        </w:tc>
        <w:tc>
          <w:tcPr>
            <w:tcW w:w="78" w:type="dxa"/>
            <w:tcBorders>
              <w:top w:val="single" w:sz="12" w:space="0" w:color="000000"/>
              <w:bottom w:val="single" w:sz="12" w:space="0" w:color="000000"/>
            </w:tcBorders>
            <w:shd w:val="clear" w:color="auto" w:fill="F9F9F9"/>
          </w:tcPr>
          <w:p w14:paraId="42C4A32D" w14:textId="77777777" w:rsidR="001E0708" w:rsidRDefault="001E0708">
            <w:pPr>
              <w:pStyle w:val="TableParagraph"/>
              <w:rPr>
                <w:rFonts w:ascii="Times New Roman"/>
                <w:sz w:val="16"/>
              </w:rPr>
            </w:pPr>
          </w:p>
        </w:tc>
        <w:tc>
          <w:tcPr>
            <w:tcW w:w="113" w:type="dxa"/>
            <w:tcBorders>
              <w:top w:val="single" w:sz="12" w:space="0" w:color="000000"/>
              <w:bottom w:val="single" w:sz="12" w:space="0" w:color="000000"/>
            </w:tcBorders>
            <w:shd w:val="clear" w:color="auto" w:fill="F9F9F9"/>
          </w:tcPr>
          <w:p w14:paraId="0CB4D496" w14:textId="77777777" w:rsidR="001E0708" w:rsidRDefault="001E0708">
            <w:pPr>
              <w:pStyle w:val="TableParagraph"/>
              <w:rPr>
                <w:rFonts w:ascii="Times New Roman"/>
                <w:sz w:val="16"/>
              </w:rPr>
            </w:pPr>
          </w:p>
        </w:tc>
        <w:tc>
          <w:tcPr>
            <w:tcW w:w="2970" w:type="dxa"/>
            <w:tcBorders>
              <w:top w:val="single" w:sz="12" w:space="0" w:color="000000"/>
              <w:bottom w:val="single" w:sz="12" w:space="0" w:color="000000"/>
            </w:tcBorders>
            <w:shd w:val="clear" w:color="auto" w:fill="F9F9F9"/>
          </w:tcPr>
          <w:p w14:paraId="104C2CCD" w14:textId="77777777" w:rsidR="001E0708" w:rsidRDefault="004E5B5D">
            <w:pPr>
              <w:pStyle w:val="TableParagraph"/>
              <w:spacing w:line="183" w:lineRule="exact"/>
              <w:ind w:left="189"/>
              <w:rPr>
                <w:b/>
                <w:sz w:val="16"/>
              </w:rPr>
            </w:pPr>
            <w:r>
              <w:rPr>
                <w:b/>
                <w:sz w:val="16"/>
              </w:rPr>
              <w:t>Ostali rashodi</w:t>
            </w:r>
          </w:p>
        </w:tc>
        <w:tc>
          <w:tcPr>
            <w:tcW w:w="4882" w:type="dxa"/>
            <w:gridSpan w:val="2"/>
            <w:tcBorders>
              <w:top w:val="single" w:sz="12" w:space="0" w:color="000000"/>
              <w:bottom w:val="single" w:sz="12" w:space="0" w:color="000000"/>
            </w:tcBorders>
            <w:shd w:val="clear" w:color="auto" w:fill="F9F9F9"/>
          </w:tcPr>
          <w:p w14:paraId="555F71B0" w14:textId="77777777" w:rsidR="001E0708" w:rsidRDefault="004E5B5D">
            <w:pPr>
              <w:pStyle w:val="TableParagraph"/>
              <w:spacing w:line="183" w:lineRule="exact"/>
              <w:ind w:right="19"/>
              <w:jc w:val="right"/>
              <w:rPr>
                <w:b/>
                <w:sz w:val="16"/>
              </w:rPr>
            </w:pPr>
            <w:r>
              <w:rPr>
                <w:b/>
                <w:sz w:val="16"/>
              </w:rPr>
              <w:t>0,00</w:t>
            </w:r>
          </w:p>
        </w:tc>
        <w:tc>
          <w:tcPr>
            <w:tcW w:w="1592" w:type="dxa"/>
            <w:tcBorders>
              <w:top w:val="single" w:sz="12" w:space="0" w:color="000000"/>
              <w:bottom w:val="single" w:sz="12" w:space="0" w:color="000000"/>
            </w:tcBorders>
            <w:shd w:val="clear" w:color="auto" w:fill="F9F9F9"/>
          </w:tcPr>
          <w:p w14:paraId="49995623" w14:textId="77777777" w:rsidR="001E0708" w:rsidRDefault="004E5B5D">
            <w:pPr>
              <w:pStyle w:val="TableParagraph"/>
              <w:spacing w:line="183" w:lineRule="exact"/>
              <w:ind w:right="17"/>
              <w:jc w:val="right"/>
              <w:rPr>
                <w:b/>
                <w:sz w:val="16"/>
              </w:rPr>
            </w:pPr>
            <w:r>
              <w:rPr>
                <w:b/>
                <w:sz w:val="16"/>
              </w:rPr>
              <w:t>2.000,00</w:t>
            </w:r>
          </w:p>
        </w:tc>
        <w:tc>
          <w:tcPr>
            <w:tcW w:w="1595" w:type="dxa"/>
            <w:tcBorders>
              <w:top w:val="single" w:sz="12" w:space="0" w:color="000000"/>
              <w:bottom w:val="single" w:sz="12" w:space="0" w:color="000000"/>
            </w:tcBorders>
            <w:shd w:val="clear" w:color="auto" w:fill="F9F9F9"/>
          </w:tcPr>
          <w:p w14:paraId="1A8A5775" w14:textId="77777777" w:rsidR="001E0708" w:rsidRDefault="004E5B5D">
            <w:pPr>
              <w:pStyle w:val="TableParagraph"/>
              <w:spacing w:line="183" w:lineRule="exact"/>
              <w:ind w:right="19"/>
              <w:jc w:val="right"/>
              <w:rPr>
                <w:b/>
                <w:sz w:val="16"/>
              </w:rPr>
            </w:pPr>
            <w:r>
              <w:rPr>
                <w:b/>
                <w:sz w:val="16"/>
              </w:rPr>
              <w:t>2.000,00</w:t>
            </w:r>
          </w:p>
        </w:tc>
        <w:tc>
          <w:tcPr>
            <w:tcW w:w="1593" w:type="dxa"/>
            <w:tcBorders>
              <w:top w:val="single" w:sz="12" w:space="0" w:color="000000"/>
              <w:bottom w:val="single" w:sz="12" w:space="0" w:color="000000"/>
            </w:tcBorders>
            <w:shd w:val="clear" w:color="auto" w:fill="F9F9F9"/>
          </w:tcPr>
          <w:p w14:paraId="4849D5B5" w14:textId="77777777" w:rsidR="001E0708" w:rsidRDefault="004E5B5D">
            <w:pPr>
              <w:pStyle w:val="TableParagraph"/>
              <w:spacing w:line="183" w:lineRule="exact"/>
              <w:ind w:right="19"/>
              <w:jc w:val="right"/>
              <w:rPr>
                <w:b/>
                <w:sz w:val="16"/>
              </w:rPr>
            </w:pPr>
            <w:r>
              <w:rPr>
                <w:b/>
                <w:sz w:val="16"/>
              </w:rPr>
              <w:t>2.000,00</w:t>
            </w:r>
          </w:p>
        </w:tc>
        <w:tc>
          <w:tcPr>
            <w:tcW w:w="1603" w:type="dxa"/>
            <w:tcBorders>
              <w:top w:val="single" w:sz="12" w:space="0" w:color="000000"/>
              <w:bottom w:val="single" w:sz="12" w:space="0" w:color="000000"/>
            </w:tcBorders>
            <w:shd w:val="clear" w:color="auto" w:fill="F9F9F9"/>
          </w:tcPr>
          <w:p w14:paraId="53984F0E" w14:textId="77777777" w:rsidR="001E0708" w:rsidRDefault="004E5B5D">
            <w:pPr>
              <w:pStyle w:val="TableParagraph"/>
              <w:spacing w:line="183" w:lineRule="exact"/>
              <w:ind w:right="28"/>
              <w:jc w:val="right"/>
              <w:rPr>
                <w:b/>
                <w:sz w:val="16"/>
              </w:rPr>
            </w:pPr>
            <w:r>
              <w:rPr>
                <w:b/>
                <w:sz w:val="16"/>
              </w:rPr>
              <w:t>2.000,00</w:t>
            </w:r>
          </w:p>
        </w:tc>
      </w:tr>
      <w:tr w:rsidR="001E0708" w14:paraId="0DF64877" w14:textId="77777777">
        <w:trPr>
          <w:trHeight w:val="255"/>
        </w:trPr>
        <w:tc>
          <w:tcPr>
            <w:tcW w:w="1120" w:type="dxa"/>
            <w:tcBorders>
              <w:top w:val="single" w:sz="12" w:space="0" w:color="000000"/>
              <w:bottom w:val="single" w:sz="12" w:space="0" w:color="000000"/>
            </w:tcBorders>
          </w:tcPr>
          <w:p w14:paraId="2C62330F" w14:textId="77777777" w:rsidR="001E0708" w:rsidRDefault="004E5B5D">
            <w:pPr>
              <w:pStyle w:val="TableParagraph"/>
              <w:spacing w:line="181" w:lineRule="exact"/>
              <w:ind w:left="424" w:right="370"/>
              <w:jc w:val="center"/>
              <w:rPr>
                <w:sz w:val="16"/>
              </w:rPr>
            </w:pPr>
            <w:r>
              <w:rPr>
                <w:sz w:val="16"/>
              </w:rPr>
              <w:t>381</w:t>
            </w:r>
          </w:p>
        </w:tc>
        <w:tc>
          <w:tcPr>
            <w:tcW w:w="78" w:type="dxa"/>
            <w:tcBorders>
              <w:top w:val="single" w:sz="12" w:space="0" w:color="000000"/>
              <w:bottom w:val="single" w:sz="12" w:space="0" w:color="000000"/>
            </w:tcBorders>
          </w:tcPr>
          <w:p w14:paraId="4E4D8158" w14:textId="77777777" w:rsidR="001E0708" w:rsidRDefault="001E0708">
            <w:pPr>
              <w:pStyle w:val="TableParagraph"/>
              <w:rPr>
                <w:rFonts w:ascii="Times New Roman"/>
                <w:sz w:val="16"/>
              </w:rPr>
            </w:pPr>
          </w:p>
        </w:tc>
        <w:tc>
          <w:tcPr>
            <w:tcW w:w="113" w:type="dxa"/>
            <w:tcBorders>
              <w:top w:val="single" w:sz="12" w:space="0" w:color="000000"/>
              <w:bottom w:val="single" w:sz="12" w:space="0" w:color="000000"/>
            </w:tcBorders>
          </w:tcPr>
          <w:p w14:paraId="0E67DDF8" w14:textId="77777777" w:rsidR="001E0708" w:rsidRDefault="001E0708">
            <w:pPr>
              <w:pStyle w:val="TableParagraph"/>
              <w:rPr>
                <w:rFonts w:ascii="Times New Roman"/>
                <w:sz w:val="16"/>
              </w:rPr>
            </w:pPr>
          </w:p>
        </w:tc>
        <w:tc>
          <w:tcPr>
            <w:tcW w:w="2970" w:type="dxa"/>
            <w:tcBorders>
              <w:top w:val="single" w:sz="12" w:space="0" w:color="000000"/>
              <w:bottom w:val="single" w:sz="12" w:space="0" w:color="000000"/>
            </w:tcBorders>
          </w:tcPr>
          <w:p w14:paraId="41BB3422" w14:textId="77777777" w:rsidR="001E0708" w:rsidRDefault="004E5B5D">
            <w:pPr>
              <w:pStyle w:val="TableParagraph"/>
              <w:spacing w:line="181" w:lineRule="exact"/>
              <w:ind w:left="189"/>
              <w:rPr>
                <w:sz w:val="16"/>
              </w:rPr>
            </w:pPr>
            <w:r>
              <w:rPr>
                <w:sz w:val="16"/>
              </w:rPr>
              <w:t>Tekuće donacije</w:t>
            </w:r>
          </w:p>
        </w:tc>
        <w:tc>
          <w:tcPr>
            <w:tcW w:w="4882" w:type="dxa"/>
            <w:gridSpan w:val="2"/>
            <w:tcBorders>
              <w:top w:val="single" w:sz="12" w:space="0" w:color="000000"/>
              <w:bottom w:val="single" w:sz="12" w:space="0" w:color="000000"/>
            </w:tcBorders>
          </w:tcPr>
          <w:p w14:paraId="45CBC94E" w14:textId="77777777" w:rsidR="001E0708" w:rsidRDefault="004E5B5D">
            <w:pPr>
              <w:pStyle w:val="TableParagraph"/>
              <w:spacing w:line="181" w:lineRule="exact"/>
              <w:ind w:right="22"/>
              <w:jc w:val="right"/>
              <w:rPr>
                <w:sz w:val="16"/>
              </w:rPr>
            </w:pPr>
            <w:r>
              <w:rPr>
                <w:sz w:val="16"/>
              </w:rPr>
              <w:t>0,00</w:t>
            </w:r>
          </w:p>
        </w:tc>
        <w:tc>
          <w:tcPr>
            <w:tcW w:w="1592" w:type="dxa"/>
            <w:tcBorders>
              <w:top w:val="single" w:sz="12" w:space="0" w:color="000000"/>
              <w:bottom w:val="single" w:sz="12" w:space="0" w:color="000000"/>
            </w:tcBorders>
          </w:tcPr>
          <w:p w14:paraId="35F67DB8" w14:textId="77777777" w:rsidR="001E0708" w:rsidRDefault="004E5B5D">
            <w:pPr>
              <w:pStyle w:val="TableParagraph"/>
              <w:spacing w:line="181" w:lineRule="exact"/>
              <w:ind w:right="22"/>
              <w:jc w:val="right"/>
              <w:rPr>
                <w:sz w:val="16"/>
              </w:rPr>
            </w:pPr>
            <w:r>
              <w:rPr>
                <w:sz w:val="16"/>
              </w:rPr>
              <w:t>2.000,00</w:t>
            </w:r>
          </w:p>
        </w:tc>
        <w:tc>
          <w:tcPr>
            <w:tcW w:w="1595" w:type="dxa"/>
            <w:tcBorders>
              <w:top w:val="single" w:sz="12" w:space="0" w:color="000000"/>
              <w:bottom w:val="single" w:sz="12" w:space="0" w:color="000000"/>
            </w:tcBorders>
          </w:tcPr>
          <w:p w14:paraId="4C41C127" w14:textId="77777777" w:rsidR="001E0708" w:rsidRDefault="004E5B5D">
            <w:pPr>
              <w:pStyle w:val="TableParagraph"/>
              <w:spacing w:line="181" w:lineRule="exact"/>
              <w:ind w:right="23"/>
              <w:jc w:val="right"/>
              <w:rPr>
                <w:sz w:val="16"/>
              </w:rPr>
            </w:pPr>
            <w:r>
              <w:rPr>
                <w:sz w:val="16"/>
              </w:rPr>
              <w:t>2.000,00</w:t>
            </w:r>
          </w:p>
        </w:tc>
        <w:tc>
          <w:tcPr>
            <w:tcW w:w="1593" w:type="dxa"/>
            <w:tcBorders>
              <w:top w:val="single" w:sz="12" w:space="0" w:color="000000"/>
              <w:bottom w:val="single" w:sz="12" w:space="0" w:color="000000"/>
            </w:tcBorders>
          </w:tcPr>
          <w:p w14:paraId="119BCFAF" w14:textId="77777777" w:rsidR="001E0708" w:rsidRDefault="001E0708">
            <w:pPr>
              <w:pStyle w:val="TableParagraph"/>
              <w:rPr>
                <w:rFonts w:ascii="Times New Roman"/>
                <w:sz w:val="16"/>
              </w:rPr>
            </w:pPr>
          </w:p>
        </w:tc>
        <w:tc>
          <w:tcPr>
            <w:tcW w:w="1603" w:type="dxa"/>
            <w:tcBorders>
              <w:top w:val="single" w:sz="12" w:space="0" w:color="000000"/>
              <w:bottom w:val="single" w:sz="12" w:space="0" w:color="000000"/>
            </w:tcBorders>
          </w:tcPr>
          <w:p w14:paraId="217B303D" w14:textId="77777777" w:rsidR="001E0708" w:rsidRDefault="001E0708">
            <w:pPr>
              <w:pStyle w:val="TableParagraph"/>
              <w:rPr>
                <w:rFonts w:ascii="Times New Roman"/>
                <w:sz w:val="16"/>
              </w:rPr>
            </w:pPr>
          </w:p>
        </w:tc>
      </w:tr>
      <w:tr w:rsidR="001E0708" w14:paraId="083A288B" w14:textId="77777777">
        <w:trPr>
          <w:trHeight w:val="483"/>
        </w:trPr>
        <w:tc>
          <w:tcPr>
            <w:tcW w:w="1120" w:type="dxa"/>
            <w:tcBorders>
              <w:top w:val="single" w:sz="12" w:space="0" w:color="000000"/>
              <w:bottom w:val="single" w:sz="12" w:space="0" w:color="000000"/>
            </w:tcBorders>
            <w:shd w:val="clear" w:color="auto" w:fill="DCDCDC"/>
          </w:tcPr>
          <w:p w14:paraId="3C46A877" w14:textId="77777777" w:rsidR="001E0708" w:rsidRDefault="004E5B5D">
            <w:pPr>
              <w:pStyle w:val="TableParagraph"/>
              <w:spacing w:line="180" w:lineRule="exact"/>
              <w:ind w:left="19"/>
              <w:rPr>
                <w:b/>
                <w:sz w:val="16"/>
              </w:rPr>
            </w:pPr>
            <w:r>
              <w:rPr>
                <w:b/>
                <w:sz w:val="16"/>
              </w:rPr>
              <w:t>Program</w:t>
            </w:r>
          </w:p>
          <w:p w14:paraId="7DB9AFA6" w14:textId="77777777" w:rsidR="001E0708" w:rsidRDefault="004E5B5D">
            <w:pPr>
              <w:pStyle w:val="TableParagraph"/>
              <w:spacing w:before="36"/>
              <w:ind w:left="704"/>
              <w:rPr>
                <w:b/>
                <w:sz w:val="16"/>
              </w:rPr>
            </w:pPr>
            <w:r>
              <w:rPr>
                <w:b/>
                <w:sz w:val="16"/>
              </w:rPr>
              <w:t>1010</w:t>
            </w:r>
          </w:p>
        </w:tc>
        <w:tc>
          <w:tcPr>
            <w:tcW w:w="78" w:type="dxa"/>
            <w:tcBorders>
              <w:top w:val="single" w:sz="12" w:space="0" w:color="000000"/>
              <w:bottom w:val="single" w:sz="12" w:space="0" w:color="000000"/>
            </w:tcBorders>
            <w:shd w:val="clear" w:color="auto" w:fill="DCDCDC"/>
          </w:tcPr>
          <w:p w14:paraId="57946C03" w14:textId="77777777" w:rsidR="001E0708" w:rsidRDefault="001E0708">
            <w:pPr>
              <w:pStyle w:val="TableParagraph"/>
              <w:rPr>
                <w:rFonts w:ascii="Times New Roman"/>
                <w:sz w:val="16"/>
              </w:rPr>
            </w:pPr>
          </w:p>
        </w:tc>
        <w:tc>
          <w:tcPr>
            <w:tcW w:w="113" w:type="dxa"/>
            <w:tcBorders>
              <w:top w:val="single" w:sz="12" w:space="0" w:color="000000"/>
              <w:bottom w:val="single" w:sz="12" w:space="0" w:color="000000"/>
            </w:tcBorders>
            <w:shd w:val="clear" w:color="auto" w:fill="DCDCDC"/>
          </w:tcPr>
          <w:p w14:paraId="7400A0E7" w14:textId="77777777" w:rsidR="001E0708" w:rsidRDefault="001E0708">
            <w:pPr>
              <w:pStyle w:val="TableParagraph"/>
              <w:rPr>
                <w:rFonts w:ascii="Times New Roman"/>
                <w:sz w:val="16"/>
              </w:rPr>
            </w:pPr>
          </w:p>
        </w:tc>
        <w:tc>
          <w:tcPr>
            <w:tcW w:w="2970" w:type="dxa"/>
            <w:tcBorders>
              <w:top w:val="single" w:sz="12" w:space="0" w:color="000000"/>
              <w:bottom w:val="single" w:sz="12" w:space="0" w:color="000000"/>
            </w:tcBorders>
            <w:shd w:val="clear" w:color="auto" w:fill="DCDCDC"/>
          </w:tcPr>
          <w:p w14:paraId="5729BABF" w14:textId="77777777" w:rsidR="001E0708" w:rsidRDefault="004E5B5D">
            <w:pPr>
              <w:pStyle w:val="TableParagraph"/>
              <w:spacing w:line="231" w:lineRule="exact"/>
              <w:ind w:left="189"/>
              <w:rPr>
                <w:b/>
                <w:sz w:val="20"/>
              </w:rPr>
            </w:pPr>
            <w:r>
              <w:rPr>
                <w:b/>
                <w:sz w:val="20"/>
              </w:rPr>
              <w:t>Javne potrebe u školstvu</w:t>
            </w:r>
          </w:p>
        </w:tc>
        <w:tc>
          <w:tcPr>
            <w:tcW w:w="4882" w:type="dxa"/>
            <w:gridSpan w:val="2"/>
            <w:tcBorders>
              <w:top w:val="single" w:sz="12" w:space="0" w:color="000000"/>
              <w:bottom w:val="single" w:sz="12" w:space="0" w:color="000000"/>
            </w:tcBorders>
            <w:shd w:val="clear" w:color="auto" w:fill="DCDCDC"/>
          </w:tcPr>
          <w:p w14:paraId="76EE22E6" w14:textId="77777777" w:rsidR="001E0708" w:rsidRDefault="004E5B5D">
            <w:pPr>
              <w:pStyle w:val="TableParagraph"/>
              <w:spacing w:line="231" w:lineRule="exact"/>
              <w:ind w:right="18"/>
              <w:jc w:val="right"/>
              <w:rPr>
                <w:b/>
                <w:sz w:val="20"/>
              </w:rPr>
            </w:pPr>
            <w:r>
              <w:rPr>
                <w:b/>
                <w:sz w:val="20"/>
              </w:rPr>
              <w:t>104.075,51</w:t>
            </w:r>
          </w:p>
        </w:tc>
        <w:tc>
          <w:tcPr>
            <w:tcW w:w="1592" w:type="dxa"/>
            <w:tcBorders>
              <w:top w:val="single" w:sz="12" w:space="0" w:color="000000"/>
              <w:bottom w:val="single" w:sz="12" w:space="0" w:color="000000"/>
            </w:tcBorders>
            <w:shd w:val="clear" w:color="auto" w:fill="DCDCDC"/>
          </w:tcPr>
          <w:p w14:paraId="28BDD8E0" w14:textId="77777777" w:rsidR="001E0708" w:rsidRDefault="004E5B5D">
            <w:pPr>
              <w:pStyle w:val="TableParagraph"/>
              <w:spacing w:line="231" w:lineRule="exact"/>
              <w:ind w:right="17"/>
              <w:jc w:val="right"/>
              <w:rPr>
                <w:b/>
                <w:sz w:val="20"/>
              </w:rPr>
            </w:pPr>
            <w:r>
              <w:rPr>
                <w:b/>
                <w:sz w:val="20"/>
              </w:rPr>
              <w:t>112.000,00</w:t>
            </w:r>
          </w:p>
        </w:tc>
        <w:tc>
          <w:tcPr>
            <w:tcW w:w="1595" w:type="dxa"/>
            <w:tcBorders>
              <w:top w:val="single" w:sz="12" w:space="0" w:color="000000"/>
              <w:bottom w:val="single" w:sz="12" w:space="0" w:color="000000"/>
            </w:tcBorders>
            <w:shd w:val="clear" w:color="auto" w:fill="DCDCDC"/>
          </w:tcPr>
          <w:p w14:paraId="1635E504" w14:textId="77777777" w:rsidR="001E0708" w:rsidRDefault="004E5B5D">
            <w:pPr>
              <w:pStyle w:val="TableParagraph"/>
              <w:spacing w:line="231" w:lineRule="exact"/>
              <w:ind w:right="18"/>
              <w:jc w:val="right"/>
              <w:rPr>
                <w:b/>
                <w:sz w:val="20"/>
              </w:rPr>
            </w:pPr>
            <w:r>
              <w:rPr>
                <w:b/>
                <w:sz w:val="20"/>
              </w:rPr>
              <w:t>112.000,00</w:t>
            </w:r>
          </w:p>
        </w:tc>
        <w:tc>
          <w:tcPr>
            <w:tcW w:w="1593" w:type="dxa"/>
            <w:tcBorders>
              <w:top w:val="single" w:sz="12" w:space="0" w:color="000000"/>
              <w:bottom w:val="single" w:sz="12" w:space="0" w:color="000000"/>
            </w:tcBorders>
            <w:shd w:val="clear" w:color="auto" w:fill="DCDCDC"/>
          </w:tcPr>
          <w:p w14:paraId="2C9F838D" w14:textId="77777777" w:rsidR="001E0708" w:rsidRDefault="004E5B5D">
            <w:pPr>
              <w:pStyle w:val="TableParagraph"/>
              <w:spacing w:line="231" w:lineRule="exact"/>
              <w:ind w:right="19"/>
              <w:jc w:val="right"/>
              <w:rPr>
                <w:b/>
                <w:sz w:val="20"/>
              </w:rPr>
            </w:pPr>
            <w:r>
              <w:rPr>
                <w:b/>
                <w:sz w:val="20"/>
              </w:rPr>
              <w:t>112.000,00</w:t>
            </w:r>
          </w:p>
        </w:tc>
        <w:tc>
          <w:tcPr>
            <w:tcW w:w="1603" w:type="dxa"/>
            <w:tcBorders>
              <w:top w:val="single" w:sz="12" w:space="0" w:color="000000"/>
              <w:bottom w:val="single" w:sz="12" w:space="0" w:color="000000"/>
            </w:tcBorders>
            <w:shd w:val="clear" w:color="auto" w:fill="DCDCDC"/>
          </w:tcPr>
          <w:p w14:paraId="7E867B6E" w14:textId="77777777" w:rsidR="001E0708" w:rsidRDefault="004E5B5D">
            <w:pPr>
              <w:pStyle w:val="TableParagraph"/>
              <w:spacing w:line="231" w:lineRule="exact"/>
              <w:ind w:right="28"/>
              <w:jc w:val="right"/>
              <w:rPr>
                <w:b/>
                <w:sz w:val="20"/>
              </w:rPr>
            </w:pPr>
            <w:r>
              <w:rPr>
                <w:b/>
                <w:sz w:val="20"/>
              </w:rPr>
              <w:t>112.000,00</w:t>
            </w:r>
          </w:p>
        </w:tc>
      </w:tr>
      <w:tr w:rsidR="001E0708" w14:paraId="3E62B1EC" w14:textId="77777777">
        <w:trPr>
          <w:trHeight w:val="223"/>
        </w:trPr>
        <w:tc>
          <w:tcPr>
            <w:tcW w:w="1120" w:type="dxa"/>
            <w:tcBorders>
              <w:top w:val="single" w:sz="12" w:space="0" w:color="000000"/>
              <w:bottom w:val="single" w:sz="12" w:space="0" w:color="000000"/>
            </w:tcBorders>
            <w:shd w:val="clear" w:color="auto" w:fill="E6E6E6"/>
          </w:tcPr>
          <w:p w14:paraId="3A322075" w14:textId="77777777" w:rsidR="001E0708" w:rsidRDefault="004E5B5D">
            <w:pPr>
              <w:pStyle w:val="TableParagraph"/>
              <w:spacing w:line="180" w:lineRule="exact"/>
              <w:ind w:left="19"/>
              <w:rPr>
                <w:b/>
                <w:sz w:val="16"/>
              </w:rPr>
            </w:pPr>
            <w:r>
              <w:rPr>
                <w:b/>
                <w:sz w:val="16"/>
              </w:rPr>
              <w:t>Akt. A101001</w:t>
            </w:r>
          </w:p>
        </w:tc>
        <w:tc>
          <w:tcPr>
            <w:tcW w:w="78" w:type="dxa"/>
            <w:tcBorders>
              <w:top w:val="single" w:sz="12" w:space="0" w:color="000000"/>
              <w:bottom w:val="single" w:sz="12" w:space="0" w:color="000000"/>
            </w:tcBorders>
            <w:shd w:val="clear" w:color="auto" w:fill="E6E6E6"/>
          </w:tcPr>
          <w:p w14:paraId="3013F8AE" w14:textId="77777777" w:rsidR="001E0708" w:rsidRDefault="001E0708">
            <w:pPr>
              <w:pStyle w:val="TableParagraph"/>
              <w:rPr>
                <w:rFonts w:ascii="Times New Roman"/>
                <w:sz w:val="16"/>
              </w:rPr>
            </w:pPr>
          </w:p>
        </w:tc>
        <w:tc>
          <w:tcPr>
            <w:tcW w:w="113" w:type="dxa"/>
            <w:tcBorders>
              <w:top w:val="single" w:sz="12" w:space="0" w:color="000000"/>
              <w:bottom w:val="single" w:sz="12" w:space="0" w:color="000000"/>
            </w:tcBorders>
            <w:shd w:val="clear" w:color="auto" w:fill="E6E6E6"/>
          </w:tcPr>
          <w:p w14:paraId="0937EC54" w14:textId="77777777" w:rsidR="001E0708" w:rsidRDefault="001E0708">
            <w:pPr>
              <w:pStyle w:val="TableParagraph"/>
              <w:rPr>
                <w:rFonts w:ascii="Times New Roman"/>
                <w:sz w:val="16"/>
              </w:rPr>
            </w:pPr>
          </w:p>
        </w:tc>
        <w:tc>
          <w:tcPr>
            <w:tcW w:w="2970" w:type="dxa"/>
            <w:tcBorders>
              <w:top w:val="single" w:sz="12" w:space="0" w:color="000000"/>
            </w:tcBorders>
            <w:shd w:val="clear" w:color="auto" w:fill="E6E6E6"/>
          </w:tcPr>
          <w:p w14:paraId="41720013" w14:textId="77777777" w:rsidR="001E0708" w:rsidRDefault="004E5B5D">
            <w:pPr>
              <w:pStyle w:val="TableParagraph"/>
              <w:spacing w:line="180" w:lineRule="exact"/>
              <w:ind w:left="189"/>
              <w:rPr>
                <w:b/>
                <w:sz w:val="16"/>
              </w:rPr>
            </w:pPr>
            <w:r>
              <w:rPr>
                <w:b/>
                <w:sz w:val="16"/>
              </w:rPr>
              <w:t>Predškolski odgoj</w:t>
            </w:r>
          </w:p>
        </w:tc>
        <w:tc>
          <w:tcPr>
            <w:tcW w:w="4882" w:type="dxa"/>
            <w:gridSpan w:val="2"/>
            <w:tcBorders>
              <w:top w:val="single" w:sz="12" w:space="0" w:color="000000"/>
            </w:tcBorders>
            <w:shd w:val="clear" w:color="auto" w:fill="E6E6E6"/>
          </w:tcPr>
          <w:p w14:paraId="4D799D29" w14:textId="77777777" w:rsidR="001E0708" w:rsidRDefault="004E5B5D">
            <w:pPr>
              <w:pStyle w:val="TableParagraph"/>
              <w:spacing w:line="180" w:lineRule="exact"/>
              <w:ind w:right="18"/>
              <w:jc w:val="right"/>
              <w:rPr>
                <w:b/>
                <w:sz w:val="16"/>
              </w:rPr>
            </w:pPr>
            <w:r>
              <w:rPr>
                <w:b/>
                <w:sz w:val="16"/>
              </w:rPr>
              <w:t>4.532,35</w:t>
            </w:r>
          </w:p>
        </w:tc>
        <w:tc>
          <w:tcPr>
            <w:tcW w:w="1592" w:type="dxa"/>
            <w:tcBorders>
              <w:top w:val="single" w:sz="12" w:space="0" w:color="000000"/>
            </w:tcBorders>
            <w:shd w:val="clear" w:color="auto" w:fill="E6E6E6"/>
          </w:tcPr>
          <w:p w14:paraId="4D8F19F1" w14:textId="77777777" w:rsidR="001E0708" w:rsidRDefault="004E5B5D">
            <w:pPr>
              <w:pStyle w:val="TableParagraph"/>
              <w:spacing w:line="180" w:lineRule="exact"/>
              <w:ind w:right="17"/>
              <w:jc w:val="right"/>
              <w:rPr>
                <w:b/>
                <w:sz w:val="16"/>
              </w:rPr>
            </w:pPr>
            <w:r>
              <w:rPr>
                <w:b/>
                <w:sz w:val="16"/>
              </w:rPr>
              <w:t>5.000,00</w:t>
            </w:r>
          </w:p>
        </w:tc>
        <w:tc>
          <w:tcPr>
            <w:tcW w:w="1595" w:type="dxa"/>
            <w:tcBorders>
              <w:top w:val="single" w:sz="12" w:space="0" w:color="000000"/>
            </w:tcBorders>
            <w:shd w:val="clear" w:color="auto" w:fill="E6E6E6"/>
          </w:tcPr>
          <w:p w14:paraId="05E3098C" w14:textId="77777777" w:rsidR="001E0708" w:rsidRDefault="004E5B5D">
            <w:pPr>
              <w:pStyle w:val="TableParagraph"/>
              <w:spacing w:line="180" w:lineRule="exact"/>
              <w:ind w:right="19"/>
              <w:jc w:val="right"/>
              <w:rPr>
                <w:b/>
                <w:sz w:val="16"/>
              </w:rPr>
            </w:pPr>
            <w:r>
              <w:rPr>
                <w:b/>
                <w:sz w:val="16"/>
              </w:rPr>
              <w:t>5.000,00</w:t>
            </w:r>
          </w:p>
        </w:tc>
        <w:tc>
          <w:tcPr>
            <w:tcW w:w="1593" w:type="dxa"/>
            <w:tcBorders>
              <w:top w:val="single" w:sz="12" w:space="0" w:color="000000"/>
            </w:tcBorders>
            <w:shd w:val="clear" w:color="auto" w:fill="E6E6E6"/>
          </w:tcPr>
          <w:p w14:paraId="71F1EEE9" w14:textId="77777777" w:rsidR="001E0708" w:rsidRDefault="004E5B5D">
            <w:pPr>
              <w:pStyle w:val="TableParagraph"/>
              <w:spacing w:line="180" w:lineRule="exact"/>
              <w:ind w:right="19"/>
              <w:jc w:val="right"/>
              <w:rPr>
                <w:b/>
                <w:sz w:val="16"/>
              </w:rPr>
            </w:pPr>
            <w:r>
              <w:rPr>
                <w:b/>
                <w:sz w:val="16"/>
              </w:rPr>
              <w:t>5.000,00</w:t>
            </w:r>
          </w:p>
        </w:tc>
        <w:tc>
          <w:tcPr>
            <w:tcW w:w="1603" w:type="dxa"/>
            <w:tcBorders>
              <w:top w:val="single" w:sz="12" w:space="0" w:color="000000"/>
            </w:tcBorders>
            <w:shd w:val="clear" w:color="auto" w:fill="E6E6E6"/>
          </w:tcPr>
          <w:p w14:paraId="6967638B" w14:textId="77777777" w:rsidR="001E0708" w:rsidRDefault="004E5B5D">
            <w:pPr>
              <w:pStyle w:val="TableParagraph"/>
              <w:spacing w:line="180" w:lineRule="exact"/>
              <w:ind w:right="28"/>
              <w:jc w:val="right"/>
              <w:rPr>
                <w:b/>
                <w:sz w:val="16"/>
              </w:rPr>
            </w:pPr>
            <w:r>
              <w:rPr>
                <w:b/>
                <w:sz w:val="16"/>
              </w:rPr>
              <w:t>5.000,00</w:t>
            </w:r>
          </w:p>
        </w:tc>
      </w:tr>
      <w:tr w:rsidR="001E0708" w14:paraId="467CAA6F" w14:textId="77777777">
        <w:trPr>
          <w:trHeight w:val="177"/>
        </w:trPr>
        <w:tc>
          <w:tcPr>
            <w:tcW w:w="1120" w:type="dxa"/>
            <w:tcBorders>
              <w:top w:val="single" w:sz="12" w:space="0" w:color="000000"/>
              <w:bottom w:val="single" w:sz="12" w:space="0" w:color="000000"/>
              <w:right w:val="single" w:sz="12" w:space="0" w:color="000000"/>
            </w:tcBorders>
            <w:shd w:val="clear" w:color="auto" w:fill="E6E6E6"/>
          </w:tcPr>
          <w:p w14:paraId="6B50902F" w14:textId="77777777" w:rsidR="001E0708" w:rsidRDefault="004E5B5D">
            <w:pPr>
              <w:pStyle w:val="TableParagraph"/>
              <w:spacing w:line="119" w:lineRule="exact"/>
              <w:ind w:left="19"/>
              <w:rPr>
                <w:sz w:val="14"/>
              </w:rPr>
            </w:pPr>
            <w:r>
              <w:rPr>
                <w:sz w:val="14"/>
              </w:rPr>
              <w:t xml:space="preserve">Izv. </w:t>
            </w:r>
            <w:r>
              <w:rPr>
                <w:position w:val="1"/>
                <w:sz w:val="14"/>
              </w:rPr>
              <w:t>1</w:t>
            </w:r>
          </w:p>
        </w:tc>
        <w:tc>
          <w:tcPr>
            <w:tcW w:w="78" w:type="dxa"/>
            <w:tcBorders>
              <w:top w:val="single" w:sz="12" w:space="0" w:color="000000"/>
              <w:left w:val="single" w:sz="12" w:space="0" w:color="000000"/>
              <w:bottom w:val="single" w:sz="12" w:space="0" w:color="000000"/>
              <w:right w:val="single" w:sz="12" w:space="0" w:color="000000"/>
            </w:tcBorders>
            <w:shd w:val="clear" w:color="auto" w:fill="E6E6E6"/>
          </w:tcPr>
          <w:p w14:paraId="0CB85908"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73C486C" w14:textId="77777777" w:rsidR="001E0708" w:rsidRDefault="001E0708">
            <w:pPr>
              <w:pStyle w:val="TableParagraph"/>
              <w:rPr>
                <w:rFonts w:ascii="Times New Roman"/>
                <w:sz w:val="8"/>
              </w:rPr>
            </w:pPr>
          </w:p>
        </w:tc>
        <w:tc>
          <w:tcPr>
            <w:tcW w:w="2970" w:type="dxa"/>
            <w:tcBorders>
              <w:left w:val="single" w:sz="12" w:space="0" w:color="000000"/>
              <w:bottom w:val="single" w:sz="12" w:space="0" w:color="000000"/>
            </w:tcBorders>
            <w:shd w:val="clear" w:color="auto" w:fill="E6E6E6"/>
          </w:tcPr>
          <w:p w14:paraId="7EB319C4" w14:textId="77777777" w:rsidR="001E0708" w:rsidRDefault="004E5B5D">
            <w:pPr>
              <w:pStyle w:val="TableParagraph"/>
              <w:spacing w:line="99" w:lineRule="exact"/>
              <w:ind w:left="174"/>
              <w:rPr>
                <w:sz w:val="14"/>
              </w:rPr>
            </w:pPr>
            <w:r>
              <w:rPr>
                <w:sz w:val="14"/>
              </w:rPr>
              <w:t>Funkcija: 0912 Osnovno obrazovanje</w:t>
            </w:r>
          </w:p>
        </w:tc>
        <w:tc>
          <w:tcPr>
            <w:tcW w:w="4882" w:type="dxa"/>
            <w:gridSpan w:val="2"/>
            <w:tcBorders>
              <w:bottom w:val="single" w:sz="12" w:space="0" w:color="000000"/>
            </w:tcBorders>
            <w:shd w:val="clear" w:color="auto" w:fill="E6E6E6"/>
          </w:tcPr>
          <w:p w14:paraId="37F07FCC" w14:textId="77777777" w:rsidR="001E0708" w:rsidRDefault="001E0708">
            <w:pPr>
              <w:pStyle w:val="TableParagraph"/>
              <w:rPr>
                <w:rFonts w:ascii="Times New Roman"/>
                <w:sz w:val="10"/>
              </w:rPr>
            </w:pPr>
          </w:p>
        </w:tc>
        <w:tc>
          <w:tcPr>
            <w:tcW w:w="1592" w:type="dxa"/>
            <w:tcBorders>
              <w:bottom w:val="single" w:sz="12" w:space="0" w:color="000000"/>
            </w:tcBorders>
            <w:shd w:val="clear" w:color="auto" w:fill="E6E6E6"/>
          </w:tcPr>
          <w:p w14:paraId="206377DF" w14:textId="77777777" w:rsidR="001E0708" w:rsidRDefault="001E0708">
            <w:pPr>
              <w:pStyle w:val="TableParagraph"/>
              <w:rPr>
                <w:rFonts w:ascii="Times New Roman"/>
                <w:sz w:val="10"/>
              </w:rPr>
            </w:pPr>
          </w:p>
        </w:tc>
        <w:tc>
          <w:tcPr>
            <w:tcW w:w="1595" w:type="dxa"/>
            <w:tcBorders>
              <w:bottom w:val="single" w:sz="12" w:space="0" w:color="000000"/>
            </w:tcBorders>
            <w:shd w:val="clear" w:color="auto" w:fill="E6E6E6"/>
          </w:tcPr>
          <w:p w14:paraId="22FA79C9" w14:textId="77777777" w:rsidR="001E0708" w:rsidRDefault="001E0708">
            <w:pPr>
              <w:pStyle w:val="TableParagraph"/>
              <w:rPr>
                <w:rFonts w:ascii="Times New Roman"/>
                <w:sz w:val="10"/>
              </w:rPr>
            </w:pPr>
          </w:p>
        </w:tc>
        <w:tc>
          <w:tcPr>
            <w:tcW w:w="1593" w:type="dxa"/>
            <w:tcBorders>
              <w:bottom w:val="single" w:sz="12" w:space="0" w:color="000000"/>
            </w:tcBorders>
            <w:shd w:val="clear" w:color="auto" w:fill="E6E6E6"/>
          </w:tcPr>
          <w:p w14:paraId="7E1ECA57" w14:textId="77777777" w:rsidR="001E0708" w:rsidRDefault="001E0708">
            <w:pPr>
              <w:pStyle w:val="TableParagraph"/>
              <w:rPr>
                <w:rFonts w:ascii="Times New Roman"/>
                <w:sz w:val="10"/>
              </w:rPr>
            </w:pPr>
          </w:p>
        </w:tc>
        <w:tc>
          <w:tcPr>
            <w:tcW w:w="1603" w:type="dxa"/>
            <w:tcBorders>
              <w:bottom w:val="single" w:sz="12" w:space="0" w:color="000000"/>
            </w:tcBorders>
            <w:shd w:val="clear" w:color="auto" w:fill="E6E6E6"/>
          </w:tcPr>
          <w:p w14:paraId="7E455FE4" w14:textId="77777777" w:rsidR="001E0708" w:rsidRDefault="001E0708">
            <w:pPr>
              <w:pStyle w:val="TableParagraph"/>
              <w:rPr>
                <w:rFonts w:ascii="Times New Roman"/>
                <w:sz w:val="10"/>
              </w:rPr>
            </w:pPr>
          </w:p>
        </w:tc>
      </w:tr>
      <w:tr w:rsidR="001E0708" w14:paraId="7C8C00B3" w14:textId="77777777">
        <w:trPr>
          <w:trHeight w:val="204"/>
        </w:trPr>
        <w:tc>
          <w:tcPr>
            <w:tcW w:w="1120" w:type="dxa"/>
            <w:tcBorders>
              <w:bottom w:val="single" w:sz="8" w:space="0" w:color="000000"/>
            </w:tcBorders>
            <w:shd w:val="clear" w:color="auto" w:fill="AAAAAA"/>
          </w:tcPr>
          <w:p w14:paraId="37A340DD" w14:textId="77777777" w:rsidR="001E0708" w:rsidRDefault="004E5B5D">
            <w:pPr>
              <w:pStyle w:val="TableParagraph"/>
              <w:spacing w:line="158" w:lineRule="exact"/>
              <w:ind w:right="-15"/>
              <w:jc w:val="right"/>
              <w:rPr>
                <w:b/>
                <w:sz w:val="14"/>
              </w:rPr>
            </w:pPr>
            <w:r>
              <w:rPr>
                <w:b/>
                <w:sz w:val="14"/>
              </w:rPr>
              <w:t>Izvor: 110</w:t>
            </w:r>
          </w:p>
        </w:tc>
        <w:tc>
          <w:tcPr>
            <w:tcW w:w="78" w:type="dxa"/>
            <w:tcBorders>
              <w:bottom w:val="single" w:sz="8" w:space="0" w:color="000000"/>
            </w:tcBorders>
            <w:shd w:val="clear" w:color="auto" w:fill="AAAAAA"/>
          </w:tcPr>
          <w:p w14:paraId="0CFC1E47" w14:textId="77777777" w:rsidR="001E0708" w:rsidRDefault="001E0708">
            <w:pPr>
              <w:pStyle w:val="TableParagraph"/>
              <w:rPr>
                <w:rFonts w:ascii="Times New Roman"/>
                <w:sz w:val="14"/>
              </w:rPr>
            </w:pPr>
          </w:p>
        </w:tc>
        <w:tc>
          <w:tcPr>
            <w:tcW w:w="113" w:type="dxa"/>
            <w:tcBorders>
              <w:bottom w:val="single" w:sz="8" w:space="0" w:color="000000"/>
            </w:tcBorders>
            <w:shd w:val="clear" w:color="auto" w:fill="AAAAAA"/>
          </w:tcPr>
          <w:p w14:paraId="3F2241EA" w14:textId="77777777" w:rsidR="001E0708" w:rsidRDefault="001E0708">
            <w:pPr>
              <w:pStyle w:val="TableParagraph"/>
              <w:rPr>
                <w:rFonts w:ascii="Times New Roman"/>
                <w:sz w:val="14"/>
              </w:rPr>
            </w:pPr>
          </w:p>
        </w:tc>
        <w:tc>
          <w:tcPr>
            <w:tcW w:w="2970" w:type="dxa"/>
            <w:tcBorders>
              <w:bottom w:val="single" w:sz="8" w:space="0" w:color="000000"/>
            </w:tcBorders>
            <w:shd w:val="clear" w:color="auto" w:fill="AAAAAA"/>
          </w:tcPr>
          <w:p w14:paraId="204789B9" w14:textId="77777777" w:rsidR="001E0708" w:rsidRDefault="004E5B5D">
            <w:pPr>
              <w:pStyle w:val="TableParagraph"/>
              <w:spacing w:line="158" w:lineRule="exact"/>
              <w:ind w:left="189"/>
              <w:rPr>
                <w:b/>
                <w:sz w:val="14"/>
              </w:rPr>
            </w:pPr>
            <w:r>
              <w:rPr>
                <w:b/>
                <w:sz w:val="14"/>
              </w:rPr>
              <w:t>Opći prihodi i primici</w:t>
            </w:r>
          </w:p>
        </w:tc>
        <w:tc>
          <w:tcPr>
            <w:tcW w:w="4882" w:type="dxa"/>
            <w:gridSpan w:val="2"/>
            <w:tcBorders>
              <w:bottom w:val="single" w:sz="8" w:space="0" w:color="000000"/>
            </w:tcBorders>
            <w:shd w:val="clear" w:color="auto" w:fill="AAAAAA"/>
          </w:tcPr>
          <w:p w14:paraId="737B3E45" w14:textId="77777777" w:rsidR="001E0708" w:rsidRDefault="004E5B5D">
            <w:pPr>
              <w:pStyle w:val="TableParagraph"/>
              <w:spacing w:line="158" w:lineRule="exact"/>
              <w:ind w:right="20"/>
              <w:jc w:val="right"/>
              <w:rPr>
                <w:b/>
                <w:sz w:val="14"/>
              </w:rPr>
            </w:pPr>
            <w:r>
              <w:rPr>
                <w:b/>
                <w:sz w:val="14"/>
              </w:rPr>
              <w:t>4.532,35</w:t>
            </w:r>
          </w:p>
        </w:tc>
        <w:tc>
          <w:tcPr>
            <w:tcW w:w="1592" w:type="dxa"/>
            <w:tcBorders>
              <w:bottom w:val="single" w:sz="8" w:space="0" w:color="000000"/>
            </w:tcBorders>
            <w:shd w:val="clear" w:color="auto" w:fill="AAAAAA"/>
          </w:tcPr>
          <w:p w14:paraId="5A10C285" w14:textId="77777777" w:rsidR="001E0708" w:rsidRDefault="004E5B5D">
            <w:pPr>
              <w:pStyle w:val="TableParagraph"/>
              <w:spacing w:line="158" w:lineRule="exact"/>
              <w:ind w:right="19"/>
              <w:jc w:val="right"/>
              <w:rPr>
                <w:b/>
                <w:sz w:val="14"/>
              </w:rPr>
            </w:pPr>
            <w:r>
              <w:rPr>
                <w:b/>
                <w:sz w:val="14"/>
              </w:rPr>
              <w:t>5.000,00</w:t>
            </w:r>
          </w:p>
        </w:tc>
        <w:tc>
          <w:tcPr>
            <w:tcW w:w="1595" w:type="dxa"/>
            <w:tcBorders>
              <w:bottom w:val="single" w:sz="8" w:space="0" w:color="000000"/>
            </w:tcBorders>
            <w:shd w:val="clear" w:color="auto" w:fill="AAAAAA"/>
          </w:tcPr>
          <w:p w14:paraId="5003400F" w14:textId="77777777" w:rsidR="001E0708" w:rsidRDefault="004E5B5D">
            <w:pPr>
              <w:pStyle w:val="TableParagraph"/>
              <w:spacing w:line="158" w:lineRule="exact"/>
              <w:ind w:right="21"/>
              <w:jc w:val="right"/>
              <w:rPr>
                <w:b/>
                <w:sz w:val="14"/>
              </w:rPr>
            </w:pPr>
            <w:r>
              <w:rPr>
                <w:b/>
                <w:sz w:val="14"/>
              </w:rPr>
              <w:t>5.000,00</w:t>
            </w:r>
          </w:p>
        </w:tc>
        <w:tc>
          <w:tcPr>
            <w:tcW w:w="1593" w:type="dxa"/>
            <w:tcBorders>
              <w:bottom w:val="single" w:sz="8" w:space="0" w:color="000000"/>
            </w:tcBorders>
            <w:shd w:val="clear" w:color="auto" w:fill="AAAAAA"/>
          </w:tcPr>
          <w:p w14:paraId="27BD4DD3" w14:textId="77777777" w:rsidR="001E0708" w:rsidRDefault="004E5B5D">
            <w:pPr>
              <w:pStyle w:val="TableParagraph"/>
              <w:spacing w:line="158" w:lineRule="exact"/>
              <w:ind w:right="21"/>
              <w:jc w:val="right"/>
              <w:rPr>
                <w:b/>
                <w:sz w:val="14"/>
              </w:rPr>
            </w:pPr>
            <w:r>
              <w:rPr>
                <w:b/>
                <w:sz w:val="14"/>
              </w:rPr>
              <w:t>5.000,00</w:t>
            </w:r>
          </w:p>
        </w:tc>
        <w:tc>
          <w:tcPr>
            <w:tcW w:w="1603" w:type="dxa"/>
            <w:tcBorders>
              <w:bottom w:val="single" w:sz="8" w:space="0" w:color="000000"/>
            </w:tcBorders>
            <w:shd w:val="clear" w:color="auto" w:fill="AAAAAA"/>
          </w:tcPr>
          <w:p w14:paraId="245F7158" w14:textId="77777777" w:rsidR="001E0708" w:rsidRDefault="004E5B5D">
            <w:pPr>
              <w:pStyle w:val="TableParagraph"/>
              <w:spacing w:line="158" w:lineRule="exact"/>
              <w:ind w:right="31"/>
              <w:jc w:val="right"/>
              <w:rPr>
                <w:b/>
                <w:sz w:val="14"/>
              </w:rPr>
            </w:pPr>
            <w:r>
              <w:rPr>
                <w:b/>
                <w:sz w:val="14"/>
              </w:rPr>
              <w:t>5.000,00</w:t>
            </w:r>
          </w:p>
        </w:tc>
      </w:tr>
      <w:tr w:rsidR="001E0708" w14:paraId="5BD877B9" w14:textId="77777777">
        <w:trPr>
          <w:trHeight w:val="258"/>
        </w:trPr>
        <w:tc>
          <w:tcPr>
            <w:tcW w:w="1120" w:type="dxa"/>
            <w:tcBorders>
              <w:top w:val="single" w:sz="8" w:space="0" w:color="000000"/>
              <w:bottom w:val="single" w:sz="12" w:space="0" w:color="000000"/>
            </w:tcBorders>
            <w:shd w:val="clear" w:color="auto" w:fill="F9F9F9"/>
          </w:tcPr>
          <w:p w14:paraId="2203DB06" w14:textId="77777777" w:rsidR="001E0708" w:rsidRDefault="004E5B5D">
            <w:pPr>
              <w:pStyle w:val="TableParagraph"/>
              <w:spacing w:line="187" w:lineRule="exact"/>
              <w:ind w:left="435" w:right="321"/>
              <w:jc w:val="center"/>
              <w:rPr>
                <w:b/>
                <w:sz w:val="16"/>
              </w:rPr>
            </w:pPr>
            <w:r>
              <w:rPr>
                <w:b/>
                <w:sz w:val="16"/>
              </w:rPr>
              <w:t>38</w:t>
            </w:r>
          </w:p>
        </w:tc>
        <w:tc>
          <w:tcPr>
            <w:tcW w:w="78" w:type="dxa"/>
            <w:tcBorders>
              <w:top w:val="single" w:sz="8" w:space="0" w:color="000000"/>
              <w:bottom w:val="single" w:sz="12" w:space="0" w:color="000000"/>
            </w:tcBorders>
            <w:shd w:val="clear" w:color="auto" w:fill="F9F9F9"/>
          </w:tcPr>
          <w:p w14:paraId="08F642BC" w14:textId="77777777" w:rsidR="001E0708" w:rsidRDefault="001E0708">
            <w:pPr>
              <w:pStyle w:val="TableParagraph"/>
              <w:rPr>
                <w:rFonts w:ascii="Times New Roman"/>
                <w:sz w:val="16"/>
              </w:rPr>
            </w:pPr>
          </w:p>
        </w:tc>
        <w:tc>
          <w:tcPr>
            <w:tcW w:w="113" w:type="dxa"/>
            <w:tcBorders>
              <w:top w:val="single" w:sz="8" w:space="0" w:color="000000"/>
              <w:bottom w:val="single" w:sz="12" w:space="0" w:color="000000"/>
            </w:tcBorders>
            <w:shd w:val="clear" w:color="auto" w:fill="F9F9F9"/>
          </w:tcPr>
          <w:p w14:paraId="6A6AD9B2" w14:textId="77777777" w:rsidR="001E0708" w:rsidRDefault="001E0708">
            <w:pPr>
              <w:pStyle w:val="TableParagraph"/>
              <w:rPr>
                <w:rFonts w:ascii="Times New Roman"/>
                <w:sz w:val="16"/>
              </w:rPr>
            </w:pPr>
          </w:p>
        </w:tc>
        <w:tc>
          <w:tcPr>
            <w:tcW w:w="2970" w:type="dxa"/>
            <w:tcBorders>
              <w:top w:val="single" w:sz="8" w:space="0" w:color="000000"/>
              <w:bottom w:val="single" w:sz="12" w:space="0" w:color="000000"/>
            </w:tcBorders>
            <w:shd w:val="clear" w:color="auto" w:fill="F9F9F9"/>
          </w:tcPr>
          <w:p w14:paraId="202E72BC" w14:textId="77777777" w:rsidR="001E0708" w:rsidRDefault="004E5B5D">
            <w:pPr>
              <w:pStyle w:val="TableParagraph"/>
              <w:spacing w:line="187" w:lineRule="exact"/>
              <w:ind w:left="189"/>
              <w:rPr>
                <w:b/>
                <w:sz w:val="16"/>
              </w:rPr>
            </w:pPr>
            <w:r>
              <w:rPr>
                <w:b/>
                <w:sz w:val="16"/>
              </w:rPr>
              <w:t>Ostali rashodi</w:t>
            </w:r>
          </w:p>
        </w:tc>
        <w:tc>
          <w:tcPr>
            <w:tcW w:w="4882" w:type="dxa"/>
            <w:gridSpan w:val="2"/>
            <w:tcBorders>
              <w:top w:val="single" w:sz="8" w:space="0" w:color="000000"/>
              <w:bottom w:val="single" w:sz="12" w:space="0" w:color="000000"/>
            </w:tcBorders>
            <w:shd w:val="clear" w:color="auto" w:fill="F9F9F9"/>
          </w:tcPr>
          <w:p w14:paraId="30F44D72" w14:textId="77777777" w:rsidR="001E0708" w:rsidRDefault="004E5B5D">
            <w:pPr>
              <w:pStyle w:val="TableParagraph"/>
              <w:spacing w:line="187" w:lineRule="exact"/>
              <w:ind w:right="18"/>
              <w:jc w:val="right"/>
              <w:rPr>
                <w:b/>
                <w:sz w:val="16"/>
              </w:rPr>
            </w:pPr>
            <w:r>
              <w:rPr>
                <w:b/>
                <w:sz w:val="16"/>
              </w:rPr>
              <w:t>4.532,35</w:t>
            </w:r>
          </w:p>
        </w:tc>
        <w:tc>
          <w:tcPr>
            <w:tcW w:w="1592" w:type="dxa"/>
            <w:tcBorders>
              <w:top w:val="single" w:sz="8" w:space="0" w:color="000000"/>
              <w:bottom w:val="single" w:sz="12" w:space="0" w:color="000000"/>
            </w:tcBorders>
            <w:shd w:val="clear" w:color="auto" w:fill="F9F9F9"/>
          </w:tcPr>
          <w:p w14:paraId="274BDC44" w14:textId="77777777" w:rsidR="001E0708" w:rsidRDefault="004E5B5D">
            <w:pPr>
              <w:pStyle w:val="TableParagraph"/>
              <w:spacing w:line="187" w:lineRule="exact"/>
              <w:ind w:right="17"/>
              <w:jc w:val="right"/>
              <w:rPr>
                <w:b/>
                <w:sz w:val="16"/>
              </w:rPr>
            </w:pPr>
            <w:r>
              <w:rPr>
                <w:b/>
                <w:sz w:val="16"/>
              </w:rPr>
              <w:t>5.000,00</w:t>
            </w:r>
          </w:p>
        </w:tc>
        <w:tc>
          <w:tcPr>
            <w:tcW w:w="1595" w:type="dxa"/>
            <w:tcBorders>
              <w:top w:val="single" w:sz="8" w:space="0" w:color="000000"/>
              <w:bottom w:val="single" w:sz="12" w:space="0" w:color="000000"/>
            </w:tcBorders>
            <w:shd w:val="clear" w:color="auto" w:fill="F9F9F9"/>
          </w:tcPr>
          <w:p w14:paraId="244DEBFB" w14:textId="77777777" w:rsidR="001E0708" w:rsidRDefault="004E5B5D">
            <w:pPr>
              <w:pStyle w:val="TableParagraph"/>
              <w:spacing w:line="187" w:lineRule="exact"/>
              <w:ind w:right="19"/>
              <w:jc w:val="right"/>
              <w:rPr>
                <w:b/>
                <w:sz w:val="16"/>
              </w:rPr>
            </w:pPr>
            <w:r>
              <w:rPr>
                <w:b/>
                <w:sz w:val="16"/>
              </w:rPr>
              <w:t>5.000,00</w:t>
            </w:r>
          </w:p>
        </w:tc>
        <w:tc>
          <w:tcPr>
            <w:tcW w:w="1593" w:type="dxa"/>
            <w:tcBorders>
              <w:top w:val="single" w:sz="8" w:space="0" w:color="000000"/>
              <w:bottom w:val="single" w:sz="12" w:space="0" w:color="000000"/>
            </w:tcBorders>
            <w:shd w:val="clear" w:color="auto" w:fill="F9F9F9"/>
          </w:tcPr>
          <w:p w14:paraId="5C62B667" w14:textId="77777777" w:rsidR="001E0708" w:rsidRDefault="004E5B5D">
            <w:pPr>
              <w:pStyle w:val="TableParagraph"/>
              <w:spacing w:line="187" w:lineRule="exact"/>
              <w:ind w:right="19"/>
              <w:jc w:val="right"/>
              <w:rPr>
                <w:b/>
                <w:sz w:val="16"/>
              </w:rPr>
            </w:pPr>
            <w:r>
              <w:rPr>
                <w:b/>
                <w:sz w:val="16"/>
              </w:rPr>
              <w:t>5.000,00</w:t>
            </w:r>
          </w:p>
        </w:tc>
        <w:tc>
          <w:tcPr>
            <w:tcW w:w="1603" w:type="dxa"/>
            <w:tcBorders>
              <w:top w:val="single" w:sz="8" w:space="0" w:color="000000"/>
              <w:bottom w:val="single" w:sz="12" w:space="0" w:color="000000"/>
            </w:tcBorders>
            <w:shd w:val="clear" w:color="auto" w:fill="F9F9F9"/>
          </w:tcPr>
          <w:p w14:paraId="51FC6C6D" w14:textId="77777777" w:rsidR="001E0708" w:rsidRDefault="004E5B5D">
            <w:pPr>
              <w:pStyle w:val="TableParagraph"/>
              <w:spacing w:line="187" w:lineRule="exact"/>
              <w:ind w:right="28"/>
              <w:jc w:val="right"/>
              <w:rPr>
                <w:b/>
                <w:sz w:val="16"/>
              </w:rPr>
            </w:pPr>
            <w:r>
              <w:rPr>
                <w:b/>
                <w:sz w:val="16"/>
              </w:rPr>
              <w:t>5.000,00</w:t>
            </w:r>
          </w:p>
        </w:tc>
      </w:tr>
      <w:tr w:rsidR="001E0708" w14:paraId="6DC7B0C7" w14:textId="77777777">
        <w:trPr>
          <w:trHeight w:val="272"/>
        </w:trPr>
        <w:tc>
          <w:tcPr>
            <w:tcW w:w="1120" w:type="dxa"/>
            <w:tcBorders>
              <w:top w:val="single" w:sz="12" w:space="0" w:color="000000"/>
            </w:tcBorders>
          </w:tcPr>
          <w:p w14:paraId="1A75E427" w14:textId="77777777" w:rsidR="001E0708" w:rsidRDefault="004E5B5D">
            <w:pPr>
              <w:pStyle w:val="TableParagraph"/>
              <w:spacing w:line="183" w:lineRule="exact"/>
              <w:ind w:left="424" w:right="370"/>
              <w:jc w:val="center"/>
              <w:rPr>
                <w:sz w:val="16"/>
              </w:rPr>
            </w:pPr>
            <w:r>
              <w:rPr>
                <w:sz w:val="16"/>
              </w:rPr>
              <w:t>381</w:t>
            </w:r>
          </w:p>
        </w:tc>
        <w:tc>
          <w:tcPr>
            <w:tcW w:w="78" w:type="dxa"/>
            <w:tcBorders>
              <w:top w:val="single" w:sz="12" w:space="0" w:color="000000"/>
            </w:tcBorders>
          </w:tcPr>
          <w:p w14:paraId="37BE6DE2" w14:textId="77777777" w:rsidR="001E0708" w:rsidRDefault="001E0708">
            <w:pPr>
              <w:pStyle w:val="TableParagraph"/>
              <w:rPr>
                <w:rFonts w:ascii="Times New Roman"/>
                <w:sz w:val="16"/>
              </w:rPr>
            </w:pPr>
          </w:p>
        </w:tc>
        <w:tc>
          <w:tcPr>
            <w:tcW w:w="113" w:type="dxa"/>
            <w:tcBorders>
              <w:top w:val="single" w:sz="12" w:space="0" w:color="000000"/>
            </w:tcBorders>
          </w:tcPr>
          <w:p w14:paraId="1F8A360B" w14:textId="77777777" w:rsidR="001E0708" w:rsidRDefault="001E0708">
            <w:pPr>
              <w:pStyle w:val="TableParagraph"/>
              <w:rPr>
                <w:rFonts w:ascii="Times New Roman"/>
                <w:sz w:val="16"/>
              </w:rPr>
            </w:pPr>
          </w:p>
        </w:tc>
        <w:tc>
          <w:tcPr>
            <w:tcW w:w="2970" w:type="dxa"/>
            <w:tcBorders>
              <w:top w:val="single" w:sz="12" w:space="0" w:color="000000"/>
            </w:tcBorders>
          </w:tcPr>
          <w:p w14:paraId="14480DA7" w14:textId="77777777" w:rsidR="001E0708" w:rsidRDefault="004E5B5D">
            <w:pPr>
              <w:pStyle w:val="TableParagraph"/>
              <w:spacing w:line="183" w:lineRule="exact"/>
              <w:ind w:left="189"/>
              <w:rPr>
                <w:sz w:val="16"/>
              </w:rPr>
            </w:pPr>
            <w:r>
              <w:rPr>
                <w:sz w:val="16"/>
              </w:rPr>
              <w:t>Tekuće donacije</w:t>
            </w:r>
          </w:p>
        </w:tc>
        <w:tc>
          <w:tcPr>
            <w:tcW w:w="4882" w:type="dxa"/>
            <w:gridSpan w:val="2"/>
            <w:tcBorders>
              <w:top w:val="single" w:sz="12" w:space="0" w:color="000000"/>
            </w:tcBorders>
          </w:tcPr>
          <w:p w14:paraId="2B40885A" w14:textId="77777777" w:rsidR="001E0708" w:rsidRDefault="004E5B5D">
            <w:pPr>
              <w:pStyle w:val="TableParagraph"/>
              <w:spacing w:line="183" w:lineRule="exact"/>
              <w:ind w:right="22"/>
              <w:jc w:val="right"/>
              <w:rPr>
                <w:sz w:val="16"/>
              </w:rPr>
            </w:pPr>
            <w:r>
              <w:rPr>
                <w:sz w:val="16"/>
              </w:rPr>
              <w:t>4.532,35</w:t>
            </w:r>
          </w:p>
        </w:tc>
        <w:tc>
          <w:tcPr>
            <w:tcW w:w="1592" w:type="dxa"/>
            <w:tcBorders>
              <w:top w:val="single" w:sz="12" w:space="0" w:color="000000"/>
            </w:tcBorders>
          </w:tcPr>
          <w:p w14:paraId="65BB9F83" w14:textId="77777777" w:rsidR="001E0708" w:rsidRDefault="004E5B5D">
            <w:pPr>
              <w:pStyle w:val="TableParagraph"/>
              <w:spacing w:line="183" w:lineRule="exact"/>
              <w:ind w:right="22"/>
              <w:jc w:val="right"/>
              <w:rPr>
                <w:sz w:val="16"/>
              </w:rPr>
            </w:pPr>
            <w:r>
              <w:rPr>
                <w:sz w:val="16"/>
              </w:rPr>
              <w:t>5.000,00</w:t>
            </w:r>
          </w:p>
        </w:tc>
        <w:tc>
          <w:tcPr>
            <w:tcW w:w="1595" w:type="dxa"/>
            <w:tcBorders>
              <w:top w:val="single" w:sz="12" w:space="0" w:color="000000"/>
            </w:tcBorders>
          </w:tcPr>
          <w:p w14:paraId="69E354FB" w14:textId="77777777" w:rsidR="001E0708" w:rsidRDefault="004E5B5D">
            <w:pPr>
              <w:pStyle w:val="TableParagraph"/>
              <w:spacing w:line="183" w:lineRule="exact"/>
              <w:ind w:right="23"/>
              <w:jc w:val="right"/>
              <w:rPr>
                <w:sz w:val="16"/>
              </w:rPr>
            </w:pPr>
            <w:r>
              <w:rPr>
                <w:sz w:val="16"/>
              </w:rPr>
              <w:t>5.000,00</w:t>
            </w:r>
          </w:p>
        </w:tc>
        <w:tc>
          <w:tcPr>
            <w:tcW w:w="1593" w:type="dxa"/>
            <w:tcBorders>
              <w:top w:val="single" w:sz="12" w:space="0" w:color="000000"/>
            </w:tcBorders>
          </w:tcPr>
          <w:p w14:paraId="51400CB4" w14:textId="77777777" w:rsidR="001E0708" w:rsidRDefault="001E0708">
            <w:pPr>
              <w:pStyle w:val="TableParagraph"/>
              <w:rPr>
                <w:rFonts w:ascii="Times New Roman"/>
                <w:sz w:val="16"/>
              </w:rPr>
            </w:pPr>
          </w:p>
        </w:tc>
        <w:tc>
          <w:tcPr>
            <w:tcW w:w="1603" w:type="dxa"/>
            <w:tcBorders>
              <w:top w:val="single" w:sz="12" w:space="0" w:color="000000"/>
            </w:tcBorders>
          </w:tcPr>
          <w:p w14:paraId="21344855" w14:textId="77777777" w:rsidR="001E0708" w:rsidRDefault="001E0708">
            <w:pPr>
              <w:pStyle w:val="TableParagraph"/>
              <w:rPr>
                <w:rFonts w:ascii="Times New Roman"/>
                <w:sz w:val="16"/>
              </w:rPr>
            </w:pPr>
          </w:p>
        </w:tc>
      </w:tr>
    </w:tbl>
    <w:p w14:paraId="07A3AC83" w14:textId="4D4998E4" w:rsidR="001E0708" w:rsidRDefault="007F3FAD">
      <w:pPr>
        <w:spacing w:line="20" w:lineRule="exact"/>
        <w:ind w:left="411"/>
        <w:rPr>
          <w:sz w:val="2"/>
        </w:rPr>
      </w:pPr>
      <w:r>
        <w:rPr>
          <w:noProof/>
          <w:sz w:val="2"/>
          <w:lang w:val="hr-HR" w:eastAsia="hr-HR"/>
        </w:rPr>
        <mc:AlternateContent>
          <mc:Choice Requires="wpg">
            <w:drawing>
              <wp:inline distT="0" distB="0" distL="0" distR="0" wp14:anchorId="662EF4D8" wp14:editId="671FE2B8">
                <wp:extent cx="9862820" cy="10160"/>
                <wp:effectExtent l="0" t="3810" r="0" b="0"/>
                <wp:docPr id="11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2820" cy="10160"/>
                          <a:chOff x="0" y="0"/>
                          <a:chExt cx="15532" cy="16"/>
                        </a:xfrm>
                      </wpg:grpSpPr>
                      <wps:wsp>
                        <wps:cNvPr id="114" name="Rectangle 71"/>
                        <wps:cNvSpPr>
                          <a:spLocks noChangeArrowheads="1"/>
                        </wps:cNvSpPr>
                        <wps:spPr bwMode="auto">
                          <a:xfrm>
                            <a:off x="0" y="0"/>
                            <a:ext cx="15532"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w:pict>
              <v:group w14:anchorId="56BD5CD7" id="Group 70" o:spid="_x0000_s1026" style="width:776.6pt;height:.8pt;mso-position-horizontal-relative:char;mso-position-vertical-relative:line" coordsize="155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">
                <v:rect id="Rectangle 71" o:spid="_x0000_s1027" style="position:absolute;width:1553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w10:anchorlock/>
              </v:group>
            </w:pict>
          </mc:Fallback>
        </mc:AlternateContent>
      </w:r>
    </w:p>
    <w:p w14:paraId="2D1DC00F" w14:textId="77777777" w:rsidR="001E0708" w:rsidRDefault="001E0708">
      <w:pPr>
        <w:spacing w:line="20" w:lineRule="exact"/>
        <w:rPr>
          <w:sz w:val="2"/>
        </w:rPr>
        <w:sectPr w:rsidR="001E0708">
          <w:type w:val="continuous"/>
          <w:pgSz w:w="16840" w:h="11910" w:orient="landscape"/>
          <w:pgMar w:top="260" w:right="320" w:bottom="940" w:left="440" w:header="720" w:footer="720" w:gutter="0"/>
          <w:cols w:space="720"/>
        </w:sectPr>
      </w:pPr>
    </w:p>
    <w:p w14:paraId="695DC834" w14:textId="1EB4AFD4" w:rsidR="001E0708" w:rsidRDefault="007F3FAD">
      <w:pPr>
        <w:spacing w:before="7"/>
        <w:rPr>
          <w:b/>
          <w:sz w:val="2"/>
        </w:rPr>
      </w:pPr>
      <w:r>
        <w:rPr>
          <w:noProof/>
          <w:lang w:val="hr-HR" w:eastAsia="hr-HR"/>
        </w:rPr>
        <w:lastRenderedPageBreak/>
        <mc:AlternateContent>
          <mc:Choice Requires="wpg">
            <w:drawing>
              <wp:anchor distT="0" distB="0" distL="114300" distR="114300" simplePos="0" relativeHeight="471403520" behindDoc="1" locked="0" layoutInCell="1" allowOverlap="1" wp14:anchorId="24025B6A" wp14:editId="3E716176">
                <wp:simplePos x="0" y="0"/>
                <wp:positionH relativeFrom="page">
                  <wp:posOffset>539750</wp:posOffset>
                </wp:positionH>
                <wp:positionV relativeFrom="page">
                  <wp:posOffset>2680335</wp:posOffset>
                </wp:positionV>
                <wp:extent cx="9869170" cy="390525"/>
                <wp:effectExtent l="0" t="0" r="0" b="0"/>
                <wp:wrapNone/>
                <wp:docPr id="11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9170" cy="390525"/>
                          <a:chOff x="850" y="4221"/>
                          <a:chExt cx="15542" cy="615"/>
                        </a:xfrm>
                      </wpg:grpSpPr>
                      <wps:wsp>
                        <wps:cNvPr id="111" name="Rectangle 69"/>
                        <wps:cNvSpPr>
                          <a:spLocks noChangeArrowheads="1"/>
                        </wps:cNvSpPr>
                        <wps:spPr bwMode="auto">
                          <a:xfrm>
                            <a:off x="850" y="4220"/>
                            <a:ext cx="15542" cy="61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Freeform 68"/>
                        <wps:cNvSpPr>
                          <a:spLocks/>
                        </wps:cNvSpPr>
                        <wps:spPr bwMode="auto">
                          <a:xfrm>
                            <a:off x="1125" y="4502"/>
                            <a:ext cx="1045" cy="192"/>
                          </a:xfrm>
                          <a:custGeom>
                            <a:avLst/>
                            <a:gdLst>
                              <a:gd name="T0" fmla="+- 0 2150 1125"/>
                              <a:gd name="T1" fmla="*/ T0 w 1045"/>
                              <a:gd name="T2" fmla="+- 0 4502 4502"/>
                              <a:gd name="T3" fmla="*/ 4502 h 192"/>
                              <a:gd name="T4" fmla="+- 0 2150 1125"/>
                              <a:gd name="T5" fmla="*/ T4 w 1045"/>
                              <a:gd name="T6" fmla="+- 0 4673 4502"/>
                              <a:gd name="T7" fmla="*/ 4673 h 192"/>
                              <a:gd name="T8" fmla="+- 0 2057 1125"/>
                              <a:gd name="T9" fmla="*/ T8 w 1045"/>
                              <a:gd name="T10" fmla="+- 0 4522 4502"/>
                              <a:gd name="T11" fmla="*/ 4522 h 192"/>
                              <a:gd name="T12" fmla="+- 0 2150 1125"/>
                              <a:gd name="T13" fmla="*/ T12 w 1045"/>
                              <a:gd name="T14" fmla="+- 0 4502 4502"/>
                              <a:gd name="T15" fmla="*/ 4502 h 192"/>
                              <a:gd name="T16" fmla="+- 0 2037 1125"/>
                              <a:gd name="T17" fmla="*/ T16 w 1045"/>
                              <a:gd name="T18" fmla="+- 0 4502 4502"/>
                              <a:gd name="T19" fmla="*/ 4502 h 192"/>
                              <a:gd name="T20" fmla="+- 0 2037 1125"/>
                              <a:gd name="T21" fmla="*/ T20 w 1045"/>
                              <a:gd name="T22" fmla="+- 0 4673 4502"/>
                              <a:gd name="T23" fmla="*/ 4673 h 192"/>
                              <a:gd name="T24" fmla="+- 0 1942 1125"/>
                              <a:gd name="T25" fmla="*/ T24 w 1045"/>
                              <a:gd name="T26" fmla="+- 0 4522 4502"/>
                              <a:gd name="T27" fmla="*/ 4522 h 192"/>
                              <a:gd name="T28" fmla="+- 0 2037 1125"/>
                              <a:gd name="T29" fmla="*/ T28 w 1045"/>
                              <a:gd name="T30" fmla="+- 0 4502 4502"/>
                              <a:gd name="T31" fmla="*/ 4502 h 192"/>
                              <a:gd name="T32" fmla="+- 0 1922 1125"/>
                              <a:gd name="T33" fmla="*/ T32 w 1045"/>
                              <a:gd name="T34" fmla="+- 0 4502 4502"/>
                              <a:gd name="T35" fmla="*/ 4502 h 192"/>
                              <a:gd name="T36" fmla="+- 0 1922 1125"/>
                              <a:gd name="T37" fmla="*/ T36 w 1045"/>
                              <a:gd name="T38" fmla="+- 0 4673 4502"/>
                              <a:gd name="T39" fmla="*/ 4673 h 192"/>
                              <a:gd name="T40" fmla="+- 0 1829 1125"/>
                              <a:gd name="T41" fmla="*/ T40 w 1045"/>
                              <a:gd name="T42" fmla="+- 0 4522 4502"/>
                              <a:gd name="T43" fmla="*/ 4522 h 192"/>
                              <a:gd name="T44" fmla="+- 0 1922 1125"/>
                              <a:gd name="T45" fmla="*/ T44 w 1045"/>
                              <a:gd name="T46" fmla="+- 0 4502 4502"/>
                              <a:gd name="T47" fmla="*/ 4502 h 192"/>
                              <a:gd name="T48" fmla="+- 0 1808 1125"/>
                              <a:gd name="T49" fmla="*/ T48 w 1045"/>
                              <a:gd name="T50" fmla="+- 0 4502 4502"/>
                              <a:gd name="T51" fmla="*/ 4502 h 192"/>
                              <a:gd name="T52" fmla="+- 0 1808 1125"/>
                              <a:gd name="T53" fmla="*/ T52 w 1045"/>
                              <a:gd name="T54" fmla="+- 0 4673 4502"/>
                              <a:gd name="T55" fmla="*/ 4673 h 192"/>
                              <a:gd name="T56" fmla="+- 0 1715 1125"/>
                              <a:gd name="T57" fmla="*/ T56 w 1045"/>
                              <a:gd name="T58" fmla="+- 0 4522 4502"/>
                              <a:gd name="T59" fmla="*/ 4522 h 192"/>
                              <a:gd name="T60" fmla="+- 0 1808 1125"/>
                              <a:gd name="T61" fmla="*/ T60 w 1045"/>
                              <a:gd name="T62" fmla="+- 0 4502 4502"/>
                              <a:gd name="T63" fmla="*/ 4502 h 192"/>
                              <a:gd name="T64" fmla="+- 0 1695 1125"/>
                              <a:gd name="T65" fmla="*/ T64 w 1045"/>
                              <a:gd name="T66" fmla="+- 0 4502 4502"/>
                              <a:gd name="T67" fmla="*/ 4502 h 192"/>
                              <a:gd name="T68" fmla="+- 0 1695 1125"/>
                              <a:gd name="T69" fmla="*/ T68 w 1045"/>
                              <a:gd name="T70" fmla="+- 0 4673 4502"/>
                              <a:gd name="T71" fmla="*/ 4673 h 192"/>
                              <a:gd name="T72" fmla="+- 0 1600 1125"/>
                              <a:gd name="T73" fmla="*/ T72 w 1045"/>
                              <a:gd name="T74" fmla="+- 0 4522 4502"/>
                              <a:gd name="T75" fmla="*/ 4522 h 192"/>
                              <a:gd name="T76" fmla="+- 0 1695 1125"/>
                              <a:gd name="T77" fmla="*/ T76 w 1045"/>
                              <a:gd name="T78" fmla="+- 0 4502 4502"/>
                              <a:gd name="T79" fmla="*/ 4502 h 192"/>
                              <a:gd name="T80" fmla="+- 0 1580 1125"/>
                              <a:gd name="T81" fmla="*/ T80 w 1045"/>
                              <a:gd name="T82" fmla="+- 0 4502 4502"/>
                              <a:gd name="T83" fmla="*/ 4502 h 192"/>
                              <a:gd name="T84" fmla="+- 0 1580 1125"/>
                              <a:gd name="T85" fmla="*/ T84 w 1045"/>
                              <a:gd name="T86" fmla="+- 0 4673 4502"/>
                              <a:gd name="T87" fmla="*/ 4673 h 192"/>
                              <a:gd name="T88" fmla="+- 0 1488 1125"/>
                              <a:gd name="T89" fmla="*/ T88 w 1045"/>
                              <a:gd name="T90" fmla="+- 0 4522 4502"/>
                              <a:gd name="T91" fmla="*/ 4522 h 192"/>
                              <a:gd name="T92" fmla="+- 0 1580 1125"/>
                              <a:gd name="T93" fmla="*/ T92 w 1045"/>
                              <a:gd name="T94" fmla="+- 0 4502 4502"/>
                              <a:gd name="T95" fmla="*/ 4502 h 192"/>
                              <a:gd name="T96" fmla="+- 0 1468 1125"/>
                              <a:gd name="T97" fmla="*/ T96 w 1045"/>
                              <a:gd name="T98" fmla="+- 0 4502 4502"/>
                              <a:gd name="T99" fmla="*/ 4502 h 192"/>
                              <a:gd name="T100" fmla="+- 0 1468 1125"/>
                              <a:gd name="T101" fmla="*/ T100 w 1045"/>
                              <a:gd name="T102" fmla="+- 0 4673 4502"/>
                              <a:gd name="T103" fmla="*/ 4673 h 192"/>
                              <a:gd name="T104" fmla="+- 0 1374 1125"/>
                              <a:gd name="T105" fmla="*/ T104 w 1045"/>
                              <a:gd name="T106" fmla="+- 0 4522 4502"/>
                              <a:gd name="T107" fmla="*/ 4522 h 192"/>
                              <a:gd name="T108" fmla="+- 0 1468 1125"/>
                              <a:gd name="T109" fmla="*/ T108 w 1045"/>
                              <a:gd name="T110" fmla="+- 0 4502 4502"/>
                              <a:gd name="T111" fmla="*/ 4502 h 192"/>
                              <a:gd name="T112" fmla="+- 0 1354 1125"/>
                              <a:gd name="T113" fmla="*/ T112 w 1045"/>
                              <a:gd name="T114" fmla="+- 0 4502 4502"/>
                              <a:gd name="T115" fmla="*/ 4502 h 192"/>
                              <a:gd name="T116" fmla="+- 0 1354 1125"/>
                              <a:gd name="T117" fmla="*/ T116 w 1045"/>
                              <a:gd name="T118" fmla="+- 0 4673 4502"/>
                              <a:gd name="T119" fmla="*/ 4673 h 192"/>
                              <a:gd name="T120" fmla="+- 0 1259 1125"/>
                              <a:gd name="T121" fmla="*/ T120 w 1045"/>
                              <a:gd name="T122" fmla="+- 0 4522 4502"/>
                              <a:gd name="T123" fmla="*/ 4522 h 192"/>
                              <a:gd name="T124" fmla="+- 0 1354 1125"/>
                              <a:gd name="T125" fmla="*/ T124 w 1045"/>
                              <a:gd name="T126" fmla="+- 0 4502 4502"/>
                              <a:gd name="T127" fmla="*/ 4502 h 192"/>
                              <a:gd name="T128" fmla="+- 0 1239 1125"/>
                              <a:gd name="T129" fmla="*/ T128 w 1045"/>
                              <a:gd name="T130" fmla="+- 0 4502 4502"/>
                              <a:gd name="T131" fmla="*/ 4502 h 192"/>
                              <a:gd name="T132" fmla="+- 0 1239 1125"/>
                              <a:gd name="T133" fmla="*/ T132 w 1045"/>
                              <a:gd name="T134" fmla="+- 0 4673 4502"/>
                              <a:gd name="T135" fmla="*/ 4673 h 192"/>
                              <a:gd name="T136" fmla="+- 0 1145 1125"/>
                              <a:gd name="T137" fmla="*/ T136 w 1045"/>
                              <a:gd name="T138" fmla="+- 0 4522 4502"/>
                              <a:gd name="T139" fmla="*/ 4522 h 192"/>
                              <a:gd name="T140" fmla="+- 0 1239 1125"/>
                              <a:gd name="T141" fmla="*/ T140 w 1045"/>
                              <a:gd name="T142" fmla="+- 0 4502 4502"/>
                              <a:gd name="T143" fmla="*/ 4502 h 192"/>
                              <a:gd name="T144" fmla="+- 0 1125 1125"/>
                              <a:gd name="T145" fmla="*/ T144 w 1045"/>
                              <a:gd name="T146" fmla="+- 0 4522 4502"/>
                              <a:gd name="T147" fmla="*/ 4522 h 192"/>
                              <a:gd name="T148" fmla="+- 0 1125 1125"/>
                              <a:gd name="T149" fmla="*/ T148 w 1045"/>
                              <a:gd name="T150" fmla="+- 0 4693 4502"/>
                              <a:gd name="T151" fmla="*/ 4693 h 192"/>
                              <a:gd name="T152" fmla="+- 0 2170 1125"/>
                              <a:gd name="T153" fmla="*/ T152 w 1045"/>
                              <a:gd name="T154" fmla="+- 0 4693 4502"/>
                              <a:gd name="T155" fmla="*/ 4693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45" h="192">
                                <a:moveTo>
                                  <a:pt x="1045" y="0"/>
                                </a:moveTo>
                                <a:lnTo>
                                  <a:pt x="1025" y="0"/>
                                </a:lnTo>
                                <a:lnTo>
                                  <a:pt x="1025" y="20"/>
                                </a:lnTo>
                                <a:lnTo>
                                  <a:pt x="1025" y="171"/>
                                </a:lnTo>
                                <a:lnTo>
                                  <a:pt x="932" y="171"/>
                                </a:lnTo>
                                <a:lnTo>
                                  <a:pt x="932" y="20"/>
                                </a:lnTo>
                                <a:lnTo>
                                  <a:pt x="1025" y="20"/>
                                </a:lnTo>
                                <a:lnTo>
                                  <a:pt x="1025" y="0"/>
                                </a:lnTo>
                                <a:lnTo>
                                  <a:pt x="932" y="0"/>
                                </a:lnTo>
                                <a:lnTo>
                                  <a:pt x="912" y="0"/>
                                </a:lnTo>
                                <a:lnTo>
                                  <a:pt x="912" y="20"/>
                                </a:lnTo>
                                <a:lnTo>
                                  <a:pt x="912" y="171"/>
                                </a:lnTo>
                                <a:lnTo>
                                  <a:pt x="817" y="171"/>
                                </a:lnTo>
                                <a:lnTo>
                                  <a:pt x="817" y="20"/>
                                </a:lnTo>
                                <a:lnTo>
                                  <a:pt x="912" y="20"/>
                                </a:lnTo>
                                <a:lnTo>
                                  <a:pt x="912" y="0"/>
                                </a:lnTo>
                                <a:lnTo>
                                  <a:pt x="817" y="0"/>
                                </a:lnTo>
                                <a:lnTo>
                                  <a:pt x="797" y="0"/>
                                </a:lnTo>
                                <a:lnTo>
                                  <a:pt x="797" y="20"/>
                                </a:lnTo>
                                <a:lnTo>
                                  <a:pt x="797" y="171"/>
                                </a:lnTo>
                                <a:lnTo>
                                  <a:pt x="704" y="171"/>
                                </a:lnTo>
                                <a:lnTo>
                                  <a:pt x="704" y="20"/>
                                </a:lnTo>
                                <a:lnTo>
                                  <a:pt x="797" y="20"/>
                                </a:lnTo>
                                <a:lnTo>
                                  <a:pt x="797" y="0"/>
                                </a:lnTo>
                                <a:lnTo>
                                  <a:pt x="704" y="0"/>
                                </a:lnTo>
                                <a:lnTo>
                                  <a:pt x="683" y="0"/>
                                </a:lnTo>
                                <a:lnTo>
                                  <a:pt x="683" y="20"/>
                                </a:lnTo>
                                <a:lnTo>
                                  <a:pt x="683" y="171"/>
                                </a:lnTo>
                                <a:lnTo>
                                  <a:pt x="590" y="171"/>
                                </a:lnTo>
                                <a:lnTo>
                                  <a:pt x="590" y="20"/>
                                </a:lnTo>
                                <a:lnTo>
                                  <a:pt x="683" y="20"/>
                                </a:lnTo>
                                <a:lnTo>
                                  <a:pt x="683" y="0"/>
                                </a:lnTo>
                                <a:lnTo>
                                  <a:pt x="590" y="0"/>
                                </a:lnTo>
                                <a:lnTo>
                                  <a:pt x="570" y="0"/>
                                </a:lnTo>
                                <a:lnTo>
                                  <a:pt x="570" y="20"/>
                                </a:lnTo>
                                <a:lnTo>
                                  <a:pt x="570" y="171"/>
                                </a:lnTo>
                                <a:lnTo>
                                  <a:pt x="475" y="171"/>
                                </a:lnTo>
                                <a:lnTo>
                                  <a:pt x="475" y="20"/>
                                </a:lnTo>
                                <a:lnTo>
                                  <a:pt x="570" y="20"/>
                                </a:lnTo>
                                <a:lnTo>
                                  <a:pt x="570" y="0"/>
                                </a:lnTo>
                                <a:lnTo>
                                  <a:pt x="475" y="0"/>
                                </a:lnTo>
                                <a:lnTo>
                                  <a:pt x="455" y="0"/>
                                </a:lnTo>
                                <a:lnTo>
                                  <a:pt x="455" y="20"/>
                                </a:lnTo>
                                <a:lnTo>
                                  <a:pt x="455" y="171"/>
                                </a:lnTo>
                                <a:lnTo>
                                  <a:pt x="363" y="171"/>
                                </a:lnTo>
                                <a:lnTo>
                                  <a:pt x="363" y="20"/>
                                </a:lnTo>
                                <a:lnTo>
                                  <a:pt x="455" y="20"/>
                                </a:lnTo>
                                <a:lnTo>
                                  <a:pt x="455" y="0"/>
                                </a:lnTo>
                                <a:lnTo>
                                  <a:pt x="363" y="0"/>
                                </a:lnTo>
                                <a:lnTo>
                                  <a:pt x="343" y="0"/>
                                </a:lnTo>
                                <a:lnTo>
                                  <a:pt x="343" y="20"/>
                                </a:lnTo>
                                <a:lnTo>
                                  <a:pt x="343" y="171"/>
                                </a:lnTo>
                                <a:lnTo>
                                  <a:pt x="249" y="171"/>
                                </a:lnTo>
                                <a:lnTo>
                                  <a:pt x="249" y="20"/>
                                </a:lnTo>
                                <a:lnTo>
                                  <a:pt x="343" y="20"/>
                                </a:lnTo>
                                <a:lnTo>
                                  <a:pt x="343" y="0"/>
                                </a:lnTo>
                                <a:lnTo>
                                  <a:pt x="249" y="0"/>
                                </a:lnTo>
                                <a:lnTo>
                                  <a:pt x="229" y="0"/>
                                </a:lnTo>
                                <a:lnTo>
                                  <a:pt x="229" y="20"/>
                                </a:lnTo>
                                <a:lnTo>
                                  <a:pt x="229" y="171"/>
                                </a:lnTo>
                                <a:lnTo>
                                  <a:pt x="134" y="171"/>
                                </a:lnTo>
                                <a:lnTo>
                                  <a:pt x="134" y="20"/>
                                </a:lnTo>
                                <a:lnTo>
                                  <a:pt x="229" y="20"/>
                                </a:lnTo>
                                <a:lnTo>
                                  <a:pt x="229" y="0"/>
                                </a:lnTo>
                                <a:lnTo>
                                  <a:pt x="134" y="0"/>
                                </a:lnTo>
                                <a:lnTo>
                                  <a:pt x="114" y="0"/>
                                </a:lnTo>
                                <a:lnTo>
                                  <a:pt x="114" y="20"/>
                                </a:lnTo>
                                <a:lnTo>
                                  <a:pt x="114" y="171"/>
                                </a:lnTo>
                                <a:lnTo>
                                  <a:pt x="20" y="171"/>
                                </a:lnTo>
                                <a:lnTo>
                                  <a:pt x="20" y="20"/>
                                </a:lnTo>
                                <a:lnTo>
                                  <a:pt x="114" y="20"/>
                                </a:lnTo>
                                <a:lnTo>
                                  <a:pt x="114" y="0"/>
                                </a:lnTo>
                                <a:lnTo>
                                  <a:pt x="0" y="0"/>
                                </a:lnTo>
                                <a:lnTo>
                                  <a:pt x="0" y="20"/>
                                </a:lnTo>
                                <a:lnTo>
                                  <a:pt x="0" y="171"/>
                                </a:lnTo>
                                <a:lnTo>
                                  <a:pt x="0" y="191"/>
                                </a:lnTo>
                                <a:lnTo>
                                  <a:pt x="20" y="191"/>
                                </a:lnTo>
                                <a:lnTo>
                                  <a:pt x="1045" y="191"/>
                                </a:lnTo>
                                <a:lnTo>
                                  <a:pt x="10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0944667" id="Group 67" o:spid="_x0000_s1026" style="position:absolute;margin-left:42.5pt;margin-top:211.05pt;width:777.1pt;height:30.75pt;z-index:-31912960;mso-position-horizontal-relative:page;mso-position-vertical-relative:page" coordorigin="850,4221" coordsize="1554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">
                <v:rect id="Rectangle 69" o:spid="_x0000_s1027" style="position:absolute;left:850;top:4220;width:15542;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" fillcolor="#e6e6e6" stroked="f"/>
                <v:shape id="Freeform 68" o:spid="_x0000_s1028" style="position:absolute;left:1125;top:4502;width:1045;height:192;visibility:visible;mso-wrap-style:square;v-text-anchor:top" coordsize="104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" path="m1045,r-20,l1025,20r,151l932,171r,-151l1025,20r,-20l932,,912,r,20l912,171r-95,l817,20r95,l912,,817,,797,r,20l797,171r-93,l704,20r93,l797,,704,,683,r,20l683,171r-93,l590,20r93,l683,,590,,570,r,20l570,171r-95,l475,20r95,l570,,475,,455,r,20l455,171r-92,l363,20r92,l455,,363,,343,r,20l343,171r-94,l249,20r94,l343,,249,,229,r,20l229,171r-95,l134,20r95,l229,,134,,114,r,20l114,171r-94,l20,20r94,l114,,,,,20,,171r,20l20,191r1025,l1045,xe" fillcolor="black" stroked="f">
                  <v:path arrowok="t" o:connecttype="custom" o:connectlocs="1025,4502;1025,4673;932,4522;1025,4502;912,4502;912,4673;817,4522;912,4502;797,4502;797,4673;704,4522;797,4502;683,4502;683,4673;590,4522;683,4502;570,4502;570,4673;475,4522;570,4502;455,4502;455,4673;363,4522;455,4502;343,4502;343,4673;249,4522;343,4502;229,4502;229,4673;134,4522;229,4502;114,4502;114,4673;20,4522;114,4502;0,4522;0,4693;1045,4693" o:connectangles="0,0,0,0,0,0,0,0,0,0,0,0,0,0,0,0,0,0,0,0,0,0,0,0,0,0,0,0,0,0,0,0,0,0,0,0,0,0,0"/>
                </v:shape>
                <w10:wrap anchorx="page" anchory="page"/>
              </v:group>
            </w:pict>
          </mc:Fallback>
        </mc:AlternateContent>
      </w:r>
      <w:r>
        <w:rPr>
          <w:noProof/>
          <w:lang w:val="hr-HR" w:eastAsia="hr-HR"/>
        </w:rPr>
        <mc:AlternateContent>
          <mc:Choice Requires="wpg">
            <w:drawing>
              <wp:anchor distT="0" distB="0" distL="114300" distR="114300" simplePos="0" relativeHeight="471404032" behindDoc="1" locked="0" layoutInCell="1" allowOverlap="1" wp14:anchorId="0979AECE" wp14:editId="7EAEEEFB">
                <wp:simplePos x="0" y="0"/>
                <wp:positionH relativeFrom="page">
                  <wp:posOffset>539750</wp:posOffset>
                </wp:positionH>
                <wp:positionV relativeFrom="page">
                  <wp:posOffset>3577590</wp:posOffset>
                </wp:positionV>
                <wp:extent cx="9869170" cy="390525"/>
                <wp:effectExtent l="0" t="0" r="0" b="0"/>
                <wp:wrapNone/>
                <wp:docPr id="10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9170" cy="390525"/>
                          <a:chOff x="850" y="5634"/>
                          <a:chExt cx="15542" cy="615"/>
                        </a:xfrm>
                      </wpg:grpSpPr>
                      <wps:wsp>
                        <wps:cNvPr id="108" name="Rectangle 66"/>
                        <wps:cNvSpPr>
                          <a:spLocks noChangeArrowheads="1"/>
                        </wps:cNvSpPr>
                        <wps:spPr bwMode="auto">
                          <a:xfrm>
                            <a:off x="850" y="5634"/>
                            <a:ext cx="15542" cy="61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Freeform 65"/>
                        <wps:cNvSpPr>
                          <a:spLocks/>
                        </wps:cNvSpPr>
                        <wps:spPr bwMode="auto">
                          <a:xfrm>
                            <a:off x="1125" y="5917"/>
                            <a:ext cx="1045" cy="192"/>
                          </a:xfrm>
                          <a:custGeom>
                            <a:avLst/>
                            <a:gdLst>
                              <a:gd name="T0" fmla="+- 0 2150 1125"/>
                              <a:gd name="T1" fmla="*/ T0 w 1045"/>
                              <a:gd name="T2" fmla="+- 0 5917 5917"/>
                              <a:gd name="T3" fmla="*/ 5917 h 192"/>
                              <a:gd name="T4" fmla="+- 0 2150 1125"/>
                              <a:gd name="T5" fmla="*/ T4 w 1045"/>
                              <a:gd name="T6" fmla="+- 0 6088 5917"/>
                              <a:gd name="T7" fmla="*/ 6088 h 192"/>
                              <a:gd name="T8" fmla="+- 0 2057 1125"/>
                              <a:gd name="T9" fmla="*/ T8 w 1045"/>
                              <a:gd name="T10" fmla="+- 0 5938 5917"/>
                              <a:gd name="T11" fmla="*/ 5938 h 192"/>
                              <a:gd name="T12" fmla="+- 0 2150 1125"/>
                              <a:gd name="T13" fmla="*/ T12 w 1045"/>
                              <a:gd name="T14" fmla="+- 0 5917 5917"/>
                              <a:gd name="T15" fmla="*/ 5917 h 192"/>
                              <a:gd name="T16" fmla="+- 0 2037 1125"/>
                              <a:gd name="T17" fmla="*/ T16 w 1045"/>
                              <a:gd name="T18" fmla="+- 0 5917 5917"/>
                              <a:gd name="T19" fmla="*/ 5917 h 192"/>
                              <a:gd name="T20" fmla="+- 0 2037 1125"/>
                              <a:gd name="T21" fmla="*/ T20 w 1045"/>
                              <a:gd name="T22" fmla="+- 0 6088 5917"/>
                              <a:gd name="T23" fmla="*/ 6088 h 192"/>
                              <a:gd name="T24" fmla="+- 0 1942 1125"/>
                              <a:gd name="T25" fmla="*/ T24 w 1045"/>
                              <a:gd name="T26" fmla="+- 0 5938 5917"/>
                              <a:gd name="T27" fmla="*/ 5938 h 192"/>
                              <a:gd name="T28" fmla="+- 0 2037 1125"/>
                              <a:gd name="T29" fmla="*/ T28 w 1045"/>
                              <a:gd name="T30" fmla="+- 0 5917 5917"/>
                              <a:gd name="T31" fmla="*/ 5917 h 192"/>
                              <a:gd name="T32" fmla="+- 0 1922 1125"/>
                              <a:gd name="T33" fmla="*/ T32 w 1045"/>
                              <a:gd name="T34" fmla="+- 0 5917 5917"/>
                              <a:gd name="T35" fmla="*/ 5917 h 192"/>
                              <a:gd name="T36" fmla="+- 0 1922 1125"/>
                              <a:gd name="T37" fmla="*/ T36 w 1045"/>
                              <a:gd name="T38" fmla="+- 0 6088 5917"/>
                              <a:gd name="T39" fmla="*/ 6088 h 192"/>
                              <a:gd name="T40" fmla="+- 0 1829 1125"/>
                              <a:gd name="T41" fmla="*/ T40 w 1045"/>
                              <a:gd name="T42" fmla="+- 0 5938 5917"/>
                              <a:gd name="T43" fmla="*/ 5938 h 192"/>
                              <a:gd name="T44" fmla="+- 0 1922 1125"/>
                              <a:gd name="T45" fmla="*/ T44 w 1045"/>
                              <a:gd name="T46" fmla="+- 0 5917 5917"/>
                              <a:gd name="T47" fmla="*/ 5917 h 192"/>
                              <a:gd name="T48" fmla="+- 0 1808 1125"/>
                              <a:gd name="T49" fmla="*/ T48 w 1045"/>
                              <a:gd name="T50" fmla="+- 0 5917 5917"/>
                              <a:gd name="T51" fmla="*/ 5917 h 192"/>
                              <a:gd name="T52" fmla="+- 0 1808 1125"/>
                              <a:gd name="T53" fmla="*/ T52 w 1045"/>
                              <a:gd name="T54" fmla="+- 0 6088 5917"/>
                              <a:gd name="T55" fmla="*/ 6088 h 192"/>
                              <a:gd name="T56" fmla="+- 0 1715 1125"/>
                              <a:gd name="T57" fmla="*/ T56 w 1045"/>
                              <a:gd name="T58" fmla="+- 0 5938 5917"/>
                              <a:gd name="T59" fmla="*/ 5938 h 192"/>
                              <a:gd name="T60" fmla="+- 0 1808 1125"/>
                              <a:gd name="T61" fmla="*/ T60 w 1045"/>
                              <a:gd name="T62" fmla="+- 0 5917 5917"/>
                              <a:gd name="T63" fmla="*/ 5917 h 192"/>
                              <a:gd name="T64" fmla="+- 0 1695 1125"/>
                              <a:gd name="T65" fmla="*/ T64 w 1045"/>
                              <a:gd name="T66" fmla="+- 0 5917 5917"/>
                              <a:gd name="T67" fmla="*/ 5917 h 192"/>
                              <a:gd name="T68" fmla="+- 0 1695 1125"/>
                              <a:gd name="T69" fmla="*/ T68 w 1045"/>
                              <a:gd name="T70" fmla="+- 0 6088 5917"/>
                              <a:gd name="T71" fmla="*/ 6088 h 192"/>
                              <a:gd name="T72" fmla="+- 0 1600 1125"/>
                              <a:gd name="T73" fmla="*/ T72 w 1045"/>
                              <a:gd name="T74" fmla="+- 0 5938 5917"/>
                              <a:gd name="T75" fmla="*/ 5938 h 192"/>
                              <a:gd name="T76" fmla="+- 0 1695 1125"/>
                              <a:gd name="T77" fmla="*/ T76 w 1045"/>
                              <a:gd name="T78" fmla="+- 0 5917 5917"/>
                              <a:gd name="T79" fmla="*/ 5917 h 192"/>
                              <a:gd name="T80" fmla="+- 0 1580 1125"/>
                              <a:gd name="T81" fmla="*/ T80 w 1045"/>
                              <a:gd name="T82" fmla="+- 0 5917 5917"/>
                              <a:gd name="T83" fmla="*/ 5917 h 192"/>
                              <a:gd name="T84" fmla="+- 0 1580 1125"/>
                              <a:gd name="T85" fmla="*/ T84 w 1045"/>
                              <a:gd name="T86" fmla="+- 0 6088 5917"/>
                              <a:gd name="T87" fmla="*/ 6088 h 192"/>
                              <a:gd name="T88" fmla="+- 0 1488 1125"/>
                              <a:gd name="T89" fmla="*/ T88 w 1045"/>
                              <a:gd name="T90" fmla="+- 0 5938 5917"/>
                              <a:gd name="T91" fmla="*/ 5938 h 192"/>
                              <a:gd name="T92" fmla="+- 0 1580 1125"/>
                              <a:gd name="T93" fmla="*/ T92 w 1045"/>
                              <a:gd name="T94" fmla="+- 0 5917 5917"/>
                              <a:gd name="T95" fmla="*/ 5917 h 192"/>
                              <a:gd name="T96" fmla="+- 0 1468 1125"/>
                              <a:gd name="T97" fmla="*/ T96 w 1045"/>
                              <a:gd name="T98" fmla="+- 0 5917 5917"/>
                              <a:gd name="T99" fmla="*/ 5917 h 192"/>
                              <a:gd name="T100" fmla="+- 0 1468 1125"/>
                              <a:gd name="T101" fmla="*/ T100 w 1045"/>
                              <a:gd name="T102" fmla="+- 0 6088 5917"/>
                              <a:gd name="T103" fmla="*/ 6088 h 192"/>
                              <a:gd name="T104" fmla="+- 0 1374 1125"/>
                              <a:gd name="T105" fmla="*/ T104 w 1045"/>
                              <a:gd name="T106" fmla="+- 0 5938 5917"/>
                              <a:gd name="T107" fmla="*/ 5938 h 192"/>
                              <a:gd name="T108" fmla="+- 0 1468 1125"/>
                              <a:gd name="T109" fmla="*/ T108 w 1045"/>
                              <a:gd name="T110" fmla="+- 0 5917 5917"/>
                              <a:gd name="T111" fmla="*/ 5917 h 192"/>
                              <a:gd name="T112" fmla="+- 0 1354 1125"/>
                              <a:gd name="T113" fmla="*/ T112 w 1045"/>
                              <a:gd name="T114" fmla="+- 0 5917 5917"/>
                              <a:gd name="T115" fmla="*/ 5917 h 192"/>
                              <a:gd name="T116" fmla="+- 0 1354 1125"/>
                              <a:gd name="T117" fmla="*/ T116 w 1045"/>
                              <a:gd name="T118" fmla="+- 0 6088 5917"/>
                              <a:gd name="T119" fmla="*/ 6088 h 192"/>
                              <a:gd name="T120" fmla="+- 0 1259 1125"/>
                              <a:gd name="T121" fmla="*/ T120 w 1045"/>
                              <a:gd name="T122" fmla="+- 0 5938 5917"/>
                              <a:gd name="T123" fmla="*/ 5938 h 192"/>
                              <a:gd name="T124" fmla="+- 0 1354 1125"/>
                              <a:gd name="T125" fmla="*/ T124 w 1045"/>
                              <a:gd name="T126" fmla="+- 0 5917 5917"/>
                              <a:gd name="T127" fmla="*/ 5917 h 192"/>
                              <a:gd name="T128" fmla="+- 0 1239 1125"/>
                              <a:gd name="T129" fmla="*/ T128 w 1045"/>
                              <a:gd name="T130" fmla="+- 0 5917 5917"/>
                              <a:gd name="T131" fmla="*/ 5917 h 192"/>
                              <a:gd name="T132" fmla="+- 0 1239 1125"/>
                              <a:gd name="T133" fmla="*/ T132 w 1045"/>
                              <a:gd name="T134" fmla="+- 0 6088 5917"/>
                              <a:gd name="T135" fmla="*/ 6088 h 192"/>
                              <a:gd name="T136" fmla="+- 0 1145 1125"/>
                              <a:gd name="T137" fmla="*/ T136 w 1045"/>
                              <a:gd name="T138" fmla="+- 0 5938 5917"/>
                              <a:gd name="T139" fmla="*/ 5938 h 192"/>
                              <a:gd name="T140" fmla="+- 0 1239 1125"/>
                              <a:gd name="T141" fmla="*/ T140 w 1045"/>
                              <a:gd name="T142" fmla="+- 0 5917 5917"/>
                              <a:gd name="T143" fmla="*/ 5917 h 192"/>
                              <a:gd name="T144" fmla="+- 0 1125 1125"/>
                              <a:gd name="T145" fmla="*/ T144 w 1045"/>
                              <a:gd name="T146" fmla="+- 0 5917 5917"/>
                              <a:gd name="T147" fmla="*/ 5917 h 192"/>
                              <a:gd name="T148" fmla="+- 0 1125 1125"/>
                              <a:gd name="T149" fmla="*/ T148 w 1045"/>
                              <a:gd name="T150" fmla="+- 0 6088 5917"/>
                              <a:gd name="T151" fmla="*/ 6088 h 192"/>
                              <a:gd name="T152" fmla="+- 0 1145 1125"/>
                              <a:gd name="T153" fmla="*/ T152 w 1045"/>
                              <a:gd name="T154" fmla="+- 0 6108 5917"/>
                              <a:gd name="T155" fmla="*/ 6108 h 192"/>
                              <a:gd name="T156" fmla="+- 0 2170 1125"/>
                              <a:gd name="T157" fmla="*/ T156 w 1045"/>
                              <a:gd name="T158" fmla="+- 0 5917 5917"/>
                              <a:gd name="T159" fmla="*/ 5917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45" h="192">
                                <a:moveTo>
                                  <a:pt x="1045" y="0"/>
                                </a:moveTo>
                                <a:lnTo>
                                  <a:pt x="1025" y="0"/>
                                </a:lnTo>
                                <a:lnTo>
                                  <a:pt x="1025" y="21"/>
                                </a:lnTo>
                                <a:lnTo>
                                  <a:pt x="1025" y="171"/>
                                </a:lnTo>
                                <a:lnTo>
                                  <a:pt x="932" y="171"/>
                                </a:lnTo>
                                <a:lnTo>
                                  <a:pt x="932" y="21"/>
                                </a:lnTo>
                                <a:lnTo>
                                  <a:pt x="1025" y="21"/>
                                </a:lnTo>
                                <a:lnTo>
                                  <a:pt x="1025" y="0"/>
                                </a:lnTo>
                                <a:lnTo>
                                  <a:pt x="932" y="0"/>
                                </a:lnTo>
                                <a:lnTo>
                                  <a:pt x="912" y="0"/>
                                </a:lnTo>
                                <a:lnTo>
                                  <a:pt x="912" y="21"/>
                                </a:lnTo>
                                <a:lnTo>
                                  <a:pt x="912" y="171"/>
                                </a:lnTo>
                                <a:lnTo>
                                  <a:pt x="817" y="171"/>
                                </a:lnTo>
                                <a:lnTo>
                                  <a:pt x="817" y="21"/>
                                </a:lnTo>
                                <a:lnTo>
                                  <a:pt x="912" y="21"/>
                                </a:lnTo>
                                <a:lnTo>
                                  <a:pt x="912" y="0"/>
                                </a:lnTo>
                                <a:lnTo>
                                  <a:pt x="817" y="0"/>
                                </a:lnTo>
                                <a:lnTo>
                                  <a:pt x="797" y="0"/>
                                </a:lnTo>
                                <a:lnTo>
                                  <a:pt x="797" y="21"/>
                                </a:lnTo>
                                <a:lnTo>
                                  <a:pt x="797" y="171"/>
                                </a:lnTo>
                                <a:lnTo>
                                  <a:pt x="704" y="171"/>
                                </a:lnTo>
                                <a:lnTo>
                                  <a:pt x="704" y="21"/>
                                </a:lnTo>
                                <a:lnTo>
                                  <a:pt x="797" y="21"/>
                                </a:lnTo>
                                <a:lnTo>
                                  <a:pt x="797" y="0"/>
                                </a:lnTo>
                                <a:lnTo>
                                  <a:pt x="704" y="0"/>
                                </a:lnTo>
                                <a:lnTo>
                                  <a:pt x="683" y="0"/>
                                </a:lnTo>
                                <a:lnTo>
                                  <a:pt x="683" y="21"/>
                                </a:lnTo>
                                <a:lnTo>
                                  <a:pt x="683" y="171"/>
                                </a:lnTo>
                                <a:lnTo>
                                  <a:pt x="590" y="171"/>
                                </a:lnTo>
                                <a:lnTo>
                                  <a:pt x="590" y="21"/>
                                </a:lnTo>
                                <a:lnTo>
                                  <a:pt x="683" y="21"/>
                                </a:lnTo>
                                <a:lnTo>
                                  <a:pt x="683" y="0"/>
                                </a:lnTo>
                                <a:lnTo>
                                  <a:pt x="590" y="0"/>
                                </a:lnTo>
                                <a:lnTo>
                                  <a:pt x="570" y="0"/>
                                </a:lnTo>
                                <a:lnTo>
                                  <a:pt x="570" y="21"/>
                                </a:lnTo>
                                <a:lnTo>
                                  <a:pt x="570" y="171"/>
                                </a:lnTo>
                                <a:lnTo>
                                  <a:pt x="475" y="171"/>
                                </a:lnTo>
                                <a:lnTo>
                                  <a:pt x="475" y="21"/>
                                </a:lnTo>
                                <a:lnTo>
                                  <a:pt x="570" y="21"/>
                                </a:lnTo>
                                <a:lnTo>
                                  <a:pt x="570" y="0"/>
                                </a:lnTo>
                                <a:lnTo>
                                  <a:pt x="475" y="0"/>
                                </a:lnTo>
                                <a:lnTo>
                                  <a:pt x="455" y="0"/>
                                </a:lnTo>
                                <a:lnTo>
                                  <a:pt x="455" y="21"/>
                                </a:lnTo>
                                <a:lnTo>
                                  <a:pt x="455" y="171"/>
                                </a:lnTo>
                                <a:lnTo>
                                  <a:pt x="363" y="171"/>
                                </a:lnTo>
                                <a:lnTo>
                                  <a:pt x="363" y="21"/>
                                </a:lnTo>
                                <a:lnTo>
                                  <a:pt x="455" y="21"/>
                                </a:lnTo>
                                <a:lnTo>
                                  <a:pt x="455" y="0"/>
                                </a:lnTo>
                                <a:lnTo>
                                  <a:pt x="363" y="0"/>
                                </a:lnTo>
                                <a:lnTo>
                                  <a:pt x="343" y="0"/>
                                </a:lnTo>
                                <a:lnTo>
                                  <a:pt x="343" y="21"/>
                                </a:lnTo>
                                <a:lnTo>
                                  <a:pt x="343" y="171"/>
                                </a:lnTo>
                                <a:lnTo>
                                  <a:pt x="249" y="171"/>
                                </a:lnTo>
                                <a:lnTo>
                                  <a:pt x="249" y="21"/>
                                </a:lnTo>
                                <a:lnTo>
                                  <a:pt x="343" y="21"/>
                                </a:lnTo>
                                <a:lnTo>
                                  <a:pt x="343" y="0"/>
                                </a:lnTo>
                                <a:lnTo>
                                  <a:pt x="249" y="0"/>
                                </a:lnTo>
                                <a:lnTo>
                                  <a:pt x="229" y="0"/>
                                </a:lnTo>
                                <a:lnTo>
                                  <a:pt x="229" y="21"/>
                                </a:lnTo>
                                <a:lnTo>
                                  <a:pt x="229" y="171"/>
                                </a:lnTo>
                                <a:lnTo>
                                  <a:pt x="134" y="171"/>
                                </a:lnTo>
                                <a:lnTo>
                                  <a:pt x="134" y="21"/>
                                </a:lnTo>
                                <a:lnTo>
                                  <a:pt x="229" y="21"/>
                                </a:lnTo>
                                <a:lnTo>
                                  <a:pt x="229" y="0"/>
                                </a:lnTo>
                                <a:lnTo>
                                  <a:pt x="134" y="0"/>
                                </a:lnTo>
                                <a:lnTo>
                                  <a:pt x="114" y="0"/>
                                </a:lnTo>
                                <a:lnTo>
                                  <a:pt x="114" y="21"/>
                                </a:lnTo>
                                <a:lnTo>
                                  <a:pt x="114" y="171"/>
                                </a:lnTo>
                                <a:lnTo>
                                  <a:pt x="20" y="171"/>
                                </a:lnTo>
                                <a:lnTo>
                                  <a:pt x="20" y="21"/>
                                </a:lnTo>
                                <a:lnTo>
                                  <a:pt x="114" y="21"/>
                                </a:lnTo>
                                <a:lnTo>
                                  <a:pt x="114" y="0"/>
                                </a:lnTo>
                                <a:lnTo>
                                  <a:pt x="20" y="0"/>
                                </a:lnTo>
                                <a:lnTo>
                                  <a:pt x="0" y="0"/>
                                </a:lnTo>
                                <a:lnTo>
                                  <a:pt x="0" y="21"/>
                                </a:lnTo>
                                <a:lnTo>
                                  <a:pt x="0" y="171"/>
                                </a:lnTo>
                                <a:lnTo>
                                  <a:pt x="0" y="191"/>
                                </a:lnTo>
                                <a:lnTo>
                                  <a:pt x="20" y="191"/>
                                </a:lnTo>
                                <a:lnTo>
                                  <a:pt x="1045" y="191"/>
                                </a:lnTo>
                                <a:lnTo>
                                  <a:pt x="10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DE815D9" id="Group 64" o:spid="_x0000_s1026" style="position:absolute;margin-left:42.5pt;margin-top:281.7pt;width:777.1pt;height:30.75pt;z-index:-31912448;mso-position-horizontal-relative:page;mso-position-vertical-relative:page" coordorigin="850,5634" coordsize="1554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">
                <v:rect id="Rectangle 66" o:spid="_x0000_s1027" style="position:absolute;left:850;top:5634;width:15542;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" fillcolor="#e6e6e6" stroked="f"/>
                <v:shape id="Freeform 65" o:spid="_x0000_s1028" style="position:absolute;left:1125;top:5917;width:1045;height:192;visibility:visible;mso-wrap-style:square;v-text-anchor:top" coordsize="104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" path="m1045,r-20,l1025,21r,150l932,171r,-150l1025,21r,-21l932,,912,r,21l912,171r-95,l817,21r95,l912,,817,,797,r,21l797,171r-93,l704,21r93,l797,,704,,683,r,21l683,171r-93,l590,21r93,l683,,590,,570,r,21l570,171r-95,l475,21r95,l570,,475,,455,r,21l455,171r-92,l363,21r92,l455,,363,,343,r,21l343,171r-94,l249,21r94,l343,,249,,229,r,21l229,171r-95,l134,21r95,l229,,134,,114,r,21l114,171r-94,l20,21r94,l114,,20,,,,,21,,171r,20l20,191r1025,l1045,xe" fillcolor="black" stroked="f">
                  <v:path arrowok="t" o:connecttype="custom" o:connectlocs="1025,5917;1025,6088;932,5938;1025,5917;912,5917;912,6088;817,5938;912,5917;797,5917;797,6088;704,5938;797,5917;683,5917;683,6088;590,5938;683,5917;570,5917;570,6088;475,5938;570,5917;455,5917;455,6088;363,5938;455,5917;343,5917;343,6088;249,5938;343,5917;229,5917;229,6088;134,5938;229,5917;114,5917;114,6088;20,5938;114,5917;0,5917;0,6088;20,6108;1045,5917" o:connectangles="0,0,0,0,0,0,0,0,0,0,0,0,0,0,0,0,0,0,0,0,0,0,0,0,0,0,0,0,0,0,0,0,0,0,0,0,0,0,0,0"/>
                </v:shape>
                <w10:wrap anchorx="page" anchory="page"/>
              </v:group>
            </w:pict>
          </mc:Fallback>
        </mc:AlternateContent>
      </w:r>
      <w:r>
        <w:rPr>
          <w:noProof/>
          <w:lang w:val="hr-HR" w:eastAsia="hr-HR"/>
        </w:rPr>
        <mc:AlternateContent>
          <mc:Choice Requires="wpg">
            <w:drawing>
              <wp:anchor distT="0" distB="0" distL="114300" distR="114300" simplePos="0" relativeHeight="471404544" behindDoc="1" locked="0" layoutInCell="1" allowOverlap="1" wp14:anchorId="1C33B848" wp14:editId="683B20FD">
                <wp:simplePos x="0" y="0"/>
                <wp:positionH relativeFrom="page">
                  <wp:posOffset>539750</wp:posOffset>
                </wp:positionH>
                <wp:positionV relativeFrom="page">
                  <wp:posOffset>4799965</wp:posOffset>
                </wp:positionV>
                <wp:extent cx="9869170" cy="390525"/>
                <wp:effectExtent l="0" t="0" r="0" b="0"/>
                <wp:wrapNone/>
                <wp:docPr id="10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9170" cy="390525"/>
                          <a:chOff x="850" y="7559"/>
                          <a:chExt cx="15542" cy="615"/>
                        </a:xfrm>
                      </wpg:grpSpPr>
                      <wps:wsp>
                        <wps:cNvPr id="105" name="Rectangle 63"/>
                        <wps:cNvSpPr>
                          <a:spLocks noChangeArrowheads="1"/>
                        </wps:cNvSpPr>
                        <wps:spPr bwMode="auto">
                          <a:xfrm>
                            <a:off x="850" y="7558"/>
                            <a:ext cx="15542" cy="61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Freeform 62"/>
                        <wps:cNvSpPr>
                          <a:spLocks/>
                        </wps:cNvSpPr>
                        <wps:spPr bwMode="auto">
                          <a:xfrm>
                            <a:off x="1125" y="7840"/>
                            <a:ext cx="1045" cy="192"/>
                          </a:xfrm>
                          <a:custGeom>
                            <a:avLst/>
                            <a:gdLst>
                              <a:gd name="T0" fmla="+- 0 2150 1125"/>
                              <a:gd name="T1" fmla="*/ T0 w 1045"/>
                              <a:gd name="T2" fmla="+- 0 7840 7840"/>
                              <a:gd name="T3" fmla="*/ 7840 h 192"/>
                              <a:gd name="T4" fmla="+- 0 2150 1125"/>
                              <a:gd name="T5" fmla="*/ T4 w 1045"/>
                              <a:gd name="T6" fmla="+- 0 8011 7840"/>
                              <a:gd name="T7" fmla="*/ 8011 h 192"/>
                              <a:gd name="T8" fmla="+- 0 2057 1125"/>
                              <a:gd name="T9" fmla="*/ T8 w 1045"/>
                              <a:gd name="T10" fmla="+- 0 7860 7840"/>
                              <a:gd name="T11" fmla="*/ 7860 h 192"/>
                              <a:gd name="T12" fmla="+- 0 2150 1125"/>
                              <a:gd name="T13" fmla="*/ T12 w 1045"/>
                              <a:gd name="T14" fmla="+- 0 7840 7840"/>
                              <a:gd name="T15" fmla="*/ 7840 h 192"/>
                              <a:gd name="T16" fmla="+- 0 2037 1125"/>
                              <a:gd name="T17" fmla="*/ T16 w 1045"/>
                              <a:gd name="T18" fmla="+- 0 7840 7840"/>
                              <a:gd name="T19" fmla="*/ 7840 h 192"/>
                              <a:gd name="T20" fmla="+- 0 2037 1125"/>
                              <a:gd name="T21" fmla="*/ T20 w 1045"/>
                              <a:gd name="T22" fmla="+- 0 8011 7840"/>
                              <a:gd name="T23" fmla="*/ 8011 h 192"/>
                              <a:gd name="T24" fmla="+- 0 1942 1125"/>
                              <a:gd name="T25" fmla="*/ T24 w 1045"/>
                              <a:gd name="T26" fmla="+- 0 7860 7840"/>
                              <a:gd name="T27" fmla="*/ 7860 h 192"/>
                              <a:gd name="T28" fmla="+- 0 2037 1125"/>
                              <a:gd name="T29" fmla="*/ T28 w 1045"/>
                              <a:gd name="T30" fmla="+- 0 7840 7840"/>
                              <a:gd name="T31" fmla="*/ 7840 h 192"/>
                              <a:gd name="T32" fmla="+- 0 1922 1125"/>
                              <a:gd name="T33" fmla="*/ T32 w 1045"/>
                              <a:gd name="T34" fmla="+- 0 7840 7840"/>
                              <a:gd name="T35" fmla="*/ 7840 h 192"/>
                              <a:gd name="T36" fmla="+- 0 1922 1125"/>
                              <a:gd name="T37" fmla="*/ T36 w 1045"/>
                              <a:gd name="T38" fmla="+- 0 8011 7840"/>
                              <a:gd name="T39" fmla="*/ 8011 h 192"/>
                              <a:gd name="T40" fmla="+- 0 1829 1125"/>
                              <a:gd name="T41" fmla="*/ T40 w 1045"/>
                              <a:gd name="T42" fmla="+- 0 7860 7840"/>
                              <a:gd name="T43" fmla="*/ 7860 h 192"/>
                              <a:gd name="T44" fmla="+- 0 1922 1125"/>
                              <a:gd name="T45" fmla="*/ T44 w 1045"/>
                              <a:gd name="T46" fmla="+- 0 7840 7840"/>
                              <a:gd name="T47" fmla="*/ 7840 h 192"/>
                              <a:gd name="T48" fmla="+- 0 1808 1125"/>
                              <a:gd name="T49" fmla="*/ T48 w 1045"/>
                              <a:gd name="T50" fmla="+- 0 7840 7840"/>
                              <a:gd name="T51" fmla="*/ 7840 h 192"/>
                              <a:gd name="T52" fmla="+- 0 1808 1125"/>
                              <a:gd name="T53" fmla="*/ T52 w 1045"/>
                              <a:gd name="T54" fmla="+- 0 8011 7840"/>
                              <a:gd name="T55" fmla="*/ 8011 h 192"/>
                              <a:gd name="T56" fmla="+- 0 1715 1125"/>
                              <a:gd name="T57" fmla="*/ T56 w 1045"/>
                              <a:gd name="T58" fmla="+- 0 7860 7840"/>
                              <a:gd name="T59" fmla="*/ 7860 h 192"/>
                              <a:gd name="T60" fmla="+- 0 1808 1125"/>
                              <a:gd name="T61" fmla="*/ T60 w 1045"/>
                              <a:gd name="T62" fmla="+- 0 7840 7840"/>
                              <a:gd name="T63" fmla="*/ 7840 h 192"/>
                              <a:gd name="T64" fmla="+- 0 1695 1125"/>
                              <a:gd name="T65" fmla="*/ T64 w 1045"/>
                              <a:gd name="T66" fmla="+- 0 7840 7840"/>
                              <a:gd name="T67" fmla="*/ 7840 h 192"/>
                              <a:gd name="T68" fmla="+- 0 1695 1125"/>
                              <a:gd name="T69" fmla="*/ T68 w 1045"/>
                              <a:gd name="T70" fmla="+- 0 8011 7840"/>
                              <a:gd name="T71" fmla="*/ 8011 h 192"/>
                              <a:gd name="T72" fmla="+- 0 1600 1125"/>
                              <a:gd name="T73" fmla="*/ T72 w 1045"/>
                              <a:gd name="T74" fmla="+- 0 7860 7840"/>
                              <a:gd name="T75" fmla="*/ 7860 h 192"/>
                              <a:gd name="T76" fmla="+- 0 1695 1125"/>
                              <a:gd name="T77" fmla="*/ T76 w 1045"/>
                              <a:gd name="T78" fmla="+- 0 7840 7840"/>
                              <a:gd name="T79" fmla="*/ 7840 h 192"/>
                              <a:gd name="T80" fmla="+- 0 1580 1125"/>
                              <a:gd name="T81" fmla="*/ T80 w 1045"/>
                              <a:gd name="T82" fmla="+- 0 7840 7840"/>
                              <a:gd name="T83" fmla="*/ 7840 h 192"/>
                              <a:gd name="T84" fmla="+- 0 1580 1125"/>
                              <a:gd name="T85" fmla="*/ T84 w 1045"/>
                              <a:gd name="T86" fmla="+- 0 8011 7840"/>
                              <a:gd name="T87" fmla="*/ 8011 h 192"/>
                              <a:gd name="T88" fmla="+- 0 1488 1125"/>
                              <a:gd name="T89" fmla="*/ T88 w 1045"/>
                              <a:gd name="T90" fmla="+- 0 7860 7840"/>
                              <a:gd name="T91" fmla="*/ 7860 h 192"/>
                              <a:gd name="T92" fmla="+- 0 1580 1125"/>
                              <a:gd name="T93" fmla="*/ T92 w 1045"/>
                              <a:gd name="T94" fmla="+- 0 7840 7840"/>
                              <a:gd name="T95" fmla="*/ 7840 h 192"/>
                              <a:gd name="T96" fmla="+- 0 1468 1125"/>
                              <a:gd name="T97" fmla="*/ T96 w 1045"/>
                              <a:gd name="T98" fmla="+- 0 7840 7840"/>
                              <a:gd name="T99" fmla="*/ 7840 h 192"/>
                              <a:gd name="T100" fmla="+- 0 1468 1125"/>
                              <a:gd name="T101" fmla="*/ T100 w 1045"/>
                              <a:gd name="T102" fmla="+- 0 8011 7840"/>
                              <a:gd name="T103" fmla="*/ 8011 h 192"/>
                              <a:gd name="T104" fmla="+- 0 1374 1125"/>
                              <a:gd name="T105" fmla="*/ T104 w 1045"/>
                              <a:gd name="T106" fmla="+- 0 7860 7840"/>
                              <a:gd name="T107" fmla="*/ 7860 h 192"/>
                              <a:gd name="T108" fmla="+- 0 1468 1125"/>
                              <a:gd name="T109" fmla="*/ T108 w 1045"/>
                              <a:gd name="T110" fmla="+- 0 7840 7840"/>
                              <a:gd name="T111" fmla="*/ 7840 h 192"/>
                              <a:gd name="T112" fmla="+- 0 1354 1125"/>
                              <a:gd name="T113" fmla="*/ T112 w 1045"/>
                              <a:gd name="T114" fmla="+- 0 7840 7840"/>
                              <a:gd name="T115" fmla="*/ 7840 h 192"/>
                              <a:gd name="T116" fmla="+- 0 1354 1125"/>
                              <a:gd name="T117" fmla="*/ T116 w 1045"/>
                              <a:gd name="T118" fmla="+- 0 8011 7840"/>
                              <a:gd name="T119" fmla="*/ 8011 h 192"/>
                              <a:gd name="T120" fmla="+- 0 1259 1125"/>
                              <a:gd name="T121" fmla="*/ T120 w 1045"/>
                              <a:gd name="T122" fmla="+- 0 7860 7840"/>
                              <a:gd name="T123" fmla="*/ 7860 h 192"/>
                              <a:gd name="T124" fmla="+- 0 1354 1125"/>
                              <a:gd name="T125" fmla="*/ T124 w 1045"/>
                              <a:gd name="T126" fmla="+- 0 7840 7840"/>
                              <a:gd name="T127" fmla="*/ 7840 h 192"/>
                              <a:gd name="T128" fmla="+- 0 1239 1125"/>
                              <a:gd name="T129" fmla="*/ T128 w 1045"/>
                              <a:gd name="T130" fmla="+- 0 7840 7840"/>
                              <a:gd name="T131" fmla="*/ 7840 h 192"/>
                              <a:gd name="T132" fmla="+- 0 1239 1125"/>
                              <a:gd name="T133" fmla="*/ T132 w 1045"/>
                              <a:gd name="T134" fmla="+- 0 8011 7840"/>
                              <a:gd name="T135" fmla="*/ 8011 h 192"/>
                              <a:gd name="T136" fmla="+- 0 1145 1125"/>
                              <a:gd name="T137" fmla="*/ T136 w 1045"/>
                              <a:gd name="T138" fmla="+- 0 7860 7840"/>
                              <a:gd name="T139" fmla="*/ 7860 h 192"/>
                              <a:gd name="T140" fmla="+- 0 1239 1125"/>
                              <a:gd name="T141" fmla="*/ T140 w 1045"/>
                              <a:gd name="T142" fmla="+- 0 7840 7840"/>
                              <a:gd name="T143" fmla="*/ 7840 h 192"/>
                              <a:gd name="T144" fmla="+- 0 1125 1125"/>
                              <a:gd name="T145" fmla="*/ T144 w 1045"/>
                              <a:gd name="T146" fmla="+- 0 7840 7840"/>
                              <a:gd name="T147" fmla="*/ 7840 h 192"/>
                              <a:gd name="T148" fmla="+- 0 1125 1125"/>
                              <a:gd name="T149" fmla="*/ T148 w 1045"/>
                              <a:gd name="T150" fmla="+- 0 8011 7840"/>
                              <a:gd name="T151" fmla="*/ 8011 h 192"/>
                              <a:gd name="T152" fmla="+- 0 1145 1125"/>
                              <a:gd name="T153" fmla="*/ T152 w 1045"/>
                              <a:gd name="T154" fmla="+- 0 8031 7840"/>
                              <a:gd name="T155" fmla="*/ 8031 h 192"/>
                              <a:gd name="T156" fmla="+- 0 2170 1125"/>
                              <a:gd name="T157" fmla="*/ T156 w 1045"/>
                              <a:gd name="T158" fmla="+- 0 7840 7840"/>
                              <a:gd name="T159" fmla="*/ 784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45" h="192">
                                <a:moveTo>
                                  <a:pt x="1045" y="0"/>
                                </a:moveTo>
                                <a:lnTo>
                                  <a:pt x="1025" y="0"/>
                                </a:lnTo>
                                <a:lnTo>
                                  <a:pt x="1025" y="20"/>
                                </a:lnTo>
                                <a:lnTo>
                                  <a:pt x="1025" y="171"/>
                                </a:lnTo>
                                <a:lnTo>
                                  <a:pt x="932" y="171"/>
                                </a:lnTo>
                                <a:lnTo>
                                  <a:pt x="932" y="20"/>
                                </a:lnTo>
                                <a:lnTo>
                                  <a:pt x="1025" y="20"/>
                                </a:lnTo>
                                <a:lnTo>
                                  <a:pt x="1025" y="0"/>
                                </a:lnTo>
                                <a:lnTo>
                                  <a:pt x="932" y="0"/>
                                </a:lnTo>
                                <a:lnTo>
                                  <a:pt x="912" y="0"/>
                                </a:lnTo>
                                <a:lnTo>
                                  <a:pt x="912" y="20"/>
                                </a:lnTo>
                                <a:lnTo>
                                  <a:pt x="912" y="171"/>
                                </a:lnTo>
                                <a:lnTo>
                                  <a:pt x="817" y="171"/>
                                </a:lnTo>
                                <a:lnTo>
                                  <a:pt x="817" y="20"/>
                                </a:lnTo>
                                <a:lnTo>
                                  <a:pt x="912" y="20"/>
                                </a:lnTo>
                                <a:lnTo>
                                  <a:pt x="912" y="0"/>
                                </a:lnTo>
                                <a:lnTo>
                                  <a:pt x="817" y="0"/>
                                </a:lnTo>
                                <a:lnTo>
                                  <a:pt x="797" y="0"/>
                                </a:lnTo>
                                <a:lnTo>
                                  <a:pt x="797" y="20"/>
                                </a:lnTo>
                                <a:lnTo>
                                  <a:pt x="797" y="171"/>
                                </a:lnTo>
                                <a:lnTo>
                                  <a:pt x="704" y="171"/>
                                </a:lnTo>
                                <a:lnTo>
                                  <a:pt x="704" y="20"/>
                                </a:lnTo>
                                <a:lnTo>
                                  <a:pt x="797" y="20"/>
                                </a:lnTo>
                                <a:lnTo>
                                  <a:pt x="797" y="0"/>
                                </a:lnTo>
                                <a:lnTo>
                                  <a:pt x="704" y="0"/>
                                </a:lnTo>
                                <a:lnTo>
                                  <a:pt x="683" y="0"/>
                                </a:lnTo>
                                <a:lnTo>
                                  <a:pt x="683" y="20"/>
                                </a:lnTo>
                                <a:lnTo>
                                  <a:pt x="683" y="171"/>
                                </a:lnTo>
                                <a:lnTo>
                                  <a:pt x="590" y="171"/>
                                </a:lnTo>
                                <a:lnTo>
                                  <a:pt x="590" y="20"/>
                                </a:lnTo>
                                <a:lnTo>
                                  <a:pt x="683" y="20"/>
                                </a:lnTo>
                                <a:lnTo>
                                  <a:pt x="683" y="0"/>
                                </a:lnTo>
                                <a:lnTo>
                                  <a:pt x="590" y="0"/>
                                </a:lnTo>
                                <a:lnTo>
                                  <a:pt x="570" y="0"/>
                                </a:lnTo>
                                <a:lnTo>
                                  <a:pt x="570" y="20"/>
                                </a:lnTo>
                                <a:lnTo>
                                  <a:pt x="570" y="171"/>
                                </a:lnTo>
                                <a:lnTo>
                                  <a:pt x="475" y="171"/>
                                </a:lnTo>
                                <a:lnTo>
                                  <a:pt x="475" y="20"/>
                                </a:lnTo>
                                <a:lnTo>
                                  <a:pt x="570" y="20"/>
                                </a:lnTo>
                                <a:lnTo>
                                  <a:pt x="570" y="0"/>
                                </a:lnTo>
                                <a:lnTo>
                                  <a:pt x="475" y="0"/>
                                </a:lnTo>
                                <a:lnTo>
                                  <a:pt x="455" y="0"/>
                                </a:lnTo>
                                <a:lnTo>
                                  <a:pt x="455" y="20"/>
                                </a:lnTo>
                                <a:lnTo>
                                  <a:pt x="455" y="171"/>
                                </a:lnTo>
                                <a:lnTo>
                                  <a:pt x="363" y="171"/>
                                </a:lnTo>
                                <a:lnTo>
                                  <a:pt x="363" y="20"/>
                                </a:lnTo>
                                <a:lnTo>
                                  <a:pt x="455" y="20"/>
                                </a:lnTo>
                                <a:lnTo>
                                  <a:pt x="455" y="0"/>
                                </a:lnTo>
                                <a:lnTo>
                                  <a:pt x="363" y="0"/>
                                </a:lnTo>
                                <a:lnTo>
                                  <a:pt x="343" y="0"/>
                                </a:lnTo>
                                <a:lnTo>
                                  <a:pt x="343" y="20"/>
                                </a:lnTo>
                                <a:lnTo>
                                  <a:pt x="343" y="171"/>
                                </a:lnTo>
                                <a:lnTo>
                                  <a:pt x="249" y="171"/>
                                </a:lnTo>
                                <a:lnTo>
                                  <a:pt x="249" y="20"/>
                                </a:lnTo>
                                <a:lnTo>
                                  <a:pt x="343" y="20"/>
                                </a:lnTo>
                                <a:lnTo>
                                  <a:pt x="343" y="0"/>
                                </a:lnTo>
                                <a:lnTo>
                                  <a:pt x="249" y="0"/>
                                </a:lnTo>
                                <a:lnTo>
                                  <a:pt x="229" y="0"/>
                                </a:lnTo>
                                <a:lnTo>
                                  <a:pt x="229" y="20"/>
                                </a:lnTo>
                                <a:lnTo>
                                  <a:pt x="229" y="171"/>
                                </a:lnTo>
                                <a:lnTo>
                                  <a:pt x="134" y="171"/>
                                </a:lnTo>
                                <a:lnTo>
                                  <a:pt x="134" y="20"/>
                                </a:lnTo>
                                <a:lnTo>
                                  <a:pt x="229" y="20"/>
                                </a:lnTo>
                                <a:lnTo>
                                  <a:pt x="229" y="0"/>
                                </a:lnTo>
                                <a:lnTo>
                                  <a:pt x="134" y="0"/>
                                </a:lnTo>
                                <a:lnTo>
                                  <a:pt x="114" y="0"/>
                                </a:lnTo>
                                <a:lnTo>
                                  <a:pt x="114" y="20"/>
                                </a:lnTo>
                                <a:lnTo>
                                  <a:pt x="114" y="171"/>
                                </a:lnTo>
                                <a:lnTo>
                                  <a:pt x="20" y="171"/>
                                </a:lnTo>
                                <a:lnTo>
                                  <a:pt x="20" y="20"/>
                                </a:lnTo>
                                <a:lnTo>
                                  <a:pt x="114" y="20"/>
                                </a:lnTo>
                                <a:lnTo>
                                  <a:pt x="114" y="0"/>
                                </a:lnTo>
                                <a:lnTo>
                                  <a:pt x="20" y="0"/>
                                </a:lnTo>
                                <a:lnTo>
                                  <a:pt x="0" y="0"/>
                                </a:lnTo>
                                <a:lnTo>
                                  <a:pt x="0" y="20"/>
                                </a:lnTo>
                                <a:lnTo>
                                  <a:pt x="0" y="171"/>
                                </a:lnTo>
                                <a:lnTo>
                                  <a:pt x="0" y="191"/>
                                </a:lnTo>
                                <a:lnTo>
                                  <a:pt x="20" y="191"/>
                                </a:lnTo>
                                <a:lnTo>
                                  <a:pt x="1045" y="191"/>
                                </a:lnTo>
                                <a:lnTo>
                                  <a:pt x="10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5911F84" id="Group 61" o:spid="_x0000_s1026" style="position:absolute;margin-left:42.5pt;margin-top:377.95pt;width:777.1pt;height:30.75pt;z-index:-31911936;mso-position-horizontal-relative:page;mso-position-vertical-relative:page" coordorigin="850,7559" coordsize="1554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">
                <v:rect id="Rectangle 63" o:spid="_x0000_s1027" style="position:absolute;left:850;top:7558;width:15542;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" fillcolor="#e6e6e6" stroked="f"/>
                <v:shape id="Freeform 62" o:spid="_x0000_s1028" style="position:absolute;left:1125;top:7840;width:1045;height:192;visibility:visible;mso-wrap-style:square;v-text-anchor:top" coordsize="104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" path="m1045,r-20,l1025,20r,151l932,171r,-151l1025,20r,-20l932,,912,r,20l912,171r-95,l817,20r95,l912,,817,,797,r,20l797,171r-93,l704,20r93,l797,,704,,683,r,20l683,171r-93,l590,20r93,l683,,590,,570,r,20l570,171r-95,l475,20r95,l570,,475,,455,r,20l455,171r-92,l363,20r92,l455,,363,,343,r,20l343,171r-94,l249,20r94,l343,,249,,229,r,20l229,171r-95,l134,20r95,l229,,134,,114,r,20l114,171r-94,l20,20r94,l114,,20,,,,,20,,171r,20l20,191r1025,l1045,xe" fillcolor="black" stroked="f">
                  <v:path arrowok="t" o:connecttype="custom" o:connectlocs="1025,7840;1025,8011;932,7860;1025,7840;912,7840;912,8011;817,7860;912,7840;797,7840;797,8011;704,7860;797,7840;683,7840;683,8011;590,7860;683,7840;570,7840;570,8011;475,7860;570,7840;455,7840;455,8011;363,7860;455,7840;343,7840;343,8011;249,7860;343,7840;229,7840;229,8011;134,7860;229,7840;114,7840;114,8011;20,7860;114,7840;0,7840;0,8011;20,8031;1045,7840" o:connectangles="0,0,0,0,0,0,0,0,0,0,0,0,0,0,0,0,0,0,0,0,0,0,0,0,0,0,0,0,0,0,0,0,0,0,0,0,0,0,0,0"/>
                </v:shape>
                <w10:wrap anchorx="page" anchory="page"/>
              </v:group>
            </w:pict>
          </mc:Fallback>
        </mc:AlternateContent>
      </w:r>
    </w:p>
    <w:tbl>
      <w:tblPr>
        <w:tblStyle w:val="TableNormal"/>
        <w:tblW w:w="0" w:type="auto"/>
        <w:tblInd w:w="4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3"/>
        <w:gridCol w:w="6088"/>
        <w:gridCol w:w="1592"/>
        <w:gridCol w:w="1592"/>
        <w:gridCol w:w="1595"/>
        <w:gridCol w:w="1593"/>
        <w:gridCol w:w="1603"/>
      </w:tblGrid>
      <w:tr w:rsidR="001E0708" w14:paraId="56CADBD0" w14:textId="77777777">
        <w:trPr>
          <w:trHeight w:val="847"/>
        </w:trPr>
        <w:tc>
          <w:tcPr>
            <w:tcW w:w="15544" w:type="dxa"/>
            <w:gridSpan w:val="8"/>
            <w:tcBorders>
              <w:left w:val="nil"/>
              <w:bottom w:val="single" w:sz="8" w:space="0" w:color="000000"/>
              <w:right w:val="nil"/>
            </w:tcBorders>
            <w:shd w:val="clear" w:color="auto" w:fill="ACACAC"/>
          </w:tcPr>
          <w:p w14:paraId="4DD65B0A" w14:textId="77777777" w:rsidR="001E0708" w:rsidRDefault="004E5B5D">
            <w:pPr>
              <w:pStyle w:val="TableParagraph"/>
              <w:spacing w:before="67"/>
              <w:ind w:left="970" w:right="983"/>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336F7AE8" w14:textId="77777777" w:rsidR="001E0708" w:rsidRDefault="004E5B5D">
            <w:pPr>
              <w:pStyle w:val="TableParagraph"/>
              <w:spacing w:before="77"/>
              <w:ind w:left="970" w:right="971"/>
              <w:jc w:val="center"/>
              <w:rPr>
                <w:rFonts w:ascii="Times New Roman"/>
              </w:rPr>
            </w:pPr>
            <w:r>
              <w:rPr>
                <w:rFonts w:ascii="Times New Roman"/>
              </w:rPr>
              <w:t>POSEBNI DIO - PROGRAMSKA</w:t>
            </w:r>
            <w:r>
              <w:rPr>
                <w:rFonts w:ascii="Times New Roman"/>
                <w:spacing w:val="-8"/>
              </w:rPr>
              <w:t xml:space="preserve"> </w:t>
            </w:r>
            <w:r>
              <w:rPr>
                <w:rFonts w:ascii="Times New Roman"/>
              </w:rPr>
              <w:t>KLASIFIKACIJA</w:t>
            </w:r>
          </w:p>
        </w:tc>
      </w:tr>
      <w:tr w:rsidR="001E0708" w14:paraId="19F72590" w14:textId="77777777">
        <w:trPr>
          <w:trHeight w:val="815"/>
        </w:trPr>
        <w:tc>
          <w:tcPr>
            <w:tcW w:w="1481" w:type="dxa"/>
            <w:gridSpan w:val="2"/>
            <w:tcBorders>
              <w:top w:val="single" w:sz="8" w:space="0" w:color="000000"/>
              <w:left w:val="nil"/>
              <w:bottom w:val="single" w:sz="12" w:space="0" w:color="000000"/>
              <w:right w:val="single" w:sz="2" w:space="0" w:color="000000"/>
            </w:tcBorders>
            <w:shd w:val="clear" w:color="auto" w:fill="ACACAC"/>
          </w:tcPr>
          <w:p w14:paraId="3F5FA9FB" w14:textId="77777777" w:rsidR="001E0708" w:rsidRDefault="004E5B5D">
            <w:pPr>
              <w:pStyle w:val="TableParagraph"/>
              <w:spacing w:before="10"/>
              <w:ind w:left="413" w:right="409"/>
              <w:jc w:val="center"/>
              <w:rPr>
                <w:sz w:val="20"/>
              </w:rPr>
            </w:pPr>
            <w:r>
              <w:rPr>
                <w:sz w:val="20"/>
              </w:rPr>
              <w:t>Račun/ Pozicija</w:t>
            </w:r>
          </w:p>
          <w:p w14:paraId="5408DFD8" w14:textId="77777777" w:rsidR="001E0708" w:rsidRDefault="004E5B5D">
            <w:pPr>
              <w:pStyle w:val="TableParagraph"/>
              <w:spacing w:before="86" w:line="216" w:lineRule="exact"/>
              <w:ind w:left="3"/>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73803D41" w14:textId="77777777" w:rsidR="001E0708" w:rsidRDefault="004E5B5D">
            <w:pPr>
              <w:pStyle w:val="TableParagraph"/>
              <w:spacing w:before="10"/>
              <w:ind w:left="2817" w:right="2817"/>
              <w:jc w:val="center"/>
              <w:rPr>
                <w:sz w:val="20"/>
              </w:rPr>
            </w:pPr>
            <w:r>
              <w:rPr>
                <w:sz w:val="20"/>
              </w:rPr>
              <w:t>Opis</w:t>
            </w:r>
          </w:p>
          <w:p w14:paraId="19BAD403" w14:textId="77777777" w:rsidR="001E0708" w:rsidRDefault="001E0708">
            <w:pPr>
              <w:pStyle w:val="TableParagraph"/>
              <w:spacing w:before="2"/>
              <w:rPr>
                <w:b/>
                <w:sz w:val="27"/>
              </w:rPr>
            </w:pPr>
          </w:p>
          <w:p w14:paraId="2F64320F" w14:textId="77777777" w:rsidR="001E0708" w:rsidRDefault="004E5B5D">
            <w:pPr>
              <w:pStyle w:val="TableParagraph"/>
              <w:spacing w:line="216" w:lineRule="exact"/>
              <w:ind w:right="1"/>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31E1416B" w14:textId="77777777" w:rsidR="001E0708" w:rsidRDefault="004E5B5D">
            <w:pPr>
              <w:pStyle w:val="TableParagraph"/>
              <w:spacing w:before="12"/>
              <w:ind w:left="60" w:right="60"/>
              <w:jc w:val="center"/>
              <w:rPr>
                <w:sz w:val="20"/>
              </w:rPr>
            </w:pPr>
            <w:r>
              <w:rPr>
                <w:sz w:val="20"/>
              </w:rPr>
              <w:t>Ostvareno 2019</w:t>
            </w:r>
          </w:p>
          <w:p w14:paraId="299762CA" w14:textId="77777777" w:rsidR="001E0708" w:rsidRDefault="001E0708">
            <w:pPr>
              <w:pStyle w:val="TableParagraph"/>
              <w:rPr>
                <w:b/>
                <w:sz w:val="27"/>
              </w:rPr>
            </w:pPr>
          </w:p>
          <w:p w14:paraId="2FB5ACB6" w14:textId="77777777" w:rsidR="001E0708" w:rsidRDefault="004E5B5D">
            <w:pPr>
              <w:pStyle w:val="TableParagraph"/>
              <w:spacing w:line="216" w:lineRule="exact"/>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67AF86F9" w14:textId="77777777" w:rsidR="001E0708" w:rsidRDefault="004E5B5D">
            <w:pPr>
              <w:pStyle w:val="TableParagraph"/>
              <w:spacing w:before="12"/>
              <w:ind w:left="29"/>
              <w:rPr>
                <w:sz w:val="20"/>
              </w:rPr>
            </w:pPr>
            <w:r>
              <w:rPr>
                <w:sz w:val="20"/>
              </w:rPr>
              <w:t>1. Rebalans 2020</w:t>
            </w:r>
          </w:p>
          <w:p w14:paraId="53D9FBE3" w14:textId="77777777" w:rsidR="001E0708" w:rsidRDefault="001E0708">
            <w:pPr>
              <w:pStyle w:val="TableParagraph"/>
              <w:rPr>
                <w:b/>
                <w:sz w:val="27"/>
              </w:rPr>
            </w:pPr>
          </w:p>
          <w:p w14:paraId="6CA10FD9" w14:textId="77777777" w:rsidR="001E0708" w:rsidRDefault="004E5B5D">
            <w:pPr>
              <w:pStyle w:val="TableParagraph"/>
              <w:spacing w:line="216" w:lineRule="exact"/>
              <w:ind w:right="1"/>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79E9F69C" w14:textId="77777777" w:rsidR="001E0708" w:rsidRDefault="004E5B5D">
            <w:pPr>
              <w:pStyle w:val="TableParagraph"/>
              <w:spacing w:before="12"/>
              <w:ind w:left="88" w:right="149"/>
              <w:jc w:val="center"/>
              <w:rPr>
                <w:sz w:val="20"/>
              </w:rPr>
            </w:pPr>
            <w:r>
              <w:rPr>
                <w:sz w:val="20"/>
              </w:rPr>
              <w:t>Plan proračuna 2021</w:t>
            </w:r>
          </w:p>
          <w:p w14:paraId="1FA6A567" w14:textId="77777777" w:rsidR="001E0708" w:rsidRDefault="004E5B5D">
            <w:pPr>
              <w:pStyle w:val="TableParagraph"/>
              <w:spacing w:before="84" w:line="216" w:lineRule="exact"/>
              <w:ind w:right="1"/>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57241517" w14:textId="77777777" w:rsidR="001E0708" w:rsidRDefault="004E5B5D">
            <w:pPr>
              <w:pStyle w:val="TableParagraph"/>
              <w:spacing w:before="12"/>
              <w:ind w:left="79" w:right="143"/>
              <w:jc w:val="center"/>
              <w:rPr>
                <w:sz w:val="20"/>
              </w:rPr>
            </w:pPr>
            <w:r>
              <w:rPr>
                <w:sz w:val="20"/>
              </w:rPr>
              <w:t>Projekcija za 2022</w:t>
            </w:r>
          </w:p>
          <w:p w14:paraId="1E4A07CC" w14:textId="77777777" w:rsidR="001E0708" w:rsidRDefault="004E5B5D">
            <w:pPr>
              <w:pStyle w:val="TableParagraph"/>
              <w:spacing w:before="84" w:line="216" w:lineRule="exact"/>
              <w:ind w:right="2"/>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1919DAEE" w14:textId="77777777" w:rsidR="001E0708" w:rsidRDefault="004E5B5D">
            <w:pPr>
              <w:pStyle w:val="TableParagraph"/>
              <w:spacing w:before="12"/>
              <w:ind w:left="182" w:right="257"/>
              <w:jc w:val="center"/>
              <w:rPr>
                <w:sz w:val="20"/>
              </w:rPr>
            </w:pPr>
            <w:r>
              <w:rPr>
                <w:sz w:val="20"/>
              </w:rPr>
              <w:t>Projekcija za 2023</w:t>
            </w:r>
          </w:p>
          <w:p w14:paraId="0FF08A52" w14:textId="77777777" w:rsidR="001E0708" w:rsidRDefault="004E5B5D">
            <w:pPr>
              <w:pStyle w:val="TableParagraph"/>
              <w:spacing w:before="84" w:line="216" w:lineRule="exact"/>
              <w:ind w:right="13"/>
              <w:jc w:val="center"/>
              <w:rPr>
                <w:sz w:val="18"/>
              </w:rPr>
            </w:pPr>
            <w:r>
              <w:rPr>
                <w:sz w:val="18"/>
              </w:rPr>
              <w:t>7</w:t>
            </w:r>
          </w:p>
        </w:tc>
      </w:tr>
      <w:tr w:rsidR="001E0708" w14:paraId="527A6375" w14:textId="77777777">
        <w:trPr>
          <w:trHeight w:val="195"/>
        </w:trPr>
        <w:tc>
          <w:tcPr>
            <w:tcW w:w="1481" w:type="dxa"/>
            <w:gridSpan w:val="2"/>
            <w:tcBorders>
              <w:top w:val="single" w:sz="12" w:space="0" w:color="000000"/>
              <w:left w:val="nil"/>
              <w:bottom w:val="single" w:sz="12" w:space="0" w:color="000000"/>
              <w:right w:val="single" w:sz="2" w:space="0" w:color="000000"/>
            </w:tcBorders>
            <w:shd w:val="clear" w:color="auto" w:fill="AAAAAA"/>
          </w:tcPr>
          <w:p w14:paraId="3968BA83" w14:textId="77777777" w:rsidR="001E0708" w:rsidRDefault="004E5B5D">
            <w:pPr>
              <w:pStyle w:val="TableParagraph"/>
              <w:spacing w:before="4"/>
              <w:ind w:left="347"/>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01C80C16" w14:textId="77777777" w:rsidR="001E0708" w:rsidRDefault="004E5B5D">
            <w:pPr>
              <w:pStyle w:val="TableParagraph"/>
              <w:spacing w:before="4"/>
              <w:ind w:left="16"/>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28448F5" w14:textId="77777777" w:rsidR="001E0708" w:rsidRDefault="004E5B5D">
            <w:pPr>
              <w:pStyle w:val="TableParagraph"/>
              <w:spacing w:before="4"/>
              <w:ind w:right="16"/>
              <w:jc w:val="right"/>
              <w:rPr>
                <w:b/>
                <w:sz w:val="14"/>
              </w:rPr>
            </w:pPr>
            <w:r>
              <w:rPr>
                <w:b/>
                <w:sz w:val="14"/>
              </w:rPr>
              <w:t>58.531,26</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7EFDC36" w14:textId="77777777" w:rsidR="001E0708" w:rsidRDefault="004E5B5D">
            <w:pPr>
              <w:pStyle w:val="TableParagraph"/>
              <w:spacing w:before="4"/>
              <w:ind w:right="15"/>
              <w:jc w:val="right"/>
              <w:rPr>
                <w:b/>
                <w:sz w:val="14"/>
              </w:rPr>
            </w:pPr>
            <w:r>
              <w:rPr>
                <w:b/>
                <w:sz w:val="14"/>
              </w:rPr>
              <w:t>62.000,00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7DFE21B" w14:textId="77777777" w:rsidR="001E0708" w:rsidRDefault="004E5B5D">
            <w:pPr>
              <w:pStyle w:val="TableParagraph"/>
              <w:spacing w:before="4"/>
              <w:ind w:right="17"/>
              <w:jc w:val="right"/>
              <w:rPr>
                <w:b/>
                <w:sz w:val="14"/>
              </w:rPr>
            </w:pPr>
            <w:r>
              <w:rPr>
                <w:b/>
                <w:sz w:val="14"/>
              </w:rPr>
              <w:t>62.000,00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2F1DB28" w14:textId="77777777" w:rsidR="001E0708" w:rsidRDefault="004E5B5D">
            <w:pPr>
              <w:pStyle w:val="TableParagraph"/>
              <w:spacing w:before="4"/>
              <w:ind w:right="17"/>
              <w:jc w:val="right"/>
              <w:rPr>
                <w:b/>
                <w:sz w:val="14"/>
              </w:rPr>
            </w:pPr>
            <w:r>
              <w:rPr>
                <w:b/>
                <w:sz w:val="14"/>
              </w:rPr>
              <w:t>62.000,00</w:t>
            </w:r>
          </w:p>
        </w:tc>
        <w:tc>
          <w:tcPr>
            <w:tcW w:w="1603" w:type="dxa"/>
            <w:tcBorders>
              <w:top w:val="single" w:sz="12" w:space="0" w:color="000000"/>
              <w:left w:val="single" w:sz="2" w:space="0" w:color="000000"/>
              <w:bottom w:val="single" w:sz="12" w:space="0" w:color="000000"/>
              <w:right w:val="nil"/>
            </w:tcBorders>
            <w:shd w:val="clear" w:color="auto" w:fill="AAAAAA"/>
          </w:tcPr>
          <w:p w14:paraId="237173F6" w14:textId="77777777" w:rsidR="001E0708" w:rsidRDefault="004E5B5D">
            <w:pPr>
              <w:pStyle w:val="TableParagraph"/>
              <w:spacing w:before="4"/>
              <w:ind w:right="29"/>
              <w:jc w:val="right"/>
              <w:rPr>
                <w:b/>
                <w:sz w:val="14"/>
              </w:rPr>
            </w:pPr>
            <w:r>
              <w:rPr>
                <w:b/>
                <w:sz w:val="14"/>
              </w:rPr>
              <w:t>62.000,00</w:t>
            </w:r>
          </w:p>
        </w:tc>
      </w:tr>
      <w:tr w:rsidR="001E0708" w14:paraId="450CF3A1"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3C465718" w14:textId="77777777" w:rsidR="001E0708" w:rsidRDefault="004E5B5D">
            <w:pPr>
              <w:pStyle w:val="TableParagraph"/>
              <w:spacing w:before="6"/>
              <w:ind w:right="12"/>
              <w:jc w:val="right"/>
              <w:rPr>
                <w:b/>
                <w:sz w:val="16"/>
              </w:rPr>
            </w:pPr>
            <w:r>
              <w:rPr>
                <w:b/>
                <w:sz w:val="16"/>
              </w:rPr>
              <w:t>36</w:t>
            </w:r>
          </w:p>
        </w:tc>
        <w:tc>
          <w:tcPr>
            <w:tcW w:w="743" w:type="dxa"/>
            <w:tcBorders>
              <w:top w:val="single" w:sz="12" w:space="0" w:color="000000"/>
              <w:left w:val="single" w:sz="2" w:space="0" w:color="000000"/>
              <w:bottom w:val="single" w:sz="12" w:space="0" w:color="000000"/>
              <w:right w:val="single" w:sz="2" w:space="0" w:color="000000"/>
            </w:tcBorders>
            <w:shd w:val="clear" w:color="auto" w:fill="F9F9F9"/>
          </w:tcPr>
          <w:p w14:paraId="71881A85"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0D6E4240" w14:textId="77777777" w:rsidR="001E0708" w:rsidRDefault="004E5B5D">
            <w:pPr>
              <w:pStyle w:val="TableParagraph"/>
              <w:spacing w:before="6"/>
              <w:ind w:left="16"/>
              <w:rPr>
                <w:b/>
                <w:sz w:val="16"/>
              </w:rPr>
            </w:pPr>
            <w:r>
              <w:rPr>
                <w:b/>
                <w:sz w:val="16"/>
              </w:rPr>
              <w:t>Pomoći dane u inozemstvo i unutar općeg proračuna</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9F0544F" w14:textId="77777777" w:rsidR="001E0708" w:rsidRDefault="004E5B5D">
            <w:pPr>
              <w:pStyle w:val="TableParagraph"/>
              <w:spacing w:before="6"/>
              <w:ind w:right="13"/>
              <w:jc w:val="right"/>
              <w:rPr>
                <w:b/>
                <w:sz w:val="16"/>
              </w:rPr>
            </w:pPr>
            <w:r>
              <w:rPr>
                <w:b/>
                <w:sz w:val="16"/>
              </w:rPr>
              <w:t>8.850,00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3DF4A57" w14:textId="77777777" w:rsidR="001E0708" w:rsidRDefault="004E5B5D">
            <w:pPr>
              <w:pStyle w:val="TableParagraph"/>
              <w:spacing w:before="6"/>
              <w:ind w:right="13"/>
              <w:jc w:val="right"/>
              <w:rPr>
                <w:b/>
                <w:sz w:val="16"/>
              </w:rPr>
            </w:pPr>
            <w:r>
              <w:rPr>
                <w:b/>
                <w:sz w:val="16"/>
              </w:rPr>
              <w:t>10.000,00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5833DE2B" w14:textId="77777777" w:rsidR="001E0708" w:rsidRDefault="004E5B5D">
            <w:pPr>
              <w:pStyle w:val="TableParagraph"/>
              <w:spacing w:before="6"/>
              <w:ind w:right="14"/>
              <w:jc w:val="right"/>
              <w:rPr>
                <w:b/>
                <w:sz w:val="16"/>
              </w:rPr>
            </w:pPr>
            <w:r>
              <w:rPr>
                <w:b/>
                <w:sz w:val="16"/>
              </w:rPr>
              <w:t>10.000,00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58DF0D7B" w14:textId="77777777" w:rsidR="001E0708" w:rsidRDefault="004E5B5D">
            <w:pPr>
              <w:pStyle w:val="TableParagraph"/>
              <w:spacing w:before="6"/>
              <w:ind w:right="14"/>
              <w:jc w:val="right"/>
              <w:rPr>
                <w:b/>
                <w:sz w:val="16"/>
              </w:rPr>
            </w:pPr>
            <w:r>
              <w:rPr>
                <w:b/>
                <w:sz w:val="16"/>
              </w:rPr>
              <w:t>10.000,00</w:t>
            </w:r>
          </w:p>
        </w:tc>
        <w:tc>
          <w:tcPr>
            <w:tcW w:w="1603" w:type="dxa"/>
            <w:tcBorders>
              <w:top w:val="single" w:sz="12" w:space="0" w:color="000000"/>
              <w:left w:val="single" w:sz="2" w:space="0" w:color="000000"/>
              <w:bottom w:val="single" w:sz="12" w:space="0" w:color="000000"/>
              <w:right w:val="nil"/>
            </w:tcBorders>
            <w:shd w:val="clear" w:color="auto" w:fill="F9F9F9"/>
          </w:tcPr>
          <w:p w14:paraId="00151D2D" w14:textId="77777777" w:rsidR="001E0708" w:rsidRDefault="004E5B5D">
            <w:pPr>
              <w:pStyle w:val="TableParagraph"/>
              <w:spacing w:before="6"/>
              <w:ind w:right="26"/>
              <w:jc w:val="right"/>
              <w:rPr>
                <w:b/>
                <w:sz w:val="16"/>
              </w:rPr>
            </w:pPr>
            <w:r>
              <w:rPr>
                <w:b/>
                <w:sz w:val="16"/>
              </w:rPr>
              <w:t>10.000,00</w:t>
            </w:r>
          </w:p>
        </w:tc>
      </w:tr>
      <w:tr w:rsidR="001E0708" w14:paraId="657117CF" w14:textId="77777777">
        <w:trPr>
          <w:trHeight w:val="257"/>
        </w:trPr>
        <w:tc>
          <w:tcPr>
            <w:tcW w:w="738" w:type="dxa"/>
            <w:tcBorders>
              <w:top w:val="single" w:sz="12" w:space="0" w:color="000000"/>
              <w:left w:val="nil"/>
              <w:bottom w:val="single" w:sz="12" w:space="0" w:color="000000"/>
              <w:right w:val="single" w:sz="2" w:space="0" w:color="000000"/>
            </w:tcBorders>
          </w:tcPr>
          <w:p w14:paraId="1CEB4EBE" w14:textId="77777777" w:rsidR="001E0708" w:rsidRDefault="004E5B5D">
            <w:pPr>
              <w:pStyle w:val="TableParagraph"/>
              <w:spacing w:before="7"/>
              <w:ind w:right="12"/>
              <w:jc w:val="right"/>
              <w:rPr>
                <w:sz w:val="16"/>
              </w:rPr>
            </w:pPr>
            <w:r>
              <w:rPr>
                <w:sz w:val="16"/>
              </w:rPr>
              <w:t>366</w:t>
            </w:r>
          </w:p>
        </w:tc>
        <w:tc>
          <w:tcPr>
            <w:tcW w:w="743" w:type="dxa"/>
            <w:tcBorders>
              <w:top w:val="single" w:sz="12" w:space="0" w:color="000000"/>
              <w:left w:val="single" w:sz="2" w:space="0" w:color="000000"/>
              <w:bottom w:val="single" w:sz="12" w:space="0" w:color="000000"/>
              <w:right w:val="single" w:sz="2" w:space="0" w:color="000000"/>
            </w:tcBorders>
          </w:tcPr>
          <w:p w14:paraId="0A389BAE"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8B90EB8" w14:textId="77777777" w:rsidR="001E0708" w:rsidRDefault="004E5B5D">
            <w:pPr>
              <w:pStyle w:val="TableParagraph"/>
              <w:spacing w:before="7"/>
              <w:ind w:left="16"/>
              <w:rPr>
                <w:sz w:val="16"/>
              </w:rPr>
            </w:pPr>
            <w:r>
              <w:rPr>
                <w:sz w:val="16"/>
              </w:rPr>
              <w:t>Pomoći proračunskim korisnicima drugih proračuna</w:t>
            </w:r>
          </w:p>
        </w:tc>
        <w:tc>
          <w:tcPr>
            <w:tcW w:w="1592" w:type="dxa"/>
            <w:tcBorders>
              <w:top w:val="single" w:sz="12" w:space="0" w:color="000000"/>
              <w:left w:val="single" w:sz="2" w:space="0" w:color="000000"/>
              <w:bottom w:val="single" w:sz="12" w:space="0" w:color="000000"/>
              <w:right w:val="single" w:sz="2" w:space="0" w:color="000000"/>
            </w:tcBorders>
          </w:tcPr>
          <w:p w14:paraId="2E767EA3" w14:textId="77777777" w:rsidR="001E0708" w:rsidRDefault="004E5B5D">
            <w:pPr>
              <w:pStyle w:val="TableParagraph"/>
              <w:spacing w:before="7"/>
              <w:ind w:right="17"/>
              <w:jc w:val="right"/>
              <w:rPr>
                <w:sz w:val="16"/>
              </w:rPr>
            </w:pPr>
            <w:r>
              <w:rPr>
                <w:sz w:val="16"/>
              </w:rPr>
              <w:t>8.850,00</w:t>
            </w:r>
          </w:p>
        </w:tc>
        <w:tc>
          <w:tcPr>
            <w:tcW w:w="1592" w:type="dxa"/>
            <w:tcBorders>
              <w:top w:val="single" w:sz="12" w:space="0" w:color="000000"/>
              <w:left w:val="single" w:sz="2" w:space="0" w:color="000000"/>
              <w:bottom w:val="single" w:sz="12" w:space="0" w:color="000000"/>
              <w:right w:val="single" w:sz="2" w:space="0" w:color="000000"/>
            </w:tcBorders>
          </w:tcPr>
          <w:p w14:paraId="12E50C3C" w14:textId="77777777" w:rsidR="001E0708" w:rsidRDefault="004E5B5D">
            <w:pPr>
              <w:pStyle w:val="TableParagraph"/>
              <w:spacing w:before="7"/>
              <w:ind w:right="17"/>
              <w:jc w:val="right"/>
              <w:rPr>
                <w:sz w:val="16"/>
              </w:rPr>
            </w:pPr>
            <w:r>
              <w:rPr>
                <w:sz w:val="16"/>
              </w:rPr>
              <w:t>10.000,00</w:t>
            </w:r>
          </w:p>
        </w:tc>
        <w:tc>
          <w:tcPr>
            <w:tcW w:w="1595" w:type="dxa"/>
            <w:tcBorders>
              <w:top w:val="single" w:sz="12" w:space="0" w:color="000000"/>
              <w:left w:val="single" w:sz="2" w:space="0" w:color="000000"/>
              <w:bottom w:val="single" w:sz="12" w:space="0" w:color="000000"/>
              <w:right w:val="single" w:sz="2" w:space="0" w:color="000000"/>
            </w:tcBorders>
          </w:tcPr>
          <w:p w14:paraId="7813052D" w14:textId="77777777" w:rsidR="001E0708" w:rsidRDefault="004E5B5D">
            <w:pPr>
              <w:pStyle w:val="TableParagraph"/>
              <w:spacing w:before="7"/>
              <w:ind w:right="18"/>
              <w:jc w:val="right"/>
              <w:rPr>
                <w:sz w:val="16"/>
              </w:rPr>
            </w:pPr>
            <w:r>
              <w:rPr>
                <w:sz w:val="16"/>
              </w:rPr>
              <w:t>10.000,00</w:t>
            </w:r>
          </w:p>
        </w:tc>
        <w:tc>
          <w:tcPr>
            <w:tcW w:w="1593" w:type="dxa"/>
            <w:tcBorders>
              <w:top w:val="single" w:sz="12" w:space="0" w:color="000000"/>
              <w:left w:val="single" w:sz="2" w:space="0" w:color="000000"/>
              <w:bottom w:val="single" w:sz="12" w:space="0" w:color="000000"/>
              <w:right w:val="single" w:sz="2" w:space="0" w:color="000000"/>
            </w:tcBorders>
          </w:tcPr>
          <w:p w14:paraId="0CBA9612"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6D1BFACA" w14:textId="77777777" w:rsidR="001E0708" w:rsidRDefault="001E0708">
            <w:pPr>
              <w:pStyle w:val="TableParagraph"/>
              <w:rPr>
                <w:rFonts w:ascii="Times New Roman"/>
                <w:sz w:val="16"/>
              </w:rPr>
            </w:pPr>
          </w:p>
        </w:tc>
      </w:tr>
      <w:tr w:rsidR="001E0708" w14:paraId="129719F1"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3EAB46ED" w14:textId="77777777" w:rsidR="001E0708" w:rsidRDefault="004E5B5D">
            <w:pPr>
              <w:pStyle w:val="TableParagraph"/>
              <w:spacing w:before="7"/>
              <w:ind w:right="12"/>
              <w:jc w:val="right"/>
              <w:rPr>
                <w:b/>
                <w:sz w:val="16"/>
              </w:rPr>
            </w:pPr>
            <w:r>
              <w:rPr>
                <w:b/>
                <w:sz w:val="16"/>
              </w:rPr>
              <w:t>37</w:t>
            </w:r>
          </w:p>
        </w:tc>
        <w:tc>
          <w:tcPr>
            <w:tcW w:w="743" w:type="dxa"/>
            <w:tcBorders>
              <w:top w:val="single" w:sz="12" w:space="0" w:color="000000"/>
              <w:left w:val="single" w:sz="2" w:space="0" w:color="000000"/>
              <w:bottom w:val="single" w:sz="8" w:space="0" w:color="000000"/>
              <w:right w:val="single" w:sz="2" w:space="0" w:color="000000"/>
            </w:tcBorders>
            <w:shd w:val="clear" w:color="auto" w:fill="F9F9F9"/>
          </w:tcPr>
          <w:p w14:paraId="4BCCCD0F"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0AE3A5EC" w14:textId="77777777" w:rsidR="001E0708" w:rsidRDefault="004E5B5D">
            <w:pPr>
              <w:pStyle w:val="TableParagraph"/>
              <w:spacing w:before="7"/>
              <w:ind w:left="16"/>
              <w:rPr>
                <w:b/>
                <w:sz w:val="16"/>
              </w:rPr>
            </w:pPr>
            <w:r>
              <w:rPr>
                <w:b/>
                <w:sz w:val="16"/>
              </w:rPr>
              <w:t>Naknade građanima i kućanstvima na temelju osiguranja i druge naknade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5A6110AC" w14:textId="77777777" w:rsidR="001E0708" w:rsidRDefault="004E5B5D">
            <w:pPr>
              <w:pStyle w:val="TableParagraph"/>
              <w:spacing w:before="7"/>
              <w:ind w:right="13"/>
              <w:jc w:val="right"/>
              <w:rPr>
                <w:b/>
                <w:sz w:val="16"/>
              </w:rPr>
            </w:pPr>
            <w:r>
              <w:rPr>
                <w:b/>
                <w:sz w:val="16"/>
              </w:rPr>
              <w:t>49.681,26</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58C96A54" w14:textId="77777777" w:rsidR="001E0708" w:rsidRDefault="004E5B5D">
            <w:pPr>
              <w:pStyle w:val="TableParagraph"/>
              <w:spacing w:before="7"/>
              <w:ind w:right="13"/>
              <w:jc w:val="right"/>
              <w:rPr>
                <w:b/>
                <w:sz w:val="16"/>
              </w:rPr>
            </w:pPr>
            <w:r>
              <w:rPr>
                <w:b/>
                <w:sz w:val="16"/>
              </w:rPr>
              <w:t>52.000,00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4200FC2C" w14:textId="77777777" w:rsidR="001E0708" w:rsidRDefault="004E5B5D">
            <w:pPr>
              <w:pStyle w:val="TableParagraph"/>
              <w:spacing w:before="7"/>
              <w:ind w:right="14"/>
              <w:jc w:val="right"/>
              <w:rPr>
                <w:b/>
                <w:sz w:val="16"/>
              </w:rPr>
            </w:pPr>
            <w:r>
              <w:rPr>
                <w:b/>
                <w:sz w:val="16"/>
              </w:rPr>
              <w:t>52.000,00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3AD6EDCA" w14:textId="77777777" w:rsidR="001E0708" w:rsidRDefault="004E5B5D">
            <w:pPr>
              <w:pStyle w:val="TableParagraph"/>
              <w:spacing w:before="7"/>
              <w:ind w:right="14"/>
              <w:jc w:val="right"/>
              <w:rPr>
                <w:b/>
                <w:sz w:val="16"/>
              </w:rPr>
            </w:pPr>
            <w:r>
              <w:rPr>
                <w:b/>
                <w:sz w:val="16"/>
              </w:rPr>
              <w:t>52.000,00</w:t>
            </w:r>
          </w:p>
        </w:tc>
        <w:tc>
          <w:tcPr>
            <w:tcW w:w="1603" w:type="dxa"/>
            <w:tcBorders>
              <w:top w:val="single" w:sz="12" w:space="0" w:color="000000"/>
              <w:left w:val="single" w:sz="2" w:space="0" w:color="000000"/>
              <w:bottom w:val="single" w:sz="8" w:space="0" w:color="000000"/>
              <w:right w:val="nil"/>
            </w:tcBorders>
            <w:shd w:val="clear" w:color="auto" w:fill="F9F9F9"/>
          </w:tcPr>
          <w:p w14:paraId="626D3500" w14:textId="77777777" w:rsidR="001E0708" w:rsidRDefault="004E5B5D">
            <w:pPr>
              <w:pStyle w:val="TableParagraph"/>
              <w:spacing w:before="7"/>
              <w:ind w:right="26"/>
              <w:jc w:val="right"/>
              <w:rPr>
                <w:b/>
                <w:sz w:val="16"/>
              </w:rPr>
            </w:pPr>
            <w:r>
              <w:rPr>
                <w:b/>
                <w:sz w:val="16"/>
              </w:rPr>
              <w:t>52.000,00</w:t>
            </w:r>
          </w:p>
        </w:tc>
      </w:tr>
      <w:tr w:rsidR="001E0708" w14:paraId="614BEBD7" w14:textId="77777777">
        <w:trPr>
          <w:trHeight w:val="260"/>
        </w:trPr>
        <w:tc>
          <w:tcPr>
            <w:tcW w:w="738" w:type="dxa"/>
            <w:tcBorders>
              <w:top w:val="single" w:sz="8" w:space="0" w:color="000000"/>
              <w:left w:val="nil"/>
              <w:bottom w:val="single" w:sz="12" w:space="0" w:color="000000"/>
              <w:right w:val="single" w:sz="2" w:space="0" w:color="000000"/>
            </w:tcBorders>
          </w:tcPr>
          <w:p w14:paraId="49CAFD54" w14:textId="77777777" w:rsidR="001E0708" w:rsidRDefault="004E5B5D">
            <w:pPr>
              <w:pStyle w:val="TableParagraph"/>
              <w:spacing w:before="9"/>
              <w:ind w:right="12"/>
              <w:jc w:val="right"/>
              <w:rPr>
                <w:sz w:val="16"/>
              </w:rPr>
            </w:pPr>
            <w:r>
              <w:rPr>
                <w:sz w:val="16"/>
              </w:rPr>
              <w:t>372</w:t>
            </w:r>
          </w:p>
        </w:tc>
        <w:tc>
          <w:tcPr>
            <w:tcW w:w="743" w:type="dxa"/>
            <w:tcBorders>
              <w:top w:val="single" w:sz="8" w:space="0" w:color="000000"/>
              <w:left w:val="single" w:sz="2" w:space="0" w:color="000000"/>
              <w:bottom w:val="single" w:sz="12" w:space="0" w:color="000000"/>
              <w:right w:val="single" w:sz="2" w:space="0" w:color="000000"/>
            </w:tcBorders>
          </w:tcPr>
          <w:p w14:paraId="0B6563FF"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4BB9F75E" w14:textId="77777777" w:rsidR="001E0708" w:rsidRDefault="004E5B5D">
            <w:pPr>
              <w:pStyle w:val="TableParagraph"/>
              <w:spacing w:before="9"/>
              <w:ind w:left="16"/>
              <w:rPr>
                <w:sz w:val="16"/>
              </w:rPr>
            </w:pPr>
            <w:r>
              <w:rPr>
                <w:sz w:val="16"/>
              </w:rPr>
              <w:t>Ostale naknade građanima i kućanstvima iz proračuna</w:t>
            </w:r>
          </w:p>
        </w:tc>
        <w:tc>
          <w:tcPr>
            <w:tcW w:w="1592" w:type="dxa"/>
            <w:tcBorders>
              <w:top w:val="single" w:sz="8" w:space="0" w:color="000000"/>
              <w:left w:val="single" w:sz="2" w:space="0" w:color="000000"/>
              <w:bottom w:val="single" w:sz="12" w:space="0" w:color="000000"/>
              <w:right w:val="single" w:sz="2" w:space="0" w:color="000000"/>
            </w:tcBorders>
          </w:tcPr>
          <w:p w14:paraId="3853A0CC" w14:textId="77777777" w:rsidR="001E0708" w:rsidRDefault="004E5B5D">
            <w:pPr>
              <w:pStyle w:val="TableParagraph"/>
              <w:spacing w:before="9"/>
              <w:ind w:right="17"/>
              <w:jc w:val="right"/>
              <w:rPr>
                <w:sz w:val="16"/>
              </w:rPr>
            </w:pPr>
            <w:r>
              <w:rPr>
                <w:sz w:val="16"/>
              </w:rPr>
              <w:t>49.681,26</w:t>
            </w:r>
          </w:p>
        </w:tc>
        <w:tc>
          <w:tcPr>
            <w:tcW w:w="1592" w:type="dxa"/>
            <w:tcBorders>
              <w:top w:val="single" w:sz="8" w:space="0" w:color="000000"/>
              <w:left w:val="single" w:sz="2" w:space="0" w:color="000000"/>
              <w:bottom w:val="single" w:sz="12" w:space="0" w:color="000000"/>
              <w:right w:val="single" w:sz="2" w:space="0" w:color="000000"/>
            </w:tcBorders>
          </w:tcPr>
          <w:p w14:paraId="7B4C8F2B" w14:textId="77777777" w:rsidR="001E0708" w:rsidRDefault="004E5B5D">
            <w:pPr>
              <w:pStyle w:val="TableParagraph"/>
              <w:spacing w:before="9"/>
              <w:ind w:right="17"/>
              <w:jc w:val="right"/>
              <w:rPr>
                <w:sz w:val="16"/>
              </w:rPr>
            </w:pPr>
            <w:r>
              <w:rPr>
                <w:sz w:val="16"/>
              </w:rPr>
              <w:t>52.000,00</w:t>
            </w:r>
          </w:p>
        </w:tc>
        <w:tc>
          <w:tcPr>
            <w:tcW w:w="1595" w:type="dxa"/>
            <w:tcBorders>
              <w:top w:val="single" w:sz="8" w:space="0" w:color="000000"/>
              <w:left w:val="single" w:sz="2" w:space="0" w:color="000000"/>
              <w:bottom w:val="single" w:sz="12" w:space="0" w:color="000000"/>
              <w:right w:val="single" w:sz="2" w:space="0" w:color="000000"/>
            </w:tcBorders>
          </w:tcPr>
          <w:p w14:paraId="431D5563" w14:textId="77777777" w:rsidR="001E0708" w:rsidRDefault="004E5B5D">
            <w:pPr>
              <w:pStyle w:val="TableParagraph"/>
              <w:spacing w:before="9"/>
              <w:ind w:right="18"/>
              <w:jc w:val="right"/>
              <w:rPr>
                <w:sz w:val="16"/>
              </w:rPr>
            </w:pPr>
            <w:r>
              <w:rPr>
                <w:sz w:val="16"/>
              </w:rPr>
              <w:t>52.000,00</w:t>
            </w:r>
          </w:p>
        </w:tc>
        <w:tc>
          <w:tcPr>
            <w:tcW w:w="1593" w:type="dxa"/>
            <w:tcBorders>
              <w:top w:val="single" w:sz="8" w:space="0" w:color="000000"/>
              <w:left w:val="single" w:sz="2" w:space="0" w:color="000000"/>
              <w:bottom w:val="single" w:sz="12" w:space="0" w:color="000000"/>
              <w:right w:val="single" w:sz="2" w:space="0" w:color="000000"/>
            </w:tcBorders>
          </w:tcPr>
          <w:p w14:paraId="57619F0A" w14:textId="77777777" w:rsidR="001E0708" w:rsidRDefault="001E0708">
            <w:pPr>
              <w:pStyle w:val="TableParagraph"/>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571F27EF" w14:textId="77777777" w:rsidR="001E0708" w:rsidRDefault="001E0708">
            <w:pPr>
              <w:pStyle w:val="TableParagraph"/>
              <w:rPr>
                <w:rFonts w:ascii="Times New Roman"/>
                <w:sz w:val="16"/>
              </w:rPr>
            </w:pPr>
          </w:p>
        </w:tc>
      </w:tr>
      <w:tr w:rsidR="001E0708" w14:paraId="76DD3561" w14:textId="77777777">
        <w:trPr>
          <w:trHeight w:val="583"/>
        </w:trPr>
        <w:tc>
          <w:tcPr>
            <w:tcW w:w="1481" w:type="dxa"/>
            <w:gridSpan w:val="2"/>
            <w:tcBorders>
              <w:top w:val="single" w:sz="12" w:space="0" w:color="000000"/>
              <w:left w:val="nil"/>
              <w:bottom w:val="single" w:sz="12" w:space="0" w:color="000000"/>
              <w:right w:val="single" w:sz="2" w:space="0" w:color="000000"/>
            </w:tcBorders>
          </w:tcPr>
          <w:p w14:paraId="38A38626" w14:textId="77777777" w:rsidR="001E0708" w:rsidRDefault="004E5B5D">
            <w:pPr>
              <w:pStyle w:val="TableParagraph"/>
              <w:spacing w:before="6"/>
              <w:ind w:left="19"/>
              <w:rPr>
                <w:b/>
                <w:sz w:val="16"/>
              </w:rPr>
            </w:pPr>
            <w:r>
              <w:rPr>
                <w:b/>
                <w:sz w:val="16"/>
              </w:rPr>
              <w:t>Akt. A101003</w:t>
            </w:r>
          </w:p>
          <w:p w14:paraId="745E40FC" w14:textId="77777777" w:rsidR="001E0708" w:rsidRDefault="004E5B5D">
            <w:pPr>
              <w:pStyle w:val="TableParagraph"/>
              <w:spacing w:before="87"/>
              <w:ind w:left="19"/>
              <w:rPr>
                <w:sz w:val="14"/>
              </w:rPr>
            </w:pPr>
            <w:r>
              <w:rPr>
                <w:sz w:val="14"/>
              </w:rPr>
              <w:t xml:space="preserve">Izv. </w:t>
            </w:r>
            <w:r>
              <w:rPr>
                <w:position w:val="1"/>
                <w:sz w:val="14"/>
              </w:rPr>
              <w:t>1</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5EEFF3F0" w14:textId="77777777" w:rsidR="001E0708" w:rsidRDefault="004E5B5D">
            <w:pPr>
              <w:pStyle w:val="TableParagraph"/>
              <w:spacing w:before="6"/>
              <w:ind w:left="16"/>
              <w:rPr>
                <w:b/>
                <w:sz w:val="16"/>
              </w:rPr>
            </w:pPr>
            <w:r>
              <w:rPr>
                <w:b/>
                <w:sz w:val="16"/>
              </w:rPr>
              <w:t>Srednjoškolski odgoj</w:t>
            </w:r>
          </w:p>
          <w:p w14:paraId="366E29B6" w14:textId="77777777" w:rsidR="001E0708" w:rsidRDefault="004E5B5D">
            <w:pPr>
              <w:pStyle w:val="TableParagraph"/>
              <w:spacing w:before="41" w:line="170" w:lineRule="atLeast"/>
              <w:ind w:left="16"/>
              <w:rPr>
                <w:sz w:val="14"/>
              </w:rPr>
            </w:pPr>
            <w:r>
              <w:rPr>
                <w:sz w:val="14"/>
              </w:rPr>
              <w:t>Funkcija: 1070 Socijalna pomoć stanovništvu koje nije obuhvaćeno redovnim socijalnim programima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3B42F7B2" w14:textId="77777777" w:rsidR="001E0708" w:rsidRDefault="004E5B5D">
            <w:pPr>
              <w:pStyle w:val="TableParagraph"/>
              <w:spacing w:before="6"/>
              <w:ind w:right="13"/>
              <w:jc w:val="right"/>
              <w:rPr>
                <w:b/>
                <w:sz w:val="16"/>
              </w:rPr>
            </w:pPr>
            <w:r>
              <w:rPr>
                <w:b/>
                <w:sz w:val="16"/>
              </w:rPr>
              <w:t>25.011,90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13253392" w14:textId="77777777" w:rsidR="001E0708" w:rsidRDefault="004E5B5D">
            <w:pPr>
              <w:pStyle w:val="TableParagraph"/>
              <w:spacing w:before="6"/>
              <w:ind w:right="13"/>
              <w:jc w:val="right"/>
              <w:rPr>
                <w:b/>
                <w:sz w:val="16"/>
              </w:rPr>
            </w:pPr>
            <w:r>
              <w:rPr>
                <w:b/>
                <w:sz w:val="16"/>
              </w:rPr>
              <w:t>30.000,00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15381B98" w14:textId="77777777" w:rsidR="001E0708" w:rsidRDefault="004E5B5D">
            <w:pPr>
              <w:pStyle w:val="TableParagraph"/>
              <w:spacing w:before="6"/>
              <w:ind w:right="14"/>
              <w:jc w:val="right"/>
              <w:rPr>
                <w:b/>
                <w:sz w:val="16"/>
              </w:rPr>
            </w:pPr>
            <w:r>
              <w:rPr>
                <w:b/>
                <w:sz w:val="16"/>
              </w:rPr>
              <w:t>30.000,00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2487487F" w14:textId="77777777" w:rsidR="001E0708" w:rsidRDefault="004E5B5D">
            <w:pPr>
              <w:pStyle w:val="TableParagraph"/>
              <w:spacing w:before="6"/>
              <w:ind w:right="14"/>
              <w:jc w:val="right"/>
              <w:rPr>
                <w:b/>
                <w:sz w:val="16"/>
              </w:rPr>
            </w:pPr>
            <w:r>
              <w:rPr>
                <w:b/>
                <w:sz w:val="16"/>
              </w:rPr>
              <w:t>30.000,00</w:t>
            </w:r>
          </w:p>
        </w:tc>
        <w:tc>
          <w:tcPr>
            <w:tcW w:w="1603" w:type="dxa"/>
            <w:tcBorders>
              <w:top w:val="single" w:sz="12" w:space="0" w:color="000000"/>
              <w:left w:val="single" w:sz="2" w:space="0" w:color="000000"/>
              <w:bottom w:val="single" w:sz="12" w:space="0" w:color="000000"/>
              <w:right w:val="nil"/>
            </w:tcBorders>
            <w:shd w:val="clear" w:color="auto" w:fill="E6E6E6"/>
          </w:tcPr>
          <w:p w14:paraId="74F50567" w14:textId="77777777" w:rsidR="001E0708" w:rsidRDefault="004E5B5D">
            <w:pPr>
              <w:pStyle w:val="TableParagraph"/>
              <w:spacing w:before="6"/>
              <w:ind w:right="26"/>
              <w:jc w:val="right"/>
              <w:rPr>
                <w:b/>
                <w:sz w:val="16"/>
              </w:rPr>
            </w:pPr>
            <w:r>
              <w:rPr>
                <w:b/>
                <w:sz w:val="16"/>
              </w:rPr>
              <w:t>30.000,00</w:t>
            </w:r>
          </w:p>
        </w:tc>
      </w:tr>
      <w:tr w:rsidR="001E0708" w14:paraId="15B357D4" w14:textId="77777777">
        <w:trPr>
          <w:trHeight w:val="196"/>
        </w:trPr>
        <w:tc>
          <w:tcPr>
            <w:tcW w:w="1481" w:type="dxa"/>
            <w:gridSpan w:val="2"/>
            <w:tcBorders>
              <w:top w:val="single" w:sz="12" w:space="0" w:color="000000"/>
              <w:left w:val="nil"/>
              <w:bottom w:val="single" w:sz="12" w:space="0" w:color="000000"/>
              <w:right w:val="single" w:sz="2" w:space="0" w:color="000000"/>
            </w:tcBorders>
            <w:shd w:val="clear" w:color="auto" w:fill="AAAAAA"/>
          </w:tcPr>
          <w:p w14:paraId="1F55B8E9" w14:textId="77777777" w:rsidR="001E0708" w:rsidRDefault="004E5B5D">
            <w:pPr>
              <w:pStyle w:val="TableParagraph"/>
              <w:spacing w:before="4"/>
              <w:ind w:left="347"/>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36A38110" w14:textId="77777777" w:rsidR="001E0708" w:rsidRDefault="004E5B5D">
            <w:pPr>
              <w:pStyle w:val="TableParagraph"/>
              <w:spacing w:before="4"/>
              <w:ind w:left="16"/>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99B020D" w14:textId="77777777" w:rsidR="001E0708" w:rsidRDefault="004E5B5D">
            <w:pPr>
              <w:pStyle w:val="TableParagraph"/>
              <w:spacing w:before="4"/>
              <w:ind w:right="16"/>
              <w:jc w:val="right"/>
              <w:rPr>
                <w:b/>
                <w:sz w:val="14"/>
              </w:rPr>
            </w:pPr>
            <w:r>
              <w:rPr>
                <w:b/>
                <w:sz w:val="14"/>
              </w:rPr>
              <w:t>25.011,90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AAA9241" w14:textId="77777777" w:rsidR="001E0708" w:rsidRDefault="004E5B5D">
            <w:pPr>
              <w:pStyle w:val="TableParagraph"/>
              <w:spacing w:before="4"/>
              <w:ind w:right="15"/>
              <w:jc w:val="right"/>
              <w:rPr>
                <w:b/>
                <w:sz w:val="14"/>
              </w:rPr>
            </w:pPr>
            <w:r>
              <w:rPr>
                <w:b/>
                <w:sz w:val="14"/>
              </w:rPr>
              <w:t>30.000,00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CB97FCF" w14:textId="77777777" w:rsidR="001E0708" w:rsidRDefault="004E5B5D">
            <w:pPr>
              <w:pStyle w:val="TableParagraph"/>
              <w:spacing w:before="4"/>
              <w:ind w:right="17"/>
              <w:jc w:val="right"/>
              <w:rPr>
                <w:b/>
                <w:sz w:val="14"/>
              </w:rPr>
            </w:pPr>
            <w:r>
              <w:rPr>
                <w:b/>
                <w:sz w:val="14"/>
              </w:rPr>
              <w:t>30.000,00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3690AE2" w14:textId="77777777" w:rsidR="001E0708" w:rsidRDefault="004E5B5D">
            <w:pPr>
              <w:pStyle w:val="TableParagraph"/>
              <w:spacing w:before="4"/>
              <w:ind w:right="17"/>
              <w:jc w:val="right"/>
              <w:rPr>
                <w:b/>
                <w:sz w:val="14"/>
              </w:rPr>
            </w:pPr>
            <w:r>
              <w:rPr>
                <w:b/>
                <w:sz w:val="14"/>
              </w:rPr>
              <w:t>30.000,00</w:t>
            </w:r>
          </w:p>
        </w:tc>
        <w:tc>
          <w:tcPr>
            <w:tcW w:w="1603" w:type="dxa"/>
            <w:tcBorders>
              <w:top w:val="single" w:sz="12" w:space="0" w:color="000000"/>
              <w:left w:val="single" w:sz="2" w:space="0" w:color="000000"/>
              <w:bottom w:val="single" w:sz="12" w:space="0" w:color="000000"/>
              <w:right w:val="nil"/>
            </w:tcBorders>
            <w:shd w:val="clear" w:color="auto" w:fill="AAAAAA"/>
          </w:tcPr>
          <w:p w14:paraId="6FD33C0B" w14:textId="77777777" w:rsidR="001E0708" w:rsidRDefault="004E5B5D">
            <w:pPr>
              <w:pStyle w:val="TableParagraph"/>
              <w:spacing w:before="4"/>
              <w:ind w:right="29"/>
              <w:jc w:val="right"/>
              <w:rPr>
                <w:b/>
                <w:sz w:val="14"/>
              </w:rPr>
            </w:pPr>
            <w:r>
              <w:rPr>
                <w:b/>
                <w:sz w:val="14"/>
              </w:rPr>
              <w:t>30.000,00</w:t>
            </w:r>
          </w:p>
        </w:tc>
      </w:tr>
      <w:tr w:rsidR="001E0708" w14:paraId="4E8660F0" w14:textId="77777777">
        <w:trPr>
          <w:trHeight w:val="256"/>
        </w:trPr>
        <w:tc>
          <w:tcPr>
            <w:tcW w:w="738" w:type="dxa"/>
            <w:tcBorders>
              <w:top w:val="single" w:sz="12" w:space="0" w:color="000000"/>
              <w:left w:val="nil"/>
              <w:bottom w:val="single" w:sz="12" w:space="0" w:color="000000"/>
              <w:right w:val="single" w:sz="2" w:space="0" w:color="000000"/>
            </w:tcBorders>
            <w:shd w:val="clear" w:color="auto" w:fill="F9F9F9"/>
          </w:tcPr>
          <w:p w14:paraId="1C3D0DCD" w14:textId="77777777" w:rsidR="001E0708" w:rsidRDefault="004E5B5D">
            <w:pPr>
              <w:pStyle w:val="TableParagraph"/>
              <w:spacing w:before="5"/>
              <w:ind w:right="12"/>
              <w:jc w:val="right"/>
              <w:rPr>
                <w:b/>
                <w:sz w:val="16"/>
              </w:rPr>
            </w:pPr>
            <w:r>
              <w:rPr>
                <w:b/>
                <w:sz w:val="16"/>
              </w:rPr>
              <w:t>37</w:t>
            </w:r>
          </w:p>
        </w:tc>
        <w:tc>
          <w:tcPr>
            <w:tcW w:w="743" w:type="dxa"/>
            <w:tcBorders>
              <w:top w:val="single" w:sz="12" w:space="0" w:color="000000"/>
              <w:left w:val="single" w:sz="2" w:space="0" w:color="000000"/>
              <w:bottom w:val="single" w:sz="12" w:space="0" w:color="000000"/>
              <w:right w:val="single" w:sz="2" w:space="0" w:color="000000"/>
            </w:tcBorders>
            <w:shd w:val="clear" w:color="auto" w:fill="F9F9F9"/>
          </w:tcPr>
          <w:p w14:paraId="6D472446"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5D47711D" w14:textId="77777777" w:rsidR="001E0708" w:rsidRDefault="004E5B5D">
            <w:pPr>
              <w:pStyle w:val="TableParagraph"/>
              <w:spacing w:before="5"/>
              <w:ind w:left="16"/>
              <w:rPr>
                <w:b/>
                <w:sz w:val="16"/>
              </w:rPr>
            </w:pPr>
            <w:r>
              <w:rPr>
                <w:b/>
                <w:sz w:val="16"/>
              </w:rPr>
              <w:t>Naknade građanima i kućanstvima na temelju osiguranja i druge naknade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8CB3DBA" w14:textId="77777777" w:rsidR="001E0708" w:rsidRDefault="004E5B5D">
            <w:pPr>
              <w:pStyle w:val="TableParagraph"/>
              <w:spacing w:before="5"/>
              <w:ind w:right="13"/>
              <w:jc w:val="right"/>
              <w:rPr>
                <w:b/>
                <w:sz w:val="16"/>
              </w:rPr>
            </w:pPr>
            <w:r>
              <w:rPr>
                <w:b/>
                <w:sz w:val="16"/>
              </w:rPr>
              <w:t>25.011,90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80BDA64" w14:textId="77777777" w:rsidR="001E0708" w:rsidRDefault="004E5B5D">
            <w:pPr>
              <w:pStyle w:val="TableParagraph"/>
              <w:spacing w:before="5"/>
              <w:ind w:right="13"/>
              <w:jc w:val="right"/>
              <w:rPr>
                <w:b/>
                <w:sz w:val="16"/>
              </w:rPr>
            </w:pPr>
            <w:r>
              <w:rPr>
                <w:b/>
                <w:sz w:val="16"/>
              </w:rPr>
              <w:t>30.000,00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9C615A8" w14:textId="77777777" w:rsidR="001E0708" w:rsidRDefault="004E5B5D">
            <w:pPr>
              <w:pStyle w:val="TableParagraph"/>
              <w:spacing w:before="5"/>
              <w:ind w:right="14"/>
              <w:jc w:val="right"/>
              <w:rPr>
                <w:b/>
                <w:sz w:val="16"/>
              </w:rPr>
            </w:pPr>
            <w:r>
              <w:rPr>
                <w:b/>
                <w:sz w:val="16"/>
              </w:rPr>
              <w:t>30.000,00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0F399405" w14:textId="77777777" w:rsidR="001E0708" w:rsidRDefault="004E5B5D">
            <w:pPr>
              <w:pStyle w:val="TableParagraph"/>
              <w:spacing w:before="5"/>
              <w:ind w:right="14"/>
              <w:jc w:val="right"/>
              <w:rPr>
                <w:b/>
                <w:sz w:val="16"/>
              </w:rPr>
            </w:pPr>
            <w:r>
              <w:rPr>
                <w:b/>
                <w:sz w:val="16"/>
              </w:rPr>
              <w:t>30.000,00</w:t>
            </w:r>
          </w:p>
        </w:tc>
        <w:tc>
          <w:tcPr>
            <w:tcW w:w="1603" w:type="dxa"/>
            <w:tcBorders>
              <w:top w:val="single" w:sz="12" w:space="0" w:color="000000"/>
              <w:left w:val="single" w:sz="2" w:space="0" w:color="000000"/>
              <w:bottom w:val="single" w:sz="12" w:space="0" w:color="000000"/>
              <w:right w:val="nil"/>
            </w:tcBorders>
            <w:shd w:val="clear" w:color="auto" w:fill="F9F9F9"/>
          </w:tcPr>
          <w:p w14:paraId="2EF029F5" w14:textId="77777777" w:rsidR="001E0708" w:rsidRDefault="004E5B5D">
            <w:pPr>
              <w:pStyle w:val="TableParagraph"/>
              <w:spacing w:before="5"/>
              <w:ind w:right="26"/>
              <w:jc w:val="right"/>
              <w:rPr>
                <w:b/>
                <w:sz w:val="16"/>
              </w:rPr>
            </w:pPr>
            <w:r>
              <w:rPr>
                <w:b/>
                <w:sz w:val="16"/>
              </w:rPr>
              <w:t>30.000,00</w:t>
            </w:r>
          </w:p>
        </w:tc>
      </w:tr>
      <w:tr w:rsidR="001E0708" w14:paraId="0FEB4304" w14:textId="77777777">
        <w:trPr>
          <w:trHeight w:val="256"/>
        </w:trPr>
        <w:tc>
          <w:tcPr>
            <w:tcW w:w="738" w:type="dxa"/>
            <w:tcBorders>
              <w:top w:val="single" w:sz="12" w:space="0" w:color="000000"/>
              <w:left w:val="nil"/>
              <w:bottom w:val="single" w:sz="12" w:space="0" w:color="000000"/>
              <w:right w:val="single" w:sz="2" w:space="0" w:color="000000"/>
            </w:tcBorders>
          </w:tcPr>
          <w:p w14:paraId="1441B53A" w14:textId="77777777" w:rsidR="001E0708" w:rsidRDefault="004E5B5D">
            <w:pPr>
              <w:pStyle w:val="TableParagraph"/>
              <w:spacing w:before="6"/>
              <w:ind w:right="12"/>
              <w:jc w:val="right"/>
              <w:rPr>
                <w:sz w:val="16"/>
              </w:rPr>
            </w:pPr>
            <w:r>
              <w:rPr>
                <w:sz w:val="16"/>
              </w:rPr>
              <w:t>372</w:t>
            </w:r>
          </w:p>
        </w:tc>
        <w:tc>
          <w:tcPr>
            <w:tcW w:w="743" w:type="dxa"/>
            <w:tcBorders>
              <w:top w:val="single" w:sz="12" w:space="0" w:color="000000"/>
              <w:left w:val="single" w:sz="2" w:space="0" w:color="000000"/>
              <w:bottom w:val="single" w:sz="12" w:space="0" w:color="000000"/>
              <w:right w:val="single" w:sz="2" w:space="0" w:color="000000"/>
            </w:tcBorders>
          </w:tcPr>
          <w:p w14:paraId="37D223F9"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3BAE040" w14:textId="77777777" w:rsidR="001E0708" w:rsidRDefault="004E5B5D">
            <w:pPr>
              <w:pStyle w:val="TableParagraph"/>
              <w:spacing w:before="6"/>
              <w:ind w:left="16"/>
              <w:rPr>
                <w:sz w:val="16"/>
              </w:rPr>
            </w:pPr>
            <w:r>
              <w:rPr>
                <w:sz w:val="16"/>
              </w:rPr>
              <w:t>Ostale naknade građanima i kućanstvima iz proračuna</w:t>
            </w:r>
          </w:p>
        </w:tc>
        <w:tc>
          <w:tcPr>
            <w:tcW w:w="1592" w:type="dxa"/>
            <w:tcBorders>
              <w:top w:val="single" w:sz="12" w:space="0" w:color="000000"/>
              <w:left w:val="single" w:sz="2" w:space="0" w:color="000000"/>
              <w:bottom w:val="single" w:sz="12" w:space="0" w:color="000000"/>
              <w:right w:val="single" w:sz="2" w:space="0" w:color="000000"/>
            </w:tcBorders>
          </w:tcPr>
          <w:p w14:paraId="0339B419" w14:textId="77777777" w:rsidR="001E0708" w:rsidRDefault="004E5B5D">
            <w:pPr>
              <w:pStyle w:val="TableParagraph"/>
              <w:spacing w:before="6"/>
              <w:ind w:right="18"/>
              <w:jc w:val="right"/>
              <w:rPr>
                <w:sz w:val="16"/>
              </w:rPr>
            </w:pPr>
            <w:r>
              <w:rPr>
                <w:sz w:val="16"/>
              </w:rPr>
              <w:t>25.011,90</w:t>
            </w:r>
          </w:p>
        </w:tc>
        <w:tc>
          <w:tcPr>
            <w:tcW w:w="1592" w:type="dxa"/>
            <w:tcBorders>
              <w:top w:val="single" w:sz="12" w:space="0" w:color="000000"/>
              <w:left w:val="single" w:sz="2" w:space="0" w:color="000000"/>
              <w:bottom w:val="single" w:sz="12" w:space="0" w:color="000000"/>
              <w:right w:val="single" w:sz="2" w:space="0" w:color="000000"/>
            </w:tcBorders>
          </w:tcPr>
          <w:p w14:paraId="57BEC313" w14:textId="77777777" w:rsidR="001E0708" w:rsidRDefault="004E5B5D">
            <w:pPr>
              <w:pStyle w:val="TableParagraph"/>
              <w:spacing w:before="6"/>
              <w:ind w:right="17"/>
              <w:jc w:val="right"/>
              <w:rPr>
                <w:sz w:val="16"/>
              </w:rPr>
            </w:pPr>
            <w:r>
              <w:rPr>
                <w:sz w:val="16"/>
              </w:rPr>
              <w:t>30.000,00</w:t>
            </w:r>
          </w:p>
        </w:tc>
        <w:tc>
          <w:tcPr>
            <w:tcW w:w="1595" w:type="dxa"/>
            <w:tcBorders>
              <w:top w:val="single" w:sz="12" w:space="0" w:color="000000"/>
              <w:left w:val="single" w:sz="2" w:space="0" w:color="000000"/>
              <w:bottom w:val="single" w:sz="12" w:space="0" w:color="000000"/>
              <w:right w:val="single" w:sz="2" w:space="0" w:color="000000"/>
            </w:tcBorders>
          </w:tcPr>
          <w:p w14:paraId="4C4E9F3F" w14:textId="77777777" w:rsidR="001E0708" w:rsidRDefault="004E5B5D">
            <w:pPr>
              <w:pStyle w:val="TableParagraph"/>
              <w:spacing w:before="6"/>
              <w:ind w:right="19"/>
              <w:jc w:val="right"/>
              <w:rPr>
                <w:sz w:val="16"/>
              </w:rPr>
            </w:pPr>
            <w:r>
              <w:rPr>
                <w:sz w:val="16"/>
              </w:rPr>
              <w:t>30.000,00</w:t>
            </w:r>
          </w:p>
        </w:tc>
        <w:tc>
          <w:tcPr>
            <w:tcW w:w="1593" w:type="dxa"/>
            <w:tcBorders>
              <w:top w:val="single" w:sz="12" w:space="0" w:color="000000"/>
              <w:left w:val="single" w:sz="2" w:space="0" w:color="000000"/>
              <w:bottom w:val="single" w:sz="12" w:space="0" w:color="000000"/>
              <w:right w:val="single" w:sz="2" w:space="0" w:color="000000"/>
            </w:tcBorders>
          </w:tcPr>
          <w:p w14:paraId="7F402194"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5A5527F8" w14:textId="77777777" w:rsidR="001E0708" w:rsidRDefault="001E0708">
            <w:pPr>
              <w:pStyle w:val="TableParagraph"/>
              <w:rPr>
                <w:rFonts w:ascii="Times New Roman"/>
                <w:sz w:val="16"/>
              </w:rPr>
            </w:pPr>
          </w:p>
        </w:tc>
      </w:tr>
      <w:tr w:rsidR="001E0708" w14:paraId="4C1E1808" w14:textId="77777777">
        <w:trPr>
          <w:trHeight w:val="587"/>
        </w:trPr>
        <w:tc>
          <w:tcPr>
            <w:tcW w:w="1481" w:type="dxa"/>
            <w:gridSpan w:val="2"/>
            <w:tcBorders>
              <w:top w:val="single" w:sz="12" w:space="0" w:color="000000"/>
              <w:left w:val="nil"/>
              <w:bottom w:val="single" w:sz="8" w:space="0" w:color="000000"/>
              <w:right w:val="single" w:sz="2" w:space="0" w:color="000000"/>
            </w:tcBorders>
          </w:tcPr>
          <w:p w14:paraId="4F76B5D6" w14:textId="77777777" w:rsidR="001E0708" w:rsidRDefault="004E5B5D">
            <w:pPr>
              <w:pStyle w:val="TableParagraph"/>
              <w:spacing w:before="6"/>
              <w:ind w:left="19"/>
              <w:rPr>
                <w:b/>
                <w:sz w:val="16"/>
              </w:rPr>
            </w:pPr>
            <w:r>
              <w:rPr>
                <w:b/>
                <w:sz w:val="16"/>
              </w:rPr>
              <w:t>Akt. A101004</w:t>
            </w:r>
          </w:p>
          <w:p w14:paraId="182AB43A" w14:textId="77777777" w:rsidR="001E0708" w:rsidRDefault="004E5B5D">
            <w:pPr>
              <w:pStyle w:val="TableParagraph"/>
              <w:spacing w:before="87"/>
              <w:ind w:left="19"/>
              <w:rPr>
                <w:sz w:val="14"/>
              </w:rPr>
            </w:pPr>
            <w:r>
              <w:rPr>
                <w:sz w:val="14"/>
              </w:rPr>
              <w:t xml:space="preserve">Izv. </w:t>
            </w:r>
            <w:r>
              <w:rPr>
                <w:position w:val="1"/>
                <w:sz w:val="14"/>
              </w:rPr>
              <w:t>1</w:t>
            </w:r>
          </w:p>
        </w:tc>
        <w:tc>
          <w:tcPr>
            <w:tcW w:w="6088" w:type="dxa"/>
            <w:tcBorders>
              <w:top w:val="single" w:sz="12" w:space="0" w:color="000000"/>
              <w:left w:val="single" w:sz="2" w:space="0" w:color="000000"/>
              <w:bottom w:val="single" w:sz="8" w:space="0" w:color="000000"/>
              <w:right w:val="single" w:sz="2" w:space="0" w:color="000000"/>
            </w:tcBorders>
            <w:shd w:val="clear" w:color="auto" w:fill="E6E6E6"/>
          </w:tcPr>
          <w:p w14:paraId="3950D49C" w14:textId="77777777" w:rsidR="001E0708" w:rsidRDefault="004E5B5D">
            <w:pPr>
              <w:pStyle w:val="TableParagraph"/>
              <w:spacing w:before="6"/>
              <w:ind w:left="16"/>
              <w:rPr>
                <w:b/>
                <w:sz w:val="16"/>
              </w:rPr>
            </w:pPr>
            <w:r>
              <w:rPr>
                <w:b/>
                <w:sz w:val="16"/>
              </w:rPr>
              <w:t>Stipendije</w:t>
            </w:r>
          </w:p>
          <w:p w14:paraId="6CF93FB5" w14:textId="77777777" w:rsidR="001E0708" w:rsidRDefault="004E5B5D">
            <w:pPr>
              <w:pStyle w:val="TableParagraph"/>
              <w:spacing w:before="40" w:line="170" w:lineRule="atLeast"/>
              <w:ind w:left="16"/>
              <w:rPr>
                <w:sz w:val="14"/>
              </w:rPr>
            </w:pPr>
            <w:r>
              <w:rPr>
                <w:sz w:val="14"/>
              </w:rPr>
              <w:t>Funkcija: 1070 Socijalna pomoć stanovništvu koje nije obuhvaćeno redovnim socijalnim programima</w:t>
            </w:r>
          </w:p>
        </w:tc>
        <w:tc>
          <w:tcPr>
            <w:tcW w:w="1592" w:type="dxa"/>
            <w:tcBorders>
              <w:top w:val="single" w:sz="12" w:space="0" w:color="000000"/>
              <w:left w:val="single" w:sz="2" w:space="0" w:color="000000"/>
              <w:bottom w:val="single" w:sz="8" w:space="0" w:color="000000"/>
              <w:right w:val="single" w:sz="2" w:space="0" w:color="000000"/>
            </w:tcBorders>
            <w:shd w:val="clear" w:color="auto" w:fill="E6E6E6"/>
          </w:tcPr>
          <w:p w14:paraId="310DF732" w14:textId="77777777" w:rsidR="001E0708" w:rsidRDefault="004E5B5D">
            <w:pPr>
              <w:pStyle w:val="TableParagraph"/>
              <w:spacing w:before="6"/>
              <w:ind w:right="13"/>
              <w:jc w:val="right"/>
              <w:rPr>
                <w:b/>
                <w:sz w:val="16"/>
              </w:rPr>
            </w:pPr>
            <w:r>
              <w:rPr>
                <w:b/>
                <w:sz w:val="16"/>
              </w:rPr>
              <w:t>16.000,00</w:t>
            </w:r>
          </w:p>
        </w:tc>
        <w:tc>
          <w:tcPr>
            <w:tcW w:w="1592" w:type="dxa"/>
            <w:tcBorders>
              <w:top w:val="single" w:sz="12" w:space="0" w:color="000000"/>
              <w:left w:val="single" w:sz="2" w:space="0" w:color="000000"/>
              <w:bottom w:val="single" w:sz="8" w:space="0" w:color="000000"/>
              <w:right w:val="single" w:sz="2" w:space="0" w:color="000000"/>
            </w:tcBorders>
            <w:shd w:val="clear" w:color="auto" w:fill="E6E6E6"/>
          </w:tcPr>
          <w:p w14:paraId="7FD0F720" w14:textId="77777777" w:rsidR="001E0708" w:rsidRDefault="004E5B5D">
            <w:pPr>
              <w:pStyle w:val="TableParagraph"/>
              <w:spacing w:before="6"/>
              <w:ind w:right="13"/>
              <w:jc w:val="right"/>
              <w:rPr>
                <w:b/>
                <w:sz w:val="16"/>
              </w:rPr>
            </w:pPr>
            <w:r>
              <w:rPr>
                <w:b/>
                <w:sz w:val="16"/>
              </w:rPr>
              <w:t>15.000,00</w:t>
            </w:r>
          </w:p>
        </w:tc>
        <w:tc>
          <w:tcPr>
            <w:tcW w:w="1595" w:type="dxa"/>
            <w:tcBorders>
              <w:top w:val="single" w:sz="12" w:space="0" w:color="000000"/>
              <w:left w:val="single" w:sz="2" w:space="0" w:color="000000"/>
              <w:bottom w:val="single" w:sz="8" w:space="0" w:color="000000"/>
              <w:right w:val="single" w:sz="2" w:space="0" w:color="000000"/>
            </w:tcBorders>
            <w:shd w:val="clear" w:color="auto" w:fill="E6E6E6"/>
          </w:tcPr>
          <w:p w14:paraId="0EA58F26" w14:textId="77777777" w:rsidR="001E0708" w:rsidRDefault="004E5B5D">
            <w:pPr>
              <w:pStyle w:val="TableParagraph"/>
              <w:spacing w:before="6"/>
              <w:ind w:right="14"/>
              <w:jc w:val="right"/>
              <w:rPr>
                <w:b/>
                <w:sz w:val="16"/>
              </w:rPr>
            </w:pPr>
            <w:r>
              <w:rPr>
                <w:b/>
                <w:sz w:val="16"/>
              </w:rPr>
              <w:t>15.000,00</w:t>
            </w:r>
          </w:p>
        </w:tc>
        <w:tc>
          <w:tcPr>
            <w:tcW w:w="1593" w:type="dxa"/>
            <w:tcBorders>
              <w:top w:val="single" w:sz="12" w:space="0" w:color="000000"/>
              <w:left w:val="single" w:sz="2" w:space="0" w:color="000000"/>
              <w:bottom w:val="single" w:sz="8" w:space="0" w:color="000000"/>
              <w:right w:val="single" w:sz="2" w:space="0" w:color="000000"/>
            </w:tcBorders>
            <w:shd w:val="clear" w:color="auto" w:fill="E6E6E6"/>
          </w:tcPr>
          <w:p w14:paraId="0071567D" w14:textId="77777777" w:rsidR="001E0708" w:rsidRDefault="004E5B5D">
            <w:pPr>
              <w:pStyle w:val="TableParagraph"/>
              <w:spacing w:before="6"/>
              <w:ind w:right="14"/>
              <w:jc w:val="right"/>
              <w:rPr>
                <w:b/>
                <w:sz w:val="16"/>
              </w:rPr>
            </w:pPr>
            <w:r>
              <w:rPr>
                <w:b/>
                <w:sz w:val="16"/>
              </w:rPr>
              <w:t>15.000,00</w:t>
            </w:r>
          </w:p>
        </w:tc>
        <w:tc>
          <w:tcPr>
            <w:tcW w:w="1603" w:type="dxa"/>
            <w:tcBorders>
              <w:top w:val="single" w:sz="12" w:space="0" w:color="000000"/>
              <w:left w:val="single" w:sz="2" w:space="0" w:color="000000"/>
              <w:bottom w:val="single" w:sz="8" w:space="0" w:color="000000"/>
              <w:right w:val="nil"/>
            </w:tcBorders>
            <w:shd w:val="clear" w:color="auto" w:fill="E6E6E6"/>
          </w:tcPr>
          <w:p w14:paraId="170F96EF" w14:textId="77777777" w:rsidR="001E0708" w:rsidRDefault="004E5B5D">
            <w:pPr>
              <w:pStyle w:val="TableParagraph"/>
              <w:spacing w:before="6"/>
              <w:ind w:right="26"/>
              <w:jc w:val="right"/>
              <w:rPr>
                <w:b/>
                <w:sz w:val="16"/>
              </w:rPr>
            </w:pPr>
            <w:r>
              <w:rPr>
                <w:b/>
                <w:sz w:val="16"/>
              </w:rPr>
              <w:t>15.000,00</w:t>
            </w:r>
          </w:p>
        </w:tc>
      </w:tr>
      <w:tr w:rsidR="001E0708" w14:paraId="5C384FD7" w14:textId="77777777">
        <w:trPr>
          <w:trHeight w:val="205"/>
        </w:trPr>
        <w:tc>
          <w:tcPr>
            <w:tcW w:w="1481" w:type="dxa"/>
            <w:gridSpan w:val="2"/>
            <w:tcBorders>
              <w:top w:val="single" w:sz="8" w:space="0" w:color="000000"/>
              <w:left w:val="nil"/>
              <w:bottom w:val="single" w:sz="8" w:space="0" w:color="000000"/>
              <w:right w:val="single" w:sz="2" w:space="0" w:color="000000"/>
            </w:tcBorders>
            <w:shd w:val="clear" w:color="auto" w:fill="AAAAAA"/>
          </w:tcPr>
          <w:p w14:paraId="398CBBA4" w14:textId="77777777" w:rsidR="001E0708" w:rsidRDefault="004E5B5D">
            <w:pPr>
              <w:pStyle w:val="TableParagraph"/>
              <w:spacing w:before="11"/>
              <w:ind w:left="347"/>
              <w:rPr>
                <w:b/>
                <w:sz w:val="14"/>
              </w:rPr>
            </w:pPr>
            <w:r>
              <w:rPr>
                <w:b/>
                <w:sz w:val="14"/>
              </w:rPr>
              <w:t>Izvor: 110</w:t>
            </w:r>
          </w:p>
        </w:tc>
        <w:tc>
          <w:tcPr>
            <w:tcW w:w="6088" w:type="dxa"/>
            <w:tcBorders>
              <w:top w:val="single" w:sz="8" w:space="0" w:color="000000"/>
              <w:left w:val="single" w:sz="2" w:space="0" w:color="000000"/>
              <w:bottom w:val="single" w:sz="8" w:space="0" w:color="000000"/>
              <w:right w:val="single" w:sz="2" w:space="0" w:color="000000"/>
            </w:tcBorders>
            <w:shd w:val="clear" w:color="auto" w:fill="AAAAAA"/>
          </w:tcPr>
          <w:p w14:paraId="670764BB" w14:textId="77777777" w:rsidR="001E0708" w:rsidRDefault="004E5B5D">
            <w:pPr>
              <w:pStyle w:val="TableParagraph"/>
              <w:spacing w:before="11"/>
              <w:ind w:left="16"/>
              <w:rPr>
                <w:b/>
                <w:sz w:val="14"/>
              </w:rPr>
            </w:pPr>
            <w:r>
              <w:rPr>
                <w:b/>
                <w:sz w:val="14"/>
              </w:rPr>
              <w:t>Opći prihodi i primici</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21B05831" w14:textId="77777777" w:rsidR="001E0708" w:rsidRDefault="004E5B5D">
            <w:pPr>
              <w:pStyle w:val="TableParagraph"/>
              <w:spacing w:before="11"/>
              <w:ind w:right="15"/>
              <w:jc w:val="right"/>
              <w:rPr>
                <w:b/>
                <w:sz w:val="14"/>
              </w:rPr>
            </w:pPr>
            <w:r>
              <w:rPr>
                <w:b/>
                <w:sz w:val="14"/>
              </w:rPr>
              <w:t>16.000,00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053405C1" w14:textId="77777777" w:rsidR="001E0708" w:rsidRDefault="004E5B5D">
            <w:pPr>
              <w:pStyle w:val="TableParagraph"/>
              <w:spacing w:before="11"/>
              <w:ind w:right="14"/>
              <w:jc w:val="right"/>
              <w:rPr>
                <w:b/>
                <w:sz w:val="14"/>
              </w:rPr>
            </w:pPr>
            <w:r>
              <w:rPr>
                <w:b/>
                <w:sz w:val="14"/>
              </w:rPr>
              <w:t>15.000,00</w:t>
            </w:r>
          </w:p>
        </w:tc>
        <w:tc>
          <w:tcPr>
            <w:tcW w:w="1595" w:type="dxa"/>
            <w:tcBorders>
              <w:top w:val="single" w:sz="8" w:space="0" w:color="000000"/>
              <w:left w:val="single" w:sz="2" w:space="0" w:color="000000"/>
              <w:bottom w:val="single" w:sz="8" w:space="0" w:color="000000"/>
              <w:right w:val="single" w:sz="2" w:space="0" w:color="000000"/>
            </w:tcBorders>
            <w:shd w:val="clear" w:color="auto" w:fill="AAAAAA"/>
          </w:tcPr>
          <w:p w14:paraId="37CD6833" w14:textId="77777777" w:rsidR="001E0708" w:rsidRDefault="004E5B5D">
            <w:pPr>
              <w:pStyle w:val="TableParagraph"/>
              <w:spacing w:before="11"/>
              <w:ind w:right="16"/>
              <w:jc w:val="right"/>
              <w:rPr>
                <w:b/>
                <w:sz w:val="14"/>
              </w:rPr>
            </w:pPr>
            <w:r>
              <w:rPr>
                <w:b/>
                <w:sz w:val="14"/>
              </w:rPr>
              <w:t>15.000,00</w:t>
            </w:r>
          </w:p>
        </w:tc>
        <w:tc>
          <w:tcPr>
            <w:tcW w:w="1593" w:type="dxa"/>
            <w:tcBorders>
              <w:top w:val="single" w:sz="8" w:space="0" w:color="000000"/>
              <w:left w:val="single" w:sz="2" w:space="0" w:color="000000"/>
              <w:bottom w:val="single" w:sz="8" w:space="0" w:color="000000"/>
              <w:right w:val="single" w:sz="2" w:space="0" w:color="000000"/>
            </w:tcBorders>
            <w:shd w:val="clear" w:color="auto" w:fill="AAAAAA"/>
          </w:tcPr>
          <w:p w14:paraId="5E233103" w14:textId="77777777" w:rsidR="001E0708" w:rsidRDefault="004E5B5D">
            <w:pPr>
              <w:pStyle w:val="TableParagraph"/>
              <w:spacing w:before="11"/>
              <w:ind w:right="16"/>
              <w:jc w:val="right"/>
              <w:rPr>
                <w:b/>
                <w:sz w:val="14"/>
              </w:rPr>
            </w:pPr>
            <w:r>
              <w:rPr>
                <w:b/>
                <w:sz w:val="14"/>
              </w:rPr>
              <w:t>15.000,00</w:t>
            </w:r>
          </w:p>
        </w:tc>
        <w:tc>
          <w:tcPr>
            <w:tcW w:w="1603" w:type="dxa"/>
            <w:tcBorders>
              <w:top w:val="single" w:sz="8" w:space="0" w:color="000000"/>
              <w:left w:val="single" w:sz="2" w:space="0" w:color="000000"/>
              <w:bottom w:val="single" w:sz="8" w:space="0" w:color="000000"/>
              <w:right w:val="nil"/>
            </w:tcBorders>
            <w:shd w:val="clear" w:color="auto" w:fill="AAAAAA"/>
          </w:tcPr>
          <w:p w14:paraId="071C1AAF" w14:textId="77777777" w:rsidR="001E0708" w:rsidRDefault="004E5B5D">
            <w:pPr>
              <w:pStyle w:val="TableParagraph"/>
              <w:spacing w:before="11"/>
              <w:ind w:right="28"/>
              <w:jc w:val="right"/>
              <w:rPr>
                <w:b/>
                <w:sz w:val="14"/>
              </w:rPr>
            </w:pPr>
            <w:r>
              <w:rPr>
                <w:b/>
                <w:sz w:val="14"/>
              </w:rPr>
              <w:t>15.000,00</w:t>
            </w:r>
          </w:p>
        </w:tc>
      </w:tr>
      <w:tr w:rsidR="001E0708" w14:paraId="6AD48BEA" w14:textId="77777777">
        <w:trPr>
          <w:trHeight w:val="261"/>
        </w:trPr>
        <w:tc>
          <w:tcPr>
            <w:tcW w:w="738" w:type="dxa"/>
            <w:tcBorders>
              <w:top w:val="single" w:sz="8" w:space="0" w:color="000000"/>
              <w:left w:val="nil"/>
              <w:bottom w:val="single" w:sz="12" w:space="0" w:color="000000"/>
              <w:right w:val="single" w:sz="2" w:space="0" w:color="000000"/>
            </w:tcBorders>
            <w:shd w:val="clear" w:color="auto" w:fill="F9F9F9"/>
          </w:tcPr>
          <w:p w14:paraId="775BC1A5" w14:textId="77777777" w:rsidR="001E0708" w:rsidRDefault="004E5B5D">
            <w:pPr>
              <w:pStyle w:val="TableParagraph"/>
              <w:spacing w:before="12"/>
              <w:ind w:right="12"/>
              <w:jc w:val="right"/>
              <w:rPr>
                <w:b/>
                <w:sz w:val="16"/>
              </w:rPr>
            </w:pPr>
            <w:r>
              <w:rPr>
                <w:b/>
                <w:sz w:val="16"/>
              </w:rPr>
              <w:t>37</w:t>
            </w:r>
          </w:p>
        </w:tc>
        <w:tc>
          <w:tcPr>
            <w:tcW w:w="743" w:type="dxa"/>
            <w:tcBorders>
              <w:top w:val="single" w:sz="8" w:space="0" w:color="000000"/>
              <w:left w:val="single" w:sz="2" w:space="0" w:color="000000"/>
              <w:bottom w:val="single" w:sz="12" w:space="0" w:color="000000"/>
              <w:right w:val="single" w:sz="2" w:space="0" w:color="000000"/>
            </w:tcBorders>
            <w:shd w:val="clear" w:color="auto" w:fill="F9F9F9"/>
          </w:tcPr>
          <w:p w14:paraId="1620CF47"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03BCA5D9" w14:textId="77777777" w:rsidR="001E0708" w:rsidRDefault="004E5B5D">
            <w:pPr>
              <w:pStyle w:val="TableParagraph"/>
              <w:spacing w:before="12"/>
              <w:ind w:left="16"/>
              <w:rPr>
                <w:b/>
                <w:sz w:val="16"/>
              </w:rPr>
            </w:pPr>
            <w:r>
              <w:rPr>
                <w:b/>
                <w:sz w:val="16"/>
              </w:rPr>
              <w:t>Naknade građanima i kućanstvima na temelju osiguranja i druge naknade</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77331B25" w14:textId="77777777" w:rsidR="001E0708" w:rsidRDefault="004E5B5D">
            <w:pPr>
              <w:pStyle w:val="TableParagraph"/>
              <w:spacing w:before="12"/>
              <w:ind w:right="13"/>
              <w:jc w:val="right"/>
              <w:rPr>
                <w:b/>
                <w:sz w:val="16"/>
              </w:rPr>
            </w:pPr>
            <w:r>
              <w:rPr>
                <w:b/>
                <w:sz w:val="16"/>
              </w:rPr>
              <w:t>16.000,00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7EA545CF" w14:textId="77777777" w:rsidR="001E0708" w:rsidRDefault="004E5B5D">
            <w:pPr>
              <w:pStyle w:val="TableParagraph"/>
              <w:spacing w:before="12"/>
              <w:ind w:right="13"/>
              <w:jc w:val="right"/>
              <w:rPr>
                <w:b/>
                <w:sz w:val="16"/>
              </w:rPr>
            </w:pPr>
            <w:r>
              <w:rPr>
                <w:b/>
                <w:sz w:val="16"/>
              </w:rPr>
              <w:t>15.000,00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257421A5" w14:textId="77777777" w:rsidR="001E0708" w:rsidRDefault="004E5B5D">
            <w:pPr>
              <w:pStyle w:val="TableParagraph"/>
              <w:spacing w:before="12"/>
              <w:ind w:right="14"/>
              <w:jc w:val="right"/>
              <w:rPr>
                <w:b/>
                <w:sz w:val="16"/>
              </w:rPr>
            </w:pPr>
            <w:r>
              <w:rPr>
                <w:b/>
                <w:sz w:val="16"/>
              </w:rPr>
              <w:t>15.000,00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733B6BC3" w14:textId="77777777" w:rsidR="001E0708" w:rsidRDefault="004E5B5D">
            <w:pPr>
              <w:pStyle w:val="TableParagraph"/>
              <w:spacing w:before="12"/>
              <w:ind w:right="14"/>
              <w:jc w:val="right"/>
              <w:rPr>
                <w:b/>
                <w:sz w:val="16"/>
              </w:rPr>
            </w:pPr>
            <w:r>
              <w:rPr>
                <w:b/>
                <w:sz w:val="16"/>
              </w:rPr>
              <w:t>15.000,00</w:t>
            </w:r>
          </w:p>
        </w:tc>
        <w:tc>
          <w:tcPr>
            <w:tcW w:w="1603" w:type="dxa"/>
            <w:tcBorders>
              <w:top w:val="single" w:sz="8" w:space="0" w:color="000000"/>
              <w:left w:val="single" w:sz="2" w:space="0" w:color="000000"/>
              <w:bottom w:val="single" w:sz="12" w:space="0" w:color="000000"/>
              <w:right w:val="nil"/>
            </w:tcBorders>
            <w:shd w:val="clear" w:color="auto" w:fill="F9F9F9"/>
          </w:tcPr>
          <w:p w14:paraId="49A21A37" w14:textId="77777777" w:rsidR="001E0708" w:rsidRDefault="004E5B5D">
            <w:pPr>
              <w:pStyle w:val="TableParagraph"/>
              <w:spacing w:before="12"/>
              <w:ind w:right="26"/>
              <w:jc w:val="right"/>
              <w:rPr>
                <w:b/>
                <w:sz w:val="16"/>
              </w:rPr>
            </w:pPr>
            <w:r>
              <w:rPr>
                <w:b/>
                <w:sz w:val="16"/>
              </w:rPr>
              <w:t>15.000,00</w:t>
            </w:r>
          </w:p>
        </w:tc>
      </w:tr>
      <w:tr w:rsidR="001E0708" w14:paraId="127EC788" w14:textId="77777777">
        <w:trPr>
          <w:trHeight w:val="259"/>
        </w:trPr>
        <w:tc>
          <w:tcPr>
            <w:tcW w:w="738" w:type="dxa"/>
            <w:tcBorders>
              <w:top w:val="single" w:sz="12" w:space="0" w:color="000000"/>
              <w:left w:val="nil"/>
              <w:bottom w:val="single" w:sz="12" w:space="0" w:color="000000"/>
              <w:right w:val="single" w:sz="2" w:space="0" w:color="000000"/>
            </w:tcBorders>
          </w:tcPr>
          <w:p w14:paraId="77088B56" w14:textId="77777777" w:rsidR="001E0708" w:rsidRDefault="004E5B5D">
            <w:pPr>
              <w:pStyle w:val="TableParagraph"/>
              <w:spacing w:before="7"/>
              <w:ind w:right="12"/>
              <w:jc w:val="right"/>
              <w:rPr>
                <w:sz w:val="16"/>
              </w:rPr>
            </w:pPr>
            <w:r>
              <w:rPr>
                <w:sz w:val="16"/>
              </w:rPr>
              <w:t>372</w:t>
            </w:r>
          </w:p>
        </w:tc>
        <w:tc>
          <w:tcPr>
            <w:tcW w:w="743" w:type="dxa"/>
            <w:tcBorders>
              <w:top w:val="single" w:sz="12" w:space="0" w:color="000000"/>
              <w:left w:val="single" w:sz="2" w:space="0" w:color="000000"/>
              <w:bottom w:val="single" w:sz="12" w:space="0" w:color="000000"/>
              <w:right w:val="single" w:sz="2" w:space="0" w:color="000000"/>
            </w:tcBorders>
          </w:tcPr>
          <w:p w14:paraId="1DD661D9"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4748232" w14:textId="77777777" w:rsidR="001E0708" w:rsidRDefault="004E5B5D">
            <w:pPr>
              <w:pStyle w:val="TableParagraph"/>
              <w:spacing w:before="7"/>
              <w:ind w:left="16"/>
              <w:rPr>
                <w:sz w:val="16"/>
              </w:rPr>
            </w:pPr>
            <w:r>
              <w:rPr>
                <w:sz w:val="16"/>
              </w:rPr>
              <w:t>Ostale naknade građanima i kućanstvima iz proračuna</w:t>
            </w:r>
          </w:p>
        </w:tc>
        <w:tc>
          <w:tcPr>
            <w:tcW w:w="1592" w:type="dxa"/>
            <w:tcBorders>
              <w:top w:val="single" w:sz="12" w:space="0" w:color="000000"/>
              <w:left w:val="single" w:sz="2" w:space="0" w:color="000000"/>
              <w:bottom w:val="single" w:sz="12" w:space="0" w:color="000000"/>
              <w:right w:val="single" w:sz="2" w:space="0" w:color="000000"/>
            </w:tcBorders>
          </w:tcPr>
          <w:p w14:paraId="44B39321" w14:textId="77777777" w:rsidR="001E0708" w:rsidRDefault="004E5B5D">
            <w:pPr>
              <w:pStyle w:val="TableParagraph"/>
              <w:spacing w:before="7"/>
              <w:ind w:right="18"/>
              <w:jc w:val="right"/>
              <w:rPr>
                <w:sz w:val="16"/>
              </w:rPr>
            </w:pPr>
            <w:r>
              <w:rPr>
                <w:sz w:val="16"/>
              </w:rPr>
              <w:t>16.000,00</w:t>
            </w:r>
          </w:p>
        </w:tc>
        <w:tc>
          <w:tcPr>
            <w:tcW w:w="1592" w:type="dxa"/>
            <w:tcBorders>
              <w:top w:val="single" w:sz="12" w:space="0" w:color="000000"/>
              <w:left w:val="single" w:sz="2" w:space="0" w:color="000000"/>
              <w:bottom w:val="single" w:sz="12" w:space="0" w:color="000000"/>
              <w:right w:val="single" w:sz="2" w:space="0" w:color="000000"/>
            </w:tcBorders>
          </w:tcPr>
          <w:p w14:paraId="38202019" w14:textId="77777777" w:rsidR="001E0708" w:rsidRDefault="004E5B5D">
            <w:pPr>
              <w:pStyle w:val="TableParagraph"/>
              <w:spacing w:before="7"/>
              <w:ind w:right="17"/>
              <w:jc w:val="right"/>
              <w:rPr>
                <w:sz w:val="16"/>
              </w:rPr>
            </w:pPr>
            <w:r>
              <w:rPr>
                <w:sz w:val="16"/>
              </w:rPr>
              <w:t>15.000,00</w:t>
            </w:r>
          </w:p>
        </w:tc>
        <w:tc>
          <w:tcPr>
            <w:tcW w:w="1595" w:type="dxa"/>
            <w:tcBorders>
              <w:top w:val="single" w:sz="12" w:space="0" w:color="000000"/>
              <w:left w:val="single" w:sz="2" w:space="0" w:color="000000"/>
              <w:bottom w:val="single" w:sz="12" w:space="0" w:color="000000"/>
              <w:right w:val="single" w:sz="2" w:space="0" w:color="000000"/>
            </w:tcBorders>
          </w:tcPr>
          <w:p w14:paraId="437C2105" w14:textId="77777777" w:rsidR="001E0708" w:rsidRDefault="004E5B5D">
            <w:pPr>
              <w:pStyle w:val="TableParagraph"/>
              <w:spacing w:before="7"/>
              <w:ind w:right="19"/>
              <w:jc w:val="right"/>
              <w:rPr>
                <w:sz w:val="16"/>
              </w:rPr>
            </w:pPr>
            <w:r>
              <w:rPr>
                <w:sz w:val="16"/>
              </w:rPr>
              <w:t>15.000,00</w:t>
            </w:r>
          </w:p>
        </w:tc>
        <w:tc>
          <w:tcPr>
            <w:tcW w:w="1593" w:type="dxa"/>
            <w:tcBorders>
              <w:top w:val="single" w:sz="12" w:space="0" w:color="000000"/>
              <w:left w:val="single" w:sz="2" w:space="0" w:color="000000"/>
              <w:bottom w:val="single" w:sz="12" w:space="0" w:color="000000"/>
              <w:right w:val="single" w:sz="2" w:space="0" w:color="000000"/>
            </w:tcBorders>
          </w:tcPr>
          <w:p w14:paraId="0C0B90AA"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32B9870D" w14:textId="77777777" w:rsidR="001E0708" w:rsidRDefault="001E0708">
            <w:pPr>
              <w:pStyle w:val="TableParagraph"/>
              <w:rPr>
                <w:rFonts w:ascii="Times New Roman"/>
                <w:sz w:val="16"/>
              </w:rPr>
            </w:pPr>
          </w:p>
        </w:tc>
      </w:tr>
      <w:tr w:rsidR="001E0708" w14:paraId="2637D5A3" w14:textId="77777777">
        <w:trPr>
          <w:trHeight w:val="478"/>
        </w:trPr>
        <w:tc>
          <w:tcPr>
            <w:tcW w:w="1481" w:type="dxa"/>
            <w:gridSpan w:val="2"/>
            <w:tcBorders>
              <w:top w:val="single" w:sz="12" w:space="0" w:color="000000"/>
              <w:left w:val="nil"/>
              <w:bottom w:val="single" w:sz="12" w:space="0" w:color="000000"/>
              <w:right w:val="single" w:sz="2" w:space="0" w:color="000000"/>
            </w:tcBorders>
            <w:shd w:val="clear" w:color="auto" w:fill="DCDCDC"/>
          </w:tcPr>
          <w:p w14:paraId="24B95CA9" w14:textId="77777777" w:rsidR="001E0708" w:rsidRDefault="004E5B5D">
            <w:pPr>
              <w:pStyle w:val="TableParagraph"/>
              <w:spacing w:before="2"/>
              <w:ind w:left="19"/>
              <w:rPr>
                <w:b/>
                <w:sz w:val="16"/>
              </w:rPr>
            </w:pPr>
            <w:r>
              <w:rPr>
                <w:b/>
                <w:sz w:val="16"/>
              </w:rPr>
              <w:t>Program</w:t>
            </w:r>
          </w:p>
          <w:p w14:paraId="76249855" w14:textId="77777777" w:rsidR="001E0708" w:rsidRDefault="004E5B5D">
            <w:pPr>
              <w:pStyle w:val="TableParagraph"/>
              <w:spacing w:before="37"/>
              <w:ind w:left="704"/>
              <w:rPr>
                <w:b/>
                <w:sz w:val="16"/>
              </w:rPr>
            </w:pPr>
            <w:r>
              <w:rPr>
                <w:b/>
                <w:sz w:val="16"/>
              </w:rPr>
              <w:t>1011</w:t>
            </w:r>
          </w:p>
        </w:tc>
        <w:tc>
          <w:tcPr>
            <w:tcW w:w="6088" w:type="dxa"/>
            <w:tcBorders>
              <w:top w:val="single" w:sz="12" w:space="0" w:color="000000"/>
              <w:left w:val="single" w:sz="2" w:space="0" w:color="000000"/>
              <w:bottom w:val="single" w:sz="12" w:space="0" w:color="000000"/>
              <w:right w:val="single" w:sz="2" w:space="0" w:color="000000"/>
            </w:tcBorders>
            <w:shd w:val="clear" w:color="auto" w:fill="DCDCDC"/>
          </w:tcPr>
          <w:p w14:paraId="74F4E605" w14:textId="77777777" w:rsidR="001E0708" w:rsidRDefault="004E5B5D">
            <w:pPr>
              <w:pStyle w:val="TableParagraph"/>
              <w:spacing w:before="5"/>
              <w:ind w:left="16"/>
              <w:rPr>
                <w:b/>
                <w:sz w:val="20"/>
              </w:rPr>
            </w:pPr>
            <w:r>
              <w:rPr>
                <w:b/>
                <w:sz w:val="20"/>
              </w:rPr>
              <w:t>Program socijalne skrbi i novčanih 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72293271" w14:textId="77777777" w:rsidR="001E0708" w:rsidRDefault="004E5B5D">
            <w:pPr>
              <w:pStyle w:val="TableParagraph"/>
              <w:spacing w:before="5"/>
              <w:ind w:right="13"/>
              <w:jc w:val="right"/>
              <w:rPr>
                <w:b/>
                <w:sz w:val="20"/>
              </w:rPr>
            </w:pPr>
            <w:r>
              <w:rPr>
                <w:b/>
                <w:sz w:val="20"/>
              </w:rPr>
              <w:t>95.459,71</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31811728" w14:textId="77777777" w:rsidR="001E0708" w:rsidRDefault="004E5B5D">
            <w:pPr>
              <w:pStyle w:val="TableParagraph"/>
              <w:spacing w:before="5"/>
              <w:ind w:right="12"/>
              <w:jc w:val="right"/>
              <w:rPr>
                <w:b/>
                <w:sz w:val="20"/>
              </w:rPr>
            </w:pPr>
            <w:r>
              <w:rPr>
                <w:b/>
                <w:sz w:val="20"/>
              </w:rPr>
              <w:t>147.000,00</w:t>
            </w:r>
          </w:p>
        </w:tc>
        <w:tc>
          <w:tcPr>
            <w:tcW w:w="1595" w:type="dxa"/>
            <w:tcBorders>
              <w:top w:val="single" w:sz="12" w:space="0" w:color="000000"/>
              <w:left w:val="single" w:sz="2" w:space="0" w:color="000000"/>
              <w:bottom w:val="single" w:sz="12" w:space="0" w:color="000000"/>
              <w:right w:val="single" w:sz="2" w:space="0" w:color="000000"/>
            </w:tcBorders>
            <w:shd w:val="clear" w:color="auto" w:fill="DCDCDC"/>
          </w:tcPr>
          <w:p w14:paraId="406227FB" w14:textId="77777777" w:rsidR="001E0708" w:rsidRDefault="004E5B5D">
            <w:pPr>
              <w:pStyle w:val="TableParagraph"/>
              <w:spacing w:before="5"/>
              <w:ind w:right="13"/>
              <w:jc w:val="right"/>
              <w:rPr>
                <w:b/>
                <w:sz w:val="20"/>
              </w:rPr>
            </w:pPr>
            <w:r>
              <w:rPr>
                <w:b/>
                <w:sz w:val="20"/>
              </w:rPr>
              <w:t>150.000,00</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10A4A8D8" w14:textId="77777777" w:rsidR="001E0708" w:rsidRDefault="004E5B5D">
            <w:pPr>
              <w:pStyle w:val="TableParagraph"/>
              <w:spacing w:before="5"/>
              <w:ind w:right="14"/>
              <w:jc w:val="right"/>
              <w:rPr>
                <w:b/>
                <w:sz w:val="20"/>
              </w:rPr>
            </w:pPr>
            <w:r>
              <w:rPr>
                <w:b/>
                <w:sz w:val="20"/>
              </w:rPr>
              <w:t>132.000,00</w:t>
            </w:r>
          </w:p>
        </w:tc>
        <w:tc>
          <w:tcPr>
            <w:tcW w:w="1603" w:type="dxa"/>
            <w:tcBorders>
              <w:top w:val="single" w:sz="12" w:space="0" w:color="000000"/>
              <w:left w:val="single" w:sz="2" w:space="0" w:color="000000"/>
              <w:bottom w:val="single" w:sz="12" w:space="0" w:color="000000"/>
              <w:right w:val="nil"/>
            </w:tcBorders>
            <w:shd w:val="clear" w:color="auto" w:fill="DCDCDC"/>
          </w:tcPr>
          <w:p w14:paraId="17EE2616" w14:textId="77777777" w:rsidR="001E0708" w:rsidRDefault="004E5B5D">
            <w:pPr>
              <w:pStyle w:val="TableParagraph"/>
              <w:spacing w:before="5"/>
              <w:ind w:right="26"/>
              <w:jc w:val="right"/>
              <w:rPr>
                <w:b/>
                <w:sz w:val="20"/>
              </w:rPr>
            </w:pPr>
            <w:r>
              <w:rPr>
                <w:b/>
                <w:sz w:val="20"/>
              </w:rPr>
              <w:t>132.000,00</w:t>
            </w:r>
          </w:p>
        </w:tc>
      </w:tr>
      <w:tr w:rsidR="001E0708" w14:paraId="79AC5EB9" w14:textId="77777777">
        <w:trPr>
          <w:trHeight w:val="589"/>
        </w:trPr>
        <w:tc>
          <w:tcPr>
            <w:tcW w:w="1481" w:type="dxa"/>
            <w:gridSpan w:val="2"/>
            <w:tcBorders>
              <w:top w:val="single" w:sz="12" w:space="0" w:color="000000"/>
              <w:left w:val="nil"/>
              <w:bottom w:val="single" w:sz="8" w:space="0" w:color="000000"/>
              <w:right w:val="single" w:sz="2" w:space="0" w:color="000000"/>
            </w:tcBorders>
          </w:tcPr>
          <w:p w14:paraId="470B982B" w14:textId="77777777" w:rsidR="001E0708" w:rsidRDefault="004E5B5D">
            <w:pPr>
              <w:pStyle w:val="TableParagraph"/>
              <w:spacing w:before="7"/>
              <w:ind w:left="19"/>
              <w:rPr>
                <w:b/>
                <w:sz w:val="16"/>
              </w:rPr>
            </w:pPr>
            <w:r>
              <w:rPr>
                <w:b/>
                <w:sz w:val="16"/>
              </w:rPr>
              <w:t>Akt. A101101</w:t>
            </w:r>
          </w:p>
          <w:p w14:paraId="22D98E2D" w14:textId="77777777" w:rsidR="001E0708" w:rsidRDefault="004E5B5D">
            <w:pPr>
              <w:pStyle w:val="TableParagraph"/>
              <w:tabs>
                <w:tab w:val="left" w:pos="645"/>
              </w:tabs>
              <w:spacing w:before="87"/>
              <w:ind w:left="19"/>
              <w:rPr>
                <w:sz w:val="14"/>
              </w:rPr>
            </w:pPr>
            <w:r>
              <w:rPr>
                <w:sz w:val="14"/>
              </w:rPr>
              <w:t>Izv.</w:t>
            </w:r>
            <w:r>
              <w:rPr>
                <w:spacing w:val="10"/>
                <w:sz w:val="14"/>
              </w:rPr>
              <w:t xml:space="preserve"> </w:t>
            </w:r>
            <w:r>
              <w:rPr>
                <w:position w:val="1"/>
                <w:sz w:val="14"/>
              </w:rPr>
              <w:t>1</w:t>
            </w:r>
            <w:r>
              <w:rPr>
                <w:position w:val="1"/>
                <w:sz w:val="14"/>
              </w:rPr>
              <w:tab/>
              <w:t>4</w:t>
            </w:r>
            <w:r>
              <w:rPr>
                <w:spacing w:val="-7"/>
                <w:position w:val="1"/>
                <w:sz w:val="14"/>
              </w:rPr>
              <w:t xml:space="preserve"> </w:t>
            </w:r>
            <w:r>
              <w:rPr>
                <w:position w:val="1"/>
                <w:sz w:val="14"/>
              </w:rPr>
              <w:t>5</w:t>
            </w:r>
          </w:p>
        </w:tc>
        <w:tc>
          <w:tcPr>
            <w:tcW w:w="6088" w:type="dxa"/>
            <w:tcBorders>
              <w:top w:val="single" w:sz="12" w:space="0" w:color="000000"/>
              <w:left w:val="single" w:sz="2" w:space="0" w:color="000000"/>
              <w:bottom w:val="single" w:sz="8" w:space="0" w:color="000000"/>
              <w:right w:val="single" w:sz="2" w:space="0" w:color="000000"/>
            </w:tcBorders>
            <w:shd w:val="clear" w:color="auto" w:fill="E6E6E6"/>
          </w:tcPr>
          <w:p w14:paraId="0F30250C" w14:textId="77777777" w:rsidR="001E0708" w:rsidRDefault="004E5B5D">
            <w:pPr>
              <w:pStyle w:val="TableParagraph"/>
              <w:spacing w:before="7"/>
              <w:ind w:left="16"/>
              <w:rPr>
                <w:b/>
                <w:sz w:val="16"/>
              </w:rPr>
            </w:pPr>
            <w:r>
              <w:rPr>
                <w:b/>
                <w:sz w:val="16"/>
              </w:rPr>
              <w:t>Pomoć u novcu i naravi pojedincima i obiteljima</w:t>
            </w:r>
          </w:p>
          <w:p w14:paraId="450A08E3" w14:textId="77777777" w:rsidR="001E0708" w:rsidRDefault="004E5B5D">
            <w:pPr>
              <w:pStyle w:val="TableParagraph"/>
              <w:spacing w:before="41" w:line="170" w:lineRule="atLeast"/>
              <w:ind w:left="16"/>
              <w:rPr>
                <w:sz w:val="14"/>
              </w:rPr>
            </w:pPr>
            <w:r>
              <w:rPr>
                <w:sz w:val="14"/>
              </w:rPr>
              <w:t>Funkcija: 1070 Socijalna pomoć stanovništvu koje nije obuhvaćeno redovnim socijalnim programima</w:t>
            </w:r>
          </w:p>
        </w:tc>
        <w:tc>
          <w:tcPr>
            <w:tcW w:w="1592" w:type="dxa"/>
            <w:tcBorders>
              <w:top w:val="single" w:sz="12" w:space="0" w:color="000000"/>
              <w:left w:val="single" w:sz="2" w:space="0" w:color="000000"/>
              <w:bottom w:val="single" w:sz="8" w:space="0" w:color="000000"/>
              <w:right w:val="single" w:sz="2" w:space="0" w:color="000000"/>
            </w:tcBorders>
            <w:shd w:val="clear" w:color="auto" w:fill="E6E6E6"/>
          </w:tcPr>
          <w:p w14:paraId="2D03C9E7" w14:textId="77777777" w:rsidR="001E0708" w:rsidRDefault="004E5B5D">
            <w:pPr>
              <w:pStyle w:val="TableParagraph"/>
              <w:spacing w:before="7"/>
              <w:ind w:right="13"/>
              <w:jc w:val="right"/>
              <w:rPr>
                <w:b/>
                <w:sz w:val="16"/>
              </w:rPr>
            </w:pPr>
            <w:r>
              <w:rPr>
                <w:b/>
                <w:sz w:val="16"/>
              </w:rPr>
              <w:t>80.712,21</w:t>
            </w:r>
          </w:p>
        </w:tc>
        <w:tc>
          <w:tcPr>
            <w:tcW w:w="1592" w:type="dxa"/>
            <w:tcBorders>
              <w:top w:val="single" w:sz="12" w:space="0" w:color="000000"/>
              <w:left w:val="single" w:sz="2" w:space="0" w:color="000000"/>
              <w:bottom w:val="single" w:sz="8" w:space="0" w:color="000000"/>
              <w:right w:val="single" w:sz="2" w:space="0" w:color="000000"/>
            </w:tcBorders>
            <w:shd w:val="clear" w:color="auto" w:fill="E6E6E6"/>
          </w:tcPr>
          <w:p w14:paraId="056569CE" w14:textId="77777777" w:rsidR="001E0708" w:rsidRDefault="004E5B5D">
            <w:pPr>
              <w:pStyle w:val="TableParagraph"/>
              <w:spacing w:before="7"/>
              <w:ind w:right="15"/>
              <w:jc w:val="right"/>
              <w:rPr>
                <w:b/>
                <w:sz w:val="16"/>
              </w:rPr>
            </w:pPr>
            <w:r>
              <w:rPr>
                <w:b/>
                <w:sz w:val="16"/>
              </w:rPr>
              <w:t>109.000,00</w:t>
            </w:r>
          </w:p>
        </w:tc>
        <w:tc>
          <w:tcPr>
            <w:tcW w:w="1595" w:type="dxa"/>
            <w:tcBorders>
              <w:top w:val="single" w:sz="12" w:space="0" w:color="000000"/>
              <w:left w:val="single" w:sz="2" w:space="0" w:color="000000"/>
              <w:bottom w:val="single" w:sz="8" w:space="0" w:color="000000"/>
              <w:right w:val="single" w:sz="2" w:space="0" w:color="000000"/>
            </w:tcBorders>
            <w:shd w:val="clear" w:color="auto" w:fill="E6E6E6"/>
          </w:tcPr>
          <w:p w14:paraId="1E98B0DF" w14:textId="77777777" w:rsidR="001E0708" w:rsidRDefault="004E5B5D">
            <w:pPr>
              <w:pStyle w:val="TableParagraph"/>
              <w:spacing w:before="7"/>
              <w:ind w:right="16"/>
              <w:jc w:val="right"/>
              <w:rPr>
                <w:b/>
                <w:sz w:val="16"/>
              </w:rPr>
            </w:pPr>
            <w:r>
              <w:rPr>
                <w:b/>
                <w:sz w:val="16"/>
              </w:rPr>
              <w:t>112.000,00</w:t>
            </w:r>
          </w:p>
        </w:tc>
        <w:tc>
          <w:tcPr>
            <w:tcW w:w="1593" w:type="dxa"/>
            <w:tcBorders>
              <w:top w:val="single" w:sz="12" w:space="0" w:color="000000"/>
              <w:left w:val="single" w:sz="2" w:space="0" w:color="000000"/>
              <w:bottom w:val="single" w:sz="8" w:space="0" w:color="000000"/>
              <w:right w:val="single" w:sz="2" w:space="0" w:color="000000"/>
            </w:tcBorders>
            <w:shd w:val="clear" w:color="auto" w:fill="E6E6E6"/>
          </w:tcPr>
          <w:p w14:paraId="62C614DB" w14:textId="77777777" w:rsidR="001E0708" w:rsidRDefault="004E5B5D">
            <w:pPr>
              <w:pStyle w:val="TableParagraph"/>
              <w:spacing w:before="7"/>
              <w:ind w:right="14"/>
              <w:jc w:val="right"/>
              <w:rPr>
                <w:b/>
                <w:sz w:val="16"/>
              </w:rPr>
            </w:pPr>
            <w:r>
              <w:rPr>
                <w:b/>
                <w:sz w:val="16"/>
              </w:rPr>
              <w:t>94.000,00</w:t>
            </w:r>
          </w:p>
        </w:tc>
        <w:tc>
          <w:tcPr>
            <w:tcW w:w="1603" w:type="dxa"/>
            <w:tcBorders>
              <w:top w:val="single" w:sz="12" w:space="0" w:color="000000"/>
              <w:left w:val="single" w:sz="2" w:space="0" w:color="000000"/>
              <w:bottom w:val="single" w:sz="8" w:space="0" w:color="000000"/>
              <w:right w:val="nil"/>
            </w:tcBorders>
            <w:shd w:val="clear" w:color="auto" w:fill="E6E6E6"/>
          </w:tcPr>
          <w:p w14:paraId="641AF816" w14:textId="77777777" w:rsidR="001E0708" w:rsidRDefault="004E5B5D">
            <w:pPr>
              <w:pStyle w:val="TableParagraph"/>
              <w:spacing w:before="7"/>
              <w:ind w:right="26"/>
              <w:jc w:val="right"/>
              <w:rPr>
                <w:b/>
                <w:sz w:val="16"/>
              </w:rPr>
            </w:pPr>
            <w:r>
              <w:rPr>
                <w:b/>
                <w:sz w:val="16"/>
              </w:rPr>
              <w:t>94.000,00</w:t>
            </w:r>
          </w:p>
        </w:tc>
      </w:tr>
      <w:tr w:rsidR="001E0708" w14:paraId="53F930C8" w14:textId="77777777">
        <w:trPr>
          <w:trHeight w:val="203"/>
        </w:trPr>
        <w:tc>
          <w:tcPr>
            <w:tcW w:w="1481" w:type="dxa"/>
            <w:gridSpan w:val="2"/>
            <w:tcBorders>
              <w:top w:val="single" w:sz="8" w:space="0" w:color="000000"/>
              <w:left w:val="nil"/>
              <w:bottom w:val="single" w:sz="12" w:space="0" w:color="000000"/>
              <w:right w:val="single" w:sz="2" w:space="0" w:color="000000"/>
            </w:tcBorders>
            <w:shd w:val="clear" w:color="auto" w:fill="AAAAAA"/>
          </w:tcPr>
          <w:p w14:paraId="64BACD46" w14:textId="77777777" w:rsidR="001E0708" w:rsidRDefault="004E5B5D">
            <w:pPr>
              <w:pStyle w:val="TableParagraph"/>
              <w:spacing w:before="9"/>
              <w:ind w:left="347"/>
              <w:rPr>
                <w:b/>
                <w:sz w:val="14"/>
              </w:rPr>
            </w:pPr>
            <w:r>
              <w:rPr>
                <w:b/>
                <w:sz w:val="14"/>
              </w:rPr>
              <w:t>Izvor: 100</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6D61F030" w14:textId="77777777" w:rsidR="001E0708" w:rsidRDefault="004E5B5D">
            <w:pPr>
              <w:pStyle w:val="TableParagraph"/>
              <w:spacing w:before="9"/>
              <w:ind w:left="16"/>
              <w:rPr>
                <w:b/>
                <w:sz w:val="14"/>
              </w:rPr>
            </w:pPr>
            <w:r>
              <w:rPr>
                <w:b/>
                <w:sz w:val="14"/>
              </w:rPr>
              <w:t>Opći prihodi i primici</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614841A5" w14:textId="77777777" w:rsidR="001E0708" w:rsidRDefault="004E5B5D">
            <w:pPr>
              <w:pStyle w:val="TableParagraph"/>
              <w:spacing w:before="9"/>
              <w:ind w:right="15"/>
              <w:jc w:val="right"/>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2C0B3979" w14:textId="77777777" w:rsidR="001E0708" w:rsidRDefault="004E5B5D">
            <w:pPr>
              <w:pStyle w:val="TableParagraph"/>
              <w:spacing w:before="9"/>
              <w:ind w:right="14"/>
              <w:jc w:val="right"/>
              <w:rPr>
                <w:b/>
                <w:sz w:val="14"/>
              </w:rPr>
            </w:pPr>
            <w:r>
              <w:rPr>
                <w:b/>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45A8AB54" w14:textId="77777777" w:rsidR="001E0708" w:rsidRDefault="004E5B5D">
            <w:pPr>
              <w:pStyle w:val="TableParagraph"/>
              <w:spacing w:before="9"/>
              <w:ind w:right="15"/>
              <w:jc w:val="right"/>
              <w:rPr>
                <w:b/>
                <w:sz w:val="14"/>
              </w:rPr>
            </w:pPr>
            <w:r>
              <w:rPr>
                <w:b/>
                <w:sz w:val="14"/>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72C17D38" w14:textId="77777777" w:rsidR="001E0708" w:rsidRDefault="004E5B5D">
            <w:pPr>
              <w:pStyle w:val="TableParagraph"/>
              <w:spacing w:before="9"/>
              <w:ind w:right="16"/>
              <w:jc w:val="right"/>
              <w:rPr>
                <w:b/>
                <w:sz w:val="14"/>
              </w:rPr>
            </w:pPr>
            <w:r>
              <w:rPr>
                <w:b/>
                <w:sz w:val="14"/>
              </w:rPr>
              <w:t>0,00</w:t>
            </w:r>
          </w:p>
        </w:tc>
        <w:tc>
          <w:tcPr>
            <w:tcW w:w="1603" w:type="dxa"/>
            <w:tcBorders>
              <w:top w:val="single" w:sz="8" w:space="0" w:color="000000"/>
              <w:left w:val="single" w:sz="2" w:space="0" w:color="000000"/>
              <w:bottom w:val="single" w:sz="12" w:space="0" w:color="000000"/>
              <w:right w:val="nil"/>
            </w:tcBorders>
            <w:shd w:val="clear" w:color="auto" w:fill="AAAAAA"/>
          </w:tcPr>
          <w:p w14:paraId="03EDC708" w14:textId="77777777" w:rsidR="001E0708" w:rsidRDefault="004E5B5D">
            <w:pPr>
              <w:pStyle w:val="TableParagraph"/>
              <w:spacing w:before="9"/>
              <w:ind w:right="28"/>
              <w:jc w:val="right"/>
              <w:rPr>
                <w:b/>
                <w:sz w:val="14"/>
              </w:rPr>
            </w:pPr>
            <w:r>
              <w:rPr>
                <w:b/>
                <w:sz w:val="14"/>
              </w:rPr>
              <w:t>0,00</w:t>
            </w:r>
          </w:p>
        </w:tc>
      </w:tr>
      <w:tr w:rsidR="001E0708" w14:paraId="7FF53DB8" w14:textId="77777777">
        <w:trPr>
          <w:trHeight w:val="254"/>
        </w:trPr>
        <w:tc>
          <w:tcPr>
            <w:tcW w:w="738" w:type="dxa"/>
            <w:tcBorders>
              <w:top w:val="single" w:sz="12" w:space="0" w:color="000000"/>
              <w:left w:val="nil"/>
              <w:bottom w:val="single" w:sz="12" w:space="0" w:color="000000"/>
              <w:right w:val="single" w:sz="2" w:space="0" w:color="000000"/>
            </w:tcBorders>
            <w:shd w:val="clear" w:color="auto" w:fill="F9F9F9"/>
          </w:tcPr>
          <w:p w14:paraId="19D14F50" w14:textId="77777777" w:rsidR="001E0708" w:rsidRDefault="004E5B5D">
            <w:pPr>
              <w:pStyle w:val="TableParagraph"/>
              <w:spacing w:before="6"/>
              <w:ind w:right="12"/>
              <w:jc w:val="right"/>
              <w:rPr>
                <w:b/>
                <w:sz w:val="16"/>
              </w:rPr>
            </w:pPr>
            <w:r>
              <w:rPr>
                <w:b/>
                <w:sz w:val="16"/>
              </w:rPr>
              <w:t>37</w:t>
            </w:r>
          </w:p>
        </w:tc>
        <w:tc>
          <w:tcPr>
            <w:tcW w:w="743" w:type="dxa"/>
            <w:tcBorders>
              <w:top w:val="single" w:sz="12" w:space="0" w:color="000000"/>
              <w:left w:val="single" w:sz="2" w:space="0" w:color="000000"/>
              <w:bottom w:val="single" w:sz="12" w:space="0" w:color="000000"/>
              <w:right w:val="single" w:sz="2" w:space="0" w:color="000000"/>
            </w:tcBorders>
            <w:shd w:val="clear" w:color="auto" w:fill="F9F9F9"/>
          </w:tcPr>
          <w:p w14:paraId="0DDC5DB2"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5A0340E4" w14:textId="77777777" w:rsidR="001E0708" w:rsidRDefault="004E5B5D">
            <w:pPr>
              <w:pStyle w:val="TableParagraph"/>
              <w:spacing w:before="6"/>
              <w:ind w:left="16"/>
              <w:rPr>
                <w:b/>
                <w:sz w:val="16"/>
              </w:rPr>
            </w:pPr>
            <w:r>
              <w:rPr>
                <w:b/>
                <w:sz w:val="16"/>
              </w:rPr>
              <w:t>Naknade građanima i kućanstvima na temelju osiguranja i druge naknade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9DD52C1" w14:textId="77777777" w:rsidR="001E0708" w:rsidRDefault="004E5B5D">
            <w:pPr>
              <w:pStyle w:val="TableParagraph"/>
              <w:spacing w:before="6"/>
              <w:ind w:right="15"/>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ABC8D7B" w14:textId="77777777" w:rsidR="001E0708" w:rsidRDefault="004E5B5D">
            <w:pPr>
              <w:pStyle w:val="TableParagraph"/>
              <w:spacing w:before="6"/>
              <w:ind w:right="14"/>
              <w:jc w:val="right"/>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3E8C7995" w14:textId="77777777" w:rsidR="001E0708" w:rsidRDefault="004E5B5D">
            <w:pPr>
              <w:pStyle w:val="TableParagraph"/>
              <w:spacing w:before="6"/>
              <w:ind w:right="15"/>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E211110" w14:textId="77777777" w:rsidR="001E0708" w:rsidRDefault="004E5B5D">
            <w:pPr>
              <w:pStyle w:val="TableParagraph"/>
              <w:spacing w:before="6"/>
              <w:ind w:right="16"/>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459854AD" w14:textId="77777777" w:rsidR="001E0708" w:rsidRDefault="004E5B5D">
            <w:pPr>
              <w:pStyle w:val="TableParagraph"/>
              <w:spacing w:before="6"/>
              <w:ind w:right="28"/>
              <w:jc w:val="right"/>
              <w:rPr>
                <w:b/>
                <w:sz w:val="16"/>
              </w:rPr>
            </w:pPr>
            <w:r>
              <w:rPr>
                <w:b/>
                <w:sz w:val="16"/>
              </w:rPr>
              <w:t>0,00</w:t>
            </w:r>
          </w:p>
        </w:tc>
      </w:tr>
      <w:tr w:rsidR="001E0708" w14:paraId="1DF45F3B" w14:textId="77777777">
        <w:trPr>
          <w:trHeight w:val="261"/>
        </w:trPr>
        <w:tc>
          <w:tcPr>
            <w:tcW w:w="738" w:type="dxa"/>
            <w:tcBorders>
              <w:top w:val="single" w:sz="12" w:space="0" w:color="000000"/>
              <w:left w:val="nil"/>
              <w:bottom w:val="single" w:sz="8" w:space="0" w:color="000000"/>
              <w:right w:val="single" w:sz="2" w:space="0" w:color="000000"/>
            </w:tcBorders>
          </w:tcPr>
          <w:p w14:paraId="7E4DC9FB" w14:textId="77777777" w:rsidR="001E0708" w:rsidRDefault="004E5B5D">
            <w:pPr>
              <w:pStyle w:val="TableParagraph"/>
              <w:spacing w:before="6"/>
              <w:ind w:right="12"/>
              <w:jc w:val="right"/>
              <w:rPr>
                <w:sz w:val="16"/>
              </w:rPr>
            </w:pPr>
            <w:r>
              <w:rPr>
                <w:sz w:val="16"/>
              </w:rPr>
              <w:t>372</w:t>
            </w:r>
          </w:p>
        </w:tc>
        <w:tc>
          <w:tcPr>
            <w:tcW w:w="743" w:type="dxa"/>
            <w:tcBorders>
              <w:top w:val="single" w:sz="12" w:space="0" w:color="000000"/>
              <w:left w:val="single" w:sz="2" w:space="0" w:color="000000"/>
              <w:bottom w:val="single" w:sz="8" w:space="0" w:color="000000"/>
              <w:right w:val="single" w:sz="2" w:space="0" w:color="000000"/>
            </w:tcBorders>
          </w:tcPr>
          <w:p w14:paraId="094A920E"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0CD1DDE8" w14:textId="77777777" w:rsidR="001E0708" w:rsidRDefault="004E5B5D">
            <w:pPr>
              <w:pStyle w:val="TableParagraph"/>
              <w:spacing w:before="6"/>
              <w:ind w:left="16"/>
              <w:rPr>
                <w:sz w:val="16"/>
              </w:rPr>
            </w:pPr>
            <w:r>
              <w:rPr>
                <w:sz w:val="16"/>
              </w:rPr>
              <w:t>Ostale naknade građanima i kućanstvima iz proračuna</w:t>
            </w:r>
          </w:p>
        </w:tc>
        <w:tc>
          <w:tcPr>
            <w:tcW w:w="1592" w:type="dxa"/>
            <w:tcBorders>
              <w:top w:val="single" w:sz="12" w:space="0" w:color="000000"/>
              <w:left w:val="single" w:sz="2" w:space="0" w:color="000000"/>
              <w:bottom w:val="single" w:sz="8" w:space="0" w:color="000000"/>
              <w:right w:val="single" w:sz="2" w:space="0" w:color="000000"/>
            </w:tcBorders>
          </w:tcPr>
          <w:p w14:paraId="6A3AD74F" w14:textId="77777777" w:rsidR="001E0708" w:rsidRDefault="004E5B5D">
            <w:pPr>
              <w:pStyle w:val="TableParagraph"/>
              <w:spacing w:before="6"/>
              <w:ind w:right="17"/>
              <w:jc w:val="right"/>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6E62DD38" w14:textId="77777777" w:rsidR="001E0708" w:rsidRDefault="004E5B5D">
            <w:pPr>
              <w:pStyle w:val="TableParagraph"/>
              <w:spacing w:before="6"/>
              <w:ind w:right="17"/>
              <w:jc w:val="right"/>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61CDA048" w14:textId="77777777" w:rsidR="001E0708" w:rsidRDefault="004E5B5D">
            <w:pPr>
              <w:pStyle w:val="TableParagraph"/>
              <w:spacing w:before="6"/>
              <w:ind w:right="18"/>
              <w:jc w:val="right"/>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288ADC93"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723CB4E3" w14:textId="77777777" w:rsidR="001E0708" w:rsidRDefault="001E0708">
            <w:pPr>
              <w:pStyle w:val="TableParagraph"/>
              <w:rPr>
                <w:rFonts w:ascii="Times New Roman"/>
                <w:sz w:val="16"/>
              </w:rPr>
            </w:pPr>
          </w:p>
        </w:tc>
      </w:tr>
      <w:tr w:rsidR="001E0708" w14:paraId="6CC79A02" w14:textId="77777777">
        <w:trPr>
          <w:trHeight w:val="202"/>
        </w:trPr>
        <w:tc>
          <w:tcPr>
            <w:tcW w:w="1481" w:type="dxa"/>
            <w:gridSpan w:val="2"/>
            <w:tcBorders>
              <w:top w:val="single" w:sz="8" w:space="0" w:color="000000"/>
              <w:left w:val="nil"/>
              <w:bottom w:val="single" w:sz="12" w:space="0" w:color="000000"/>
              <w:right w:val="single" w:sz="2" w:space="0" w:color="000000"/>
            </w:tcBorders>
            <w:shd w:val="clear" w:color="auto" w:fill="AAAAAA"/>
          </w:tcPr>
          <w:p w14:paraId="42F60A2A" w14:textId="77777777" w:rsidR="001E0708" w:rsidRDefault="004E5B5D">
            <w:pPr>
              <w:pStyle w:val="TableParagraph"/>
              <w:spacing w:before="12"/>
              <w:ind w:left="347"/>
              <w:rPr>
                <w:b/>
                <w:sz w:val="14"/>
              </w:rPr>
            </w:pPr>
            <w:r>
              <w:rPr>
                <w:b/>
                <w:sz w:val="14"/>
              </w:rPr>
              <w:t>Izvor: 110</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73F0BBC8" w14:textId="77777777" w:rsidR="001E0708" w:rsidRDefault="004E5B5D">
            <w:pPr>
              <w:pStyle w:val="TableParagraph"/>
              <w:spacing w:before="12"/>
              <w:ind w:left="16"/>
              <w:rPr>
                <w:b/>
                <w:sz w:val="14"/>
              </w:rPr>
            </w:pPr>
            <w:r>
              <w:rPr>
                <w:b/>
                <w:sz w:val="14"/>
              </w:rPr>
              <w:t>Opći prihodi i primici</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7560CF47" w14:textId="77777777" w:rsidR="001E0708" w:rsidRDefault="004E5B5D">
            <w:pPr>
              <w:pStyle w:val="TableParagraph"/>
              <w:spacing w:before="12"/>
              <w:ind w:right="16"/>
              <w:jc w:val="right"/>
              <w:rPr>
                <w:b/>
                <w:sz w:val="14"/>
              </w:rPr>
            </w:pPr>
            <w:r>
              <w:rPr>
                <w:b/>
                <w:sz w:val="14"/>
              </w:rPr>
              <w:t>52.357,03</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1DFCDF17" w14:textId="77777777" w:rsidR="001E0708" w:rsidRDefault="004E5B5D">
            <w:pPr>
              <w:pStyle w:val="TableParagraph"/>
              <w:spacing w:before="12"/>
              <w:ind w:right="15"/>
              <w:jc w:val="right"/>
              <w:rPr>
                <w:b/>
                <w:sz w:val="14"/>
              </w:rPr>
            </w:pPr>
            <w:r>
              <w:rPr>
                <w:b/>
                <w:sz w:val="14"/>
              </w:rPr>
              <w:t>69.000,00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0907386C" w14:textId="77777777" w:rsidR="001E0708" w:rsidRDefault="004E5B5D">
            <w:pPr>
              <w:pStyle w:val="TableParagraph"/>
              <w:spacing w:before="12"/>
              <w:ind w:right="17"/>
              <w:jc w:val="right"/>
              <w:rPr>
                <w:b/>
                <w:sz w:val="14"/>
              </w:rPr>
            </w:pPr>
            <w:r>
              <w:rPr>
                <w:b/>
                <w:sz w:val="14"/>
              </w:rPr>
              <w:t>92.000,00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750C2A26" w14:textId="77777777" w:rsidR="001E0708" w:rsidRDefault="004E5B5D">
            <w:pPr>
              <w:pStyle w:val="TableParagraph"/>
              <w:spacing w:before="12"/>
              <w:ind w:right="17"/>
              <w:jc w:val="right"/>
              <w:rPr>
                <w:b/>
                <w:sz w:val="14"/>
              </w:rPr>
            </w:pPr>
            <w:r>
              <w:rPr>
                <w:b/>
                <w:sz w:val="14"/>
              </w:rPr>
              <w:t>64.000,00</w:t>
            </w:r>
          </w:p>
        </w:tc>
        <w:tc>
          <w:tcPr>
            <w:tcW w:w="1603" w:type="dxa"/>
            <w:tcBorders>
              <w:top w:val="single" w:sz="8" w:space="0" w:color="000000"/>
              <w:left w:val="single" w:sz="2" w:space="0" w:color="000000"/>
              <w:bottom w:val="single" w:sz="12" w:space="0" w:color="000000"/>
              <w:right w:val="nil"/>
            </w:tcBorders>
            <w:shd w:val="clear" w:color="auto" w:fill="AAAAAA"/>
          </w:tcPr>
          <w:p w14:paraId="6EB9E65E" w14:textId="77777777" w:rsidR="001E0708" w:rsidRDefault="004E5B5D">
            <w:pPr>
              <w:pStyle w:val="TableParagraph"/>
              <w:spacing w:before="12"/>
              <w:ind w:right="29"/>
              <w:jc w:val="right"/>
              <w:rPr>
                <w:b/>
                <w:sz w:val="14"/>
              </w:rPr>
            </w:pPr>
            <w:r>
              <w:rPr>
                <w:b/>
                <w:sz w:val="14"/>
              </w:rPr>
              <w:t>74.000,00</w:t>
            </w:r>
          </w:p>
        </w:tc>
      </w:tr>
      <w:tr w:rsidR="001E0708" w14:paraId="417D5DBC" w14:textId="77777777">
        <w:trPr>
          <w:trHeight w:val="256"/>
        </w:trPr>
        <w:tc>
          <w:tcPr>
            <w:tcW w:w="738" w:type="dxa"/>
            <w:tcBorders>
              <w:top w:val="single" w:sz="12" w:space="0" w:color="000000"/>
              <w:left w:val="nil"/>
              <w:bottom w:val="single" w:sz="12" w:space="0" w:color="000000"/>
              <w:right w:val="single" w:sz="2" w:space="0" w:color="000000"/>
            </w:tcBorders>
            <w:shd w:val="clear" w:color="auto" w:fill="F9F9F9"/>
          </w:tcPr>
          <w:p w14:paraId="406C344A" w14:textId="77777777" w:rsidR="001E0708" w:rsidRDefault="004E5B5D">
            <w:pPr>
              <w:pStyle w:val="TableParagraph"/>
              <w:spacing w:before="6"/>
              <w:ind w:right="12"/>
              <w:jc w:val="right"/>
              <w:rPr>
                <w:b/>
                <w:sz w:val="16"/>
              </w:rPr>
            </w:pPr>
            <w:r>
              <w:rPr>
                <w:b/>
                <w:sz w:val="16"/>
              </w:rPr>
              <w:t>37</w:t>
            </w:r>
          </w:p>
        </w:tc>
        <w:tc>
          <w:tcPr>
            <w:tcW w:w="743" w:type="dxa"/>
            <w:tcBorders>
              <w:top w:val="single" w:sz="12" w:space="0" w:color="000000"/>
              <w:left w:val="single" w:sz="2" w:space="0" w:color="000000"/>
              <w:bottom w:val="single" w:sz="12" w:space="0" w:color="000000"/>
              <w:right w:val="single" w:sz="2" w:space="0" w:color="000000"/>
            </w:tcBorders>
            <w:shd w:val="clear" w:color="auto" w:fill="F9F9F9"/>
          </w:tcPr>
          <w:p w14:paraId="121ED493"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43CDCF23" w14:textId="77777777" w:rsidR="001E0708" w:rsidRDefault="004E5B5D">
            <w:pPr>
              <w:pStyle w:val="TableParagraph"/>
              <w:spacing w:before="6"/>
              <w:ind w:left="16"/>
              <w:rPr>
                <w:b/>
                <w:sz w:val="16"/>
              </w:rPr>
            </w:pPr>
            <w:r>
              <w:rPr>
                <w:b/>
                <w:sz w:val="16"/>
              </w:rPr>
              <w:t>Naknade građanima i kućanstvima na temelju osiguranja i druge naknade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9905359" w14:textId="77777777" w:rsidR="001E0708" w:rsidRDefault="004E5B5D">
            <w:pPr>
              <w:pStyle w:val="TableParagraph"/>
              <w:spacing w:before="6"/>
              <w:ind w:right="13"/>
              <w:jc w:val="right"/>
              <w:rPr>
                <w:b/>
                <w:sz w:val="16"/>
              </w:rPr>
            </w:pPr>
            <w:r>
              <w:rPr>
                <w:b/>
                <w:sz w:val="16"/>
              </w:rPr>
              <w:t>52.357,03</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0DA4ACF" w14:textId="77777777" w:rsidR="001E0708" w:rsidRDefault="004E5B5D">
            <w:pPr>
              <w:pStyle w:val="TableParagraph"/>
              <w:spacing w:before="6"/>
              <w:ind w:right="13"/>
              <w:jc w:val="right"/>
              <w:rPr>
                <w:b/>
                <w:sz w:val="16"/>
              </w:rPr>
            </w:pPr>
            <w:r>
              <w:rPr>
                <w:b/>
                <w:sz w:val="16"/>
              </w:rPr>
              <w:t>69.000,00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1174BA00" w14:textId="77777777" w:rsidR="001E0708" w:rsidRDefault="004E5B5D">
            <w:pPr>
              <w:pStyle w:val="TableParagraph"/>
              <w:spacing w:before="6"/>
              <w:ind w:right="14"/>
              <w:jc w:val="right"/>
              <w:rPr>
                <w:b/>
                <w:sz w:val="16"/>
              </w:rPr>
            </w:pPr>
            <w:r>
              <w:rPr>
                <w:b/>
                <w:sz w:val="16"/>
              </w:rPr>
              <w:t>92.000,00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46103A76" w14:textId="77777777" w:rsidR="001E0708" w:rsidRDefault="004E5B5D">
            <w:pPr>
              <w:pStyle w:val="TableParagraph"/>
              <w:spacing w:before="6"/>
              <w:ind w:right="14"/>
              <w:jc w:val="right"/>
              <w:rPr>
                <w:b/>
                <w:sz w:val="16"/>
              </w:rPr>
            </w:pPr>
            <w:r>
              <w:rPr>
                <w:b/>
                <w:sz w:val="16"/>
              </w:rPr>
              <w:t>64.000,00</w:t>
            </w:r>
          </w:p>
        </w:tc>
        <w:tc>
          <w:tcPr>
            <w:tcW w:w="1603" w:type="dxa"/>
            <w:tcBorders>
              <w:top w:val="single" w:sz="12" w:space="0" w:color="000000"/>
              <w:left w:val="single" w:sz="2" w:space="0" w:color="000000"/>
              <w:bottom w:val="single" w:sz="12" w:space="0" w:color="000000"/>
              <w:right w:val="nil"/>
            </w:tcBorders>
            <w:shd w:val="clear" w:color="auto" w:fill="F9F9F9"/>
          </w:tcPr>
          <w:p w14:paraId="779F9E00" w14:textId="77777777" w:rsidR="001E0708" w:rsidRDefault="004E5B5D">
            <w:pPr>
              <w:pStyle w:val="TableParagraph"/>
              <w:spacing w:before="6"/>
              <w:ind w:right="26"/>
              <w:jc w:val="right"/>
              <w:rPr>
                <w:b/>
                <w:sz w:val="16"/>
              </w:rPr>
            </w:pPr>
            <w:r>
              <w:rPr>
                <w:b/>
                <w:sz w:val="16"/>
              </w:rPr>
              <w:t>74.000,00</w:t>
            </w:r>
          </w:p>
        </w:tc>
      </w:tr>
      <w:tr w:rsidR="001E0708" w14:paraId="6EE32870" w14:textId="77777777">
        <w:trPr>
          <w:trHeight w:val="256"/>
        </w:trPr>
        <w:tc>
          <w:tcPr>
            <w:tcW w:w="738" w:type="dxa"/>
            <w:tcBorders>
              <w:top w:val="single" w:sz="12" w:space="0" w:color="000000"/>
              <w:left w:val="nil"/>
              <w:bottom w:val="single" w:sz="12" w:space="0" w:color="000000"/>
              <w:right w:val="single" w:sz="2" w:space="0" w:color="000000"/>
            </w:tcBorders>
          </w:tcPr>
          <w:p w14:paraId="0181D955" w14:textId="77777777" w:rsidR="001E0708" w:rsidRDefault="004E5B5D">
            <w:pPr>
              <w:pStyle w:val="TableParagraph"/>
              <w:spacing w:before="6"/>
              <w:ind w:right="12"/>
              <w:jc w:val="right"/>
              <w:rPr>
                <w:sz w:val="16"/>
              </w:rPr>
            </w:pPr>
            <w:r>
              <w:rPr>
                <w:sz w:val="16"/>
              </w:rPr>
              <w:t>372</w:t>
            </w:r>
          </w:p>
        </w:tc>
        <w:tc>
          <w:tcPr>
            <w:tcW w:w="743" w:type="dxa"/>
            <w:tcBorders>
              <w:top w:val="single" w:sz="12" w:space="0" w:color="000000"/>
              <w:left w:val="single" w:sz="2" w:space="0" w:color="000000"/>
              <w:bottom w:val="single" w:sz="12" w:space="0" w:color="000000"/>
              <w:right w:val="single" w:sz="2" w:space="0" w:color="000000"/>
            </w:tcBorders>
          </w:tcPr>
          <w:p w14:paraId="6D7B31CC"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A32477D" w14:textId="77777777" w:rsidR="001E0708" w:rsidRDefault="004E5B5D">
            <w:pPr>
              <w:pStyle w:val="TableParagraph"/>
              <w:spacing w:before="6"/>
              <w:ind w:left="16"/>
              <w:rPr>
                <w:sz w:val="16"/>
              </w:rPr>
            </w:pPr>
            <w:r>
              <w:rPr>
                <w:sz w:val="16"/>
              </w:rPr>
              <w:t>Ostale naknade građanima i kućanstvima iz proračuna</w:t>
            </w:r>
          </w:p>
        </w:tc>
        <w:tc>
          <w:tcPr>
            <w:tcW w:w="1592" w:type="dxa"/>
            <w:tcBorders>
              <w:top w:val="single" w:sz="12" w:space="0" w:color="000000"/>
              <w:left w:val="single" w:sz="2" w:space="0" w:color="000000"/>
              <w:bottom w:val="single" w:sz="12" w:space="0" w:color="000000"/>
              <w:right w:val="single" w:sz="2" w:space="0" w:color="000000"/>
            </w:tcBorders>
          </w:tcPr>
          <w:p w14:paraId="65ED4679" w14:textId="77777777" w:rsidR="001E0708" w:rsidRDefault="004E5B5D">
            <w:pPr>
              <w:pStyle w:val="TableParagraph"/>
              <w:spacing w:before="6"/>
              <w:ind w:right="18"/>
              <w:jc w:val="right"/>
              <w:rPr>
                <w:sz w:val="16"/>
              </w:rPr>
            </w:pPr>
            <w:r>
              <w:rPr>
                <w:sz w:val="16"/>
              </w:rPr>
              <w:t>52.357,03</w:t>
            </w:r>
          </w:p>
        </w:tc>
        <w:tc>
          <w:tcPr>
            <w:tcW w:w="1592" w:type="dxa"/>
            <w:tcBorders>
              <w:top w:val="single" w:sz="12" w:space="0" w:color="000000"/>
              <w:left w:val="single" w:sz="2" w:space="0" w:color="000000"/>
              <w:bottom w:val="single" w:sz="12" w:space="0" w:color="000000"/>
              <w:right w:val="single" w:sz="2" w:space="0" w:color="000000"/>
            </w:tcBorders>
          </w:tcPr>
          <w:p w14:paraId="5AB57569" w14:textId="77777777" w:rsidR="001E0708" w:rsidRDefault="004E5B5D">
            <w:pPr>
              <w:pStyle w:val="TableParagraph"/>
              <w:spacing w:before="6"/>
              <w:ind w:right="17"/>
              <w:jc w:val="right"/>
              <w:rPr>
                <w:sz w:val="16"/>
              </w:rPr>
            </w:pPr>
            <w:r>
              <w:rPr>
                <w:sz w:val="16"/>
              </w:rPr>
              <w:t>69.000,00</w:t>
            </w:r>
          </w:p>
        </w:tc>
        <w:tc>
          <w:tcPr>
            <w:tcW w:w="1595" w:type="dxa"/>
            <w:tcBorders>
              <w:top w:val="single" w:sz="12" w:space="0" w:color="000000"/>
              <w:left w:val="single" w:sz="2" w:space="0" w:color="000000"/>
              <w:bottom w:val="single" w:sz="12" w:space="0" w:color="000000"/>
              <w:right w:val="single" w:sz="2" w:space="0" w:color="000000"/>
            </w:tcBorders>
          </w:tcPr>
          <w:p w14:paraId="7E6614BB" w14:textId="77777777" w:rsidR="001E0708" w:rsidRDefault="004E5B5D">
            <w:pPr>
              <w:pStyle w:val="TableParagraph"/>
              <w:spacing w:before="6"/>
              <w:ind w:right="19"/>
              <w:jc w:val="right"/>
              <w:rPr>
                <w:sz w:val="16"/>
              </w:rPr>
            </w:pPr>
            <w:r>
              <w:rPr>
                <w:sz w:val="16"/>
              </w:rPr>
              <w:t>92.000,00</w:t>
            </w:r>
          </w:p>
        </w:tc>
        <w:tc>
          <w:tcPr>
            <w:tcW w:w="1593" w:type="dxa"/>
            <w:tcBorders>
              <w:top w:val="single" w:sz="12" w:space="0" w:color="000000"/>
              <w:left w:val="single" w:sz="2" w:space="0" w:color="000000"/>
              <w:bottom w:val="single" w:sz="12" w:space="0" w:color="000000"/>
              <w:right w:val="single" w:sz="2" w:space="0" w:color="000000"/>
            </w:tcBorders>
          </w:tcPr>
          <w:p w14:paraId="2D36571A"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18B83C04" w14:textId="77777777" w:rsidR="001E0708" w:rsidRDefault="001E0708">
            <w:pPr>
              <w:pStyle w:val="TableParagraph"/>
              <w:rPr>
                <w:rFonts w:ascii="Times New Roman"/>
                <w:sz w:val="16"/>
              </w:rPr>
            </w:pPr>
          </w:p>
        </w:tc>
      </w:tr>
      <w:tr w:rsidR="001E0708" w14:paraId="72D6D268" w14:textId="77777777">
        <w:trPr>
          <w:trHeight w:val="196"/>
        </w:trPr>
        <w:tc>
          <w:tcPr>
            <w:tcW w:w="1481" w:type="dxa"/>
            <w:gridSpan w:val="2"/>
            <w:tcBorders>
              <w:top w:val="single" w:sz="12" w:space="0" w:color="000000"/>
              <w:left w:val="nil"/>
              <w:bottom w:val="single" w:sz="12" w:space="0" w:color="000000"/>
              <w:right w:val="single" w:sz="2" w:space="0" w:color="000000"/>
            </w:tcBorders>
            <w:shd w:val="clear" w:color="auto" w:fill="AAAAAA"/>
          </w:tcPr>
          <w:p w14:paraId="1B93395D" w14:textId="77777777" w:rsidR="001E0708" w:rsidRDefault="004E5B5D">
            <w:pPr>
              <w:pStyle w:val="TableParagraph"/>
              <w:spacing w:before="6"/>
              <w:ind w:left="347"/>
              <w:rPr>
                <w:b/>
                <w:sz w:val="14"/>
              </w:rPr>
            </w:pPr>
            <w:r>
              <w:rPr>
                <w:b/>
                <w:sz w:val="14"/>
              </w:rPr>
              <w:t>Izvor: 412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A0C752E" w14:textId="77777777" w:rsidR="001E0708" w:rsidRDefault="004E5B5D">
            <w:pPr>
              <w:pStyle w:val="TableParagraph"/>
              <w:spacing w:before="6"/>
              <w:ind w:left="16"/>
              <w:rPr>
                <w:b/>
                <w:sz w:val="14"/>
              </w:rPr>
            </w:pPr>
            <w:r>
              <w:rPr>
                <w:b/>
                <w:sz w:val="14"/>
              </w:rPr>
              <w:t>Komunalna naknada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AF86217" w14:textId="77777777" w:rsidR="001E0708" w:rsidRDefault="004E5B5D">
            <w:pPr>
              <w:pStyle w:val="TableParagraph"/>
              <w:spacing w:before="6"/>
              <w:ind w:right="16"/>
              <w:jc w:val="right"/>
              <w:rPr>
                <w:b/>
                <w:sz w:val="14"/>
              </w:rPr>
            </w:pPr>
            <w:r>
              <w:rPr>
                <w:b/>
                <w:sz w:val="14"/>
              </w:rPr>
              <w:t>10.305,18</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5D7FA47" w14:textId="77777777" w:rsidR="001E0708" w:rsidRDefault="004E5B5D">
            <w:pPr>
              <w:pStyle w:val="TableParagraph"/>
              <w:spacing w:before="6"/>
              <w:ind w:right="15"/>
              <w:jc w:val="right"/>
              <w:rPr>
                <w:b/>
                <w:sz w:val="14"/>
              </w:rPr>
            </w:pPr>
            <w:r>
              <w:rPr>
                <w:b/>
                <w:sz w:val="14"/>
              </w:rPr>
              <w:t>10.000,00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9A93B2D" w14:textId="77777777" w:rsidR="001E0708" w:rsidRDefault="004E5B5D">
            <w:pPr>
              <w:pStyle w:val="TableParagraph"/>
              <w:spacing w:before="6"/>
              <w:ind w:right="16"/>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C500ED5" w14:textId="77777777" w:rsidR="001E0708" w:rsidRDefault="004E5B5D">
            <w:pPr>
              <w:pStyle w:val="TableParagraph"/>
              <w:spacing w:before="6"/>
              <w:ind w:right="17"/>
              <w:jc w:val="right"/>
              <w:rPr>
                <w:b/>
                <w:sz w:val="14"/>
              </w:rPr>
            </w:pPr>
            <w:r>
              <w:rPr>
                <w:b/>
                <w:sz w:val="14"/>
              </w:rPr>
              <w:t>10.000,00</w:t>
            </w:r>
          </w:p>
        </w:tc>
        <w:tc>
          <w:tcPr>
            <w:tcW w:w="1603" w:type="dxa"/>
            <w:tcBorders>
              <w:top w:val="single" w:sz="12" w:space="0" w:color="000000"/>
              <w:left w:val="single" w:sz="2" w:space="0" w:color="000000"/>
              <w:bottom w:val="single" w:sz="12" w:space="0" w:color="000000"/>
              <w:right w:val="nil"/>
            </w:tcBorders>
            <w:shd w:val="clear" w:color="auto" w:fill="AAAAAA"/>
          </w:tcPr>
          <w:p w14:paraId="1655C0EC" w14:textId="77777777" w:rsidR="001E0708" w:rsidRDefault="004E5B5D">
            <w:pPr>
              <w:pStyle w:val="TableParagraph"/>
              <w:spacing w:before="6"/>
              <w:ind w:right="28"/>
              <w:jc w:val="right"/>
              <w:rPr>
                <w:b/>
                <w:sz w:val="14"/>
              </w:rPr>
            </w:pPr>
            <w:r>
              <w:rPr>
                <w:b/>
                <w:sz w:val="14"/>
              </w:rPr>
              <w:t>0,00</w:t>
            </w:r>
          </w:p>
        </w:tc>
      </w:tr>
      <w:tr w:rsidR="001E0708" w14:paraId="0CE8AD80" w14:textId="77777777">
        <w:trPr>
          <w:trHeight w:val="263"/>
        </w:trPr>
        <w:tc>
          <w:tcPr>
            <w:tcW w:w="738" w:type="dxa"/>
            <w:tcBorders>
              <w:top w:val="single" w:sz="12" w:space="0" w:color="000000"/>
              <w:left w:val="nil"/>
              <w:bottom w:val="single" w:sz="8" w:space="0" w:color="000000"/>
              <w:right w:val="single" w:sz="2" w:space="0" w:color="000000"/>
            </w:tcBorders>
            <w:shd w:val="clear" w:color="auto" w:fill="F9F9F9"/>
          </w:tcPr>
          <w:p w14:paraId="3652D439" w14:textId="77777777" w:rsidR="001E0708" w:rsidRDefault="004E5B5D">
            <w:pPr>
              <w:pStyle w:val="TableParagraph"/>
              <w:spacing w:before="7"/>
              <w:ind w:right="12"/>
              <w:jc w:val="right"/>
              <w:rPr>
                <w:b/>
                <w:sz w:val="16"/>
              </w:rPr>
            </w:pPr>
            <w:r>
              <w:rPr>
                <w:b/>
                <w:sz w:val="16"/>
              </w:rPr>
              <w:t>37</w:t>
            </w:r>
          </w:p>
        </w:tc>
        <w:tc>
          <w:tcPr>
            <w:tcW w:w="743" w:type="dxa"/>
            <w:tcBorders>
              <w:top w:val="single" w:sz="12" w:space="0" w:color="000000"/>
              <w:left w:val="single" w:sz="2" w:space="0" w:color="000000"/>
              <w:bottom w:val="single" w:sz="8" w:space="0" w:color="000000"/>
              <w:right w:val="single" w:sz="2" w:space="0" w:color="000000"/>
            </w:tcBorders>
            <w:shd w:val="clear" w:color="auto" w:fill="F9F9F9"/>
          </w:tcPr>
          <w:p w14:paraId="22A44CAD"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141E44A5" w14:textId="77777777" w:rsidR="001E0708" w:rsidRDefault="004E5B5D">
            <w:pPr>
              <w:pStyle w:val="TableParagraph"/>
              <w:spacing w:before="7"/>
              <w:ind w:left="16"/>
              <w:rPr>
                <w:b/>
                <w:sz w:val="16"/>
              </w:rPr>
            </w:pPr>
            <w:r>
              <w:rPr>
                <w:b/>
                <w:sz w:val="16"/>
              </w:rPr>
              <w:t>Naknade građanima i kućanstvima na temelju osiguranja i druge naknade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683C1F78" w14:textId="77777777" w:rsidR="001E0708" w:rsidRDefault="004E5B5D">
            <w:pPr>
              <w:pStyle w:val="TableParagraph"/>
              <w:spacing w:before="7"/>
              <w:ind w:right="13"/>
              <w:jc w:val="right"/>
              <w:rPr>
                <w:b/>
                <w:sz w:val="16"/>
              </w:rPr>
            </w:pPr>
            <w:r>
              <w:rPr>
                <w:b/>
                <w:sz w:val="16"/>
              </w:rPr>
              <w:t>10.305,18</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65901AE7" w14:textId="77777777" w:rsidR="001E0708" w:rsidRDefault="004E5B5D">
            <w:pPr>
              <w:pStyle w:val="TableParagraph"/>
              <w:spacing w:before="7"/>
              <w:ind w:right="13"/>
              <w:jc w:val="right"/>
              <w:rPr>
                <w:b/>
                <w:sz w:val="16"/>
              </w:rPr>
            </w:pPr>
            <w:r>
              <w:rPr>
                <w:b/>
                <w:sz w:val="16"/>
              </w:rPr>
              <w:t>10.000,00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646507BA" w14:textId="77777777" w:rsidR="001E0708" w:rsidRDefault="004E5B5D">
            <w:pPr>
              <w:pStyle w:val="TableParagraph"/>
              <w:spacing w:before="7"/>
              <w:ind w:right="15"/>
              <w:jc w:val="right"/>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12E6556C" w14:textId="77777777" w:rsidR="001E0708" w:rsidRDefault="004E5B5D">
            <w:pPr>
              <w:pStyle w:val="TableParagraph"/>
              <w:spacing w:before="7"/>
              <w:ind w:right="14"/>
              <w:jc w:val="right"/>
              <w:rPr>
                <w:b/>
                <w:sz w:val="16"/>
              </w:rPr>
            </w:pPr>
            <w:r>
              <w:rPr>
                <w:b/>
                <w:sz w:val="16"/>
              </w:rPr>
              <w:t>10.000,00</w:t>
            </w:r>
          </w:p>
        </w:tc>
        <w:tc>
          <w:tcPr>
            <w:tcW w:w="1603" w:type="dxa"/>
            <w:tcBorders>
              <w:top w:val="single" w:sz="12" w:space="0" w:color="000000"/>
              <w:left w:val="single" w:sz="2" w:space="0" w:color="000000"/>
              <w:bottom w:val="single" w:sz="8" w:space="0" w:color="000000"/>
              <w:right w:val="nil"/>
            </w:tcBorders>
            <w:shd w:val="clear" w:color="auto" w:fill="F9F9F9"/>
          </w:tcPr>
          <w:p w14:paraId="2967C476" w14:textId="77777777" w:rsidR="001E0708" w:rsidRDefault="004E5B5D">
            <w:pPr>
              <w:pStyle w:val="TableParagraph"/>
              <w:spacing w:before="7"/>
              <w:ind w:right="28"/>
              <w:jc w:val="right"/>
              <w:rPr>
                <w:b/>
                <w:sz w:val="16"/>
              </w:rPr>
            </w:pPr>
            <w:r>
              <w:rPr>
                <w:b/>
                <w:sz w:val="16"/>
              </w:rPr>
              <w:t>0,00</w:t>
            </w:r>
          </w:p>
        </w:tc>
      </w:tr>
      <w:tr w:rsidR="001E0708" w14:paraId="30561CC0" w14:textId="77777777">
        <w:trPr>
          <w:trHeight w:val="258"/>
        </w:trPr>
        <w:tc>
          <w:tcPr>
            <w:tcW w:w="738" w:type="dxa"/>
            <w:tcBorders>
              <w:top w:val="single" w:sz="8" w:space="0" w:color="000000"/>
              <w:left w:val="nil"/>
              <w:bottom w:val="single" w:sz="12" w:space="0" w:color="000000"/>
              <w:right w:val="single" w:sz="2" w:space="0" w:color="000000"/>
            </w:tcBorders>
          </w:tcPr>
          <w:p w14:paraId="5554B7AE" w14:textId="77777777" w:rsidR="001E0708" w:rsidRDefault="004E5B5D">
            <w:pPr>
              <w:pStyle w:val="TableParagraph"/>
              <w:spacing w:before="9"/>
              <w:ind w:right="12"/>
              <w:jc w:val="right"/>
              <w:rPr>
                <w:sz w:val="16"/>
              </w:rPr>
            </w:pPr>
            <w:r>
              <w:rPr>
                <w:sz w:val="16"/>
              </w:rPr>
              <w:t>372</w:t>
            </w:r>
          </w:p>
        </w:tc>
        <w:tc>
          <w:tcPr>
            <w:tcW w:w="743" w:type="dxa"/>
            <w:tcBorders>
              <w:top w:val="single" w:sz="8" w:space="0" w:color="000000"/>
              <w:left w:val="single" w:sz="2" w:space="0" w:color="000000"/>
              <w:bottom w:val="single" w:sz="12" w:space="0" w:color="000000"/>
              <w:right w:val="single" w:sz="2" w:space="0" w:color="000000"/>
            </w:tcBorders>
          </w:tcPr>
          <w:p w14:paraId="2E17602F"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51D1B9F9" w14:textId="77777777" w:rsidR="001E0708" w:rsidRDefault="004E5B5D">
            <w:pPr>
              <w:pStyle w:val="TableParagraph"/>
              <w:spacing w:before="9"/>
              <w:ind w:left="16"/>
              <w:rPr>
                <w:sz w:val="16"/>
              </w:rPr>
            </w:pPr>
            <w:r>
              <w:rPr>
                <w:sz w:val="16"/>
              </w:rPr>
              <w:t>Ostale naknade građanima i kućanstvima iz proračuna</w:t>
            </w:r>
          </w:p>
        </w:tc>
        <w:tc>
          <w:tcPr>
            <w:tcW w:w="1592" w:type="dxa"/>
            <w:tcBorders>
              <w:top w:val="single" w:sz="8" w:space="0" w:color="000000"/>
              <w:left w:val="single" w:sz="2" w:space="0" w:color="000000"/>
              <w:bottom w:val="single" w:sz="12" w:space="0" w:color="000000"/>
              <w:right w:val="single" w:sz="2" w:space="0" w:color="000000"/>
            </w:tcBorders>
          </w:tcPr>
          <w:p w14:paraId="75D8698F" w14:textId="77777777" w:rsidR="001E0708" w:rsidRDefault="004E5B5D">
            <w:pPr>
              <w:pStyle w:val="TableParagraph"/>
              <w:spacing w:before="9"/>
              <w:ind w:right="17"/>
              <w:jc w:val="right"/>
              <w:rPr>
                <w:sz w:val="16"/>
              </w:rPr>
            </w:pPr>
            <w:r>
              <w:rPr>
                <w:sz w:val="16"/>
              </w:rPr>
              <w:t>10.305,18</w:t>
            </w:r>
          </w:p>
        </w:tc>
        <w:tc>
          <w:tcPr>
            <w:tcW w:w="1592" w:type="dxa"/>
            <w:tcBorders>
              <w:top w:val="single" w:sz="8" w:space="0" w:color="000000"/>
              <w:left w:val="single" w:sz="2" w:space="0" w:color="000000"/>
              <w:bottom w:val="single" w:sz="12" w:space="0" w:color="000000"/>
              <w:right w:val="single" w:sz="2" w:space="0" w:color="000000"/>
            </w:tcBorders>
          </w:tcPr>
          <w:p w14:paraId="0A568691" w14:textId="77777777" w:rsidR="001E0708" w:rsidRDefault="004E5B5D">
            <w:pPr>
              <w:pStyle w:val="TableParagraph"/>
              <w:spacing w:before="9"/>
              <w:ind w:right="17"/>
              <w:jc w:val="right"/>
              <w:rPr>
                <w:sz w:val="16"/>
              </w:rPr>
            </w:pPr>
            <w:r>
              <w:rPr>
                <w:sz w:val="16"/>
              </w:rPr>
              <w:t>10.000,00</w:t>
            </w:r>
          </w:p>
        </w:tc>
        <w:tc>
          <w:tcPr>
            <w:tcW w:w="1595" w:type="dxa"/>
            <w:tcBorders>
              <w:top w:val="single" w:sz="8" w:space="0" w:color="000000"/>
              <w:left w:val="single" w:sz="2" w:space="0" w:color="000000"/>
              <w:bottom w:val="single" w:sz="12" w:space="0" w:color="000000"/>
              <w:right w:val="single" w:sz="2" w:space="0" w:color="000000"/>
            </w:tcBorders>
          </w:tcPr>
          <w:p w14:paraId="347526A4" w14:textId="77777777" w:rsidR="001E0708" w:rsidRDefault="004E5B5D">
            <w:pPr>
              <w:pStyle w:val="TableParagraph"/>
              <w:spacing w:before="9"/>
              <w:ind w:right="18"/>
              <w:jc w:val="right"/>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0D5843BD" w14:textId="77777777" w:rsidR="001E0708" w:rsidRDefault="001E0708">
            <w:pPr>
              <w:pStyle w:val="TableParagraph"/>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0E2B5B31" w14:textId="77777777" w:rsidR="001E0708" w:rsidRDefault="001E0708">
            <w:pPr>
              <w:pStyle w:val="TableParagraph"/>
              <w:rPr>
                <w:rFonts w:ascii="Times New Roman"/>
                <w:sz w:val="16"/>
              </w:rPr>
            </w:pPr>
          </w:p>
        </w:tc>
      </w:tr>
      <w:tr w:rsidR="001E0708" w14:paraId="7170B870" w14:textId="77777777">
        <w:trPr>
          <w:trHeight w:val="214"/>
        </w:trPr>
        <w:tc>
          <w:tcPr>
            <w:tcW w:w="1481" w:type="dxa"/>
            <w:gridSpan w:val="2"/>
            <w:tcBorders>
              <w:top w:val="single" w:sz="12" w:space="0" w:color="000000"/>
              <w:left w:val="nil"/>
              <w:bottom w:val="nil"/>
              <w:right w:val="single" w:sz="2" w:space="0" w:color="000000"/>
            </w:tcBorders>
            <w:shd w:val="clear" w:color="auto" w:fill="AAAAAA"/>
          </w:tcPr>
          <w:p w14:paraId="7299C332" w14:textId="77777777" w:rsidR="001E0708" w:rsidRDefault="004E5B5D">
            <w:pPr>
              <w:pStyle w:val="TableParagraph"/>
              <w:spacing w:before="5"/>
              <w:ind w:left="347"/>
              <w:rPr>
                <w:b/>
                <w:sz w:val="14"/>
              </w:rPr>
            </w:pPr>
            <w:r>
              <w:rPr>
                <w:b/>
                <w:sz w:val="14"/>
              </w:rPr>
              <w:t>Izvor: 522</w:t>
            </w:r>
          </w:p>
        </w:tc>
        <w:tc>
          <w:tcPr>
            <w:tcW w:w="6088" w:type="dxa"/>
            <w:tcBorders>
              <w:top w:val="single" w:sz="12" w:space="0" w:color="000000"/>
              <w:left w:val="single" w:sz="2" w:space="0" w:color="000000"/>
              <w:bottom w:val="nil"/>
              <w:right w:val="single" w:sz="2" w:space="0" w:color="000000"/>
            </w:tcBorders>
            <w:shd w:val="clear" w:color="auto" w:fill="AAAAAA"/>
          </w:tcPr>
          <w:p w14:paraId="0FE24004" w14:textId="77777777" w:rsidR="001E0708" w:rsidRDefault="004E5B5D">
            <w:pPr>
              <w:pStyle w:val="TableParagraph"/>
              <w:spacing w:before="5"/>
              <w:ind w:left="16"/>
              <w:rPr>
                <w:b/>
                <w:sz w:val="14"/>
              </w:rPr>
            </w:pPr>
            <w:r>
              <w:rPr>
                <w:b/>
                <w:sz w:val="14"/>
              </w:rPr>
              <w:t>Pomoći - BBŽ</w:t>
            </w:r>
          </w:p>
        </w:tc>
        <w:tc>
          <w:tcPr>
            <w:tcW w:w="1592" w:type="dxa"/>
            <w:tcBorders>
              <w:top w:val="single" w:sz="12" w:space="0" w:color="000000"/>
              <w:left w:val="single" w:sz="2" w:space="0" w:color="000000"/>
              <w:bottom w:val="nil"/>
              <w:right w:val="single" w:sz="2" w:space="0" w:color="000000"/>
            </w:tcBorders>
            <w:shd w:val="clear" w:color="auto" w:fill="AAAAAA"/>
          </w:tcPr>
          <w:p w14:paraId="75BE8DD3" w14:textId="77777777" w:rsidR="001E0708" w:rsidRDefault="004E5B5D">
            <w:pPr>
              <w:pStyle w:val="TableParagraph"/>
              <w:spacing w:before="5"/>
              <w:ind w:right="16"/>
              <w:jc w:val="right"/>
              <w:rPr>
                <w:b/>
                <w:sz w:val="14"/>
              </w:rPr>
            </w:pPr>
            <w:r>
              <w:rPr>
                <w:b/>
                <w:sz w:val="14"/>
              </w:rPr>
              <w:t>18.050,00</w:t>
            </w:r>
          </w:p>
        </w:tc>
        <w:tc>
          <w:tcPr>
            <w:tcW w:w="1592" w:type="dxa"/>
            <w:tcBorders>
              <w:top w:val="single" w:sz="12" w:space="0" w:color="000000"/>
              <w:left w:val="single" w:sz="2" w:space="0" w:color="000000"/>
              <w:bottom w:val="nil"/>
              <w:right w:val="single" w:sz="2" w:space="0" w:color="000000"/>
            </w:tcBorders>
            <w:shd w:val="clear" w:color="auto" w:fill="AAAAAA"/>
          </w:tcPr>
          <w:p w14:paraId="2A53D695" w14:textId="77777777" w:rsidR="001E0708" w:rsidRDefault="004E5B5D">
            <w:pPr>
              <w:pStyle w:val="TableParagraph"/>
              <w:spacing w:before="5"/>
              <w:ind w:right="15"/>
              <w:jc w:val="right"/>
              <w:rPr>
                <w:b/>
                <w:sz w:val="14"/>
              </w:rPr>
            </w:pPr>
            <w:r>
              <w:rPr>
                <w:b/>
                <w:sz w:val="14"/>
              </w:rPr>
              <w:t>30.000,00</w:t>
            </w:r>
          </w:p>
        </w:tc>
        <w:tc>
          <w:tcPr>
            <w:tcW w:w="1595" w:type="dxa"/>
            <w:tcBorders>
              <w:top w:val="single" w:sz="12" w:space="0" w:color="000000"/>
              <w:left w:val="single" w:sz="2" w:space="0" w:color="000000"/>
              <w:bottom w:val="nil"/>
              <w:right w:val="single" w:sz="2" w:space="0" w:color="000000"/>
            </w:tcBorders>
            <w:shd w:val="clear" w:color="auto" w:fill="AAAAAA"/>
          </w:tcPr>
          <w:p w14:paraId="6D5BE094" w14:textId="77777777" w:rsidR="001E0708" w:rsidRDefault="004E5B5D">
            <w:pPr>
              <w:pStyle w:val="TableParagraph"/>
              <w:spacing w:before="5"/>
              <w:ind w:right="17"/>
              <w:jc w:val="right"/>
              <w:rPr>
                <w:b/>
                <w:sz w:val="14"/>
              </w:rPr>
            </w:pPr>
            <w:r>
              <w:rPr>
                <w:b/>
                <w:sz w:val="14"/>
              </w:rPr>
              <w:t>20.000,00</w:t>
            </w:r>
          </w:p>
        </w:tc>
        <w:tc>
          <w:tcPr>
            <w:tcW w:w="1593" w:type="dxa"/>
            <w:tcBorders>
              <w:top w:val="single" w:sz="12" w:space="0" w:color="000000"/>
              <w:left w:val="single" w:sz="2" w:space="0" w:color="000000"/>
              <w:bottom w:val="nil"/>
              <w:right w:val="single" w:sz="2" w:space="0" w:color="000000"/>
            </w:tcBorders>
            <w:shd w:val="clear" w:color="auto" w:fill="AAAAAA"/>
          </w:tcPr>
          <w:p w14:paraId="78C36E6C" w14:textId="77777777" w:rsidR="001E0708" w:rsidRDefault="004E5B5D">
            <w:pPr>
              <w:pStyle w:val="TableParagraph"/>
              <w:spacing w:before="5"/>
              <w:ind w:right="17"/>
              <w:jc w:val="right"/>
              <w:rPr>
                <w:b/>
                <w:sz w:val="14"/>
              </w:rPr>
            </w:pPr>
            <w:r>
              <w:rPr>
                <w:b/>
                <w:sz w:val="14"/>
              </w:rPr>
              <w:t>20.000,00</w:t>
            </w:r>
          </w:p>
        </w:tc>
        <w:tc>
          <w:tcPr>
            <w:tcW w:w="1603" w:type="dxa"/>
            <w:tcBorders>
              <w:top w:val="single" w:sz="12" w:space="0" w:color="000000"/>
              <w:left w:val="single" w:sz="2" w:space="0" w:color="000000"/>
              <w:bottom w:val="nil"/>
              <w:right w:val="nil"/>
            </w:tcBorders>
            <w:shd w:val="clear" w:color="auto" w:fill="AAAAAA"/>
          </w:tcPr>
          <w:p w14:paraId="7C700B5C" w14:textId="77777777" w:rsidR="001E0708" w:rsidRDefault="004E5B5D">
            <w:pPr>
              <w:pStyle w:val="TableParagraph"/>
              <w:spacing w:before="5"/>
              <w:ind w:right="29"/>
              <w:jc w:val="right"/>
              <w:rPr>
                <w:b/>
                <w:sz w:val="14"/>
              </w:rPr>
            </w:pPr>
            <w:r>
              <w:rPr>
                <w:b/>
                <w:sz w:val="14"/>
              </w:rPr>
              <w:t>20.000,00</w:t>
            </w:r>
          </w:p>
        </w:tc>
      </w:tr>
    </w:tbl>
    <w:p w14:paraId="0C608FCF" w14:textId="77777777" w:rsidR="001E0708" w:rsidRDefault="001E0708">
      <w:pPr>
        <w:jc w:val="right"/>
        <w:rPr>
          <w:sz w:val="14"/>
        </w:rPr>
        <w:sectPr w:rsidR="001E0708">
          <w:footerReference w:type="default" r:id="rId17"/>
          <w:pgSz w:w="16840" w:h="11910" w:orient="landscape"/>
          <w:pgMar w:top="1100" w:right="320" w:bottom="880" w:left="440" w:header="0" w:footer="685" w:gutter="0"/>
          <w:pgNumType w:start="13"/>
          <w:cols w:space="720"/>
        </w:sectPr>
      </w:pPr>
    </w:p>
    <w:p w14:paraId="6F79BA0F" w14:textId="12D9AC09" w:rsidR="001E0708" w:rsidRDefault="007F3FAD">
      <w:pPr>
        <w:spacing w:before="1"/>
        <w:rPr>
          <w:b/>
          <w:sz w:val="3"/>
        </w:rPr>
      </w:pPr>
      <w:r>
        <w:rPr>
          <w:noProof/>
          <w:lang w:val="hr-HR" w:eastAsia="hr-HR"/>
        </w:rPr>
        <w:lastRenderedPageBreak/>
        <mc:AlternateContent>
          <mc:Choice Requires="wpg">
            <w:drawing>
              <wp:anchor distT="0" distB="0" distL="114300" distR="114300" simplePos="0" relativeHeight="471405056" behindDoc="1" locked="0" layoutInCell="1" allowOverlap="1" wp14:anchorId="0731526A" wp14:editId="5E98469C">
                <wp:simplePos x="0" y="0"/>
                <wp:positionH relativeFrom="page">
                  <wp:posOffset>539750</wp:posOffset>
                </wp:positionH>
                <wp:positionV relativeFrom="page">
                  <wp:posOffset>1808480</wp:posOffset>
                </wp:positionV>
                <wp:extent cx="9869170" cy="4973320"/>
                <wp:effectExtent l="0" t="0" r="0" b="0"/>
                <wp:wrapNone/>
                <wp:docPr id="4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9170" cy="4973320"/>
                          <a:chOff x="850" y="2848"/>
                          <a:chExt cx="15542" cy="7832"/>
                        </a:xfrm>
                      </wpg:grpSpPr>
                      <wps:wsp>
                        <wps:cNvPr id="49" name="Line 60"/>
                        <wps:cNvCnPr>
                          <a:cxnSpLocks noChangeShapeType="1"/>
                        </wps:cNvCnPr>
                        <wps:spPr bwMode="auto">
                          <a:xfrm>
                            <a:off x="1588" y="2848"/>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9"/>
                        <wps:cNvCnPr>
                          <a:cxnSpLocks noChangeShapeType="1"/>
                        </wps:cNvCnPr>
                        <wps:spPr bwMode="auto">
                          <a:xfrm>
                            <a:off x="1588" y="3135"/>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58"/>
                        <wps:cNvSpPr>
                          <a:spLocks noChangeArrowheads="1"/>
                        </wps:cNvSpPr>
                        <wps:spPr bwMode="auto">
                          <a:xfrm>
                            <a:off x="850" y="3420"/>
                            <a:ext cx="15542" cy="46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AutoShape 57"/>
                        <wps:cNvSpPr>
                          <a:spLocks/>
                        </wps:cNvSpPr>
                        <wps:spPr bwMode="auto">
                          <a:xfrm>
                            <a:off x="851" y="3410"/>
                            <a:ext cx="15532" cy="473"/>
                          </a:xfrm>
                          <a:custGeom>
                            <a:avLst/>
                            <a:gdLst>
                              <a:gd name="T0" fmla="+- 0 2150 851"/>
                              <a:gd name="T1" fmla="*/ T0 w 15532"/>
                              <a:gd name="T2" fmla="+- 0 3704 3410"/>
                              <a:gd name="T3" fmla="*/ 3704 h 473"/>
                              <a:gd name="T4" fmla="+- 0 2057 851"/>
                              <a:gd name="T5" fmla="*/ T4 w 15532"/>
                              <a:gd name="T6" fmla="+- 0 3874 3410"/>
                              <a:gd name="T7" fmla="*/ 3874 h 473"/>
                              <a:gd name="T8" fmla="+- 0 2057 851"/>
                              <a:gd name="T9" fmla="*/ T8 w 15532"/>
                              <a:gd name="T10" fmla="+- 0 3704 3410"/>
                              <a:gd name="T11" fmla="*/ 3704 h 473"/>
                              <a:gd name="T12" fmla="+- 0 2037 851"/>
                              <a:gd name="T13" fmla="*/ T12 w 15532"/>
                              <a:gd name="T14" fmla="+- 0 3874 3410"/>
                              <a:gd name="T15" fmla="*/ 3874 h 473"/>
                              <a:gd name="T16" fmla="+- 0 1942 851"/>
                              <a:gd name="T17" fmla="*/ T16 w 15532"/>
                              <a:gd name="T18" fmla="+- 0 3704 3410"/>
                              <a:gd name="T19" fmla="*/ 3704 h 473"/>
                              <a:gd name="T20" fmla="+- 0 1922 851"/>
                              <a:gd name="T21" fmla="*/ T20 w 15532"/>
                              <a:gd name="T22" fmla="+- 0 3874 3410"/>
                              <a:gd name="T23" fmla="*/ 3874 h 473"/>
                              <a:gd name="T24" fmla="+- 0 1829 851"/>
                              <a:gd name="T25" fmla="*/ T24 w 15532"/>
                              <a:gd name="T26" fmla="+- 0 3704 3410"/>
                              <a:gd name="T27" fmla="*/ 3704 h 473"/>
                              <a:gd name="T28" fmla="+- 0 1808 851"/>
                              <a:gd name="T29" fmla="*/ T28 w 15532"/>
                              <a:gd name="T30" fmla="+- 0 3874 3410"/>
                              <a:gd name="T31" fmla="*/ 3874 h 473"/>
                              <a:gd name="T32" fmla="+- 0 1715 851"/>
                              <a:gd name="T33" fmla="*/ T32 w 15532"/>
                              <a:gd name="T34" fmla="+- 0 3704 3410"/>
                              <a:gd name="T35" fmla="*/ 3704 h 473"/>
                              <a:gd name="T36" fmla="+- 0 1695 851"/>
                              <a:gd name="T37" fmla="*/ T36 w 15532"/>
                              <a:gd name="T38" fmla="+- 0 3874 3410"/>
                              <a:gd name="T39" fmla="*/ 3874 h 473"/>
                              <a:gd name="T40" fmla="+- 0 1600 851"/>
                              <a:gd name="T41" fmla="*/ T40 w 15532"/>
                              <a:gd name="T42" fmla="+- 0 3874 3410"/>
                              <a:gd name="T43" fmla="*/ 3874 h 473"/>
                              <a:gd name="T44" fmla="+- 0 1580 851"/>
                              <a:gd name="T45" fmla="*/ T44 w 15532"/>
                              <a:gd name="T46" fmla="+- 0 3704 3410"/>
                              <a:gd name="T47" fmla="*/ 3704 h 473"/>
                              <a:gd name="T48" fmla="+- 0 1488 851"/>
                              <a:gd name="T49" fmla="*/ T48 w 15532"/>
                              <a:gd name="T50" fmla="+- 0 3874 3410"/>
                              <a:gd name="T51" fmla="*/ 3874 h 473"/>
                              <a:gd name="T52" fmla="+- 0 1468 851"/>
                              <a:gd name="T53" fmla="*/ T52 w 15532"/>
                              <a:gd name="T54" fmla="+- 0 3704 3410"/>
                              <a:gd name="T55" fmla="*/ 3704 h 473"/>
                              <a:gd name="T56" fmla="+- 0 1374 851"/>
                              <a:gd name="T57" fmla="*/ T56 w 15532"/>
                              <a:gd name="T58" fmla="+- 0 3874 3410"/>
                              <a:gd name="T59" fmla="*/ 3874 h 473"/>
                              <a:gd name="T60" fmla="+- 0 1354 851"/>
                              <a:gd name="T61" fmla="*/ T60 w 15532"/>
                              <a:gd name="T62" fmla="+- 0 3704 3410"/>
                              <a:gd name="T63" fmla="*/ 3704 h 473"/>
                              <a:gd name="T64" fmla="+- 0 1259 851"/>
                              <a:gd name="T65" fmla="*/ T64 w 15532"/>
                              <a:gd name="T66" fmla="+- 0 3874 3410"/>
                              <a:gd name="T67" fmla="*/ 3874 h 473"/>
                              <a:gd name="T68" fmla="+- 0 1239 851"/>
                              <a:gd name="T69" fmla="*/ T68 w 15532"/>
                              <a:gd name="T70" fmla="+- 0 3704 3410"/>
                              <a:gd name="T71" fmla="*/ 3704 h 473"/>
                              <a:gd name="T72" fmla="+- 0 1145 851"/>
                              <a:gd name="T73" fmla="*/ T72 w 15532"/>
                              <a:gd name="T74" fmla="+- 0 3874 3410"/>
                              <a:gd name="T75" fmla="*/ 3874 h 473"/>
                              <a:gd name="T76" fmla="+- 0 1125 851"/>
                              <a:gd name="T77" fmla="*/ T76 w 15532"/>
                              <a:gd name="T78" fmla="+- 0 3704 3410"/>
                              <a:gd name="T79" fmla="*/ 3704 h 473"/>
                              <a:gd name="T80" fmla="+- 0 1125 851"/>
                              <a:gd name="T81" fmla="*/ T80 w 15532"/>
                              <a:gd name="T82" fmla="+- 0 3883 3410"/>
                              <a:gd name="T83" fmla="*/ 3883 h 473"/>
                              <a:gd name="T84" fmla="+- 0 1239 851"/>
                              <a:gd name="T85" fmla="*/ T84 w 15532"/>
                              <a:gd name="T86" fmla="+- 0 3883 3410"/>
                              <a:gd name="T87" fmla="*/ 3883 h 473"/>
                              <a:gd name="T88" fmla="+- 0 1354 851"/>
                              <a:gd name="T89" fmla="*/ T88 w 15532"/>
                              <a:gd name="T90" fmla="+- 0 3883 3410"/>
                              <a:gd name="T91" fmla="*/ 3883 h 473"/>
                              <a:gd name="T92" fmla="+- 0 1468 851"/>
                              <a:gd name="T93" fmla="*/ T92 w 15532"/>
                              <a:gd name="T94" fmla="+- 0 3883 3410"/>
                              <a:gd name="T95" fmla="*/ 3883 h 473"/>
                              <a:gd name="T96" fmla="+- 0 1580 851"/>
                              <a:gd name="T97" fmla="*/ T96 w 15532"/>
                              <a:gd name="T98" fmla="+- 0 3883 3410"/>
                              <a:gd name="T99" fmla="*/ 3883 h 473"/>
                              <a:gd name="T100" fmla="+- 0 1600 851"/>
                              <a:gd name="T101" fmla="*/ T100 w 15532"/>
                              <a:gd name="T102" fmla="+- 0 3883 3410"/>
                              <a:gd name="T103" fmla="*/ 3883 h 473"/>
                              <a:gd name="T104" fmla="+- 0 1715 851"/>
                              <a:gd name="T105" fmla="*/ T104 w 15532"/>
                              <a:gd name="T106" fmla="+- 0 3883 3410"/>
                              <a:gd name="T107" fmla="*/ 3883 h 473"/>
                              <a:gd name="T108" fmla="+- 0 1829 851"/>
                              <a:gd name="T109" fmla="*/ T108 w 15532"/>
                              <a:gd name="T110" fmla="+- 0 3883 3410"/>
                              <a:gd name="T111" fmla="*/ 3883 h 473"/>
                              <a:gd name="T112" fmla="+- 0 1942 851"/>
                              <a:gd name="T113" fmla="*/ T112 w 15532"/>
                              <a:gd name="T114" fmla="+- 0 3883 3410"/>
                              <a:gd name="T115" fmla="*/ 3883 h 473"/>
                              <a:gd name="T116" fmla="+- 0 2057 851"/>
                              <a:gd name="T117" fmla="*/ T116 w 15532"/>
                              <a:gd name="T118" fmla="+- 0 3883 3410"/>
                              <a:gd name="T119" fmla="*/ 3883 h 473"/>
                              <a:gd name="T120" fmla="+- 0 2150 851"/>
                              <a:gd name="T121" fmla="*/ T120 w 15532"/>
                              <a:gd name="T122" fmla="+- 0 3883 3410"/>
                              <a:gd name="T123" fmla="*/ 3883 h 473"/>
                              <a:gd name="T124" fmla="+- 0 2170 851"/>
                              <a:gd name="T125" fmla="*/ T124 w 15532"/>
                              <a:gd name="T126" fmla="+- 0 3883 3410"/>
                              <a:gd name="T127" fmla="*/ 3883 h 473"/>
                              <a:gd name="T128" fmla="+- 0 16383 851"/>
                              <a:gd name="T129" fmla="*/ T128 w 15532"/>
                              <a:gd name="T130" fmla="+- 0 3410 3410"/>
                              <a:gd name="T131" fmla="*/ 3410 h 473"/>
                              <a:gd name="T132" fmla="+- 0 851 851"/>
                              <a:gd name="T133" fmla="*/ T132 w 15532"/>
                              <a:gd name="T134" fmla="+- 0 3430 3410"/>
                              <a:gd name="T135" fmla="*/ 3430 h 473"/>
                              <a:gd name="T136" fmla="+- 0 16383 851"/>
                              <a:gd name="T137" fmla="*/ T136 w 15532"/>
                              <a:gd name="T138" fmla="+- 0 3410 3410"/>
                              <a:gd name="T139" fmla="*/ 3410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5532" h="473">
                                <a:moveTo>
                                  <a:pt x="1319" y="294"/>
                                </a:moveTo>
                                <a:lnTo>
                                  <a:pt x="1299" y="294"/>
                                </a:lnTo>
                                <a:lnTo>
                                  <a:pt x="1299" y="464"/>
                                </a:lnTo>
                                <a:lnTo>
                                  <a:pt x="1206" y="464"/>
                                </a:lnTo>
                                <a:lnTo>
                                  <a:pt x="1206" y="294"/>
                                </a:lnTo>
                                <a:lnTo>
                                  <a:pt x="1186" y="294"/>
                                </a:lnTo>
                                <a:lnTo>
                                  <a:pt x="1186" y="464"/>
                                </a:lnTo>
                                <a:lnTo>
                                  <a:pt x="1091" y="464"/>
                                </a:lnTo>
                                <a:lnTo>
                                  <a:pt x="1091" y="294"/>
                                </a:lnTo>
                                <a:lnTo>
                                  <a:pt x="1071" y="294"/>
                                </a:lnTo>
                                <a:lnTo>
                                  <a:pt x="1071" y="464"/>
                                </a:lnTo>
                                <a:lnTo>
                                  <a:pt x="978" y="464"/>
                                </a:lnTo>
                                <a:lnTo>
                                  <a:pt x="978" y="294"/>
                                </a:lnTo>
                                <a:lnTo>
                                  <a:pt x="957" y="294"/>
                                </a:lnTo>
                                <a:lnTo>
                                  <a:pt x="957" y="464"/>
                                </a:lnTo>
                                <a:lnTo>
                                  <a:pt x="864" y="464"/>
                                </a:lnTo>
                                <a:lnTo>
                                  <a:pt x="864" y="294"/>
                                </a:lnTo>
                                <a:lnTo>
                                  <a:pt x="844" y="294"/>
                                </a:lnTo>
                                <a:lnTo>
                                  <a:pt x="844" y="464"/>
                                </a:lnTo>
                                <a:lnTo>
                                  <a:pt x="749" y="464"/>
                                </a:lnTo>
                                <a:lnTo>
                                  <a:pt x="749" y="294"/>
                                </a:lnTo>
                                <a:lnTo>
                                  <a:pt x="729" y="294"/>
                                </a:lnTo>
                                <a:lnTo>
                                  <a:pt x="729" y="464"/>
                                </a:lnTo>
                                <a:lnTo>
                                  <a:pt x="637" y="464"/>
                                </a:lnTo>
                                <a:lnTo>
                                  <a:pt x="637" y="294"/>
                                </a:lnTo>
                                <a:lnTo>
                                  <a:pt x="617" y="294"/>
                                </a:lnTo>
                                <a:lnTo>
                                  <a:pt x="617" y="464"/>
                                </a:lnTo>
                                <a:lnTo>
                                  <a:pt x="523" y="464"/>
                                </a:lnTo>
                                <a:lnTo>
                                  <a:pt x="523" y="294"/>
                                </a:lnTo>
                                <a:lnTo>
                                  <a:pt x="503" y="294"/>
                                </a:lnTo>
                                <a:lnTo>
                                  <a:pt x="503" y="464"/>
                                </a:lnTo>
                                <a:lnTo>
                                  <a:pt x="408" y="464"/>
                                </a:lnTo>
                                <a:lnTo>
                                  <a:pt x="408" y="294"/>
                                </a:lnTo>
                                <a:lnTo>
                                  <a:pt x="388" y="294"/>
                                </a:lnTo>
                                <a:lnTo>
                                  <a:pt x="388" y="464"/>
                                </a:lnTo>
                                <a:lnTo>
                                  <a:pt x="294" y="464"/>
                                </a:lnTo>
                                <a:lnTo>
                                  <a:pt x="294" y="294"/>
                                </a:lnTo>
                                <a:lnTo>
                                  <a:pt x="274" y="294"/>
                                </a:lnTo>
                                <a:lnTo>
                                  <a:pt x="274" y="464"/>
                                </a:lnTo>
                                <a:lnTo>
                                  <a:pt x="274" y="473"/>
                                </a:lnTo>
                                <a:lnTo>
                                  <a:pt x="294" y="473"/>
                                </a:lnTo>
                                <a:lnTo>
                                  <a:pt x="388" y="473"/>
                                </a:lnTo>
                                <a:lnTo>
                                  <a:pt x="408" y="473"/>
                                </a:lnTo>
                                <a:lnTo>
                                  <a:pt x="503" y="473"/>
                                </a:lnTo>
                                <a:lnTo>
                                  <a:pt x="523" y="473"/>
                                </a:lnTo>
                                <a:lnTo>
                                  <a:pt x="617" y="473"/>
                                </a:lnTo>
                                <a:lnTo>
                                  <a:pt x="637" y="473"/>
                                </a:lnTo>
                                <a:lnTo>
                                  <a:pt x="729" y="473"/>
                                </a:lnTo>
                                <a:lnTo>
                                  <a:pt x="749" y="473"/>
                                </a:lnTo>
                                <a:lnTo>
                                  <a:pt x="844" y="473"/>
                                </a:lnTo>
                                <a:lnTo>
                                  <a:pt x="864" y="473"/>
                                </a:lnTo>
                                <a:lnTo>
                                  <a:pt x="957" y="473"/>
                                </a:lnTo>
                                <a:lnTo>
                                  <a:pt x="978" y="473"/>
                                </a:lnTo>
                                <a:lnTo>
                                  <a:pt x="1071" y="473"/>
                                </a:lnTo>
                                <a:lnTo>
                                  <a:pt x="1091" y="473"/>
                                </a:lnTo>
                                <a:lnTo>
                                  <a:pt x="1186" y="473"/>
                                </a:lnTo>
                                <a:lnTo>
                                  <a:pt x="1206" y="473"/>
                                </a:lnTo>
                                <a:lnTo>
                                  <a:pt x="1299" y="473"/>
                                </a:lnTo>
                                <a:lnTo>
                                  <a:pt x="1319" y="473"/>
                                </a:lnTo>
                                <a:lnTo>
                                  <a:pt x="1319" y="294"/>
                                </a:lnTo>
                                <a:close/>
                                <a:moveTo>
                                  <a:pt x="15532" y="0"/>
                                </a:moveTo>
                                <a:lnTo>
                                  <a:pt x="0" y="0"/>
                                </a:lnTo>
                                <a:lnTo>
                                  <a:pt x="0" y="20"/>
                                </a:lnTo>
                                <a:lnTo>
                                  <a:pt x="15532" y="20"/>
                                </a:lnTo>
                                <a:lnTo>
                                  <a:pt x="155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Rectangle 56"/>
                        <wps:cNvSpPr>
                          <a:spLocks noChangeArrowheads="1"/>
                        </wps:cNvSpPr>
                        <wps:spPr bwMode="auto">
                          <a:xfrm>
                            <a:off x="850" y="3882"/>
                            <a:ext cx="15542" cy="23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5"/>
                        <wps:cNvSpPr>
                          <a:spLocks noChangeArrowheads="1"/>
                        </wps:cNvSpPr>
                        <wps:spPr bwMode="auto">
                          <a:xfrm>
                            <a:off x="851" y="3873"/>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4"/>
                        <wps:cNvSpPr>
                          <a:spLocks noChangeArrowheads="1"/>
                        </wps:cNvSpPr>
                        <wps:spPr bwMode="auto">
                          <a:xfrm>
                            <a:off x="850" y="4112"/>
                            <a:ext cx="15542" cy="289"/>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3"/>
                        <wps:cNvCnPr>
                          <a:cxnSpLocks noChangeShapeType="1"/>
                        </wps:cNvCnPr>
                        <wps:spPr bwMode="auto">
                          <a:xfrm>
                            <a:off x="1588" y="4112"/>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2"/>
                        <wps:cNvSpPr>
                          <a:spLocks noChangeArrowheads="1"/>
                        </wps:cNvSpPr>
                        <wps:spPr bwMode="auto">
                          <a:xfrm>
                            <a:off x="851" y="4102"/>
                            <a:ext cx="155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1"/>
                        <wps:cNvCnPr>
                          <a:cxnSpLocks noChangeShapeType="1"/>
                        </wps:cNvCnPr>
                        <wps:spPr bwMode="auto">
                          <a:xfrm>
                            <a:off x="1588" y="4397"/>
                            <a:ext cx="0" cy="28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50"/>
                        <wps:cNvSpPr>
                          <a:spLocks noChangeArrowheads="1"/>
                        </wps:cNvSpPr>
                        <wps:spPr bwMode="auto">
                          <a:xfrm>
                            <a:off x="851" y="4386"/>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9"/>
                        <wps:cNvSpPr>
                          <a:spLocks noChangeArrowheads="1"/>
                        </wps:cNvSpPr>
                        <wps:spPr bwMode="auto">
                          <a:xfrm>
                            <a:off x="850" y="4683"/>
                            <a:ext cx="15542" cy="289"/>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48"/>
                        <wps:cNvCnPr>
                          <a:cxnSpLocks noChangeShapeType="1"/>
                        </wps:cNvCnPr>
                        <wps:spPr bwMode="auto">
                          <a:xfrm>
                            <a:off x="1588" y="4684"/>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47"/>
                        <wps:cNvSpPr>
                          <a:spLocks noChangeArrowheads="1"/>
                        </wps:cNvSpPr>
                        <wps:spPr bwMode="auto">
                          <a:xfrm>
                            <a:off x="851" y="4672"/>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46"/>
                        <wps:cNvCnPr>
                          <a:cxnSpLocks noChangeShapeType="1"/>
                        </wps:cNvCnPr>
                        <wps:spPr bwMode="auto">
                          <a:xfrm>
                            <a:off x="1588" y="4971"/>
                            <a:ext cx="0" cy="28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45"/>
                        <wps:cNvSpPr>
                          <a:spLocks noChangeArrowheads="1"/>
                        </wps:cNvSpPr>
                        <wps:spPr bwMode="auto">
                          <a:xfrm>
                            <a:off x="851" y="4961"/>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44"/>
                        <wps:cNvSpPr>
                          <a:spLocks noChangeArrowheads="1"/>
                        </wps:cNvSpPr>
                        <wps:spPr bwMode="auto">
                          <a:xfrm>
                            <a:off x="850" y="5257"/>
                            <a:ext cx="15542" cy="61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43"/>
                        <wps:cNvSpPr>
                          <a:spLocks/>
                        </wps:cNvSpPr>
                        <wps:spPr bwMode="auto">
                          <a:xfrm>
                            <a:off x="851" y="5247"/>
                            <a:ext cx="15532" cy="483"/>
                          </a:xfrm>
                          <a:custGeom>
                            <a:avLst/>
                            <a:gdLst>
                              <a:gd name="T0" fmla="+- 0 2150 851"/>
                              <a:gd name="T1" fmla="*/ T0 w 15532"/>
                              <a:gd name="T2" fmla="+- 0 5539 5248"/>
                              <a:gd name="T3" fmla="*/ 5539 h 483"/>
                              <a:gd name="T4" fmla="+- 0 2057 851"/>
                              <a:gd name="T5" fmla="*/ T4 w 15532"/>
                              <a:gd name="T6" fmla="+- 0 5710 5248"/>
                              <a:gd name="T7" fmla="*/ 5710 h 483"/>
                              <a:gd name="T8" fmla="+- 0 2057 851"/>
                              <a:gd name="T9" fmla="*/ T8 w 15532"/>
                              <a:gd name="T10" fmla="+- 0 5559 5248"/>
                              <a:gd name="T11" fmla="*/ 5559 h 483"/>
                              <a:gd name="T12" fmla="+- 0 2057 851"/>
                              <a:gd name="T13" fmla="*/ T12 w 15532"/>
                              <a:gd name="T14" fmla="+- 0 5539 5248"/>
                              <a:gd name="T15" fmla="*/ 5539 h 483"/>
                              <a:gd name="T16" fmla="+- 0 2037 851"/>
                              <a:gd name="T17" fmla="*/ T16 w 15532"/>
                              <a:gd name="T18" fmla="+- 0 5539 5248"/>
                              <a:gd name="T19" fmla="*/ 5539 h 483"/>
                              <a:gd name="T20" fmla="+- 0 2037 851"/>
                              <a:gd name="T21" fmla="*/ T20 w 15532"/>
                              <a:gd name="T22" fmla="+- 0 5710 5248"/>
                              <a:gd name="T23" fmla="*/ 5710 h 483"/>
                              <a:gd name="T24" fmla="+- 0 2037 851"/>
                              <a:gd name="T25" fmla="*/ T24 w 15532"/>
                              <a:gd name="T26" fmla="+- 0 5559 5248"/>
                              <a:gd name="T27" fmla="*/ 5559 h 483"/>
                              <a:gd name="T28" fmla="+- 0 1942 851"/>
                              <a:gd name="T29" fmla="*/ T28 w 15532"/>
                              <a:gd name="T30" fmla="+- 0 5539 5248"/>
                              <a:gd name="T31" fmla="*/ 5539 h 483"/>
                              <a:gd name="T32" fmla="+- 0 1922 851"/>
                              <a:gd name="T33" fmla="*/ T32 w 15532"/>
                              <a:gd name="T34" fmla="+- 0 5559 5248"/>
                              <a:gd name="T35" fmla="*/ 5559 h 483"/>
                              <a:gd name="T36" fmla="+- 0 1829 851"/>
                              <a:gd name="T37" fmla="*/ T36 w 15532"/>
                              <a:gd name="T38" fmla="+- 0 5559 5248"/>
                              <a:gd name="T39" fmla="*/ 5559 h 483"/>
                              <a:gd name="T40" fmla="+- 0 1829 851"/>
                              <a:gd name="T41" fmla="*/ T40 w 15532"/>
                              <a:gd name="T42" fmla="+- 0 5539 5248"/>
                              <a:gd name="T43" fmla="*/ 5539 h 483"/>
                              <a:gd name="T44" fmla="+- 0 1808 851"/>
                              <a:gd name="T45" fmla="*/ T44 w 15532"/>
                              <a:gd name="T46" fmla="+- 0 5539 5248"/>
                              <a:gd name="T47" fmla="*/ 5539 h 483"/>
                              <a:gd name="T48" fmla="+- 0 1715 851"/>
                              <a:gd name="T49" fmla="*/ T48 w 15532"/>
                              <a:gd name="T50" fmla="+- 0 5710 5248"/>
                              <a:gd name="T51" fmla="*/ 5710 h 483"/>
                              <a:gd name="T52" fmla="+- 0 1808 851"/>
                              <a:gd name="T53" fmla="*/ T52 w 15532"/>
                              <a:gd name="T54" fmla="+- 0 5539 5248"/>
                              <a:gd name="T55" fmla="*/ 5539 h 483"/>
                              <a:gd name="T56" fmla="+- 0 1695 851"/>
                              <a:gd name="T57" fmla="*/ T56 w 15532"/>
                              <a:gd name="T58" fmla="+- 0 5539 5248"/>
                              <a:gd name="T59" fmla="*/ 5539 h 483"/>
                              <a:gd name="T60" fmla="+- 0 1695 851"/>
                              <a:gd name="T61" fmla="*/ T60 w 15532"/>
                              <a:gd name="T62" fmla="+- 0 5710 5248"/>
                              <a:gd name="T63" fmla="*/ 5710 h 483"/>
                              <a:gd name="T64" fmla="+- 0 1600 851"/>
                              <a:gd name="T65" fmla="*/ T64 w 15532"/>
                              <a:gd name="T66" fmla="+- 0 5559 5248"/>
                              <a:gd name="T67" fmla="*/ 5559 h 483"/>
                              <a:gd name="T68" fmla="+- 0 1695 851"/>
                              <a:gd name="T69" fmla="*/ T68 w 15532"/>
                              <a:gd name="T70" fmla="+- 0 5539 5248"/>
                              <a:gd name="T71" fmla="*/ 5539 h 483"/>
                              <a:gd name="T72" fmla="+- 0 1600 851"/>
                              <a:gd name="T73" fmla="*/ T72 w 15532"/>
                              <a:gd name="T74" fmla="+- 0 5539 5248"/>
                              <a:gd name="T75" fmla="*/ 5539 h 483"/>
                              <a:gd name="T76" fmla="+- 0 1580 851"/>
                              <a:gd name="T77" fmla="*/ T76 w 15532"/>
                              <a:gd name="T78" fmla="+- 0 5559 5248"/>
                              <a:gd name="T79" fmla="*/ 5559 h 483"/>
                              <a:gd name="T80" fmla="+- 0 1488 851"/>
                              <a:gd name="T81" fmla="*/ T80 w 15532"/>
                              <a:gd name="T82" fmla="+- 0 5559 5248"/>
                              <a:gd name="T83" fmla="*/ 5559 h 483"/>
                              <a:gd name="T84" fmla="+- 0 1488 851"/>
                              <a:gd name="T85" fmla="*/ T84 w 15532"/>
                              <a:gd name="T86" fmla="+- 0 5539 5248"/>
                              <a:gd name="T87" fmla="*/ 5539 h 483"/>
                              <a:gd name="T88" fmla="+- 0 1468 851"/>
                              <a:gd name="T89" fmla="*/ T88 w 15532"/>
                              <a:gd name="T90" fmla="+- 0 5539 5248"/>
                              <a:gd name="T91" fmla="*/ 5539 h 483"/>
                              <a:gd name="T92" fmla="+- 0 1374 851"/>
                              <a:gd name="T93" fmla="*/ T92 w 15532"/>
                              <a:gd name="T94" fmla="+- 0 5710 5248"/>
                              <a:gd name="T95" fmla="*/ 5710 h 483"/>
                              <a:gd name="T96" fmla="+- 0 1468 851"/>
                              <a:gd name="T97" fmla="*/ T96 w 15532"/>
                              <a:gd name="T98" fmla="+- 0 5539 5248"/>
                              <a:gd name="T99" fmla="*/ 5539 h 483"/>
                              <a:gd name="T100" fmla="+- 0 1354 851"/>
                              <a:gd name="T101" fmla="*/ T100 w 15532"/>
                              <a:gd name="T102" fmla="+- 0 5539 5248"/>
                              <a:gd name="T103" fmla="*/ 5539 h 483"/>
                              <a:gd name="T104" fmla="+- 0 1354 851"/>
                              <a:gd name="T105" fmla="*/ T104 w 15532"/>
                              <a:gd name="T106" fmla="+- 0 5710 5248"/>
                              <a:gd name="T107" fmla="*/ 5710 h 483"/>
                              <a:gd name="T108" fmla="+- 0 1354 851"/>
                              <a:gd name="T109" fmla="*/ T108 w 15532"/>
                              <a:gd name="T110" fmla="+- 0 5559 5248"/>
                              <a:gd name="T111" fmla="*/ 5559 h 483"/>
                              <a:gd name="T112" fmla="+- 0 1259 851"/>
                              <a:gd name="T113" fmla="*/ T112 w 15532"/>
                              <a:gd name="T114" fmla="+- 0 5539 5248"/>
                              <a:gd name="T115" fmla="*/ 5539 h 483"/>
                              <a:gd name="T116" fmla="+- 0 1239 851"/>
                              <a:gd name="T117" fmla="*/ T116 w 15532"/>
                              <a:gd name="T118" fmla="+- 0 5559 5248"/>
                              <a:gd name="T119" fmla="*/ 5559 h 483"/>
                              <a:gd name="T120" fmla="+- 0 1145 851"/>
                              <a:gd name="T121" fmla="*/ T120 w 15532"/>
                              <a:gd name="T122" fmla="+- 0 5559 5248"/>
                              <a:gd name="T123" fmla="*/ 5559 h 483"/>
                              <a:gd name="T124" fmla="+- 0 1145 851"/>
                              <a:gd name="T125" fmla="*/ T124 w 15532"/>
                              <a:gd name="T126" fmla="+- 0 5539 5248"/>
                              <a:gd name="T127" fmla="*/ 5539 h 483"/>
                              <a:gd name="T128" fmla="+- 0 1125 851"/>
                              <a:gd name="T129" fmla="*/ T128 w 15532"/>
                              <a:gd name="T130" fmla="+- 0 5539 5248"/>
                              <a:gd name="T131" fmla="*/ 5539 h 483"/>
                              <a:gd name="T132" fmla="+- 0 1125 851"/>
                              <a:gd name="T133" fmla="*/ T132 w 15532"/>
                              <a:gd name="T134" fmla="+- 0 5730 5248"/>
                              <a:gd name="T135" fmla="*/ 5730 h 483"/>
                              <a:gd name="T136" fmla="+- 0 1259 851"/>
                              <a:gd name="T137" fmla="*/ T136 w 15532"/>
                              <a:gd name="T138" fmla="+- 0 5730 5248"/>
                              <a:gd name="T139" fmla="*/ 5730 h 483"/>
                              <a:gd name="T140" fmla="+- 0 1468 851"/>
                              <a:gd name="T141" fmla="*/ T140 w 15532"/>
                              <a:gd name="T142" fmla="+- 0 5730 5248"/>
                              <a:gd name="T143" fmla="*/ 5730 h 483"/>
                              <a:gd name="T144" fmla="+- 0 1600 851"/>
                              <a:gd name="T145" fmla="*/ T144 w 15532"/>
                              <a:gd name="T146" fmla="+- 0 5730 5248"/>
                              <a:gd name="T147" fmla="*/ 5730 h 483"/>
                              <a:gd name="T148" fmla="+- 0 1715 851"/>
                              <a:gd name="T149" fmla="*/ T148 w 15532"/>
                              <a:gd name="T150" fmla="+- 0 5730 5248"/>
                              <a:gd name="T151" fmla="*/ 5730 h 483"/>
                              <a:gd name="T152" fmla="+- 0 1922 851"/>
                              <a:gd name="T153" fmla="*/ T152 w 15532"/>
                              <a:gd name="T154" fmla="+- 0 5730 5248"/>
                              <a:gd name="T155" fmla="*/ 5730 h 483"/>
                              <a:gd name="T156" fmla="+- 0 2057 851"/>
                              <a:gd name="T157" fmla="*/ T156 w 15532"/>
                              <a:gd name="T158" fmla="+- 0 5730 5248"/>
                              <a:gd name="T159" fmla="*/ 5730 h 483"/>
                              <a:gd name="T160" fmla="+- 0 2170 851"/>
                              <a:gd name="T161" fmla="*/ T160 w 15532"/>
                              <a:gd name="T162" fmla="+- 0 5730 5248"/>
                              <a:gd name="T163" fmla="*/ 5730 h 483"/>
                              <a:gd name="T164" fmla="+- 0 16383 851"/>
                              <a:gd name="T165" fmla="*/ T164 w 15532"/>
                              <a:gd name="T166" fmla="+- 0 5248 5248"/>
                              <a:gd name="T167" fmla="*/ 5248 h 483"/>
                              <a:gd name="T168" fmla="+- 0 16383 851"/>
                              <a:gd name="T169" fmla="*/ T168 w 15532"/>
                              <a:gd name="T170" fmla="+- 0 5268 5248"/>
                              <a:gd name="T171" fmla="*/ 5268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532" h="483">
                                <a:moveTo>
                                  <a:pt x="1319" y="291"/>
                                </a:moveTo>
                                <a:lnTo>
                                  <a:pt x="1299" y="291"/>
                                </a:lnTo>
                                <a:lnTo>
                                  <a:pt x="1299" y="311"/>
                                </a:lnTo>
                                <a:lnTo>
                                  <a:pt x="1299" y="462"/>
                                </a:lnTo>
                                <a:lnTo>
                                  <a:pt x="1206" y="462"/>
                                </a:lnTo>
                                <a:lnTo>
                                  <a:pt x="1206" y="311"/>
                                </a:lnTo>
                                <a:lnTo>
                                  <a:pt x="1299" y="311"/>
                                </a:lnTo>
                                <a:lnTo>
                                  <a:pt x="1299" y="291"/>
                                </a:lnTo>
                                <a:lnTo>
                                  <a:pt x="1206" y="291"/>
                                </a:lnTo>
                                <a:lnTo>
                                  <a:pt x="1186" y="291"/>
                                </a:lnTo>
                                <a:lnTo>
                                  <a:pt x="1186" y="311"/>
                                </a:lnTo>
                                <a:lnTo>
                                  <a:pt x="1186" y="462"/>
                                </a:lnTo>
                                <a:lnTo>
                                  <a:pt x="1091" y="462"/>
                                </a:lnTo>
                                <a:lnTo>
                                  <a:pt x="1091" y="311"/>
                                </a:lnTo>
                                <a:lnTo>
                                  <a:pt x="1186" y="311"/>
                                </a:lnTo>
                                <a:lnTo>
                                  <a:pt x="1186" y="291"/>
                                </a:lnTo>
                                <a:lnTo>
                                  <a:pt x="1091" y="291"/>
                                </a:lnTo>
                                <a:lnTo>
                                  <a:pt x="1071" y="291"/>
                                </a:lnTo>
                                <a:lnTo>
                                  <a:pt x="1071" y="311"/>
                                </a:lnTo>
                                <a:lnTo>
                                  <a:pt x="1071" y="462"/>
                                </a:lnTo>
                                <a:lnTo>
                                  <a:pt x="978" y="462"/>
                                </a:lnTo>
                                <a:lnTo>
                                  <a:pt x="978" y="311"/>
                                </a:lnTo>
                                <a:lnTo>
                                  <a:pt x="1071" y="311"/>
                                </a:lnTo>
                                <a:lnTo>
                                  <a:pt x="1071" y="291"/>
                                </a:lnTo>
                                <a:lnTo>
                                  <a:pt x="978" y="291"/>
                                </a:lnTo>
                                <a:lnTo>
                                  <a:pt x="957" y="291"/>
                                </a:lnTo>
                                <a:lnTo>
                                  <a:pt x="957" y="311"/>
                                </a:lnTo>
                                <a:lnTo>
                                  <a:pt x="957" y="462"/>
                                </a:lnTo>
                                <a:lnTo>
                                  <a:pt x="864" y="462"/>
                                </a:lnTo>
                                <a:lnTo>
                                  <a:pt x="864" y="311"/>
                                </a:lnTo>
                                <a:lnTo>
                                  <a:pt x="957" y="311"/>
                                </a:lnTo>
                                <a:lnTo>
                                  <a:pt x="957" y="291"/>
                                </a:lnTo>
                                <a:lnTo>
                                  <a:pt x="864" y="291"/>
                                </a:lnTo>
                                <a:lnTo>
                                  <a:pt x="844" y="291"/>
                                </a:lnTo>
                                <a:lnTo>
                                  <a:pt x="844" y="311"/>
                                </a:lnTo>
                                <a:lnTo>
                                  <a:pt x="844" y="462"/>
                                </a:lnTo>
                                <a:lnTo>
                                  <a:pt x="749" y="462"/>
                                </a:lnTo>
                                <a:lnTo>
                                  <a:pt x="749" y="311"/>
                                </a:lnTo>
                                <a:lnTo>
                                  <a:pt x="844" y="311"/>
                                </a:lnTo>
                                <a:lnTo>
                                  <a:pt x="844" y="291"/>
                                </a:lnTo>
                                <a:lnTo>
                                  <a:pt x="749" y="291"/>
                                </a:lnTo>
                                <a:lnTo>
                                  <a:pt x="729" y="291"/>
                                </a:lnTo>
                                <a:lnTo>
                                  <a:pt x="729" y="311"/>
                                </a:lnTo>
                                <a:lnTo>
                                  <a:pt x="729" y="462"/>
                                </a:lnTo>
                                <a:lnTo>
                                  <a:pt x="637" y="462"/>
                                </a:lnTo>
                                <a:lnTo>
                                  <a:pt x="637" y="311"/>
                                </a:lnTo>
                                <a:lnTo>
                                  <a:pt x="729" y="311"/>
                                </a:lnTo>
                                <a:lnTo>
                                  <a:pt x="729" y="291"/>
                                </a:lnTo>
                                <a:lnTo>
                                  <a:pt x="637" y="291"/>
                                </a:lnTo>
                                <a:lnTo>
                                  <a:pt x="617" y="291"/>
                                </a:lnTo>
                                <a:lnTo>
                                  <a:pt x="617" y="311"/>
                                </a:lnTo>
                                <a:lnTo>
                                  <a:pt x="617" y="462"/>
                                </a:lnTo>
                                <a:lnTo>
                                  <a:pt x="523" y="462"/>
                                </a:lnTo>
                                <a:lnTo>
                                  <a:pt x="523" y="311"/>
                                </a:lnTo>
                                <a:lnTo>
                                  <a:pt x="617" y="311"/>
                                </a:lnTo>
                                <a:lnTo>
                                  <a:pt x="617" y="291"/>
                                </a:lnTo>
                                <a:lnTo>
                                  <a:pt x="523" y="291"/>
                                </a:lnTo>
                                <a:lnTo>
                                  <a:pt x="503" y="291"/>
                                </a:lnTo>
                                <a:lnTo>
                                  <a:pt x="503" y="311"/>
                                </a:lnTo>
                                <a:lnTo>
                                  <a:pt x="503" y="462"/>
                                </a:lnTo>
                                <a:lnTo>
                                  <a:pt x="408" y="462"/>
                                </a:lnTo>
                                <a:lnTo>
                                  <a:pt x="408" y="311"/>
                                </a:lnTo>
                                <a:lnTo>
                                  <a:pt x="503" y="311"/>
                                </a:lnTo>
                                <a:lnTo>
                                  <a:pt x="503" y="291"/>
                                </a:lnTo>
                                <a:lnTo>
                                  <a:pt x="408" y="291"/>
                                </a:lnTo>
                                <a:lnTo>
                                  <a:pt x="388" y="291"/>
                                </a:lnTo>
                                <a:lnTo>
                                  <a:pt x="388" y="311"/>
                                </a:lnTo>
                                <a:lnTo>
                                  <a:pt x="388" y="462"/>
                                </a:lnTo>
                                <a:lnTo>
                                  <a:pt x="294" y="462"/>
                                </a:lnTo>
                                <a:lnTo>
                                  <a:pt x="294" y="311"/>
                                </a:lnTo>
                                <a:lnTo>
                                  <a:pt x="388" y="311"/>
                                </a:lnTo>
                                <a:lnTo>
                                  <a:pt x="388" y="291"/>
                                </a:lnTo>
                                <a:lnTo>
                                  <a:pt x="294" y="291"/>
                                </a:lnTo>
                                <a:lnTo>
                                  <a:pt x="274" y="291"/>
                                </a:lnTo>
                                <a:lnTo>
                                  <a:pt x="274" y="311"/>
                                </a:lnTo>
                                <a:lnTo>
                                  <a:pt x="274" y="462"/>
                                </a:lnTo>
                                <a:lnTo>
                                  <a:pt x="274" y="482"/>
                                </a:lnTo>
                                <a:lnTo>
                                  <a:pt x="294" y="482"/>
                                </a:lnTo>
                                <a:lnTo>
                                  <a:pt x="388" y="482"/>
                                </a:lnTo>
                                <a:lnTo>
                                  <a:pt x="408" y="482"/>
                                </a:lnTo>
                                <a:lnTo>
                                  <a:pt x="503" y="482"/>
                                </a:lnTo>
                                <a:lnTo>
                                  <a:pt x="523" y="482"/>
                                </a:lnTo>
                                <a:lnTo>
                                  <a:pt x="617" y="482"/>
                                </a:lnTo>
                                <a:lnTo>
                                  <a:pt x="637" y="482"/>
                                </a:lnTo>
                                <a:lnTo>
                                  <a:pt x="729" y="482"/>
                                </a:lnTo>
                                <a:lnTo>
                                  <a:pt x="749" y="482"/>
                                </a:lnTo>
                                <a:lnTo>
                                  <a:pt x="844" y="482"/>
                                </a:lnTo>
                                <a:lnTo>
                                  <a:pt x="864" y="482"/>
                                </a:lnTo>
                                <a:lnTo>
                                  <a:pt x="957" y="482"/>
                                </a:lnTo>
                                <a:lnTo>
                                  <a:pt x="978" y="482"/>
                                </a:lnTo>
                                <a:lnTo>
                                  <a:pt x="1071" y="482"/>
                                </a:lnTo>
                                <a:lnTo>
                                  <a:pt x="1091" y="482"/>
                                </a:lnTo>
                                <a:lnTo>
                                  <a:pt x="1186" y="482"/>
                                </a:lnTo>
                                <a:lnTo>
                                  <a:pt x="1206" y="482"/>
                                </a:lnTo>
                                <a:lnTo>
                                  <a:pt x="1299" y="482"/>
                                </a:lnTo>
                                <a:lnTo>
                                  <a:pt x="1319" y="482"/>
                                </a:lnTo>
                                <a:lnTo>
                                  <a:pt x="1319" y="291"/>
                                </a:lnTo>
                                <a:close/>
                                <a:moveTo>
                                  <a:pt x="15532" y="0"/>
                                </a:moveTo>
                                <a:lnTo>
                                  <a:pt x="0" y="0"/>
                                </a:lnTo>
                                <a:lnTo>
                                  <a:pt x="0" y="20"/>
                                </a:lnTo>
                                <a:lnTo>
                                  <a:pt x="15532" y="20"/>
                                </a:lnTo>
                                <a:lnTo>
                                  <a:pt x="155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42"/>
                        <wps:cNvSpPr>
                          <a:spLocks noChangeArrowheads="1"/>
                        </wps:cNvSpPr>
                        <wps:spPr bwMode="auto">
                          <a:xfrm>
                            <a:off x="850" y="5870"/>
                            <a:ext cx="15542" cy="227"/>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41"/>
                        <wps:cNvSpPr>
                          <a:spLocks noChangeArrowheads="1"/>
                        </wps:cNvSpPr>
                        <wps:spPr bwMode="auto">
                          <a:xfrm>
                            <a:off x="851" y="5861"/>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40"/>
                        <wps:cNvSpPr>
                          <a:spLocks noChangeArrowheads="1"/>
                        </wps:cNvSpPr>
                        <wps:spPr bwMode="auto">
                          <a:xfrm>
                            <a:off x="850" y="6097"/>
                            <a:ext cx="15542" cy="289"/>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39"/>
                        <wps:cNvCnPr>
                          <a:cxnSpLocks noChangeShapeType="1"/>
                        </wps:cNvCnPr>
                        <wps:spPr bwMode="auto">
                          <a:xfrm>
                            <a:off x="1588" y="6097"/>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38"/>
                        <wps:cNvSpPr>
                          <a:spLocks noChangeArrowheads="1"/>
                        </wps:cNvSpPr>
                        <wps:spPr bwMode="auto">
                          <a:xfrm>
                            <a:off x="851" y="6088"/>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37"/>
                        <wps:cNvCnPr>
                          <a:cxnSpLocks noChangeShapeType="1"/>
                        </wps:cNvCnPr>
                        <wps:spPr bwMode="auto">
                          <a:xfrm>
                            <a:off x="1588" y="6384"/>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36"/>
                        <wps:cNvSpPr>
                          <a:spLocks noChangeArrowheads="1"/>
                        </wps:cNvSpPr>
                        <wps:spPr bwMode="auto">
                          <a:xfrm>
                            <a:off x="851" y="6374"/>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35"/>
                        <wps:cNvSpPr>
                          <a:spLocks noChangeArrowheads="1"/>
                        </wps:cNvSpPr>
                        <wps:spPr bwMode="auto">
                          <a:xfrm>
                            <a:off x="850" y="6668"/>
                            <a:ext cx="15542" cy="289"/>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34"/>
                        <wps:cNvCnPr>
                          <a:cxnSpLocks noChangeShapeType="1"/>
                        </wps:cNvCnPr>
                        <wps:spPr bwMode="auto">
                          <a:xfrm>
                            <a:off x="1588" y="6669"/>
                            <a:ext cx="0" cy="29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33"/>
                        <wps:cNvSpPr>
                          <a:spLocks noChangeArrowheads="1"/>
                        </wps:cNvSpPr>
                        <wps:spPr bwMode="auto">
                          <a:xfrm>
                            <a:off x="851" y="6657"/>
                            <a:ext cx="155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2"/>
                        <wps:cNvCnPr>
                          <a:cxnSpLocks noChangeShapeType="1"/>
                        </wps:cNvCnPr>
                        <wps:spPr bwMode="auto">
                          <a:xfrm>
                            <a:off x="1588" y="6956"/>
                            <a:ext cx="0" cy="287"/>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31"/>
                        <wps:cNvSpPr>
                          <a:spLocks noChangeArrowheads="1"/>
                        </wps:cNvSpPr>
                        <wps:spPr bwMode="auto">
                          <a:xfrm>
                            <a:off x="851" y="6946"/>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30"/>
                        <wps:cNvSpPr>
                          <a:spLocks noChangeArrowheads="1"/>
                        </wps:cNvSpPr>
                        <wps:spPr bwMode="auto">
                          <a:xfrm>
                            <a:off x="850" y="7242"/>
                            <a:ext cx="15542" cy="289"/>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29"/>
                        <wps:cNvCnPr>
                          <a:cxnSpLocks noChangeShapeType="1"/>
                        </wps:cNvCnPr>
                        <wps:spPr bwMode="auto">
                          <a:xfrm>
                            <a:off x="1588" y="7243"/>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28"/>
                        <wps:cNvSpPr>
                          <a:spLocks noChangeArrowheads="1"/>
                        </wps:cNvSpPr>
                        <wps:spPr bwMode="auto">
                          <a:xfrm>
                            <a:off x="851" y="7234"/>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27"/>
                        <wps:cNvCnPr>
                          <a:cxnSpLocks noChangeShapeType="1"/>
                        </wps:cNvCnPr>
                        <wps:spPr bwMode="auto">
                          <a:xfrm>
                            <a:off x="1588" y="7530"/>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26"/>
                        <wps:cNvSpPr>
                          <a:spLocks noChangeArrowheads="1"/>
                        </wps:cNvSpPr>
                        <wps:spPr bwMode="auto">
                          <a:xfrm>
                            <a:off x="851" y="7519"/>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25"/>
                        <wps:cNvSpPr>
                          <a:spLocks noChangeArrowheads="1"/>
                        </wps:cNvSpPr>
                        <wps:spPr bwMode="auto">
                          <a:xfrm>
                            <a:off x="850" y="7814"/>
                            <a:ext cx="15542" cy="515"/>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24"/>
                        <wps:cNvSpPr>
                          <a:spLocks noChangeArrowheads="1"/>
                        </wps:cNvSpPr>
                        <wps:spPr bwMode="auto">
                          <a:xfrm>
                            <a:off x="851" y="7803"/>
                            <a:ext cx="155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23"/>
                        <wps:cNvSpPr>
                          <a:spLocks noChangeArrowheads="1"/>
                        </wps:cNvSpPr>
                        <wps:spPr bwMode="auto">
                          <a:xfrm>
                            <a:off x="850" y="8328"/>
                            <a:ext cx="15542" cy="46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AutoShape 22"/>
                        <wps:cNvSpPr>
                          <a:spLocks/>
                        </wps:cNvSpPr>
                        <wps:spPr bwMode="auto">
                          <a:xfrm>
                            <a:off x="851" y="8319"/>
                            <a:ext cx="15532" cy="473"/>
                          </a:xfrm>
                          <a:custGeom>
                            <a:avLst/>
                            <a:gdLst>
                              <a:gd name="T0" fmla="+- 0 2057 851"/>
                              <a:gd name="T1" fmla="*/ T0 w 15532"/>
                              <a:gd name="T2" fmla="+- 0 8611 8319"/>
                              <a:gd name="T3" fmla="*/ 8611 h 473"/>
                              <a:gd name="T4" fmla="+- 0 1942 851"/>
                              <a:gd name="T5" fmla="*/ T4 w 15532"/>
                              <a:gd name="T6" fmla="+- 0 8611 8319"/>
                              <a:gd name="T7" fmla="*/ 8611 h 473"/>
                              <a:gd name="T8" fmla="+- 0 1829 851"/>
                              <a:gd name="T9" fmla="*/ T8 w 15532"/>
                              <a:gd name="T10" fmla="+- 0 8611 8319"/>
                              <a:gd name="T11" fmla="*/ 8611 h 473"/>
                              <a:gd name="T12" fmla="+- 0 1808 851"/>
                              <a:gd name="T13" fmla="*/ T12 w 15532"/>
                              <a:gd name="T14" fmla="+- 0 8611 8319"/>
                              <a:gd name="T15" fmla="*/ 8611 h 473"/>
                              <a:gd name="T16" fmla="+- 0 1808 851"/>
                              <a:gd name="T17" fmla="*/ T16 w 15532"/>
                              <a:gd name="T18" fmla="+- 0 8631 8319"/>
                              <a:gd name="T19" fmla="*/ 8631 h 473"/>
                              <a:gd name="T20" fmla="+- 0 1715 851"/>
                              <a:gd name="T21" fmla="*/ T20 w 15532"/>
                              <a:gd name="T22" fmla="+- 0 8781 8319"/>
                              <a:gd name="T23" fmla="*/ 8781 h 473"/>
                              <a:gd name="T24" fmla="+- 0 1808 851"/>
                              <a:gd name="T25" fmla="*/ T24 w 15532"/>
                              <a:gd name="T26" fmla="+- 0 8631 8319"/>
                              <a:gd name="T27" fmla="*/ 8631 h 473"/>
                              <a:gd name="T28" fmla="+- 0 1715 851"/>
                              <a:gd name="T29" fmla="*/ T28 w 15532"/>
                              <a:gd name="T30" fmla="+- 0 8611 8319"/>
                              <a:gd name="T31" fmla="*/ 8611 h 473"/>
                              <a:gd name="T32" fmla="+- 0 1695 851"/>
                              <a:gd name="T33" fmla="*/ T32 w 15532"/>
                              <a:gd name="T34" fmla="+- 0 8611 8319"/>
                              <a:gd name="T35" fmla="*/ 8611 h 473"/>
                              <a:gd name="T36" fmla="+- 0 1695 851"/>
                              <a:gd name="T37" fmla="*/ T36 w 15532"/>
                              <a:gd name="T38" fmla="+- 0 8631 8319"/>
                              <a:gd name="T39" fmla="*/ 8631 h 473"/>
                              <a:gd name="T40" fmla="+- 0 1600 851"/>
                              <a:gd name="T41" fmla="*/ T40 w 15532"/>
                              <a:gd name="T42" fmla="+- 0 8781 8319"/>
                              <a:gd name="T43" fmla="*/ 8781 h 473"/>
                              <a:gd name="T44" fmla="+- 0 1600 851"/>
                              <a:gd name="T45" fmla="*/ T44 w 15532"/>
                              <a:gd name="T46" fmla="+- 0 8631 8319"/>
                              <a:gd name="T47" fmla="*/ 8631 h 473"/>
                              <a:gd name="T48" fmla="+- 0 1695 851"/>
                              <a:gd name="T49" fmla="*/ T48 w 15532"/>
                              <a:gd name="T50" fmla="+- 0 8631 8319"/>
                              <a:gd name="T51" fmla="*/ 8631 h 473"/>
                              <a:gd name="T52" fmla="+- 0 1600 851"/>
                              <a:gd name="T53" fmla="*/ T52 w 15532"/>
                              <a:gd name="T54" fmla="+- 0 8611 8319"/>
                              <a:gd name="T55" fmla="*/ 8611 h 473"/>
                              <a:gd name="T56" fmla="+- 0 1600 851"/>
                              <a:gd name="T57" fmla="*/ T56 w 15532"/>
                              <a:gd name="T58" fmla="+- 0 8611 8319"/>
                              <a:gd name="T59" fmla="*/ 8611 h 473"/>
                              <a:gd name="T60" fmla="+- 0 1580 851"/>
                              <a:gd name="T61" fmla="*/ T60 w 15532"/>
                              <a:gd name="T62" fmla="+- 0 8611 8319"/>
                              <a:gd name="T63" fmla="*/ 8611 h 473"/>
                              <a:gd name="T64" fmla="+- 0 1580 851"/>
                              <a:gd name="T65" fmla="*/ T64 w 15532"/>
                              <a:gd name="T66" fmla="+- 0 8781 8319"/>
                              <a:gd name="T67" fmla="*/ 8781 h 473"/>
                              <a:gd name="T68" fmla="+- 0 1488 851"/>
                              <a:gd name="T69" fmla="*/ T68 w 15532"/>
                              <a:gd name="T70" fmla="+- 0 8631 8319"/>
                              <a:gd name="T71" fmla="*/ 8631 h 473"/>
                              <a:gd name="T72" fmla="+- 0 1580 851"/>
                              <a:gd name="T73" fmla="*/ T72 w 15532"/>
                              <a:gd name="T74" fmla="+- 0 8611 8319"/>
                              <a:gd name="T75" fmla="*/ 8611 h 473"/>
                              <a:gd name="T76" fmla="+- 0 1488 851"/>
                              <a:gd name="T77" fmla="*/ T76 w 15532"/>
                              <a:gd name="T78" fmla="+- 0 8611 8319"/>
                              <a:gd name="T79" fmla="*/ 8611 h 473"/>
                              <a:gd name="T80" fmla="+- 0 1468 851"/>
                              <a:gd name="T81" fmla="*/ T80 w 15532"/>
                              <a:gd name="T82" fmla="+- 0 8611 8319"/>
                              <a:gd name="T83" fmla="*/ 8611 h 473"/>
                              <a:gd name="T84" fmla="+- 0 1468 851"/>
                              <a:gd name="T85" fmla="*/ T84 w 15532"/>
                              <a:gd name="T86" fmla="+- 0 8781 8319"/>
                              <a:gd name="T87" fmla="*/ 8781 h 473"/>
                              <a:gd name="T88" fmla="+- 0 1374 851"/>
                              <a:gd name="T89" fmla="*/ T88 w 15532"/>
                              <a:gd name="T90" fmla="+- 0 8631 8319"/>
                              <a:gd name="T91" fmla="*/ 8631 h 473"/>
                              <a:gd name="T92" fmla="+- 0 1468 851"/>
                              <a:gd name="T93" fmla="*/ T92 w 15532"/>
                              <a:gd name="T94" fmla="+- 0 8611 8319"/>
                              <a:gd name="T95" fmla="*/ 8611 h 473"/>
                              <a:gd name="T96" fmla="+- 0 1374 851"/>
                              <a:gd name="T97" fmla="*/ T96 w 15532"/>
                              <a:gd name="T98" fmla="+- 0 8611 8319"/>
                              <a:gd name="T99" fmla="*/ 8611 h 473"/>
                              <a:gd name="T100" fmla="+- 0 1354 851"/>
                              <a:gd name="T101" fmla="*/ T100 w 15532"/>
                              <a:gd name="T102" fmla="+- 0 8611 8319"/>
                              <a:gd name="T103" fmla="*/ 8611 h 473"/>
                              <a:gd name="T104" fmla="+- 0 1354 851"/>
                              <a:gd name="T105" fmla="*/ T104 w 15532"/>
                              <a:gd name="T106" fmla="+- 0 8781 8319"/>
                              <a:gd name="T107" fmla="*/ 8781 h 473"/>
                              <a:gd name="T108" fmla="+- 0 1259 851"/>
                              <a:gd name="T109" fmla="*/ T108 w 15532"/>
                              <a:gd name="T110" fmla="+- 0 8631 8319"/>
                              <a:gd name="T111" fmla="*/ 8631 h 473"/>
                              <a:gd name="T112" fmla="+- 0 1354 851"/>
                              <a:gd name="T113" fmla="*/ T112 w 15532"/>
                              <a:gd name="T114" fmla="+- 0 8611 8319"/>
                              <a:gd name="T115" fmla="*/ 8611 h 473"/>
                              <a:gd name="T116" fmla="+- 0 1259 851"/>
                              <a:gd name="T117" fmla="*/ T116 w 15532"/>
                              <a:gd name="T118" fmla="+- 0 8611 8319"/>
                              <a:gd name="T119" fmla="*/ 8611 h 473"/>
                              <a:gd name="T120" fmla="+- 0 1239 851"/>
                              <a:gd name="T121" fmla="*/ T120 w 15532"/>
                              <a:gd name="T122" fmla="+- 0 8611 8319"/>
                              <a:gd name="T123" fmla="*/ 8611 h 473"/>
                              <a:gd name="T124" fmla="+- 0 1239 851"/>
                              <a:gd name="T125" fmla="*/ T124 w 15532"/>
                              <a:gd name="T126" fmla="+- 0 8781 8319"/>
                              <a:gd name="T127" fmla="*/ 8781 h 473"/>
                              <a:gd name="T128" fmla="+- 0 1145 851"/>
                              <a:gd name="T129" fmla="*/ T128 w 15532"/>
                              <a:gd name="T130" fmla="+- 0 8631 8319"/>
                              <a:gd name="T131" fmla="*/ 8631 h 473"/>
                              <a:gd name="T132" fmla="+- 0 1239 851"/>
                              <a:gd name="T133" fmla="*/ T132 w 15532"/>
                              <a:gd name="T134" fmla="+- 0 8611 8319"/>
                              <a:gd name="T135" fmla="*/ 8611 h 473"/>
                              <a:gd name="T136" fmla="+- 0 1145 851"/>
                              <a:gd name="T137" fmla="*/ T136 w 15532"/>
                              <a:gd name="T138" fmla="+- 0 8611 8319"/>
                              <a:gd name="T139" fmla="*/ 8611 h 473"/>
                              <a:gd name="T140" fmla="+- 0 1125 851"/>
                              <a:gd name="T141" fmla="*/ T140 w 15532"/>
                              <a:gd name="T142" fmla="+- 0 8611 8319"/>
                              <a:gd name="T143" fmla="*/ 8611 h 473"/>
                              <a:gd name="T144" fmla="+- 0 1125 851"/>
                              <a:gd name="T145" fmla="*/ T144 w 15532"/>
                              <a:gd name="T146" fmla="+- 0 8781 8319"/>
                              <a:gd name="T147" fmla="*/ 8781 h 473"/>
                              <a:gd name="T148" fmla="+- 0 1145 851"/>
                              <a:gd name="T149" fmla="*/ T148 w 15532"/>
                              <a:gd name="T150" fmla="+- 0 8792 8319"/>
                              <a:gd name="T151" fmla="*/ 8792 h 473"/>
                              <a:gd name="T152" fmla="+- 0 1259 851"/>
                              <a:gd name="T153" fmla="*/ T152 w 15532"/>
                              <a:gd name="T154" fmla="+- 0 8792 8319"/>
                              <a:gd name="T155" fmla="*/ 8792 h 473"/>
                              <a:gd name="T156" fmla="+- 0 1374 851"/>
                              <a:gd name="T157" fmla="*/ T156 w 15532"/>
                              <a:gd name="T158" fmla="+- 0 8792 8319"/>
                              <a:gd name="T159" fmla="*/ 8792 h 473"/>
                              <a:gd name="T160" fmla="+- 0 1488 851"/>
                              <a:gd name="T161" fmla="*/ T160 w 15532"/>
                              <a:gd name="T162" fmla="+- 0 8792 8319"/>
                              <a:gd name="T163" fmla="*/ 8792 h 473"/>
                              <a:gd name="T164" fmla="+- 0 1600 851"/>
                              <a:gd name="T165" fmla="*/ T164 w 15532"/>
                              <a:gd name="T166" fmla="+- 0 8792 8319"/>
                              <a:gd name="T167" fmla="*/ 8792 h 473"/>
                              <a:gd name="T168" fmla="+- 0 1695 851"/>
                              <a:gd name="T169" fmla="*/ T168 w 15532"/>
                              <a:gd name="T170" fmla="+- 0 8792 8319"/>
                              <a:gd name="T171" fmla="*/ 8792 h 473"/>
                              <a:gd name="T172" fmla="+- 0 1808 851"/>
                              <a:gd name="T173" fmla="*/ T172 w 15532"/>
                              <a:gd name="T174" fmla="+- 0 8792 8319"/>
                              <a:gd name="T175" fmla="*/ 8792 h 473"/>
                              <a:gd name="T176" fmla="+- 0 1922 851"/>
                              <a:gd name="T177" fmla="*/ T176 w 15532"/>
                              <a:gd name="T178" fmla="+- 0 8792 8319"/>
                              <a:gd name="T179" fmla="*/ 8792 h 473"/>
                              <a:gd name="T180" fmla="+- 0 2037 851"/>
                              <a:gd name="T181" fmla="*/ T180 w 15532"/>
                              <a:gd name="T182" fmla="+- 0 8792 8319"/>
                              <a:gd name="T183" fmla="*/ 8792 h 473"/>
                              <a:gd name="T184" fmla="+- 0 2170 851"/>
                              <a:gd name="T185" fmla="*/ T184 w 15532"/>
                              <a:gd name="T186" fmla="+- 0 8792 8319"/>
                              <a:gd name="T187" fmla="*/ 8792 h 473"/>
                              <a:gd name="T188" fmla="+- 0 2057 851"/>
                              <a:gd name="T189" fmla="*/ T188 w 15532"/>
                              <a:gd name="T190" fmla="+- 0 8781 8319"/>
                              <a:gd name="T191" fmla="*/ 8781 h 473"/>
                              <a:gd name="T192" fmla="+- 0 1942 851"/>
                              <a:gd name="T193" fmla="*/ T192 w 15532"/>
                              <a:gd name="T194" fmla="+- 0 8781 8319"/>
                              <a:gd name="T195" fmla="*/ 8781 h 473"/>
                              <a:gd name="T196" fmla="+- 0 1829 851"/>
                              <a:gd name="T197" fmla="*/ T196 w 15532"/>
                              <a:gd name="T198" fmla="+- 0 8781 8319"/>
                              <a:gd name="T199" fmla="*/ 8781 h 473"/>
                              <a:gd name="T200" fmla="+- 0 1922 851"/>
                              <a:gd name="T201" fmla="*/ T200 w 15532"/>
                              <a:gd name="T202" fmla="+- 0 8631 8319"/>
                              <a:gd name="T203" fmla="*/ 8631 h 473"/>
                              <a:gd name="T204" fmla="+- 0 2037 851"/>
                              <a:gd name="T205" fmla="*/ T204 w 15532"/>
                              <a:gd name="T206" fmla="+- 0 8631 8319"/>
                              <a:gd name="T207" fmla="*/ 8631 h 473"/>
                              <a:gd name="T208" fmla="+- 0 2170 851"/>
                              <a:gd name="T209" fmla="*/ T208 w 15532"/>
                              <a:gd name="T210" fmla="+- 0 8631 8319"/>
                              <a:gd name="T211" fmla="*/ 8631 h 473"/>
                              <a:gd name="T212" fmla="+- 0 16383 851"/>
                              <a:gd name="T213" fmla="*/ T212 w 15532"/>
                              <a:gd name="T214" fmla="+- 0 8319 8319"/>
                              <a:gd name="T215" fmla="*/ 8319 h 473"/>
                              <a:gd name="T216" fmla="+- 0 851 851"/>
                              <a:gd name="T217" fmla="*/ T216 w 15532"/>
                              <a:gd name="T218" fmla="+- 0 8339 8319"/>
                              <a:gd name="T219" fmla="*/ 8339 h 473"/>
                              <a:gd name="T220" fmla="+- 0 16383 851"/>
                              <a:gd name="T221" fmla="*/ T220 w 15532"/>
                              <a:gd name="T222" fmla="+- 0 8319 8319"/>
                              <a:gd name="T223" fmla="*/ 8319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5532" h="473">
                                <a:moveTo>
                                  <a:pt x="1319" y="292"/>
                                </a:moveTo>
                                <a:lnTo>
                                  <a:pt x="1206" y="292"/>
                                </a:lnTo>
                                <a:lnTo>
                                  <a:pt x="1186" y="292"/>
                                </a:lnTo>
                                <a:lnTo>
                                  <a:pt x="1091" y="292"/>
                                </a:lnTo>
                                <a:lnTo>
                                  <a:pt x="1071" y="292"/>
                                </a:lnTo>
                                <a:lnTo>
                                  <a:pt x="978" y="292"/>
                                </a:lnTo>
                                <a:lnTo>
                                  <a:pt x="957" y="292"/>
                                </a:lnTo>
                                <a:lnTo>
                                  <a:pt x="957" y="312"/>
                                </a:lnTo>
                                <a:lnTo>
                                  <a:pt x="957" y="462"/>
                                </a:lnTo>
                                <a:lnTo>
                                  <a:pt x="864" y="462"/>
                                </a:lnTo>
                                <a:lnTo>
                                  <a:pt x="864" y="312"/>
                                </a:lnTo>
                                <a:lnTo>
                                  <a:pt x="957" y="312"/>
                                </a:lnTo>
                                <a:lnTo>
                                  <a:pt x="957" y="292"/>
                                </a:lnTo>
                                <a:lnTo>
                                  <a:pt x="864" y="292"/>
                                </a:lnTo>
                                <a:lnTo>
                                  <a:pt x="844" y="292"/>
                                </a:lnTo>
                                <a:lnTo>
                                  <a:pt x="844" y="312"/>
                                </a:lnTo>
                                <a:lnTo>
                                  <a:pt x="844" y="462"/>
                                </a:lnTo>
                                <a:lnTo>
                                  <a:pt x="749" y="462"/>
                                </a:lnTo>
                                <a:lnTo>
                                  <a:pt x="749" y="312"/>
                                </a:lnTo>
                                <a:lnTo>
                                  <a:pt x="844" y="312"/>
                                </a:lnTo>
                                <a:lnTo>
                                  <a:pt x="844" y="292"/>
                                </a:lnTo>
                                <a:lnTo>
                                  <a:pt x="749" y="292"/>
                                </a:lnTo>
                                <a:lnTo>
                                  <a:pt x="729" y="292"/>
                                </a:lnTo>
                                <a:lnTo>
                                  <a:pt x="729" y="312"/>
                                </a:lnTo>
                                <a:lnTo>
                                  <a:pt x="729" y="462"/>
                                </a:lnTo>
                                <a:lnTo>
                                  <a:pt x="637" y="462"/>
                                </a:lnTo>
                                <a:lnTo>
                                  <a:pt x="637" y="312"/>
                                </a:lnTo>
                                <a:lnTo>
                                  <a:pt x="729" y="312"/>
                                </a:lnTo>
                                <a:lnTo>
                                  <a:pt x="729" y="292"/>
                                </a:lnTo>
                                <a:lnTo>
                                  <a:pt x="637" y="292"/>
                                </a:lnTo>
                                <a:lnTo>
                                  <a:pt x="617" y="292"/>
                                </a:lnTo>
                                <a:lnTo>
                                  <a:pt x="617" y="312"/>
                                </a:lnTo>
                                <a:lnTo>
                                  <a:pt x="617" y="462"/>
                                </a:lnTo>
                                <a:lnTo>
                                  <a:pt x="523" y="462"/>
                                </a:lnTo>
                                <a:lnTo>
                                  <a:pt x="523" y="312"/>
                                </a:lnTo>
                                <a:lnTo>
                                  <a:pt x="617" y="312"/>
                                </a:lnTo>
                                <a:lnTo>
                                  <a:pt x="617" y="292"/>
                                </a:lnTo>
                                <a:lnTo>
                                  <a:pt x="523" y="292"/>
                                </a:lnTo>
                                <a:lnTo>
                                  <a:pt x="503" y="292"/>
                                </a:lnTo>
                                <a:lnTo>
                                  <a:pt x="503" y="312"/>
                                </a:lnTo>
                                <a:lnTo>
                                  <a:pt x="503" y="462"/>
                                </a:lnTo>
                                <a:lnTo>
                                  <a:pt x="408" y="462"/>
                                </a:lnTo>
                                <a:lnTo>
                                  <a:pt x="408" y="312"/>
                                </a:lnTo>
                                <a:lnTo>
                                  <a:pt x="503" y="312"/>
                                </a:lnTo>
                                <a:lnTo>
                                  <a:pt x="503" y="292"/>
                                </a:lnTo>
                                <a:lnTo>
                                  <a:pt x="408" y="292"/>
                                </a:lnTo>
                                <a:lnTo>
                                  <a:pt x="388" y="292"/>
                                </a:lnTo>
                                <a:lnTo>
                                  <a:pt x="388" y="312"/>
                                </a:lnTo>
                                <a:lnTo>
                                  <a:pt x="388" y="462"/>
                                </a:lnTo>
                                <a:lnTo>
                                  <a:pt x="294" y="462"/>
                                </a:lnTo>
                                <a:lnTo>
                                  <a:pt x="294" y="312"/>
                                </a:lnTo>
                                <a:lnTo>
                                  <a:pt x="388" y="312"/>
                                </a:lnTo>
                                <a:lnTo>
                                  <a:pt x="388" y="292"/>
                                </a:lnTo>
                                <a:lnTo>
                                  <a:pt x="294" y="292"/>
                                </a:lnTo>
                                <a:lnTo>
                                  <a:pt x="274" y="292"/>
                                </a:lnTo>
                                <a:lnTo>
                                  <a:pt x="274" y="312"/>
                                </a:lnTo>
                                <a:lnTo>
                                  <a:pt x="274" y="462"/>
                                </a:lnTo>
                                <a:lnTo>
                                  <a:pt x="274" y="473"/>
                                </a:lnTo>
                                <a:lnTo>
                                  <a:pt x="294" y="473"/>
                                </a:lnTo>
                                <a:lnTo>
                                  <a:pt x="388" y="473"/>
                                </a:lnTo>
                                <a:lnTo>
                                  <a:pt x="408" y="473"/>
                                </a:lnTo>
                                <a:lnTo>
                                  <a:pt x="503" y="473"/>
                                </a:lnTo>
                                <a:lnTo>
                                  <a:pt x="523" y="473"/>
                                </a:lnTo>
                                <a:lnTo>
                                  <a:pt x="617" y="473"/>
                                </a:lnTo>
                                <a:lnTo>
                                  <a:pt x="637" y="473"/>
                                </a:lnTo>
                                <a:lnTo>
                                  <a:pt x="729" y="473"/>
                                </a:lnTo>
                                <a:lnTo>
                                  <a:pt x="749" y="473"/>
                                </a:lnTo>
                                <a:lnTo>
                                  <a:pt x="844" y="473"/>
                                </a:lnTo>
                                <a:lnTo>
                                  <a:pt x="864" y="473"/>
                                </a:lnTo>
                                <a:lnTo>
                                  <a:pt x="957" y="473"/>
                                </a:lnTo>
                                <a:lnTo>
                                  <a:pt x="978" y="473"/>
                                </a:lnTo>
                                <a:lnTo>
                                  <a:pt x="1071" y="473"/>
                                </a:lnTo>
                                <a:lnTo>
                                  <a:pt x="1091" y="473"/>
                                </a:lnTo>
                                <a:lnTo>
                                  <a:pt x="1186" y="473"/>
                                </a:lnTo>
                                <a:lnTo>
                                  <a:pt x="1206" y="473"/>
                                </a:lnTo>
                                <a:lnTo>
                                  <a:pt x="1319" y="473"/>
                                </a:lnTo>
                                <a:lnTo>
                                  <a:pt x="1319" y="462"/>
                                </a:lnTo>
                                <a:lnTo>
                                  <a:pt x="1206" y="462"/>
                                </a:lnTo>
                                <a:lnTo>
                                  <a:pt x="1186" y="462"/>
                                </a:lnTo>
                                <a:lnTo>
                                  <a:pt x="1091" y="462"/>
                                </a:lnTo>
                                <a:lnTo>
                                  <a:pt x="1071" y="462"/>
                                </a:lnTo>
                                <a:lnTo>
                                  <a:pt x="978" y="462"/>
                                </a:lnTo>
                                <a:lnTo>
                                  <a:pt x="978" y="312"/>
                                </a:lnTo>
                                <a:lnTo>
                                  <a:pt x="1071" y="312"/>
                                </a:lnTo>
                                <a:lnTo>
                                  <a:pt x="1091" y="312"/>
                                </a:lnTo>
                                <a:lnTo>
                                  <a:pt x="1186" y="312"/>
                                </a:lnTo>
                                <a:lnTo>
                                  <a:pt x="1206" y="312"/>
                                </a:lnTo>
                                <a:lnTo>
                                  <a:pt x="1319" y="312"/>
                                </a:lnTo>
                                <a:lnTo>
                                  <a:pt x="1319" y="292"/>
                                </a:lnTo>
                                <a:close/>
                                <a:moveTo>
                                  <a:pt x="15532" y="0"/>
                                </a:moveTo>
                                <a:lnTo>
                                  <a:pt x="0" y="0"/>
                                </a:lnTo>
                                <a:lnTo>
                                  <a:pt x="0" y="20"/>
                                </a:lnTo>
                                <a:lnTo>
                                  <a:pt x="15532" y="20"/>
                                </a:lnTo>
                                <a:lnTo>
                                  <a:pt x="155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Rectangle 21"/>
                        <wps:cNvSpPr>
                          <a:spLocks noChangeArrowheads="1"/>
                        </wps:cNvSpPr>
                        <wps:spPr bwMode="auto">
                          <a:xfrm>
                            <a:off x="850" y="8791"/>
                            <a:ext cx="15542" cy="227"/>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20"/>
                        <wps:cNvSpPr>
                          <a:spLocks noChangeArrowheads="1"/>
                        </wps:cNvSpPr>
                        <wps:spPr bwMode="auto">
                          <a:xfrm>
                            <a:off x="851" y="8780"/>
                            <a:ext cx="155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9"/>
                        <wps:cNvSpPr>
                          <a:spLocks noChangeArrowheads="1"/>
                        </wps:cNvSpPr>
                        <wps:spPr bwMode="auto">
                          <a:xfrm>
                            <a:off x="850" y="9018"/>
                            <a:ext cx="15542" cy="289"/>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18"/>
                        <wps:cNvCnPr>
                          <a:cxnSpLocks noChangeShapeType="1"/>
                        </wps:cNvCnPr>
                        <wps:spPr bwMode="auto">
                          <a:xfrm>
                            <a:off x="1588" y="9018"/>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17"/>
                        <wps:cNvSpPr>
                          <a:spLocks noChangeArrowheads="1"/>
                        </wps:cNvSpPr>
                        <wps:spPr bwMode="auto">
                          <a:xfrm>
                            <a:off x="851" y="9007"/>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16"/>
                        <wps:cNvCnPr>
                          <a:cxnSpLocks noChangeShapeType="1"/>
                        </wps:cNvCnPr>
                        <wps:spPr bwMode="auto">
                          <a:xfrm>
                            <a:off x="1588" y="9305"/>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15"/>
                        <wps:cNvSpPr>
                          <a:spLocks noChangeArrowheads="1"/>
                        </wps:cNvSpPr>
                        <wps:spPr bwMode="auto">
                          <a:xfrm>
                            <a:off x="851" y="9296"/>
                            <a:ext cx="155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14"/>
                        <wps:cNvCnPr>
                          <a:cxnSpLocks noChangeShapeType="1"/>
                        </wps:cNvCnPr>
                        <wps:spPr bwMode="auto">
                          <a:xfrm>
                            <a:off x="1588" y="9592"/>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13"/>
                        <wps:cNvSpPr>
                          <a:spLocks noChangeArrowheads="1"/>
                        </wps:cNvSpPr>
                        <wps:spPr bwMode="auto">
                          <a:xfrm>
                            <a:off x="851" y="9582"/>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2"/>
                        <wps:cNvSpPr>
                          <a:spLocks noChangeArrowheads="1"/>
                        </wps:cNvSpPr>
                        <wps:spPr bwMode="auto">
                          <a:xfrm>
                            <a:off x="850" y="9876"/>
                            <a:ext cx="15542" cy="23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1"/>
                        <wps:cNvSpPr>
                          <a:spLocks noChangeArrowheads="1"/>
                        </wps:cNvSpPr>
                        <wps:spPr bwMode="auto">
                          <a:xfrm>
                            <a:off x="851" y="9865"/>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
                        <wps:cNvSpPr>
                          <a:spLocks noChangeArrowheads="1"/>
                        </wps:cNvSpPr>
                        <wps:spPr bwMode="auto">
                          <a:xfrm>
                            <a:off x="850" y="10105"/>
                            <a:ext cx="15542" cy="289"/>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9"/>
                        <wps:cNvCnPr>
                          <a:cxnSpLocks noChangeShapeType="1"/>
                        </wps:cNvCnPr>
                        <wps:spPr bwMode="auto">
                          <a:xfrm>
                            <a:off x="1588" y="10106"/>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8"/>
                        <wps:cNvSpPr>
                          <a:spLocks noChangeArrowheads="1"/>
                        </wps:cNvSpPr>
                        <wps:spPr bwMode="auto">
                          <a:xfrm>
                            <a:off x="851" y="10096"/>
                            <a:ext cx="155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7"/>
                        <wps:cNvCnPr>
                          <a:cxnSpLocks noChangeShapeType="1"/>
                        </wps:cNvCnPr>
                        <wps:spPr bwMode="auto">
                          <a:xfrm>
                            <a:off x="1588" y="10390"/>
                            <a:ext cx="0" cy="29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Rectangle 6"/>
                        <wps:cNvSpPr>
                          <a:spLocks noChangeArrowheads="1"/>
                        </wps:cNvSpPr>
                        <wps:spPr bwMode="auto">
                          <a:xfrm>
                            <a:off x="851" y="10381"/>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1CAD32E" id="Group 5" o:spid="_x0000_s1026" style="position:absolute;margin-left:42.5pt;margin-top:142.4pt;width:777.1pt;height:391.6pt;z-index:-31911424;mso-position-horizontal-relative:page;mso-position-vertical-relative:page" coordorigin="850,2848" coordsize="15542,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">
                <v:line id="Line 60" o:spid="_x0000_s1027" style="position:absolute;visibility:visible;mso-wrap-style:square" from="1588,2848" to="1588,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" strokeweight=".14pt"/>
                <v:line id="Line 59" o:spid="_x0000_s1028" style="position:absolute;visibility:visible;mso-wrap-style:square" from="1588,3135" to="1588,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" strokeweight=".14pt"/>
                <v:rect id="Rectangle 58" o:spid="_x0000_s1029" style="position:absolute;left:850;top:3420;width:15542;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" fillcolor="#e6e6e6" stroked="f"/>
                <v:shape id="AutoShape 57" o:spid="_x0000_s1030" style="position:absolute;left:851;top:3410;width:15532;height:473;visibility:visible;mso-wrap-style:square;v-text-anchor:top" coordsize="1553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" path="m1319,294r-20,l1299,464r-93,l1206,294r-20,l1186,464r-95,l1091,294r-20,l1071,464r-93,l978,294r-21,l957,464r-93,l864,294r-20,l844,464r-95,l749,294r-20,l729,464r-92,l637,294r-20,l617,464r-94,l523,294r-20,l503,464r-95,l408,294r-20,l388,464r-94,l294,294r-20,l274,464r,9l294,473r94,l408,473r95,l523,473r94,l637,473r92,l749,473r95,l864,473r93,l978,473r93,l1091,473r95,l1206,473r93,l1319,473r,-179xm15532,l,,,20r15532,l15532,xe" fillcolor="black" stroked="f">
                  <v:path arrowok="t" o:connecttype="custom" o:connectlocs="1299,3704;1206,3874;1206,3704;1186,3874;1091,3704;1071,3874;978,3704;957,3874;864,3704;844,3874;749,3874;729,3704;637,3874;617,3704;523,3874;503,3704;408,3874;388,3704;294,3874;274,3704;274,3883;388,3883;503,3883;617,3883;729,3883;749,3883;864,3883;978,3883;1091,3883;1206,3883;1299,3883;1319,3883;15532,3410;0,3430;15532,3410" o:connectangles="0,0,0,0,0,0,0,0,0,0,0,0,0,0,0,0,0,0,0,0,0,0,0,0,0,0,0,0,0,0,0,0,0,0,0"/>
                </v:shape>
                <v:rect id="Rectangle 56" o:spid="_x0000_s1031" style="position:absolute;left:850;top:3882;width:15542;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" fillcolor="#aaa" stroked="f"/>
                <v:rect id="Rectangle 55" o:spid="_x0000_s1032" style="position:absolute;left:851;top:3873;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54" o:spid="_x0000_s1033" style="position:absolute;left:850;top:4112;width:15542;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" fillcolor="#f9f9f9" stroked="f"/>
                <v:line id="Line 53" o:spid="_x0000_s1034" style="position:absolute;visibility:visible;mso-wrap-style:square" from="1588,4112" to="1588,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" strokeweight=".14pt"/>
                <v:rect id="Rectangle 52" o:spid="_x0000_s1035" style="position:absolute;left:851;top:4102;width:155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1" o:spid="_x0000_s1036" style="position:absolute;visibility:visible;mso-wrap-style:square" from="1588,4397" to="1588,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" strokeweight=".14pt"/>
                <v:rect id="Rectangle 50" o:spid="_x0000_s1037" style="position:absolute;left:851;top:4386;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49" o:spid="_x0000_s1038" style="position:absolute;left:850;top:4683;width:15542;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" fillcolor="#f9f9f9" stroked="f"/>
                <v:line id="Line 48" o:spid="_x0000_s1039" style="position:absolute;visibility:visible;mso-wrap-style:square" from="1588,4684" to="1588,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" strokeweight=".14pt"/>
                <v:rect id="Rectangle 47" o:spid="_x0000_s1040" style="position:absolute;left:851;top:4672;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46" o:spid="_x0000_s1041" style="position:absolute;visibility:visible;mso-wrap-style:square" from="1588,4971" to="1588,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" strokeweight=".14pt"/>
                <v:rect id="Rectangle 45" o:spid="_x0000_s1042" style="position:absolute;left:851;top:4961;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44" o:spid="_x0000_s1043" style="position:absolute;left:850;top:5257;width:15542;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" fillcolor="#e6e6e6" stroked="f"/>
                <v:shape id="AutoShape 43" o:spid="_x0000_s1044" style="position:absolute;left:851;top:5247;width:15532;height:483;visibility:visible;mso-wrap-style:square;v-text-anchor:top" coordsize="1553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" path="m1319,291r-20,l1299,311r,151l1206,462r,-151l1299,311r,-20l1206,291r-20,l1186,311r,151l1091,462r,-151l1186,311r,-20l1091,291r-20,l1071,311r,151l978,462r,-151l1071,311r,-20l978,291r-21,l957,311r,151l864,462r,-151l957,311r,-20l864,291r-20,l844,311r,151l749,462r,-151l844,311r,-20l749,291r-20,l729,311r,151l637,462r,-151l729,311r,-20l637,291r-20,l617,311r,151l523,462r,-151l617,311r,-20l523,291r-20,l503,311r,151l408,462r,-151l503,311r,-20l408,291r-20,l388,311r,151l294,462r,-151l388,311r,-20l294,291r-20,l274,311r,151l274,482r20,l388,482r20,l503,482r20,l617,482r20,l729,482r20,l844,482r20,l957,482r21,l1071,482r20,l1186,482r20,l1299,482r20,l1319,291xm15532,l,,,20r15532,l15532,xe" fillcolor="black" stroked="f">
                  <v:path arrowok="t" o:connecttype="custom" o:connectlocs="1299,5539;1206,5710;1206,5559;1206,5539;1186,5539;1186,5710;1186,5559;1091,5539;1071,5559;978,5559;978,5539;957,5539;864,5710;957,5539;844,5539;844,5710;749,5559;844,5539;749,5539;729,5559;637,5559;637,5539;617,5539;523,5710;617,5539;503,5539;503,5710;503,5559;408,5539;388,5559;294,5559;294,5539;274,5539;274,5730;408,5730;617,5730;749,5730;864,5730;1071,5730;1206,5730;1319,5730;15532,5248;15532,5268" o:connectangles="0,0,0,0,0,0,0,0,0,0,0,0,0,0,0,0,0,0,0,0,0,0,0,0,0,0,0,0,0,0,0,0,0,0,0,0,0,0,0,0,0,0,0"/>
                </v:shape>
                <v:rect id="Rectangle 42" o:spid="_x0000_s1045" style="position:absolute;left:850;top:5870;width:15542;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" fillcolor="#aaa" stroked="f"/>
                <v:rect id="Rectangle 41" o:spid="_x0000_s1046" style="position:absolute;left:851;top:5861;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40" o:spid="_x0000_s1047" style="position:absolute;left:850;top:6097;width:15542;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" fillcolor="#f9f9f9" stroked="f"/>
                <v:line id="Line 39" o:spid="_x0000_s1048" style="position:absolute;visibility:visible;mso-wrap-style:square" from="1588,6097" to="1588,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" strokeweight=".14pt"/>
                <v:rect id="Rectangle 38" o:spid="_x0000_s1049" style="position:absolute;left:851;top:6088;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37" o:spid="_x0000_s1050" style="position:absolute;visibility:visible;mso-wrap-style:square" from="1588,6384" to="1588,6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" strokeweight=".14pt"/>
                <v:rect id="Rectangle 36" o:spid="_x0000_s1051" style="position:absolute;left:851;top:6374;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35" o:spid="_x0000_s1052" style="position:absolute;left:850;top:6668;width:15542;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" fillcolor="#f9f9f9" stroked="f"/>
                <v:line id="Line 34" o:spid="_x0000_s1053" style="position:absolute;visibility:visible;mso-wrap-style:square" from="1588,6669" to="1588,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" strokeweight=".14pt"/>
                <v:rect id="Rectangle 33" o:spid="_x0000_s1054" style="position:absolute;left:851;top:6657;width:155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2" o:spid="_x0000_s1055" style="position:absolute;visibility:visible;mso-wrap-style:square" from="1588,6956" to="1588,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" strokeweight=".14pt"/>
                <v:rect id="Rectangle 31" o:spid="_x0000_s1056" style="position:absolute;left:851;top:6946;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30" o:spid="_x0000_s1057" style="position:absolute;left:850;top:7242;width:15542;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" fillcolor="#f9f9f9" stroked="f"/>
                <v:line id="Line 29" o:spid="_x0000_s1058" style="position:absolute;visibility:visible;mso-wrap-style:square" from="1588,7243" to="1588,7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" strokeweight=".14pt"/>
                <v:rect id="Rectangle 28" o:spid="_x0000_s1059" style="position:absolute;left:851;top:7234;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27" o:spid="_x0000_s1060" style="position:absolute;visibility:visible;mso-wrap-style:square" from="1588,7530" to="1588,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" strokeweight=".14pt"/>
                <v:rect id="Rectangle 26" o:spid="_x0000_s1061" style="position:absolute;left:851;top:7519;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Rectangle 25" o:spid="_x0000_s1062" style="position:absolute;left:850;top:7814;width:15542;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" fillcolor="#dcdcdc" stroked="f"/>
                <v:rect id="Rectangle 24" o:spid="_x0000_s1063" style="position:absolute;left:851;top:7803;width:155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23" o:spid="_x0000_s1064" style="position:absolute;left:850;top:8328;width:15542;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" fillcolor="#e6e6e6" stroked="f"/>
                <v:shape id="AutoShape 22" o:spid="_x0000_s1065" style="position:absolute;left:851;top:8319;width:15532;height:473;visibility:visible;mso-wrap-style:square;v-text-anchor:top" coordsize="1553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" path="m1319,292r-113,l1186,292r-95,l1071,292r-93,l957,292r,20l957,462r-93,l864,312r93,l957,292r-93,l844,292r,20l844,462r-95,l749,312r95,l844,292r-95,l729,292r,20l729,462r-92,l637,312r92,l729,292r-92,l617,292r,20l617,462r-94,l523,312r94,l617,292r-94,l503,292r,20l503,462r-95,l408,312r95,l503,292r-95,l388,292r,20l388,462r-94,l294,312r94,l388,292r-94,l274,292r,20l274,462r,11l294,473r94,l408,473r95,l523,473r94,l637,473r92,l749,473r95,l864,473r93,l978,473r93,l1091,473r95,l1206,473r113,l1319,462r-113,l1186,462r-95,l1071,462r-93,l978,312r93,l1091,312r95,l1206,312r113,l1319,292xm15532,l,,,20r15532,l15532,xe" fillcolor="black" stroked="f">
                  <v:path arrowok="t" o:connecttype="custom" o:connectlocs="1206,8611;1091,8611;978,8611;957,8611;957,8631;864,8781;957,8631;864,8611;844,8611;844,8631;749,8781;749,8631;844,8631;749,8611;749,8611;729,8611;729,8781;637,8631;729,8611;637,8611;617,8611;617,8781;523,8631;617,8611;523,8611;503,8611;503,8781;408,8631;503,8611;408,8611;388,8611;388,8781;294,8631;388,8611;294,8611;274,8611;274,8781;294,8792;408,8792;523,8792;637,8792;749,8792;844,8792;957,8792;1071,8792;1186,8792;1319,8792;1206,8781;1091,8781;978,8781;1071,8631;1186,8631;1319,8631;15532,8319;0,8339;15532,8319" o:connectangles="0,0,0,0,0,0,0,0,0,0,0,0,0,0,0,0,0,0,0,0,0,0,0,0,0,0,0,0,0,0,0,0,0,0,0,0,0,0,0,0,0,0,0,0,0,0,0,0,0,0,0,0,0,0,0,0"/>
                </v:shape>
                <v:rect id="Rectangle 21" o:spid="_x0000_s1066" style="position:absolute;left:850;top:8791;width:15542;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" fillcolor="#aaa" stroked="f"/>
                <v:rect id="Rectangle 20" o:spid="_x0000_s1067" style="position:absolute;left:851;top:8780;width:155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19" o:spid="_x0000_s1068" style="position:absolute;left:850;top:9018;width:15542;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" fillcolor="#f9f9f9" stroked="f"/>
                <v:line id="Line 18" o:spid="_x0000_s1069" style="position:absolute;visibility:visible;mso-wrap-style:square" from="1588,9018" to="1588,9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" strokeweight=".14pt"/>
                <v:rect id="Rectangle 17" o:spid="_x0000_s1070" style="position:absolute;left:851;top:9007;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line id="Line 16" o:spid="_x0000_s1071" style="position:absolute;visibility:visible;mso-wrap-style:square" from="1588,9305" to="1588,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" strokeweight=".14pt"/>
                <v:rect id="Rectangle 15" o:spid="_x0000_s1072" style="position:absolute;left:851;top:9296;width:155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14" o:spid="_x0000_s1073" style="position:absolute;visibility:visible;mso-wrap-style:square" from="1588,9592" to="1588,9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" strokeweight=".14pt"/>
                <v:rect id="Rectangle 13" o:spid="_x0000_s1074" style="position:absolute;left:851;top:9582;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12" o:spid="_x0000_s1075" style="position:absolute;left:850;top:9876;width:15542;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" fillcolor="#aaa" stroked="f"/>
                <v:rect id="Rectangle 11" o:spid="_x0000_s1076" style="position:absolute;left:851;top:9865;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10" o:spid="_x0000_s1077" style="position:absolute;left:850;top:10105;width:15542;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" fillcolor="#f9f9f9" stroked="f"/>
                <v:line id="Line 9" o:spid="_x0000_s1078" style="position:absolute;visibility:visible;mso-wrap-style:square" from="1588,10106" to="1588,10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" strokeweight=".14pt"/>
                <v:rect id="Rectangle 8" o:spid="_x0000_s1079" style="position:absolute;left:851;top:10096;width:155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7" o:spid="_x0000_s1080" style="position:absolute;visibility:visible;mso-wrap-style:square" from="1588,10390" to="1588,1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" strokeweight=".14pt"/>
                <v:rect id="Rectangle 6" o:spid="_x0000_s1081" style="position:absolute;left:851;top:10381;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w10:wrap anchorx="page" anchory="page"/>
              </v:group>
            </w:pict>
          </mc:Fallback>
        </mc:AlternateContent>
      </w:r>
    </w:p>
    <w:tbl>
      <w:tblPr>
        <w:tblStyle w:val="TableNormal"/>
        <w:tblW w:w="0" w:type="auto"/>
        <w:tblInd w:w="4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8"/>
        <w:gridCol w:w="80"/>
        <w:gridCol w:w="113"/>
        <w:gridCol w:w="172"/>
        <w:gridCol w:w="6089"/>
        <w:gridCol w:w="1593"/>
        <w:gridCol w:w="1593"/>
        <w:gridCol w:w="1596"/>
        <w:gridCol w:w="1594"/>
        <w:gridCol w:w="1604"/>
      </w:tblGrid>
      <w:tr w:rsidR="001E0708" w14:paraId="2685A4A7" w14:textId="77777777">
        <w:trPr>
          <w:trHeight w:val="847"/>
        </w:trPr>
        <w:tc>
          <w:tcPr>
            <w:tcW w:w="15552" w:type="dxa"/>
            <w:gridSpan w:val="10"/>
            <w:tcBorders>
              <w:left w:val="nil"/>
              <w:bottom w:val="single" w:sz="8" w:space="0" w:color="000000"/>
              <w:right w:val="nil"/>
            </w:tcBorders>
            <w:shd w:val="clear" w:color="auto" w:fill="ACACAC"/>
          </w:tcPr>
          <w:p w14:paraId="2BE3C4B1" w14:textId="77777777" w:rsidR="001E0708" w:rsidRDefault="004E5B5D">
            <w:pPr>
              <w:pStyle w:val="TableParagraph"/>
              <w:spacing w:before="67"/>
              <w:ind w:left="962" w:right="983"/>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5BFD7BDD" w14:textId="77777777" w:rsidR="001E0708" w:rsidRDefault="004E5B5D">
            <w:pPr>
              <w:pStyle w:val="TableParagraph"/>
              <w:spacing w:before="77"/>
              <w:ind w:left="970" w:right="979"/>
              <w:jc w:val="center"/>
              <w:rPr>
                <w:rFonts w:ascii="Times New Roman"/>
              </w:rPr>
            </w:pPr>
            <w:r>
              <w:rPr>
                <w:rFonts w:ascii="Times New Roman"/>
              </w:rPr>
              <w:t>POSEBNI DIO - PROGRAMSKA</w:t>
            </w:r>
            <w:r>
              <w:rPr>
                <w:rFonts w:ascii="Times New Roman"/>
                <w:spacing w:val="-8"/>
              </w:rPr>
              <w:t xml:space="preserve"> </w:t>
            </w:r>
            <w:r>
              <w:rPr>
                <w:rFonts w:ascii="Times New Roman"/>
              </w:rPr>
              <w:t>KLASIFIKACIJA</w:t>
            </w:r>
          </w:p>
        </w:tc>
      </w:tr>
      <w:tr w:rsidR="001E0708" w14:paraId="65D7E269" w14:textId="77777777">
        <w:trPr>
          <w:trHeight w:val="536"/>
        </w:trPr>
        <w:tc>
          <w:tcPr>
            <w:tcW w:w="1118" w:type="dxa"/>
            <w:tcBorders>
              <w:top w:val="single" w:sz="8" w:space="0" w:color="000000"/>
              <w:left w:val="nil"/>
              <w:bottom w:val="nil"/>
              <w:right w:val="nil"/>
            </w:tcBorders>
            <w:shd w:val="clear" w:color="auto" w:fill="ACACAC"/>
          </w:tcPr>
          <w:p w14:paraId="700A6C90" w14:textId="77777777" w:rsidR="001E0708" w:rsidRDefault="004E5B5D">
            <w:pPr>
              <w:pStyle w:val="TableParagraph"/>
              <w:spacing w:before="10"/>
              <w:ind w:left="413" w:right="32" w:firstLine="16"/>
              <w:rPr>
                <w:sz w:val="20"/>
              </w:rPr>
            </w:pPr>
            <w:r>
              <w:rPr>
                <w:sz w:val="20"/>
              </w:rPr>
              <w:t>Račun/ Pozicija</w:t>
            </w:r>
          </w:p>
        </w:tc>
        <w:tc>
          <w:tcPr>
            <w:tcW w:w="80" w:type="dxa"/>
            <w:tcBorders>
              <w:top w:val="single" w:sz="8" w:space="0" w:color="000000"/>
              <w:left w:val="nil"/>
              <w:bottom w:val="nil"/>
              <w:right w:val="nil"/>
            </w:tcBorders>
            <w:shd w:val="clear" w:color="auto" w:fill="ACACAC"/>
          </w:tcPr>
          <w:p w14:paraId="5AF3BE9B" w14:textId="77777777" w:rsidR="001E0708" w:rsidRDefault="001E0708">
            <w:pPr>
              <w:pStyle w:val="TableParagraph"/>
              <w:rPr>
                <w:rFonts w:ascii="Times New Roman"/>
                <w:sz w:val="16"/>
              </w:rPr>
            </w:pPr>
          </w:p>
        </w:tc>
        <w:tc>
          <w:tcPr>
            <w:tcW w:w="113" w:type="dxa"/>
            <w:tcBorders>
              <w:top w:val="single" w:sz="8" w:space="0" w:color="000000"/>
              <w:left w:val="nil"/>
              <w:bottom w:val="nil"/>
              <w:right w:val="nil"/>
            </w:tcBorders>
            <w:shd w:val="clear" w:color="auto" w:fill="ACACAC"/>
          </w:tcPr>
          <w:p w14:paraId="53E42888" w14:textId="77777777" w:rsidR="001E0708" w:rsidRDefault="001E0708">
            <w:pPr>
              <w:pStyle w:val="TableParagraph"/>
              <w:rPr>
                <w:rFonts w:ascii="Times New Roman"/>
                <w:sz w:val="16"/>
              </w:rPr>
            </w:pPr>
          </w:p>
        </w:tc>
        <w:tc>
          <w:tcPr>
            <w:tcW w:w="172" w:type="dxa"/>
            <w:tcBorders>
              <w:top w:val="single" w:sz="8" w:space="0" w:color="000000"/>
              <w:left w:val="nil"/>
              <w:bottom w:val="nil"/>
              <w:right w:val="single" w:sz="2" w:space="0" w:color="000000"/>
            </w:tcBorders>
            <w:shd w:val="clear" w:color="auto" w:fill="ACACAC"/>
          </w:tcPr>
          <w:p w14:paraId="72F3DCA5" w14:textId="77777777" w:rsidR="001E0708" w:rsidRDefault="001E0708">
            <w:pPr>
              <w:pStyle w:val="TableParagraph"/>
              <w:rPr>
                <w:rFonts w:ascii="Times New Roman"/>
                <w:sz w:val="16"/>
              </w:rPr>
            </w:pPr>
          </w:p>
        </w:tc>
        <w:tc>
          <w:tcPr>
            <w:tcW w:w="6089" w:type="dxa"/>
            <w:tcBorders>
              <w:top w:val="single" w:sz="8" w:space="0" w:color="000000"/>
              <w:left w:val="single" w:sz="2" w:space="0" w:color="000000"/>
              <w:bottom w:val="nil"/>
              <w:right w:val="single" w:sz="2" w:space="0" w:color="000000"/>
            </w:tcBorders>
            <w:shd w:val="clear" w:color="auto" w:fill="ACACAC"/>
          </w:tcPr>
          <w:p w14:paraId="10648DB8" w14:textId="77777777" w:rsidR="001E0708" w:rsidRDefault="004E5B5D">
            <w:pPr>
              <w:pStyle w:val="TableParagraph"/>
              <w:spacing w:before="10"/>
              <w:ind w:left="2819" w:right="2824"/>
              <w:jc w:val="center"/>
              <w:rPr>
                <w:sz w:val="20"/>
              </w:rPr>
            </w:pPr>
            <w:r>
              <w:rPr>
                <w:sz w:val="20"/>
              </w:rPr>
              <w:t>Opis</w:t>
            </w:r>
          </w:p>
        </w:tc>
        <w:tc>
          <w:tcPr>
            <w:tcW w:w="1593" w:type="dxa"/>
            <w:tcBorders>
              <w:top w:val="single" w:sz="8" w:space="0" w:color="000000"/>
              <w:left w:val="single" w:sz="2" w:space="0" w:color="000000"/>
              <w:bottom w:val="nil"/>
              <w:right w:val="single" w:sz="2" w:space="0" w:color="000000"/>
            </w:tcBorders>
            <w:shd w:val="clear" w:color="auto" w:fill="ACACAC"/>
          </w:tcPr>
          <w:p w14:paraId="7C9D9558" w14:textId="77777777" w:rsidR="001E0708" w:rsidRDefault="004E5B5D">
            <w:pPr>
              <w:pStyle w:val="TableParagraph"/>
              <w:spacing w:before="12"/>
              <w:ind w:left="90"/>
              <w:rPr>
                <w:sz w:val="20"/>
              </w:rPr>
            </w:pPr>
            <w:r>
              <w:rPr>
                <w:sz w:val="20"/>
              </w:rPr>
              <w:t>Ostvareno 2019</w:t>
            </w:r>
          </w:p>
        </w:tc>
        <w:tc>
          <w:tcPr>
            <w:tcW w:w="1593" w:type="dxa"/>
            <w:tcBorders>
              <w:top w:val="single" w:sz="8" w:space="0" w:color="000000"/>
              <w:left w:val="single" w:sz="2" w:space="0" w:color="000000"/>
              <w:bottom w:val="nil"/>
              <w:right w:val="single" w:sz="2" w:space="0" w:color="000000"/>
            </w:tcBorders>
            <w:shd w:val="clear" w:color="auto" w:fill="ACACAC"/>
          </w:tcPr>
          <w:p w14:paraId="44775870" w14:textId="77777777" w:rsidR="001E0708" w:rsidRDefault="004E5B5D">
            <w:pPr>
              <w:pStyle w:val="TableParagraph"/>
              <w:spacing w:before="12"/>
              <w:ind w:right="29"/>
              <w:jc w:val="right"/>
              <w:rPr>
                <w:sz w:val="20"/>
              </w:rPr>
            </w:pPr>
            <w:r>
              <w:rPr>
                <w:sz w:val="20"/>
              </w:rPr>
              <w:t>1. Rebalans 2020</w:t>
            </w:r>
          </w:p>
        </w:tc>
        <w:tc>
          <w:tcPr>
            <w:tcW w:w="1596" w:type="dxa"/>
            <w:tcBorders>
              <w:top w:val="single" w:sz="8" w:space="0" w:color="000000"/>
              <w:left w:val="single" w:sz="2" w:space="0" w:color="000000"/>
              <w:bottom w:val="nil"/>
              <w:right w:val="single" w:sz="2" w:space="0" w:color="000000"/>
            </w:tcBorders>
            <w:shd w:val="clear" w:color="auto" w:fill="ACACAC"/>
          </w:tcPr>
          <w:p w14:paraId="3188AA1D" w14:textId="77777777" w:rsidR="001E0708" w:rsidRDefault="004E5B5D">
            <w:pPr>
              <w:pStyle w:val="TableParagraph"/>
              <w:spacing w:before="12"/>
              <w:ind w:left="572" w:right="152" w:hanging="477"/>
              <w:rPr>
                <w:sz w:val="20"/>
              </w:rPr>
            </w:pPr>
            <w:r>
              <w:rPr>
                <w:sz w:val="20"/>
              </w:rPr>
              <w:t>Plan proračuna 2021</w:t>
            </w:r>
          </w:p>
        </w:tc>
        <w:tc>
          <w:tcPr>
            <w:tcW w:w="1594" w:type="dxa"/>
            <w:tcBorders>
              <w:top w:val="single" w:sz="8" w:space="0" w:color="000000"/>
              <w:left w:val="single" w:sz="2" w:space="0" w:color="000000"/>
              <w:bottom w:val="nil"/>
              <w:right w:val="single" w:sz="2" w:space="0" w:color="000000"/>
            </w:tcBorders>
            <w:shd w:val="clear" w:color="auto" w:fill="ACACAC"/>
          </w:tcPr>
          <w:p w14:paraId="62F2E3D0" w14:textId="77777777" w:rsidR="001E0708" w:rsidRDefault="004E5B5D">
            <w:pPr>
              <w:pStyle w:val="TableParagraph"/>
              <w:spacing w:before="12"/>
              <w:ind w:left="569" w:right="261" w:hanging="369"/>
              <w:rPr>
                <w:sz w:val="20"/>
              </w:rPr>
            </w:pPr>
            <w:r>
              <w:rPr>
                <w:sz w:val="20"/>
              </w:rPr>
              <w:t>Projekcija za 2022</w:t>
            </w:r>
          </w:p>
        </w:tc>
        <w:tc>
          <w:tcPr>
            <w:tcW w:w="1604" w:type="dxa"/>
            <w:tcBorders>
              <w:top w:val="single" w:sz="8" w:space="0" w:color="000000"/>
              <w:left w:val="single" w:sz="2" w:space="0" w:color="000000"/>
              <w:bottom w:val="nil"/>
              <w:right w:val="nil"/>
            </w:tcBorders>
            <w:shd w:val="clear" w:color="auto" w:fill="ACACAC"/>
          </w:tcPr>
          <w:p w14:paraId="1B1A9521" w14:textId="77777777" w:rsidR="001E0708" w:rsidRDefault="004E5B5D">
            <w:pPr>
              <w:pStyle w:val="TableParagraph"/>
              <w:spacing w:before="12"/>
              <w:ind w:left="568" w:right="274" w:hanging="369"/>
              <w:rPr>
                <w:sz w:val="20"/>
              </w:rPr>
            </w:pPr>
            <w:r>
              <w:rPr>
                <w:sz w:val="20"/>
              </w:rPr>
              <w:t>Projekcija za 2023</w:t>
            </w:r>
          </w:p>
        </w:tc>
      </w:tr>
      <w:tr w:rsidR="001E0708" w14:paraId="2D3D4FB1" w14:textId="77777777">
        <w:trPr>
          <w:trHeight w:val="278"/>
        </w:trPr>
        <w:tc>
          <w:tcPr>
            <w:tcW w:w="1118" w:type="dxa"/>
            <w:tcBorders>
              <w:top w:val="nil"/>
              <w:left w:val="nil"/>
              <w:bottom w:val="single" w:sz="12" w:space="0" w:color="000000"/>
              <w:right w:val="nil"/>
            </w:tcBorders>
            <w:shd w:val="clear" w:color="auto" w:fill="ACACAC"/>
          </w:tcPr>
          <w:p w14:paraId="2615C4AA" w14:textId="77777777" w:rsidR="001E0708" w:rsidRDefault="004E5B5D">
            <w:pPr>
              <w:pStyle w:val="TableParagraph"/>
              <w:spacing w:before="43" w:line="216" w:lineRule="exact"/>
              <w:ind w:left="691"/>
              <w:rPr>
                <w:sz w:val="18"/>
              </w:rPr>
            </w:pPr>
            <w:r>
              <w:rPr>
                <w:sz w:val="18"/>
              </w:rPr>
              <w:t>1</w:t>
            </w:r>
          </w:p>
        </w:tc>
        <w:tc>
          <w:tcPr>
            <w:tcW w:w="80" w:type="dxa"/>
            <w:tcBorders>
              <w:top w:val="nil"/>
              <w:left w:val="nil"/>
              <w:bottom w:val="single" w:sz="12" w:space="0" w:color="000000"/>
              <w:right w:val="nil"/>
            </w:tcBorders>
            <w:shd w:val="clear" w:color="auto" w:fill="ACACAC"/>
          </w:tcPr>
          <w:p w14:paraId="2C268487" w14:textId="77777777" w:rsidR="001E0708" w:rsidRDefault="001E0708">
            <w:pPr>
              <w:pStyle w:val="TableParagraph"/>
              <w:rPr>
                <w:rFonts w:ascii="Times New Roman"/>
                <w:sz w:val="16"/>
              </w:rPr>
            </w:pPr>
          </w:p>
        </w:tc>
        <w:tc>
          <w:tcPr>
            <w:tcW w:w="113" w:type="dxa"/>
            <w:tcBorders>
              <w:top w:val="nil"/>
              <w:left w:val="nil"/>
              <w:bottom w:val="single" w:sz="12" w:space="0" w:color="000000"/>
              <w:right w:val="nil"/>
            </w:tcBorders>
            <w:shd w:val="clear" w:color="auto" w:fill="ACACAC"/>
          </w:tcPr>
          <w:p w14:paraId="5CB6EF8E" w14:textId="77777777" w:rsidR="001E0708" w:rsidRDefault="001E0708">
            <w:pPr>
              <w:pStyle w:val="TableParagraph"/>
              <w:rPr>
                <w:rFonts w:ascii="Times New Roman"/>
                <w:sz w:val="16"/>
              </w:rPr>
            </w:pPr>
          </w:p>
        </w:tc>
        <w:tc>
          <w:tcPr>
            <w:tcW w:w="172" w:type="dxa"/>
            <w:tcBorders>
              <w:top w:val="nil"/>
              <w:left w:val="nil"/>
              <w:bottom w:val="single" w:sz="12" w:space="0" w:color="000000"/>
              <w:right w:val="single" w:sz="2" w:space="0" w:color="000000"/>
            </w:tcBorders>
            <w:shd w:val="clear" w:color="auto" w:fill="ACACAC"/>
          </w:tcPr>
          <w:p w14:paraId="7111037C" w14:textId="77777777" w:rsidR="001E0708" w:rsidRDefault="001E0708">
            <w:pPr>
              <w:pStyle w:val="TableParagraph"/>
              <w:rPr>
                <w:rFonts w:ascii="Times New Roman"/>
                <w:sz w:val="16"/>
              </w:rPr>
            </w:pPr>
          </w:p>
        </w:tc>
        <w:tc>
          <w:tcPr>
            <w:tcW w:w="6089" w:type="dxa"/>
            <w:tcBorders>
              <w:top w:val="nil"/>
              <w:left w:val="single" w:sz="2" w:space="0" w:color="000000"/>
              <w:bottom w:val="single" w:sz="12" w:space="0" w:color="000000"/>
              <w:right w:val="single" w:sz="2" w:space="0" w:color="000000"/>
            </w:tcBorders>
            <w:shd w:val="clear" w:color="auto" w:fill="ACACAC"/>
          </w:tcPr>
          <w:p w14:paraId="34BF9147" w14:textId="77777777" w:rsidR="001E0708" w:rsidRDefault="004E5B5D">
            <w:pPr>
              <w:pStyle w:val="TableParagraph"/>
              <w:spacing w:before="43" w:line="216" w:lineRule="exact"/>
              <w:ind w:right="4"/>
              <w:jc w:val="center"/>
              <w:rPr>
                <w:sz w:val="18"/>
              </w:rPr>
            </w:pPr>
            <w:r>
              <w:rPr>
                <w:sz w:val="18"/>
              </w:rPr>
              <w:t>2</w:t>
            </w:r>
          </w:p>
        </w:tc>
        <w:tc>
          <w:tcPr>
            <w:tcW w:w="1593" w:type="dxa"/>
            <w:tcBorders>
              <w:top w:val="nil"/>
              <w:left w:val="single" w:sz="2" w:space="0" w:color="000000"/>
              <w:bottom w:val="single" w:sz="12" w:space="0" w:color="000000"/>
              <w:right w:val="single" w:sz="2" w:space="0" w:color="000000"/>
            </w:tcBorders>
            <w:shd w:val="clear" w:color="auto" w:fill="ACACAC"/>
          </w:tcPr>
          <w:p w14:paraId="3435138E" w14:textId="77777777" w:rsidR="001E0708" w:rsidRDefault="004E5B5D">
            <w:pPr>
              <w:pStyle w:val="TableParagraph"/>
              <w:spacing w:before="43" w:line="216" w:lineRule="exact"/>
              <w:ind w:right="7"/>
              <w:jc w:val="center"/>
              <w:rPr>
                <w:sz w:val="18"/>
              </w:rPr>
            </w:pPr>
            <w:r>
              <w:rPr>
                <w:sz w:val="18"/>
              </w:rPr>
              <w:t>3</w:t>
            </w:r>
          </w:p>
        </w:tc>
        <w:tc>
          <w:tcPr>
            <w:tcW w:w="1593" w:type="dxa"/>
            <w:tcBorders>
              <w:top w:val="nil"/>
              <w:left w:val="single" w:sz="2" w:space="0" w:color="000000"/>
              <w:bottom w:val="single" w:sz="12" w:space="0" w:color="000000"/>
              <w:right w:val="single" w:sz="2" w:space="0" w:color="000000"/>
            </w:tcBorders>
            <w:shd w:val="clear" w:color="auto" w:fill="ACACAC"/>
          </w:tcPr>
          <w:p w14:paraId="733C025A" w14:textId="77777777" w:rsidR="001E0708" w:rsidRDefault="004E5B5D">
            <w:pPr>
              <w:pStyle w:val="TableParagraph"/>
              <w:spacing w:before="43" w:line="216" w:lineRule="exact"/>
              <w:ind w:right="8"/>
              <w:jc w:val="center"/>
              <w:rPr>
                <w:sz w:val="18"/>
              </w:rPr>
            </w:pPr>
            <w:r>
              <w:rPr>
                <w:sz w:val="18"/>
              </w:rPr>
              <w:t>4</w:t>
            </w:r>
          </w:p>
        </w:tc>
        <w:tc>
          <w:tcPr>
            <w:tcW w:w="1596" w:type="dxa"/>
            <w:tcBorders>
              <w:top w:val="nil"/>
              <w:left w:val="single" w:sz="2" w:space="0" w:color="000000"/>
              <w:bottom w:val="single" w:sz="12" w:space="0" w:color="000000"/>
              <w:right w:val="single" w:sz="2" w:space="0" w:color="000000"/>
            </w:tcBorders>
            <w:shd w:val="clear" w:color="auto" w:fill="ACACAC"/>
          </w:tcPr>
          <w:p w14:paraId="603339BE" w14:textId="77777777" w:rsidR="001E0708" w:rsidRDefault="004E5B5D">
            <w:pPr>
              <w:pStyle w:val="TableParagraph"/>
              <w:spacing w:before="43" w:line="216" w:lineRule="exact"/>
              <w:ind w:right="10"/>
              <w:jc w:val="center"/>
              <w:rPr>
                <w:sz w:val="18"/>
              </w:rPr>
            </w:pPr>
            <w:r>
              <w:rPr>
                <w:sz w:val="18"/>
              </w:rPr>
              <w:t>5</w:t>
            </w:r>
          </w:p>
        </w:tc>
        <w:tc>
          <w:tcPr>
            <w:tcW w:w="1594" w:type="dxa"/>
            <w:tcBorders>
              <w:top w:val="nil"/>
              <w:left w:val="single" w:sz="2" w:space="0" w:color="000000"/>
              <w:bottom w:val="single" w:sz="12" w:space="0" w:color="000000"/>
              <w:right w:val="single" w:sz="2" w:space="0" w:color="000000"/>
            </w:tcBorders>
            <w:shd w:val="clear" w:color="auto" w:fill="ACACAC"/>
          </w:tcPr>
          <w:p w14:paraId="283B2264" w14:textId="77777777" w:rsidR="001E0708" w:rsidRDefault="004E5B5D">
            <w:pPr>
              <w:pStyle w:val="TableParagraph"/>
              <w:spacing w:before="43" w:line="216" w:lineRule="exact"/>
              <w:ind w:left="736"/>
              <w:rPr>
                <w:sz w:val="18"/>
              </w:rPr>
            </w:pPr>
            <w:r>
              <w:rPr>
                <w:sz w:val="18"/>
              </w:rPr>
              <w:t>6</w:t>
            </w:r>
          </w:p>
        </w:tc>
        <w:tc>
          <w:tcPr>
            <w:tcW w:w="1604" w:type="dxa"/>
            <w:tcBorders>
              <w:top w:val="nil"/>
              <w:left w:val="single" w:sz="2" w:space="0" w:color="000000"/>
              <w:bottom w:val="single" w:sz="12" w:space="0" w:color="000000"/>
              <w:right w:val="nil"/>
            </w:tcBorders>
            <w:shd w:val="clear" w:color="auto" w:fill="ACACAC"/>
          </w:tcPr>
          <w:p w14:paraId="7FA30D2C" w14:textId="77777777" w:rsidR="001E0708" w:rsidRDefault="004E5B5D">
            <w:pPr>
              <w:pStyle w:val="TableParagraph"/>
              <w:spacing w:before="43" w:line="216" w:lineRule="exact"/>
              <w:ind w:left="736"/>
              <w:rPr>
                <w:sz w:val="18"/>
              </w:rPr>
            </w:pPr>
            <w:r>
              <w:rPr>
                <w:sz w:val="18"/>
              </w:rPr>
              <w:t>7</w:t>
            </w:r>
          </w:p>
        </w:tc>
      </w:tr>
      <w:tr w:rsidR="001E0708" w14:paraId="6B0D89FF" w14:textId="77777777">
        <w:trPr>
          <w:trHeight w:val="255"/>
        </w:trPr>
        <w:tc>
          <w:tcPr>
            <w:tcW w:w="1118" w:type="dxa"/>
            <w:tcBorders>
              <w:top w:val="single" w:sz="12" w:space="0" w:color="000000"/>
              <w:left w:val="nil"/>
              <w:bottom w:val="single" w:sz="12" w:space="0" w:color="000000"/>
              <w:right w:val="nil"/>
            </w:tcBorders>
            <w:shd w:val="clear" w:color="auto" w:fill="F9F9F9"/>
          </w:tcPr>
          <w:p w14:paraId="2426F2C6" w14:textId="77777777" w:rsidR="001E0708" w:rsidRDefault="004E5B5D">
            <w:pPr>
              <w:pStyle w:val="TableParagraph"/>
              <w:spacing w:before="5"/>
              <w:ind w:left="116"/>
              <w:jc w:val="center"/>
              <w:rPr>
                <w:b/>
                <w:sz w:val="16"/>
              </w:rPr>
            </w:pPr>
            <w:r>
              <w:rPr>
                <w:b/>
                <w:sz w:val="16"/>
              </w:rPr>
              <w:t>37</w:t>
            </w:r>
          </w:p>
        </w:tc>
        <w:tc>
          <w:tcPr>
            <w:tcW w:w="80" w:type="dxa"/>
            <w:tcBorders>
              <w:top w:val="single" w:sz="12" w:space="0" w:color="000000"/>
              <w:left w:val="nil"/>
              <w:bottom w:val="single" w:sz="12" w:space="0" w:color="000000"/>
              <w:right w:val="nil"/>
            </w:tcBorders>
            <w:shd w:val="clear" w:color="auto" w:fill="F9F9F9"/>
          </w:tcPr>
          <w:p w14:paraId="053C559F" w14:textId="77777777" w:rsidR="001E0708" w:rsidRDefault="001E0708">
            <w:pPr>
              <w:pStyle w:val="TableParagraph"/>
              <w:rPr>
                <w:rFonts w:ascii="Times New Roman"/>
                <w:sz w:val="16"/>
              </w:rPr>
            </w:pPr>
          </w:p>
        </w:tc>
        <w:tc>
          <w:tcPr>
            <w:tcW w:w="113" w:type="dxa"/>
            <w:tcBorders>
              <w:top w:val="single" w:sz="12" w:space="0" w:color="000000"/>
              <w:left w:val="nil"/>
              <w:bottom w:val="single" w:sz="12" w:space="0" w:color="000000"/>
              <w:right w:val="nil"/>
            </w:tcBorders>
            <w:shd w:val="clear" w:color="auto" w:fill="F9F9F9"/>
          </w:tcPr>
          <w:p w14:paraId="76AD775F" w14:textId="77777777" w:rsidR="001E0708" w:rsidRDefault="001E0708">
            <w:pPr>
              <w:pStyle w:val="TableParagraph"/>
              <w:rPr>
                <w:rFonts w:ascii="Times New Roman"/>
                <w:sz w:val="16"/>
              </w:rPr>
            </w:pPr>
          </w:p>
        </w:tc>
        <w:tc>
          <w:tcPr>
            <w:tcW w:w="172" w:type="dxa"/>
            <w:tcBorders>
              <w:top w:val="single" w:sz="12" w:space="0" w:color="000000"/>
              <w:left w:val="nil"/>
              <w:bottom w:val="single" w:sz="12" w:space="0" w:color="000000"/>
              <w:right w:val="single" w:sz="2" w:space="0" w:color="000000"/>
            </w:tcBorders>
            <w:shd w:val="clear" w:color="auto" w:fill="F9F9F9"/>
          </w:tcPr>
          <w:p w14:paraId="77C963B5" w14:textId="77777777" w:rsidR="001E0708" w:rsidRDefault="001E0708">
            <w:pPr>
              <w:pStyle w:val="TableParagraph"/>
              <w:rPr>
                <w:rFonts w:ascii="Times New Roman"/>
                <w:sz w:val="16"/>
              </w:rPr>
            </w:pPr>
          </w:p>
        </w:tc>
        <w:tc>
          <w:tcPr>
            <w:tcW w:w="6089" w:type="dxa"/>
            <w:tcBorders>
              <w:top w:val="single" w:sz="12" w:space="0" w:color="000000"/>
              <w:left w:val="single" w:sz="2" w:space="0" w:color="000000"/>
              <w:bottom w:val="single" w:sz="12" w:space="0" w:color="000000"/>
              <w:right w:val="single" w:sz="2" w:space="0" w:color="000000"/>
            </w:tcBorders>
            <w:shd w:val="clear" w:color="auto" w:fill="F9F9F9"/>
          </w:tcPr>
          <w:p w14:paraId="0402FBB0" w14:textId="77777777" w:rsidR="001E0708" w:rsidRDefault="004E5B5D">
            <w:pPr>
              <w:pStyle w:val="TableParagraph"/>
              <w:spacing w:before="5"/>
              <w:ind w:left="14"/>
              <w:rPr>
                <w:b/>
                <w:sz w:val="16"/>
              </w:rPr>
            </w:pPr>
            <w:r>
              <w:rPr>
                <w:b/>
                <w:sz w:val="16"/>
              </w:rPr>
              <w:t>Naknade građanima i kućanstvima na temelju osiguranja i druge naknade</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017E35D4" w14:textId="77777777" w:rsidR="001E0708" w:rsidRDefault="004E5B5D">
            <w:pPr>
              <w:pStyle w:val="TableParagraph"/>
              <w:spacing w:before="5"/>
              <w:ind w:right="17"/>
              <w:jc w:val="right"/>
              <w:rPr>
                <w:b/>
                <w:sz w:val="16"/>
              </w:rPr>
            </w:pPr>
            <w:r>
              <w:rPr>
                <w:b/>
                <w:sz w:val="16"/>
              </w:rPr>
              <w:t>18.050,00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61E3C3E8" w14:textId="77777777" w:rsidR="001E0708" w:rsidRDefault="004E5B5D">
            <w:pPr>
              <w:pStyle w:val="TableParagraph"/>
              <w:spacing w:before="5"/>
              <w:ind w:right="18"/>
              <w:jc w:val="right"/>
              <w:rPr>
                <w:b/>
                <w:sz w:val="16"/>
              </w:rPr>
            </w:pPr>
            <w:r>
              <w:rPr>
                <w:b/>
                <w:sz w:val="16"/>
              </w:rPr>
              <w:t>30.000,00</w:t>
            </w:r>
          </w:p>
        </w:tc>
        <w:tc>
          <w:tcPr>
            <w:tcW w:w="1596" w:type="dxa"/>
            <w:tcBorders>
              <w:top w:val="single" w:sz="12" w:space="0" w:color="000000"/>
              <w:left w:val="single" w:sz="2" w:space="0" w:color="000000"/>
              <w:bottom w:val="single" w:sz="12" w:space="0" w:color="000000"/>
              <w:right w:val="single" w:sz="2" w:space="0" w:color="000000"/>
            </w:tcBorders>
            <w:shd w:val="clear" w:color="auto" w:fill="F9F9F9"/>
          </w:tcPr>
          <w:p w14:paraId="79DF7678" w14:textId="77777777" w:rsidR="001E0708" w:rsidRDefault="004E5B5D">
            <w:pPr>
              <w:pStyle w:val="TableParagraph"/>
              <w:spacing w:before="5"/>
              <w:ind w:right="20"/>
              <w:jc w:val="right"/>
              <w:rPr>
                <w:b/>
                <w:sz w:val="16"/>
              </w:rPr>
            </w:pPr>
            <w:r>
              <w:rPr>
                <w:b/>
                <w:sz w:val="16"/>
              </w:rPr>
              <w:t>20.000,00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0CD0C113" w14:textId="77777777" w:rsidR="001E0708" w:rsidRDefault="004E5B5D">
            <w:pPr>
              <w:pStyle w:val="TableParagraph"/>
              <w:spacing w:before="5"/>
              <w:ind w:left="738"/>
              <w:rPr>
                <w:b/>
                <w:sz w:val="16"/>
              </w:rPr>
            </w:pPr>
            <w:r>
              <w:rPr>
                <w:b/>
                <w:sz w:val="16"/>
              </w:rPr>
              <w:t>20.000,00</w:t>
            </w:r>
          </w:p>
        </w:tc>
        <w:tc>
          <w:tcPr>
            <w:tcW w:w="1604" w:type="dxa"/>
            <w:tcBorders>
              <w:top w:val="single" w:sz="12" w:space="0" w:color="000000"/>
              <w:left w:val="single" w:sz="2" w:space="0" w:color="000000"/>
              <w:bottom w:val="single" w:sz="12" w:space="0" w:color="000000"/>
              <w:right w:val="nil"/>
            </w:tcBorders>
            <w:shd w:val="clear" w:color="auto" w:fill="F9F9F9"/>
          </w:tcPr>
          <w:p w14:paraId="3F8BA389" w14:textId="77777777" w:rsidR="001E0708" w:rsidRDefault="004E5B5D">
            <w:pPr>
              <w:pStyle w:val="TableParagraph"/>
              <w:spacing w:before="5"/>
              <w:ind w:left="738"/>
              <w:rPr>
                <w:b/>
                <w:sz w:val="16"/>
              </w:rPr>
            </w:pPr>
            <w:r>
              <w:rPr>
                <w:b/>
                <w:sz w:val="16"/>
              </w:rPr>
              <w:t>20.000,00</w:t>
            </w:r>
          </w:p>
        </w:tc>
      </w:tr>
      <w:tr w:rsidR="001E0708" w14:paraId="2C747AF2" w14:textId="77777777">
        <w:trPr>
          <w:trHeight w:val="269"/>
        </w:trPr>
        <w:tc>
          <w:tcPr>
            <w:tcW w:w="1118" w:type="dxa"/>
            <w:tcBorders>
              <w:top w:val="single" w:sz="12" w:space="0" w:color="000000"/>
              <w:left w:val="nil"/>
              <w:bottom w:val="nil"/>
              <w:right w:val="nil"/>
            </w:tcBorders>
          </w:tcPr>
          <w:p w14:paraId="0173E391" w14:textId="77777777" w:rsidR="001E0708" w:rsidRDefault="004E5B5D">
            <w:pPr>
              <w:pStyle w:val="TableParagraph"/>
              <w:spacing w:before="6"/>
              <w:ind w:left="56"/>
              <w:jc w:val="center"/>
              <w:rPr>
                <w:sz w:val="16"/>
              </w:rPr>
            </w:pPr>
            <w:r>
              <w:rPr>
                <w:sz w:val="16"/>
              </w:rPr>
              <w:t>372</w:t>
            </w:r>
          </w:p>
        </w:tc>
        <w:tc>
          <w:tcPr>
            <w:tcW w:w="80" w:type="dxa"/>
            <w:tcBorders>
              <w:top w:val="single" w:sz="12" w:space="0" w:color="000000"/>
              <w:left w:val="nil"/>
              <w:bottom w:val="nil"/>
              <w:right w:val="nil"/>
            </w:tcBorders>
          </w:tcPr>
          <w:p w14:paraId="55EDE2C1" w14:textId="77777777" w:rsidR="001E0708" w:rsidRDefault="001E0708">
            <w:pPr>
              <w:pStyle w:val="TableParagraph"/>
              <w:rPr>
                <w:rFonts w:ascii="Times New Roman"/>
                <w:sz w:val="16"/>
              </w:rPr>
            </w:pPr>
          </w:p>
        </w:tc>
        <w:tc>
          <w:tcPr>
            <w:tcW w:w="113" w:type="dxa"/>
            <w:tcBorders>
              <w:top w:val="single" w:sz="12" w:space="0" w:color="000000"/>
              <w:left w:val="nil"/>
              <w:bottom w:val="nil"/>
              <w:right w:val="nil"/>
            </w:tcBorders>
          </w:tcPr>
          <w:p w14:paraId="2220DEFB" w14:textId="77777777" w:rsidR="001E0708" w:rsidRDefault="001E0708">
            <w:pPr>
              <w:pStyle w:val="TableParagraph"/>
              <w:rPr>
                <w:rFonts w:ascii="Times New Roman"/>
                <w:sz w:val="16"/>
              </w:rPr>
            </w:pPr>
          </w:p>
        </w:tc>
        <w:tc>
          <w:tcPr>
            <w:tcW w:w="172" w:type="dxa"/>
            <w:tcBorders>
              <w:top w:val="single" w:sz="12" w:space="0" w:color="000000"/>
              <w:left w:val="nil"/>
              <w:bottom w:val="nil"/>
              <w:right w:val="single" w:sz="2" w:space="0" w:color="000000"/>
            </w:tcBorders>
          </w:tcPr>
          <w:p w14:paraId="62171275" w14:textId="77777777" w:rsidR="001E0708" w:rsidRDefault="001E0708">
            <w:pPr>
              <w:pStyle w:val="TableParagraph"/>
              <w:rPr>
                <w:rFonts w:ascii="Times New Roman"/>
                <w:sz w:val="16"/>
              </w:rPr>
            </w:pPr>
          </w:p>
        </w:tc>
        <w:tc>
          <w:tcPr>
            <w:tcW w:w="6089" w:type="dxa"/>
            <w:tcBorders>
              <w:top w:val="single" w:sz="12" w:space="0" w:color="000000"/>
              <w:left w:val="single" w:sz="2" w:space="0" w:color="000000"/>
              <w:bottom w:val="nil"/>
              <w:right w:val="single" w:sz="2" w:space="0" w:color="000000"/>
            </w:tcBorders>
          </w:tcPr>
          <w:p w14:paraId="2A2BF317" w14:textId="77777777" w:rsidR="001E0708" w:rsidRDefault="004E5B5D">
            <w:pPr>
              <w:pStyle w:val="TableParagraph"/>
              <w:spacing w:before="6"/>
              <w:ind w:left="14"/>
              <w:rPr>
                <w:sz w:val="16"/>
              </w:rPr>
            </w:pPr>
            <w:r>
              <w:rPr>
                <w:sz w:val="16"/>
              </w:rPr>
              <w:t>Ostale naknade građanima i kućanstvima iz proračuna</w:t>
            </w:r>
          </w:p>
        </w:tc>
        <w:tc>
          <w:tcPr>
            <w:tcW w:w="1593" w:type="dxa"/>
            <w:tcBorders>
              <w:top w:val="single" w:sz="12" w:space="0" w:color="000000"/>
              <w:left w:val="single" w:sz="2" w:space="0" w:color="000000"/>
              <w:bottom w:val="nil"/>
              <w:right w:val="single" w:sz="2" w:space="0" w:color="000000"/>
            </w:tcBorders>
          </w:tcPr>
          <w:p w14:paraId="73197200" w14:textId="77777777" w:rsidR="001E0708" w:rsidRDefault="004E5B5D">
            <w:pPr>
              <w:pStyle w:val="TableParagraph"/>
              <w:spacing w:before="6"/>
              <w:ind w:right="22"/>
              <w:jc w:val="right"/>
              <w:rPr>
                <w:sz w:val="16"/>
              </w:rPr>
            </w:pPr>
            <w:r>
              <w:rPr>
                <w:sz w:val="16"/>
              </w:rPr>
              <w:t>18.050,00</w:t>
            </w:r>
          </w:p>
        </w:tc>
        <w:tc>
          <w:tcPr>
            <w:tcW w:w="1593" w:type="dxa"/>
            <w:tcBorders>
              <w:top w:val="single" w:sz="12" w:space="0" w:color="000000"/>
              <w:left w:val="single" w:sz="2" w:space="0" w:color="000000"/>
              <w:bottom w:val="nil"/>
              <w:right w:val="single" w:sz="2" w:space="0" w:color="000000"/>
            </w:tcBorders>
          </w:tcPr>
          <w:p w14:paraId="32375021" w14:textId="77777777" w:rsidR="001E0708" w:rsidRDefault="004E5B5D">
            <w:pPr>
              <w:pStyle w:val="TableParagraph"/>
              <w:spacing w:before="6"/>
              <w:ind w:right="22"/>
              <w:jc w:val="right"/>
              <w:rPr>
                <w:sz w:val="16"/>
              </w:rPr>
            </w:pPr>
            <w:r>
              <w:rPr>
                <w:sz w:val="16"/>
              </w:rPr>
              <w:t>30.000,00</w:t>
            </w:r>
          </w:p>
        </w:tc>
        <w:tc>
          <w:tcPr>
            <w:tcW w:w="1596" w:type="dxa"/>
            <w:tcBorders>
              <w:top w:val="single" w:sz="12" w:space="0" w:color="000000"/>
              <w:left w:val="single" w:sz="2" w:space="0" w:color="000000"/>
              <w:bottom w:val="nil"/>
              <w:right w:val="single" w:sz="2" w:space="0" w:color="000000"/>
            </w:tcBorders>
          </w:tcPr>
          <w:p w14:paraId="0F09CBA5" w14:textId="77777777" w:rsidR="001E0708" w:rsidRDefault="004E5B5D">
            <w:pPr>
              <w:pStyle w:val="TableParagraph"/>
              <w:spacing w:before="6"/>
              <w:ind w:right="25"/>
              <w:jc w:val="right"/>
              <w:rPr>
                <w:sz w:val="16"/>
              </w:rPr>
            </w:pPr>
            <w:r>
              <w:rPr>
                <w:sz w:val="16"/>
              </w:rPr>
              <w:t>20.000,00</w:t>
            </w:r>
          </w:p>
        </w:tc>
        <w:tc>
          <w:tcPr>
            <w:tcW w:w="1594" w:type="dxa"/>
            <w:tcBorders>
              <w:top w:val="single" w:sz="12" w:space="0" w:color="000000"/>
              <w:left w:val="single" w:sz="2" w:space="0" w:color="000000"/>
              <w:bottom w:val="nil"/>
              <w:right w:val="single" w:sz="2" w:space="0" w:color="000000"/>
            </w:tcBorders>
          </w:tcPr>
          <w:p w14:paraId="05D641A0" w14:textId="77777777" w:rsidR="001E0708" w:rsidRDefault="001E0708">
            <w:pPr>
              <w:pStyle w:val="TableParagraph"/>
              <w:rPr>
                <w:rFonts w:ascii="Times New Roman"/>
                <w:sz w:val="16"/>
              </w:rPr>
            </w:pPr>
          </w:p>
        </w:tc>
        <w:tc>
          <w:tcPr>
            <w:tcW w:w="1604" w:type="dxa"/>
            <w:tcBorders>
              <w:top w:val="single" w:sz="12" w:space="0" w:color="000000"/>
              <w:left w:val="single" w:sz="2" w:space="0" w:color="000000"/>
              <w:bottom w:val="nil"/>
              <w:right w:val="nil"/>
            </w:tcBorders>
          </w:tcPr>
          <w:p w14:paraId="07A051F3" w14:textId="77777777" w:rsidR="001E0708" w:rsidRDefault="001E0708">
            <w:pPr>
              <w:pStyle w:val="TableParagraph"/>
              <w:rPr>
                <w:rFonts w:ascii="Times New Roman"/>
                <w:sz w:val="16"/>
              </w:rPr>
            </w:pPr>
          </w:p>
        </w:tc>
      </w:tr>
      <w:tr w:rsidR="001E0708" w14:paraId="1F865E4E" w14:textId="77777777">
        <w:trPr>
          <w:trHeight w:val="240"/>
        </w:trPr>
        <w:tc>
          <w:tcPr>
            <w:tcW w:w="1118" w:type="dxa"/>
            <w:tcBorders>
              <w:top w:val="nil"/>
              <w:left w:val="nil"/>
              <w:bottom w:val="single" w:sz="12" w:space="0" w:color="000000"/>
              <w:right w:val="nil"/>
            </w:tcBorders>
            <w:shd w:val="clear" w:color="auto" w:fill="E6E6E6"/>
          </w:tcPr>
          <w:p w14:paraId="0B9D5B14" w14:textId="77777777" w:rsidR="001E0708" w:rsidRDefault="004E5B5D">
            <w:pPr>
              <w:pStyle w:val="TableParagraph"/>
              <w:spacing w:before="21"/>
              <w:ind w:left="19"/>
              <w:rPr>
                <w:b/>
                <w:sz w:val="16"/>
              </w:rPr>
            </w:pPr>
            <w:r>
              <w:rPr>
                <w:b/>
                <w:sz w:val="16"/>
              </w:rPr>
              <w:t>Akt. A101102</w:t>
            </w:r>
          </w:p>
        </w:tc>
        <w:tc>
          <w:tcPr>
            <w:tcW w:w="80" w:type="dxa"/>
            <w:tcBorders>
              <w:top w:val="nil"/>
              <w:left w:val="nil"/>
              <w:bottom w:val="single" w:sz="12" w:space="0" w:color="000000"/>
              <w:right w:val="nil"/>
            </w:tcBorders>
            <w:shd w:val="clear" w:color="auto" w:fill="E6E6E6"/>
          </w:tcPr>
          <w:p w14:paraId="2EBBB47B" w14:textId="77777777" w:rsidR="001E0708" w:rsidRDefault="001E0708">
            <w:pPr>
              <w:pStyle w:val="TableParagraph"/>
              <w:rPr>
                <w:rFonts w:ascii="Times New Roman"/>
                <w:sz w:val="16"/>
              </w:rPr>
            </w:pPr>
          </w:p>
        </w:tc>
        <w:tc>
          <w:tcPr>
            <w:tcW w:w="113" w:type="dxa"/>
            <w:tcBorders>
              <w:top w:val="nil"/>
              <w:left w:val="nil"/>
              <w:bottom w:val="single" w:sz="12" w:space="0" w:color="000000"/>
              <w:right w:val="nil"/>
            </w:tcBorders>
            <w:shd w:val="clear" w:color="auto" w:fill="E6E6E6"/>
          </w:tcPr>
          <w:p w14:paraId="72079E95" w14:textId="77777777" w:rsidR="001E0708" w:rsidRDefault="001E0708">
            <w:pPr>
              <w:pStyle w:val="TableParagraph"/>
              <w:rPr>
                <w:rFonts w:ascii="Times New Roman"/>
                <w:sz w:val="16"/>
              </w:rPr>
            </w:pPr>
          </w:p>
        </w:tc>
        <w:tc>
          <w:tcPr>
            <w:tcW w:w="172" w:type="dxa"/>
            <w:tcBorders>
              <w:top w:val="nil"/>
              <w:left w:val="nil"/>
              <w:bottom w:val="nil"/>
              <w:right w:val="single" w:sz="2" w:space="0" w:color="000000"/>
            </w:tcBorders>
            <w:shd w:val="clear" w:color="auto" w:fill="E6E6E6"/>
          </w:tcPr>
          <w:p w14:paraId="295BBA68" w14:textId="77777777" w:rsidR="001E0708" w:rsidRDefault="001E0708">
            <w:pPr>
              <w:pStyle w:val="TableParagraph"/>
              <w:rPr>
                <w:rFonts w:ascii="Times New Roman"/>
                <w:sz w:val="16"/>
              </w:rPr>
            </w:pPr>
          </w:p>
        </w:tc>
        <w:tc>
          <w:tcPr>
            <w:tcW w:w="6089" w:type="dxa"/>
            <w:tcBorders>
              <w:top w:val="nil"/>
              <w:left w:val="single" w:sz="2" w:space="0" w:color="000000"/>
              <w:bottom w:val="nil"/>
              <w:right w:val="single" w:sz="2" w:space="0" w:color="000000"/>
            </w:tcBorders>
            <w:shd w:val="clear" w:color="auto" w:fill="E6E6E6"/>
          </w:tcPr>
          <w:p w14:paraId="3F0B006C" w14:textId="77777777" w:rsidR="001E0708" w:rsidRDefault="004E5B5D">
            <w:pPr>
              <w:pStyle w:val="TableParagraph"/>
              <w:spacing w:before="21"/>
              <w:ind w:left="14"/>
              <w:rPr>
                <w:b/>
                <w:sz w:val="16"/>
              </w:rPr>
            </w:pPr>
            <w:r>
              <w:rPr>
                <w:b/>
                <w:sz w:val="16"/>
              </w:rPr>
              <w:t>Humanitarna skrb kroz udruge građana</w:t>
            </w:r>
          </w:p>
        </w:tc>
        <w:tc>
          <w:tcPr>
            <w:tcW w:w="1593" w:type="dxa"/>
            <w:tcBorders>
              <w:top w:val="nil"/>
              <w:left w:val="single" w:sz="2" w:space="0" w:color="000000"/>
              <w:bottom w:val="nil"/>
              <w:right w:val="single" w:sz="2" w:space="0" w:color="000000"/>
            </w:tcBorders>
            <w:shd w:val="clear" w:color="auto" w:fill="E6E6E6"/>
          </w:tcPr>
          <w:p w14:paraId="241C0481" w14:textId="77777777" w:rsidR="001E0708" w:rsidRDefault="004E5B5D">
            <w:pPr>
              <w:pStyle w:val="TableParagraph"/>
              <w:spacing w:before="21"/>
              <w:ind w:right="17"/>
              <w:jc w:val="right"/>
              <w:rPr>
                <w:b/>
                <w:sz w:val="16"/>
              </w:rPr>
            </w:pPr>
            <w:r>
              <w:rPr>
                <w:b/>
                <w:sz w:val="16"/>
              </w:rPr>
              <w:t>5.150,00</w:t>
            </w:r>
          </w:p>
        </w:tc>
        <w:tc>
          <w:tcPr>
            <w:tcW w:w="1593" w:type="dxa"/>
            <w:tcBorders>
              <w:top w:val="nil"/>
              <w:left w:val="single" w:sz="2" w:space="0" w:color="000000"/>
              <w:bottom w:val="nil"/>
              <w:right w:val="single" w:sz="2" w:space="0" w:color="000000"/>
            </w:tcBorders>
            <w:shd w:val="clear" w:color="auto" w:fill="E6E6E6"/>
          </w:tcPr>
          <w:p w14:paraId="61E59776" w14:textId="77777777" w:rsidR="001E0708" w:rsidRDefault="004E5B5D">
            <w:pPr>
              <w:pStyle w:val="TableParagraph"/>
              <w:spacing w:before="21"/>
              <w:ind w:right="18"/>
              <w:jc w:val="right"/>
              <w:rPr>
                <w:b/>
                <w:sz w:val="16"/>
              </w:rPr>
            </w:pPr>
            <w:r>
              <w:rPr>
                <w:b/>
                <w:sz w:val="16"/>
              </w:rPr>
              <w:t>23.000,00</w:t>
            </w:r>
          </w:p>
        </w:tc>
        <w:tc>
          <w:tcPr>
            <w:tcW w:w="1596" w:type="dxa"/>
            <w:tcBorders>
              <w:top w:val="nil"/>
              <w:left w:val="single" w:sz="2" w:space="0" w:color="000000"/>
              <w:bottom w:val="nil"/>
              <w:right w:val="single" w:sz="2" w:space="0" w:color="000000"/>
            </w:tcBorders>
            <w:shd w:val="clear" w:color="auto" w:fill="E6E6E6"/>
          </w:tcPr>
          <w:p w14:paraId="3FF07876" w14:textId="77777777" w:rsidR="001E0708" w:rsidRDefault="004E5B5D">
            <w:pPr>
              <w:pStyle w:val="TableParagraph"/>
              <w:spacing w:before="21"/>
              <w:ind w:right="20"/>
              <w:jc w:val="right"/>
              <w:rPr>
                <w:b/>
                <w:sz w:val="16"/>
              </w:rPr>
            </w:pPr>
            <w:r>
              <w:rPr>
                <w:b/>
                <w:sz w:val="16"/>
              </w:rPr>
              <w:t>23.000,00</w:t>
            </w:r>
          </w:p>
        </w:tc>
        <w:tc>
          <w:tcPr>
            <w:tcW w:w="1594" w:type="dxa"/>
            <w:tcBorders>
              <w:top w:val="nil"/>
              <w:left w:val="single" w:sz="2" w:space="0" w:color="000000"/>
              <w:bottom w:val="nil"/>
              <w:right w:val="single" w:sz="2" w:space="0" w:color="000000"/>
            </w:tcBorders>
            <w:shd w:val="clear" w:color="auto" w:fill="E6E6E6"/>
          </w:tcPr>
          <w:p w14:paraId="074A249B" w14:textId="77777777" w:rsidR="001E0708" w:rsidRDefault="004E5B5D">
            <w:pPr>
              <w:pStyle w:val="TableParagraph"/>
              <w:spacing w:before="21"/>
              <w:ind w:left="738"/>
              <w:rPr>
                <w:b/>
                <w:sz w:val="16"/>
              </w:rPr>
            </w:pPr>
            <w:r>
              <w:rPr>
                <w:b/>
                <w:sz w:val="16"/>
              </w:rPr>
              <w:t>23.000,00</w:t>
            </w:r>
          </w:p>
        </w:tc>
        <w:tc>
          <w:tcPr>
            <w:tcW w:w="1604" w:type="dxa"/>
            <w:tcBorders>
              <w:top w:val="nil"/>
              <w:left w:val="single" w:sz="2" w:space="0" w:color="000000"/>
              <w:bottom w:val="nil"/>
              <w:right w:val="nil"/>
            </w:tcBorders>
            <w:shd w:val="clear" w:color="auto" w:fill="E6E6E6"/>
          </w:tcPr>
          <w:p w14:paraId="426B0AB3" w14:textId="77777777" w:rsidR="001E0708" w:rsidRDefault="004E5B5D">
            <w:pPr>
              <w:pStyle w:val="TableParagraph"/>
              <w:spacing w:before="21"/>
              <w:ind w:left="738"/>
              <w:rPr>
                <w:b/>
                <w:sz w:val="16"/>
              </w:rPr>
            </w:pPr>
            <w:r>
              <w:rPr>
                <w:b/>
                <w:sz w:val="16"/>
              </w:rPr>
              <w:t>23.000,00</w:t>
            </w:r>
          </w:p>
        </w:tc>
      </w:tr>
      <w:tr w:rsidR="001E0708" w14:paraId="2A6C3936" w14:textId="77777777">
        <w:trPr>
          <w:trHeight w:val="6988"/>
        </w:trPr>
        <w:tc>
          <w:tcPr>
            <w:tcW w:w="1118" w:type="dxa"/>
            <w:tcBorders>
              <w:top w:val="single" w:sz="12" w:space="0" w:color="000000"/>
              <w:left w:val="nil"/>
              <w:bottom w:val="nil"/>
              <w:right w:val="nil"/>
            </w:tcBorders>
          </w:tcPr>
          <w:p w14:paraId="00DC91AF" w14:textId="77777777" w:rsidR="001E0708" w:rsidRDefault="004E5B5D">
            <w:pPr>
              <w:pStyle w:val="TableParagraph"/>
              <w:spacing w:line="172" w:lineRule="exact"/>
              <w:ind w:right="716"/>
              <w:jc w:val="center"/>
              <w:rPr>
                <w:sz w:val="14"/>
              </w:rPr>
            </w:pPr>
            <w:r>
              <w:rPr>
                <w:sz w:val="14"/>
              </w:rPr>
              <w:t xml:space="preserve">Izv. </w:t>
            </w:r>
            <w:r>
              <w:rPr>
                <w:position w:val="1"/>
                <w:sz w:val="14"/>
              </w:rPr>
              <w:t>1</w:t>
            </w:r>
          </w:p>
          <w:p w14:paraId="28CD94A8" w14:textId="77777777" w:rsidR="001E0708" w:rsidRDefault="004E5B5D">
            <w:pPr>
              <w:pStyle w:val="TableParagraph"/>
              <w:spacing w:before="3"/>
              <w:ind w:left="347" w:right="-15"/>
              <w:jc w:val="center"/>
              <w:rPr>
                <w:b/>
                <w:sz w:val="14"/>
              </w:rPr>
            </w:pPr>
            <w:r>
              <w:rPr>
                <w:b/>
                <w:sz w:val="14"/>
              </w:rPr>
              <w:t>Izvor:</w:t>
            </w:r>
            <w:r>
              <w:rPr>
                <w:b/>
                <w:spacing w:val="4"/>
                <w:sz w:val="14"/>
              </w:rPr>
              <w:t xml:space="preserve"> </w:t>
            </w:r>
            <w:r>
              <w:rPr>
                <w:b/>
                <w:sz w:val="14"/>
              </w:rPr>
              <w:t>110</w:t>
            </w:r>
          </w:p>
          <w:p w14:paraId="71CCBFB4" w14:textId="77777777" w:rsidR="001E0708" w:rsidRDefault="004E5B5D">
            <w:pPr>
              <w:pStyle w:val="TableParagraph"/>
              <w:spacing w:before="60"/>
              <w:ind w:left="116"/>
              <w:jc w:val="center"/>
              <w:rPr>
                <w:b/>
                <w:sz w:val="16"/>
              </w:rPr>
            </w:pPr>
            <w:r>
              <w:rPr>
                <w:b/>
                <w:sz w:val="16"/>
              </w:rPr>
              <w:t>37</w:t>
            </w:r>
          </w:p>
          <w:p w14:paraId="56E35D74" w14:textId="77777777" w:rsidR="001E0708" w:rsidRDefault="004E5B5D">
            <w:pPr>
              <w:pStyle w:val="TableParagraph"/>
              <w:spacing w:before="92"/>
              <w:ind w:left="56"/>
              <w:jc w:val="center"/>
              <w:rPr>
                <w:sz w:val="16"/>
              </w:rPr>
            </w:pPr>
            <w:r>
              <w:rPr>
                <w:sz w:val="16"/>
              </w:rPr>
              <w:t>372</w:t>
            </w:r>
          </w:p>
          <w:p w14:paraId="6B851383" w14:textId="77777777" w:rsidR="001E0708" w:rsidRDefault="004E5B5D">
            <w:pPr>
              <w:pStyle w:val="TableParagraph"/>
              <w:spacing w:before="94"/>
              <w:ind w:left="116"/>
              <w:jc w:val="center"/>
              <w:rPr>
                <w:b/>
                <w:sz w:val="16"/>
              </w:rPr>
            </w:pPr>
            <w:r>
              <w:rPr>
                <w:b/>
                <w:sz w:val="16"/>
              </w:rPr>
              <w:t>38</w:t>
            </w:r>
          </w:p>
          <w:p w14:paraId="6B4A89C4" w14:textId="77777777" w:rsidR="001E0708" w:rsidRDefault="004E5B5D">
            <w:pPr>
              <w:pStyle w:val="TableParagraph"/>
              <w:spacing w:before="94"/>
              <w:ind w:left="56"/>
              <w:jc w:val="center"/>
              <w:rPr>
                <w:sz w:val="16"/>
              </w:rPr>
            </w:pPr>
            <w:r>
              <w:rPr>
                <w:sz w:val="16"/>
              </w:rPr>
              <w:t>381</w:t>
            </w:r>
          </w:p>
          <w:p w14:paraId="259403BD" w14:textId="77777777" w:rsidR="001E0708" w:rsidRDefault="004E5B5D">
            <w:pPr>
              <w:pStyle w:val="TableParagraph"/>
              <w:spacing w:before="93"/>
              <w:ind w:left="19"/>
              <w:jc w:val="center"/>
              <w:rPr>
                <w:b/>
                <w:sz w:val="16"/>
              </w:rPr>
            </w:pPr>
            <w:r>
              <w:rPr>
                <w:b/>
                <w:sz w:val="16"/>
              </w:rPr>
              <w:t>Akt. A101104</w:t>
            </w:r>
          </w:p>
          <w:p w14:paraId="3A6033EA" w14:textId="77777777" w:rsidR="001E0708" w:rsidRDefault="004E5B5D">
            <w:pPr>
              <w:pStyle w:val="TableParagraph"/>
              <w:spacing w:before="88"/>
              <w:ind w:right="716"/>
              <w:jc w:val="center"/>
              <w:rPr>
                <w:sz w:val="14"/>
              </w:rPr>
            </w:pPr>
            <w:r>
              <w:rPr>
                <w:sz w:val="14"/>
              </w:rPr>
              <w:t xml:space="preserve">Izv. </w:t>
            </w:r>
            <w:r>
              <w:rPr>
                <w:position w:val="1"/>
                <w:sz w:val="14"/>
              </w:rPr>
              <w:t>1</w:t>
            </w:r>
          </w:p>
          <w:p w14:paraId="17B47213" w14:textId="77777777" w:rsidR="001E0708" w:rsidRDefault="004E5B5D">
            <w:pPr>
              <w:pStyle w:val="TableParagraph"/>
              <w:spacing w:before="153"/>
              <w:ind w:left="347" w:right="-15"/>
              <w:jc w:val="center"/>
              <w:rPr>
                <w:b/>
                <w:sz w:val="14"/>
              </w:rPr>
            </w:pPr>
            <w:r>
              <w:rPr>
                <w:b/>
                <w:sz w:val="14"/>
              </w:rPr>
              <w:t>Izvor:</w:t>
            </w:r>
            <w:r>
              <w:rPr>
                <w:b/>
                <w:spacing w:val="2"/>
                <w:sz w:val="14"/>
              </w:rPr>
              <w:t xml:space="preserve"> </w:t>
            </w:r>
            <w:r>
              <w:rPr>
                <w:b/>
                <w:sz w:val="14"/>
              </w:rPr>
              <w:t>110</w:t>
            </w:r>
          </w:p>
          <w:p w14:paraId="0089031F" w14:textId="77777777" w:rsidR="001E0708" w:rsidRDefault="004E5B5D">
            <w:pPr>
              <w:pStyle w:val="TableParagraph"/>
              <w:spacing w:before="58"/>
              <w:ind w:right="395"/>
              <w:jc w:val="right"/>
              <w:rPr>
                <w:b/>
                <w:sz w:val="16"/>
              </w:rPr>
            </w:pPr>
            <w:r>
              <w:rPr>
                <w:b/>
                <w:sz w:val="16"/>
              </w:rPr>
              <w:t>32</w:t>
            </w:r>
          </w:p>
          <w:p w14:paraId="234962ED" w14:textId="77777777" w:rsidR="001E0708" w:rsidRDefault="004E5B5D">
            <w:pPr>
              <w:pStyle w:val="TableParagraph"/>
              <w:spacing w:before="94"/>
              <w:ind w:right="394"/>
              <w:jc w:val="right"/>
              <w:rPr>
                <w:sz w:val="16"/>
              </w:rPr>
            </w:pPr>
            <w:r>
              <w:rPr>
                <w:sz w:val="16"/>
              </w:rPr>
              <w:t>323</w:t>
            </w:r>
          </w:p>
          <w:p w14:paraId="5164ED72" w14:textId="77777777" w:rsidR="001E0708" w:rsidRDefault="004E5B5D">
            <w:pPr>
              <w:pStyle w:val="TableParagraph"/>
              <w:spacing w:before="91"/>
              <w:ind w:right="395"/>
              <w:jc w:val="right"/>
              <w:rPr>
                <w:b/>
                <w:sz w:val="16"/>
              </w:rPr>
            </w:pPr>
            <w:r>
              <w:rPr>
                <w:b/>
                <w:sz w:val="16"/>
              </w:rPr>
              <w:t>37</w:t>
            </w:r>
          </w:p>
          <w:p w14:paraId="27F62178" w14:textId="77777777" w:rsidR="001E0708" w:rsidRDefault="004E5B5D">
            <w:pPr>
              <w:pStyle w:val="TableParagraph"/>
              <w:spacing w:before="94"/>
              <w:ind w:right="394"/>
              <w:jc w:val="right"/>
              <w:rPr>
                <w:sz w:val="16"/>
              </w:rPr>
            </w:pPr>
            <w:r>
              <w:rPr>
                <w:sz w:val="16"/>
              </w:rPr>
              <w:t>372</w:t>
            </w:r>
          </w:p>
          <w:p w14:paraId="286EBBBB" w14:textId="77777777" w:rsidR="001E0708" w:rsidRDefault="004E5B5D">
            <w:pPr>
              <w:pStyle w:val="TableParagraph"/>
              <w:spacing w:before="94"/>
              <w:ind w:right="395"/>
              <w:jc w:val="right"/>
              <w:rPr>
                <w:b/>
                <w:sz w:val="16"/>
              </w:rPr>
            </w:pPr>
            <w:r>
              <w:rPr>
                <w:b/>
                <w:sz w:val="16"/>
              </w:rPr>
              <w:t>38</w:t>
            </w:r>
          </w:p>
          <w:p w14:paraId="3B24C52F" w14:textId="77777777" w:rsidR="001E0708" w:rsidRDefault="004E5B5D">
            <w:pPr>
              <w:pStyle w:val="TableParagraph"/>
              <w:spacing w:before="94"/>
              <w:ind w:right="394"/>
              <w:jc w:val="right"/>
              <w:rPr>
                <w:sz w:val="16"/>
              </w:rPr>
            </w:pPr>
            <w:r>
              <w:rPr>
                <w:sz w:val="16"/>
              </w:rPr>
              <w:t>381</w:t>
            </w:r>
          </w:p>
          <w:p w14:paraId="0CAD6429" w14:textId="77777777" w:rsidR="001E0708" w:rsidRDefault="004E5B5D">
            <w:pPr>
              <w:pStyle w:val="TableParagraph"/>
              <w:spacing w:before="89"/>
              <w:ind w:right="401"/>
              <w:jc w:val="right"/>
              <w:rPr>
                <w:b/>
                <w:sz w:val="16"/>
              </w:rPr>
            </w:pPr>
            <w:r>
              <w:rPr>
                <w:b/>
                <w:spacing w:val="-1"/>
                <w:sz w:val="16"/>
              </w:rPr>
              <w:t>Program</w:t>
            </w:r>
          </w:p>
          <w:p w14:paraId="72E82254" w14:textId="77777777" w:rsidR="001E0708" w:rsidRDefault="004E5B5D">
            <w:pPr>
              <w:pStyle w:val="TableParagraph"/>
              <w:spacing w:before="37"/>
              <w:jc w:val="right"/>
              <w:rPr>
                <w:b/>
                <w:sz w:val="16"/>
              </w:rPr>
            </w:pPr>
            <w:r>
              <w:rPr>
                <w:b/>
                <w:sz w:val="16"/>
              </w:rPr>
              <w:t>1012</w:t>
            </w:r>
          </w:p>
          <w:p w14:paraId="4E79DB83" w14:textId="77777777" w:rsidR="001E0708" w:rsidRDefault="004E5B5D">
            <w:pPr>
              <w:pStyle w:val="TableParagraph"/>
              <w:spacing w:before="93"/>
              <w:jc w:val="right"/>
              <w:rPr>
                <w:b/>
                <w:sz w:val="16"/>
              </w:rPr>
            </w:pPr>
            <w:r>
              <w:rPr>
                <w:b/>
                <w:sz w:val="16"/>
              </w:rPr>
              <w:t>Akt.</w:t>
            </w:r>
            <w:r>
              <w:rPr>
                <w:b/>
                <w:spacing w:val="5"/>
                <w:sz w:val="16"/>
              </w:rPr>
              <w:t xml:space="preserve"> </w:t>
            </w:r>
            <w:r>
              <w:rPr>
                <w:b/>
                <w:sz w:val="16"/>
              </w:rPr>
              <w:t>A101201</w:t>
            </w:r>
          </w:p>
          <w:p w14:paraId="33E7191E" w14:textId="77777777" w:rsidR="001E0708" w:rsidRDefault="004E5B5D">
            <w:pPr>
              <w:pStyle w:val="TableParagraph"/>
              <w:tabs>
                <w:tab w:val="left" w:pos="625"/>
              </w:tabs>
              <w:spacing w:before="87"/>
              <w:ind w:right="374"/>
              <w:jc w:val="center"/>
              <w:rPr>
                <w:sz w:val="14"/>
              </w:rPr>
            </w:pPr>
            <w:r>
              <w:rPr>
                <w:sz w:val="14"/>
              </w:rPr>
              <w:t>Izv.</w:t>
            </w:r>
            <w:r>
              <w:rPr>
                <w:sz w:val="14"/>
              </w:rPr>
              <w:tab/>
            </w:r>
            <w:r>
              <w:rPr>
                <w:position w:val="1"/>
                <w:sz w:val="14"/>
              </w:rPr>
              <w:t>4</w:t>
            </w:r>
          </w:p>
          <w:p w14:paraId="43BB5649" w14:textId="77777777" w:rsidR="001E0708" w:rsidRDefault="004E5B5D">
            <w:pPr>
              <w:pStyle w:val="TableParagraph"/>
              <w:spacing w:before="4"/>
              <w:ind w:left="347" w:right="-15"/>
              <w:jc w:val="center"/>
              <w:rPr>
                <w:b/>
                <w:sz w:val="14"/>
              </w:rPr>
            </w:pPr>
            <w:r>
              <w:rPr>
                <w:b/>
                <w:sz w:val="14"/>
              </w:rPr>
              <w:t>Izvor:</w:t>
            </w:r>
            <w:r>
              <w:rPr>
                <w:b/>
                <w:spacing w:val="2"/>
                <w:sz w:val="14"/>
              </w:rPr>
              <w:t xml:space="preserve"> </w:t>
            </w:r>
            <w:r>
              <w:rPr>
                <w:b/>
                <w:sz w:val="14"/>
              </w:rPr>
              <w:t>412</w:t>
            </w:r>
          </w:p>
          <w:p w14:paraId="04EA05D1" w14:textId="77777777" w:rsidR="001E0708" w:rsidRDefault="004E5B5D">
            <w:pPr>
              <w:pStyle w:val="TableParagraph"/>
              <w:spacing w:before="58"/>
              <w:ind w:left="116"/>
              <w:jc w:val="center"/>
              <w:rPr>
                <w:b/>
                <w:sz w:val="16"/>
              </w:rPr>
            </w:pPr>
            <w:r>
              <w:rPr>
                <w:b/>
                <w:sz w:val="16"/>
              </w:rPr>
              <w:t>32</w:t>
            </w:r>
          </w:p>
          <w:p w14:paraId="20EDC77E" w14:textId="77777777" w:rsidR="001E0708" w:rsidRDefault="004E5B5D">
            <w:pPr>
              <w:pStyle w:val="TableParagraph"/>
              <w:spacing w:before="93"/>
              <w:ind w:left="56"/>
              <w:jc w:val="center"/>
              <w:rPr>
                <w:sz w:val="16"/>
              </w:rPr>
            </w:pPr>
            <w:r>
              <w:rPr>
                <w:sz w:val="16"/>
              </w:rPr>
              <w:t>322</w:t>
            </w:r>
          </w:p>
          <w:p w14:paraId="5D0AF8D3" w14:textId="77777777" w:rsidR="001E0708" w:rsidRDefault="004E5B5D">
            <w:pPr>
              <w:pStyle w:val="TableParagraph"/>
              <w:spacing w:before="94"/>
              <w:ind w:left="56"/>
              <w:jc w:val="center"/>
              <w:rPr>
                <w:sz w:val="16"/>
              </w:rPr>
            </w:pPr>
            <w:r>
              <w:rPr>
                <w:sz w:val="16"/>
              </w:rPr>
              <w:t>323</w:t>
            </w:r>
          </w:p>
          <w:p w14:paraId="08F89E82" w14:textId="77777777" w:rsidR="001E0708" w:rsidRDefault="004E5B5D">
            <w:pPr>
              <w:pStyle w:val="TableParagraph"/>
              <w:spacing w:before="92"/>
              <w:ind w:left="347" w:right="-15"/>
              <w:jc w:val="center"/>
              <w:rPr>
                <w:b/>
                <w:sz w:val="14"/>
              </w:rPr>
            </w:pPr>
            <w:r>
              <w:rPr>
                <w:b/>
                <w:sz w:val="14"/>
              </w:rPr>
              <w:t>Izvor:</w:t>
            </w:r>
            <w:r>
              <w:rPr>
                <w:b/>
                <w:spacing w:val="4"/>
                <w:sz w:val="14"/>
              </w:rPr>
              <w:t xml:space="preserve"> </w:t>
            </w:r>
            <w:r>
              <w:rPr>
                <w:b/>
                <w:sz w:val="14"/>
              </w:rPr>
              <w:t>420</w:t>
            </w:r>
          </w:p>
          <w:p w14:paraId="44E58B43" w14:textId="77777777" w:rsidR="001E0708" w:rsidRDefault="004E5B5D">
            <w:pPr>
              <w:pStyle w:val="TableParagraph"/>
              <w:spacing w:before="60"/>
              <w:ind w:left="116"/>
              <w:jc w:val="center"/>
              <w:rPr>
                <w:b/>
                <w:sz w:val="16"/>
              </w:rPr>
            </w:pPr>
            <w:r>
              <w:rPr>
                <w:b/>
                <w:sz w:val="16"/>
              </w:rPr>
              <w:t>32</w:t>
            </w:r>
          </w:p>
          <w:p w14:paraId="351C5F5C" w14:textId="77777777" w:rsidR="001E0708" w:rsidRDefault="004E5B5D">
            <w:pPr>
              <w:pStyle w:val="TableParagraph"/>
              <w:spacing w:before="91"/>
              <w:ind w:left="56"/>
              <w:jc w:val="center"/>
              <w:rPr>
                <w:sz w:val="16"/>
              </w:rPr>
            </w:pPr>
            <w:r>
              <w:rPr>
                <w:sz w:val="16"/>
              </w:rPr>
              <w:t>323</w:t>
            </w:r>
          </w:p>
        </w:tc>
        <w:tc>
          <w:tcPr>
            <w:tcW w:w="80" w:type="dxa"/>
            <w:tcBorders>
              <w:top w:val="single" w:sz="12" w:space="0" w:color="000000"/>
              <w:left w:val="nil"/>
              <w:bottom w:val="nil"/>
              <w:right w:val="nil"/>
            </w:tcBorders>
          </w:tcPr>
          <w:p w14:paraId="1C8313FB" w14:textId="77777777" w:rsidR="001E0708" w:rsidRDefault="001E0708">
            <w:pPr>
              <w:pStyle w:val="TableParagraph"/>
              <w:rPr>
                <w:rFonts w:ascii="Times New Roman"/>
                <w:sz w:val="16"/>
              </w:rPr>
            </w:pPr>
          </w:p>
        </w:tc>
        <w:tc>
          <w:tcPr>
            <w:tcW w:w="113" w:type="dxa"/>
            <w:tcBorders>
              <w:top w:val="single" w:sz="12" w:space="0" w:color="000000"/>
              <w:left w:val="nil"/>
              <w:bottom w:val="nil"/>
              <w:right w:val="nil"/>
            </w:tcBorders>
          </w:tcPr>
          <w:p w14:paraId="6BA24991" w14:textId="77777777" w:rsidR="001E0708" w:rsidRDefault="001E0708">
            <w:pPr>
              <w:pStyle w:val="TableParagraph"/>
              <w:rPr>
                <w:rFonts w:ascii="Times New Roman"/>
                <w:sz w:val="16"/>
              </w:rPr>
            </w:pPr>
          </w:p>
        </w:tc>
        <w:tc>
          <w:tcPr>
            <w:tcW w:w="172" w:type="dxa"/>
            <w:tcBorders>
              <w:top w:val="nil"/>
              <w:left w:val="nil"/>
              <w:bottom w:val="nil"/>
              <w:right w:val="single" w:sz="2" w:space="0" w:color="000000"/>
            </w:tcBorders>
          </w:tcPr>
          <w:p w14:paraId="4BED2128" w14:textId="77777777" w:rsidR="001E0708" w:rsidRDefault="001E0708">
            <w:pPr>
              <w:pStyle w:val="TableParagraph"/>
              <w:rPr>
                <w:rFonts w:ascii="Times New Roman"/>
                <w:sz w:val="16"/>
              </w:rPr>
            </w:pPr>
          </w:p>
        </w:tc>
        <w:tc>
          <w:tcPr>
            <w:tcW w:w="6089" w:type="dxa"/>
            <w:tcBorders>
              <w:top w:val="nil"/>
              <w:left w:val="single" w:sz="2" w:space="0" w:color="000000"/>
              <w:bottom w:val="nil"/>
              <w:right w:val="single" w:sz="2" w:space="0" w:color="000000"/>
            </w:tcBorders>
          </w:tcPr>
          <w:p w14:paraId="631DE182" w14:textId="77777777" w:rsidR="001E0708" w:rsidRDefault="004E5B5D">
            <w:pPr>
              <w:pStyle w:val="TableParagraph"/>
              <w:spacing w:line="154" w:lineRule="exact"/>
              <w:ind w:left="14"/>
              <w:rPr>
                <w:sz w:val="14"/>
              </w:rPr>
            </w:pPr>
            <w:r>
              <w:rPr>
                <w:sz w:val="14"/>
              </w:rPr>
              <w:t>Funkcija: 1012 Invaliditet</w:t>
            </w:r>
          </w:p>
          <w:p w14:paraId="0C611A3C" w14:textId="77777777" w:rsidR="001E0708" w:rsidRDefault="004E5B5D">
            <w:pPr>
              <w:pStyle w:val="TableParagraph"/>
              <w:spacing w:before="58"/>
              <w:ind w:left="14"/>
              <w:rPr>
                <w:b/>
                <w:sz w:val="14"/>
              </w:rPr>
            </w:pPr>
            <w:r>
              <w:rPr>
                <w:b/>
                <w:sz w:val="14"/>
              </w:rPr>
              <w:t>Opći prihodi i primici</w:t>
            </w:r>
          </w:p>
          <w:p w14:paraId="043839C1" w14:textId="77777777" w:rsidR="001E0708" w:rsidRDefault="004E5B5D">
            <w:pPr>
              <w:pStyle w:val="TableParagraph"/>
              <w:spacing w:before="61"/>
              <w:ind w:left="14"/>
              <w:rPr>
                <w:b/>
                <w:sz w:val="16"/>
              </w:rPr>
            </w:pPr>
            <w:r>
              <w:rPr>
                <w:b/>
                <w:sz w:val="16"/>
              </w:rPr>
              <w:t>Naknade građanima i kućanstvima na temelju osiguranja i druge naknade</w:t>
            </w:r>
          </w:p>
          <w:p w14:paraId="7C0C5F4D" w14:textId="77777777" w:rsidR="001E0708" w:rsidRDefault="004E5B5D">
            <w:pPr>
              <w:pStyle w:val="TableParagraph"/>
              <w:spacing w:before="91"/>
              <w:ind w:left="14"/>
              <w:rPr>
                <w:sz w:val="16"/>
              </w:rPr>
            </w:pPr>
            <w:r>
              <w:rPr>
                <w:sz w:val="16"/>
              </w:rPr>
              <w:t>Ostale naknade građanima i kućanstvima iz proračuna</w:t>
            </w:r>
          </w:p>
          <w:p w14:paraId="01B1040A" w14:textId="77777777" w:rsidR="001E0708" w:rsidRDefault="004E5B5D">
            <w:pPr>
              <w:pStyle w:val="TableParagraph"/>
              <w:spacing w:before="94"/>
              <w:ind w:left="14"/>
              <w:rPr>
                <w:b/>
                <w:sz w:val="16"/>
              </w:rPr>
            </w:pPr>
            <w:r>
              <w:rPr>
                <w:b/>
                <w:sz w:val="16"/>
              </w:rPr>
              <w:t>Ostali</w:t>
            </w:r>
            <w:r>
              <w:rPr>
                <w:b/>
                <w:spacing w:val="2"/>
                <w:sz w:val="16"/>
              </w:rPr>
              <w:t xml:space="preserve"> </w:t>
            </w:r>
            <w:r>
              <w:rPr>
                <w:b/>
                <w:sz w:val="16"/>
              </w:rPr>
              <w:t>rashodi</w:t>
            </w:r>
          </w:p>
          <w:p w14:paraId="7EF498DE" w14:textId="77777777" w:rsidR="001E0708" w:rsidRDefault="004E5B5D">
            <w:pPr>
              <w:pStyle w:val="TableParagraph"/>
              <w:spacing w:before="94"/>
              <w:ind w:left="14"/>
              <w:rPr>
                <w:sz w:val="16"/>
              </w:rPr>
            </w:pPr>
            <w:r>
              <w:rPr>
                <w:sz w:val="16"/>
              </w:rPr>
              <w:t>Tekuće</w:t>
            </w:r>
            <w:r>
              <w:rPr>
                <w:spacing w:val="1"/>
                <w:sz w:val="16"/>
              </w:rPr>
              <w:t xml:space="preserve"> </w:t>
            </w:r>
            <w:r>
              <w:rPr>
                <w:sz w:val="16"/>
              </w:rPr>
              <w:t>donacije</w:t>
            </w:r>
          </w:p>
          <w:p w14:paraId="0899876C" w14:textId="77777777" w:rsidR="001E0708" w:rsidRDefault="004E5B5D">
            <w:pPr>
              <w:pStyle w:val="TableParagraph"/>
              <w:spacing w:before="94"/>
              <w:ind w:left="14"/>
              <w:rPr>
                <w:b/>
                <w:sz w:val="16"/>
              </w:rPr>
            </w:pPr>
            <w:r>
              <w:rPr>
                <w:b/>
                <w:sz w:val="16"/>
              </w:rPr>
              <w:t>Darivanje djece</w:t>
            </w:r>
          </w:p>
          <w:p w14:paraId="04ECEDB7" w14:textId="77777777" w:rsidR="001E0708" w:rsidRDefault="004E5B5D">
            <w:pPr>
              <w:pStyle w:val="TableParagraph"/>
              <w:spacing w:before="42"/>
              <w:ind w:left="14"/>
              <w:rPr>
                <w:sz w:val="14"/>
              </w:rPr>
            </w:pPr>
            <w:r>
              <w:rPr>
                <w:sz w:val="14"/>
              </w:rPr>
              <w:t>Funkcija: 1070 Socijalna pomoć stanovništvu koje nije obuhvaćeno redovnim socijalnim programima</w:t>
            </w:r>
          </w:p>
          <w:p w14:paraId="106830CB" w14:textId="77777777" w:rsidR="001E0708" w:rsidRDefault="004E5B5D">
            <w:pPr>
              <w:pStyle w:val="TableParagraph"/>
              <w:spacing w:before="39" w:line="338" w:lineRule="auto"/>
              <w:ind w:left="14" w:right="4534"/>
              <w:rPr>
                <w:sz w:val="16"/>
              </w:rPr>
            </w:pPr>
            <w:r>
              <w:rPr>
                <w:b/>
                <w:sz w:val="14"/>
              </w:rPr>
              <w:t xml:space="preserve">Opći prihodi i primici </w:t>
            </w:r>
            <w:r>
              <w:rPr>
                <w:b/>
                <w:sz w:val="16"/>
              </w:rPr>
              <w:t xml:space="preserve">Materijalni rashodi </w:t>
            </w:r>
            <w:r>
              <w:rPr>
                <w:sz w:val="16"/>
              </w:rPr>
              <w:t>Rashodi za usluge</w:t>
            </w:r>
          </w:p>
          <w:p w14:paraId="08248EC7" w14:textId="77777777" w:rsidR="001E0708" w:rsidRDefault="004E5B5D">
            <w:pPr>
              <w:pStyle w:val="TableParagraph"/>
              <w:spacing w:before="16"/>
              <w:ind w:left="14"/>
              <w:rPr>
                <w:b/>
                <w:sz w:val="16"/>
              </w:rPr>
            </w:pPr>
            <w:r>
              <w:rPr>
                <w:b/>
                <w:sz w:val="16"/>
              </w:rPr>
              <w:t>Naknade građanima i kućanstvima na temelju osiguranja i druge naknade</w:t>
            </w:r>
          </w:p>
          <w:p w14:paraId="7D861027" w14:textId="77777777" w:rsidR="001E0708" w:rsidRDefault="004E5B5D">
            <w:pPr>
              <w:pStyle w:val="TableParagraph"/>
              <w:spacing w:before="94"/>
              <w:ind w:left="14"/>
              <w:rPr>
                <w:sz w:val="16"/>
              </w:rPr>
            </w:pPr>
            <w:r>
              <w:rPr>
                <w:sz w:val="16"/>
              </w:rPr>
              <w:t>Ostale naknade građanima i kućanstvima iz proračuna</w:t>
            </w:r>
          </w:p>
          <w:p w14:paraId="1B269A49" w14:textId="77777777" w:rsidR="001E0708" w:rsidRDefault="004E5B5D">
            <w:pPr>
              <w:pStyle w:val="TableParagraph"/>
              <w:spacing w:before="94"/>
              <w:ind w:left="14"/>
              <w:rPr>
                <w:b/>
                <w:sz w:val="16"/>
              </w:rPr>
            </w:pPr>
            <w:r>
              <w:rPr>
                <w:b/>
                <w:sz w:val="16"/>
              </w:rPr>
              <w:t>Ostali rashodi</w:t>
            </w:r>
          </w:p>
          <w:p w14:paraId="32F9AE93" w14:textId="77777777" w:rsidR="001E0708" w:rsidRDefault="004E5B5D">
            <w:pPr>
              <w:pStyle w:val="TableParagraph"/>
              <w:spacing w:before="93"/>
              <w:ind w:left="14"/>
              <w:rPr>
                <w:sz w:val="16"/>
              </w:rPr>
            </w:pPr>
            <w:r>
              <w:rPr>
                <w:sz w:val="16"/>
              </w:rPr>
              <w:t>Tekuće</w:t>
            </w:r>
            <w:r>
              <w:rPr>
                <w:spacing w:val="1"/>
                <w:sz w:val="16"/>
              </w:rPr>
              <w:t xml:space="preserve"> </w:t>
            </w:r>
            <w:r>
              <w:rPr>
                <w:sz w:val="16"/>
              </w:rPr>
              <w:t>donacije</w:t>
            </w:r>
          </w:p>
          <w:p w14:paraId="2FAAFEE4" w14:textId="77777777" w:rsidR="001E0708" w:rsidRDefault="004E5B5D">
            <w:pPr>
              <w:pStyle w:val="TableParagraph"/>
              <w:spacing w:before="92"/>
              <w:ind w:left="14"/>
              <w:rPr>
                <w:b/>
                <w:sz w:val="20"/>
              </w:rPr>
            </w:pPr>
            <w:r>
              <w:rPr>
                <w:b/>
                <w:sz w:val="20"/>
              </w:rPr>
              <w:t>Održavanje objekata i uređaja komunalne infrastrukture</w:t>
            </w:r>
          </w:p>
          <w:p w14:paraId="4E01413A" w14:textId="77777777" w:rsidR="001E0708" w:rsidRDefault="001E0708">
            <w:pPr>
              <w:pStyle w:val="TableParagraph"/>
              <w:spacing w:before="6"/>
              <w:rPr>
                <w:b/>
              </w:rPr>
            </w:pPr>
          </w:p>
          <w:p w14:paraId="21302417" w14:textId="77777777" w:rsidR="001E0708" w:rsidRDefault="004E5B5D">
            <w:pPr>
              <w:pStyle w:val="TableParagraph"/>
              <w:spacing w:before="1"/>
              <w:ind w:left="14"/>
              <w:rPr>
                <w:b/>
                <w:sz w:val="16"/>
              </w:rPr>
            </w:pPr>
            <w:r>
              <w:rPr>
                <w:b/>
                <w:sz w:val="16"/>
              </w:rPr>
              <w:t>Rashodi za uređaje i javnu rasvjetu</w:t>
            </w:r>
          </w:p>
          <w:p w14:paraId="4EE54DE9" w14:textId="77777777" w:rsidR="001E0708" w:rsidRDefault="004E5B5D">
            <w:pPr>
              <w:pStyle w:val="TableParagraph"/>
              <w:spacing w:before="42" w:line="324" w:lineRule="auto"/>
              <w:ind w:left="14" w:right="3779"/>
              <w:rPr>
                <w:b/>
                <w:sz w:val="16"/>
              </w:rPr>
            </w:pPr>
            <w:r>
              <w:rPr>
                <w:sz w:val="14"/>
              </w:rPr>
              <w:t xml:space="preserve">Funkcija: 0640 Ulična rasvjeta </w:t>
            </w:r>
            <w:r>
              <w:rPr>
                <w:b/>
                <w:sz w:val="14"/>
              </w:rPr>
              <w:t xml:space="preserve">Komunalna naknada </w:t>
            </w:r>
            <w:r>
              <w:rPr>
                <w:b/>
                <w:sz w:val="16"/>
              </w:rPr>
              <w:t>Materijalni rashodi</w:t>
            </w:r>
          </w:p>
          <w:p w14:paraId="4DEACF64" w14:textId="77777777" w:rsidR="001E0708" w:rsidRDefault="004E5B5D">
            <w:pPr>
              <w:pStyle w:val="TableParagraph"/>
              <w:spacing w:before="24"/>
              <w:ind w:left="14"/>
              <w:rPr>
                <w:sz w:val="16"/>
              </w:rPr>
            </w:pPr>
            <w:r>
              <w:rPr>
                <w:sz w:val="16"/>
              </w:rPr>
              <w:t>Rashodi za materijal i energiju</w:t>
            </w:r>
          </w:p>
          <w:p w14:paraId="442310CF" w14:textId="77777777" w:rsidR="001E0708" w:rsidRDefault="004E5B5D">
            <w:pPr>
              <w:pStyle w:val="TableParagraph"/>
              <w:spacing w:before="94"/>
              <w:ind w:left="14"/>
              <w:rPr>
                <w:sz w:val="16"/>
              </w:rPr>
            </w:pPr>
            <w:r>
              <w:rPr>
                <w:sz w:val="16"/>
              </w:rPr>
              <w:t>Rashodi za usluge</w:t>
            </w:r>
          </w:p>
          <w:p w14:paraId="1048BB1B" w14:textId="77777777" w:rsidR="001E0708" w:rsidRDefault="004E5B5D">
            <w:pPr>
              <w:pStyle w:val="TableParagraph"/>
              <w:spacing w:before="91"/>
              <w:ind w:left="14"/>
              <w:rPr>
                <w:b/>
                <w:sz w:val="14"/>
              </w:rPr>
            </w:pPr>
            <w:r>
              <w:rPr>
                <w:b/>
                <w:sz w:val="14"/>
              </w:rPr>
              <w:t>Ostali prihodi po posebnim propisima</w:t>
            </w:r>
          </w:p>
          <w:p w14:paraId="513EAF7C" w14:textId="77777777" w:rsidR="001E0708" w:rsidRDefault="004E5B5D">
            <w:pPr>
              <w:pStyle w:val="TableParagraph"/>
              <w:spacing w:before="61"/>
              <w:ind w:left="14"/>
              <w:rPr>
                <w:b/>
                <w:sz w:val="16"/>
              </w:rPr>
            </w:pPr>
            <w:r>
              <w:rPr>
                <w:b/>
                <w:sz w:val="16"/>
              </w:rPr>
              <w:t>Materijalni rashodi</w:t>
            </w:r>
          </w:p>
          <w:p w14:paraId="6CDEF61F" w14:textId="77777777" w:rsidR="001E0708" w:rsidRDefault="004E5B5D">
            <w:pPr>
              <w:pStyle w:val="TableParagraph"/>
              <w:spacing w:before="91"/>
              <w:ind w:left="14"/>
              <w:rPr>
                <w:sz w:val="16"/>
              </w:rPr>
            </w:pPr>
            <w:r>
              <w:rPr>
                <w:sz w:val="16"/>
              </w:rPr>
              <w:t>Rashodi za usluge</w:t>
            </w:r>
          </w:p>
        </w:tc>
        <w:tc>
          <w:tcPr>
            <w:tcW w:w="1593" w:type="dxa"/>
            <w:tcBorders>
              <w:top w:val="nil"/>
              <w:left w:val="single" w:sz="2" w:space="0" w:color="000000"/>
              <w:bottom w:val="nil"/>
              <w:right w:val="single" w:sz="2" w:space="0" w:color="000000"/>
            </w:tcBorders>
          </w:tcPr>
          <w:p w14:paraId="4094E771" w14:textId="77777777" w:rsidR="001E0708" w:rsidRDefault="001E0708">
            <w:pPr>
              <w:pStyle w:val="TableParagraph"/>
              <w:spacing w:before="7"/>
              <w:rPr>
                <w:b/>
                <w:sz w:val="17"/>
              </w:rPr>
            </w:pPr>
          </w:p>
          <w:p w14:paraId="2B7FAE59" w14:textId="77777777" w:rsidR="001E0708" w:rsidRDefault="004E5B5D">
            <w:pPr>
              <w:pStyle w:val="TableParagraph"/>
              <w:spacing w:before="1"/>
              <w:ind w:right="20"/>
              <w:jc w:val="right"/>
              <w:rPr>
                <w:b/>
                <w:sz w:val="14"/>
              </w:rPr>
            </w:pPr>
            <w:r>
              <w:rPr>
                <w:b/>
                <w:spacing w:val="-1"/>
                <w:sz w:val="14"/>
              </w:rPr>
              <w:t>5.150,00</w:t>
            </w:r>
          </w:p>
          <w:p w14:paraId="5C504D12" w14:textId="77777777" w:rsidR="001E0708" w:rsidRDefault="004E5B5D">
            <w:pPr>
              <w:pStyle w:val="TableParagraph"/>
              <w:spacing w:before="60"/>
              <w:ind w:right="19"/>
              <w:jc w:val="right"/>
              <w:rPr>
                <w:b/>
                <w:sz w:val="16"/>
              </w:rPr>
            </w:pPr>
            <w:r>
              <w:rPr>
                <w:b/>
                <w:sz w:val="16"/>
              </w:rPr>
              <w:t>5.150,00</w:t>
            </w:r>
          </w:p>
          <w:p w14:paraId="0FA982FC" w14:textId="77777777" w:rsidR="001E0708" w:rsidRDefault="004E5B5D">
            <w:pPr>
              <w:pStyle w:val="TableParagraph"/>
              <w:spacing w:before="91"/>
              <w:ind w:right="21"/>
              <w:jc w:val="right"/>
              <w:rPr>
                <w:sz w:val="16"/>
              </w:rPr>
            </w:pPr>
            <w:r>
              <w:rPr>
                <w:sz w:val="16"/>
              </w:rPr>
              <w:t>5.150,00</w:t>
            </w:r>
          </w:p>
          <w:p w14:paraId="7512B00C" w14:textId="77777777" w:rsidR="001E0708" w:rsidRDefault="004E5B5D">
            <w:pPr>
              <w:pStyle w:val="TableParagraph"/>
              <w:spacing w:before="94"/>
              <w:ind w:right="20"/>
              <w:jc w:val="right"/>
              <w:rPr>
                <w:b/>
                <w:sz w:val="16"/>
              </w:rPr>
            </w:pPr>
            <w:r>
              <w:rPr>
                <w:b/>
                <w:sz w:val="16"/>
              </w:rPr>
              <w:t>0,00</w:t>
            </w:r>
          </w:p>
          <w:p w14:paraId="68F8A688" w14:textId="77777777" w:rsidR="001E0708" w:rsidRDefault="004E5B5D">
            <w:pPr>
              <w:pStyle w:val="TableParagraph"/>
              <w:spacing w:before="94"/>
              <w:ind w:right="21"/>
              <w:jc w:val="right"/>
              <w:rPr>
                <w:sz w:val="16"/>
              </w:rPr>
            </w:pPr>
            <w:r>
              <w:rPr>
                <w:sz w:val="16"/>
              </w:rPr>
              <w:t>0,00</w:t>
            </w:r>
          </w:p>
          <w:p w14:paraId="26199815" w14:textId="77777777" w:rsidR="001E0708" w:rsidRDefault="004E5B5D">
            <w:pPr>
              <w:pStyle w:val="TableParagraph"/>
              <w:spacing w:before="94"/>
              <w:ind w:right="19"/>
              <w:jc w:val="right"/>
              <w:rPr>
                <w:b/>
                <w:sz w:val="16"/>
              </w:rPr>
            </w:pPr>
            <w:r>
              <w:rPr>
                <w:b/>
                <w:sz w:val="16"/>
              </w:rPr>
              <w:t>9.597,50</w:t>
            </w:r>
          </w:p>
          <w:p w14:paraId="3EEC2DF4" w14:textId="77777777" w:rsidR="001E0708" w:rsidRDefault="001E0708">
            <w:pPr>
              <w:pStyle w:val="TableParagraph"/>
              <w:rPr>
                <w:b/>
                <w:sz w:val="18"/>
              </w:rPr>
            </w:pPr>
          </w:p>
          <w:p w14:paraId="05ABB8B2" w14:textId="77777777" w:rsidR="001E0708" w:rsidRDefault="001E0708">
            <w:pPr>
              <w:pStyle w:val="TableParagraph"/>
              <w:spacing w:before="9"/>
              <w:rPr>
                <w:b/>
                <w:sz w:val="16"/>
              </w:rPr>
            </w:pPr>
          </w:p>
          <w:p w14:paraId="27D929FB" w14:textId="77777777" w:rsidR="001E0708" w:rsidRDefault="004E5B5D">
            <w:pPr>
              <w:pStyle w:val="TableParagraph"/>
              <w:ind w:left="943"/>
              <w:rPr>
                <w:b/>
                <w:sz w:val="14"/>
              </w:rPr>
            </w:pPr>
            <w:r>
              <w:rPr>
                <w:b/>
                <w:sz w:val="14"/>
              </w:rPr>
              <w:t>9.597,50</w:t>
            </w:r>
          </w:p>
          <w:p w14:paraId="512C4731" w14:textId="77777777" w:rsidR="001E0708" w:rsidRDefault="004E5B5D">
            <w:pPr>
              <w:pStyle w:val="TableParagraph"/>
              <w:spacing w:before="58"/>
              <w:ind w:left="845"/>
              <w:rPr>
                <w:b/>
                <w:sz w:val="16"/>
              </w:rPr>
            </w:pPr>
            <w:r>
              <w:rPr>
                <w:b/>
                <w:sz w:val="16"/>
              </w:rPr>
              <w:t>2.500,00</w:t>
            </w:r>
          </w:p>
          <w:p w14:paraId="2AB407CE" w14:textId="77777777" w:rsidR="001E0708" w:rsidRDefault="004E5B5D">
            <w:pPr>
              <w:pStyle w:val="TableParagraph"/>
              <w:spacing w:before="94"/>
              <w:ind w:left="933"/>
              <w:rPr>
                <w:sz w:val="16"/>
              </w:rPr>
            </w:pPr>
            <w:r>
              <w:rPr>
                <w:sz w:val="16"/>
              </w:rPr>
              <w:t>2.500,00</w:t>
            </w:r>
          </w:p>
          <w:p w14:paraId="579C3DFB" w14:textId="77777777" w:rsidR="001E0708" w:rsidRDefault="004E5B5D">
            <w:pPr>
              <w:pStyle w:val="TableParagraph"/>
              <w:spacing w:before="91"/>
              <w:ind w:left="845"/>
              <w:rPr>
                <w:b/>
                <w:sz w:val="16"/>
              </w:rPr>
            </w:pPr>
            <w:r>
              <w:rPr>
                <w:b/>
                <w:sz w:val="16"/>
              </w:rPr>
              <w:t>2.897,50</w:t>
            </w:r>
          </w:p>
          <w:p w14:paraId="20029F5A" w14:textId="77777777" w:rsidR="001E0708" w:rsidRDefault="004E5B5D">
            <w:pPr>
              <w:pStyle w:val="TableParagraph"/>
              <w:spacing w:before="94"/>
              <w:ind w:left="933"/>
              <w:rPr>
                <w:sz w:val="16"/>
              </w:rPr>
            </w:pPr>
            <w:r>
              <w:rPr>
                <w:sz w:val="16"/>
              </w:rPr>
              <w:t>2.897,50</w:t>
            </w:r>
          </w:p>
          <w:p w14:paraId="1FA7F905" w14:textId="77777777" w:rsidR="001E0708" w:rsidRDefault="004E5B5D">
            <w:pPr>
              <w:pStyle w:val="TableParagraph"/>
              <w:spacing w:before="94"/>
              <w:ind w:left="845"/>
              <w:rPr>
                <w:b/>
                <w:sz w:val="16"/>
              </w:rPr>
            </w:pPr>
            <w:r>
              <w:rPr>
                <w:b/>
                <w:sz w:val="16"/>
              </w:rPr>
              <w:t>4.200,00</w:t>
            </w:r>
          </w:p>
          <w:p w14:paraId="0A08E693" w14:textId="77777777" w:rsidR="001E0708" w:rsidRDefault="004E5B5D">
            <w:pPr>
              <w:pStyle w:val="TableParagraph"/>
              <w:spacing w:before="94"/>
              <w:ind w:left="933"/>
              <w:rPr>
                <w:sz w:val="16"/>
              </w:rPr>
            </w:pPr>
            <w:r>
              <w:rPr>
                <w:sz w:val="16"/>
              </w:rPr>
              <w:t>4.200,00</w:t>
            </w:r>
          </w:p>
          <w:p w14:paraId="128239E5" w14:textId="77777777" w:rsidR="001E0708" w:rsidRDefault="004E5B5D">
            <w:pPr>
              <w:pStyle w:val="TableParagraph"/>
              <w:spacing w:before="92"/>
              <w:ind w:left="421"/>
              <w:rPr>
                <w:b/>
                <w:sz w:val="20"/>
              </w:rPr>
            </w:pPr>
            <w:r>
              <w:rPr>
                <w:b/>
                <w:sz w:val="20"/>
              </w:rPr>
              <w:t>830.057,10</w:t>
            </w:r>
          </w:p>
          <w:p w14:paraId="28F3CB47" w14:textId="77777777" w:rsidR="001E0708" w:rsidRDefault="001E0708">
            <w:pPr>
              <w:pStyle w:val="TableParagraph"/>
              <w:spacing w:before="6"/>
              <w:rPr>
                <w:b/>
              </w:rPr>
            </w:pPr>
          </w:p>
          <w:p w14:paraId="2BCA2867" w14:textId="77777777" w:rsidR="001E0708" w:rsidRDefault="004E5B5D">
            <w:pPr>
              <w:pStyle w:val="TableParagraph"/>
              <w:ind w:right="19"/>
              <w:jc w:val="right"/>
              <w:rPr>
                <w:b/>
                <w:sz w:val="16"/>
              </w:rPr>
            </w:pPr>
            <w:r>
              <w:rPr>
                <w:b/>
                <w:sz w:val="16"/>
              </w:rPr>
              <w:t>359.222,86</w:t>
            </w:r>
          </w:p>
          <w:p w14:paraId="057CC772" w14:textId="77777777" w:rsidR="001E0708" w:rsidRDefault="001E0708">
            <w:pPr>
              <w:pStyle w:val="TableParagraph"/>
              <w:spacing w:before="4"/>
              <w:rPr>
                <w:b/>
              </w:rPr>
            </w:pPr>
          </w:p>
          <w:p w14:paraId="1EFC1398" w14:textId="77777777" w:rsidR="001E0708" w:rsidRDefault="004E5B5D">
            <w:pPr>
              <w:pStyle w:val="TableParagraph"/>
              <w:spacing w:before="1"/>
              <w:ind w:right="20"/>
              <w:jc w:val="right"/>
              <w:rPr>
                <w:b/>
                <w:sz w:val="14"/>
              </w:rPr>
            </w:pPr>
            <w:r>
              <w:rPr>
                <w:b/>
                <w:spacing w:val="-1"/>
                <w:sz w:val="14"/>
              </w:rPr>
              <w:t>359.222,86</w:t>
            </w:r>
          </w:p>
          <w:p w14:paraId="47886404" w14:textId="77777777" w:rsidR="001E0708" w:rsidRDefault="004E5B5D">
            <w:pPr>
              <w:pStyle w:val="TableParagraph"/>
              <w:spacing w:before="57"/>
              <w:ind w:right="19"/>
              <w:jc w:val="right"/>
              <w:rPr>
                <w:b/>
                <w:sz w:val="16"/>
              </w:rPr>
            </w:pPr>
            <w:r>
              <w:rPr>
                <w:b/>
                <w:sz w:val="16"/>
              </w:rPr>
              <w:t>359.222,86</w:t>
            </w:r>
          </w:p>
          <w:p w14:paraId="5671D753" w14:textId="77777777" w:rsidR="001E0708" w:rsidRDefault="004E5B5D">
            <w:pPr>
              <w:pStyle w:val="TableParagraph"/>
              <w:spacing w:before="94"/>
              <w:ind w:right="21"/>
              <w:jc w:val="right"/>
              <w:rPr>
                <w:sz w:val="16"/>
              </w:rPr>
            </w:pPr>
            <w:r>
              <w:rPr>
                <w:sz w:val="16"/>
              </w:rPr>
              <w:t>66.789,73</w:t>
            </w:r>
          </w:p>
          <w:p w14:paraId="685E7E3D" w14:textId="77777777" w:rsidR="001E0708" w:rsidRDefault="004E5B5D">
            <w:pPr>
              <w:pStyle w:val="TableParagraph"/>
              <w:spacing w:before="94"/>
              <w:ind w:right="22"/>
              <w:jc w:val="right"/>
              <w:rPr>
                <w:sz w:val="16"/>
              </w:rPr>
            </w:pPr>
            <w:r>
              <w:rPr>
                <w:sz w:val="16"/>
              </w:rPr>
              <w:t>292.433,13</w:t>
            </w:r>
          </w:p>
          <w:p w14:paraId="0C1DEA5E" w14:textId="77777777" w:rsidR="001E0708" w:rsidRDefault="004E5B5D">
            <w:pPr>
              <w:pStyle w:val="TableParagraph"/>
              <w:spacing w:before="91"/>
              <w:ind w:right="19"/>
              <w:jc w:val="right"/>
              <w:rPr>
                <w:b/>
                <w:sz w:val="14"/>
              </w:rPr>
            </w:pPr>
            <w:r>
              <w:rPr>
                <w:b/>
                <w:spacing w:val="-1"/>
                <w:sz w:val="14"/>
              </w:rPr>
              <w:t>0,00</w:t>
            </w:r>
          </w:p>
          <w:p w14:paraId="72B4C374" w14:textId="77777777" w:rsidR="001E0708" w:rsidRDefault="004E5B5D">
            <w:pPr>
              <w:pStyle w:val="TableParagraph"/>
              <w:spacing w:before="60"/>
              <w:ind w:right="20"/>
              <w:jc w:val="right"/>
              <w:rPr>
                <w:b/>
                <w:sz w:val="16"/>
              </w:rPr>
            </w:pPr>
            <w:r>
              <w:rPr>
                <w:b/>
                <w:sz w:val="16"/>
              </w:rPr>
              <w:t>0,00</w:t>
            </w:r>
          </w:p>
          <w:p w14:paraId="1BBB38E5" w14:textId="77777777" w:rsidR="001E0708" w:rsidRDefault="004E5B5D">
            <w:pPr>
              <w:pStyle w:val="TableParagraph"/>
              <w:spacing w:before="92"/>
              <w:ind w:right="21"/>
              <w:jc w:val="right"/>
              <w:rPr>
                <w:sz w:val="16"/>
              </w:rPr>
            </w:pPr>
            <w:r>
              <w:rPr>
                <w:sz w:val="16"/>
              </w:rPr>
              <w:t>0,00</w:t>
            </w:r>
          </w:p>
        </w:tc>
        <w:tc>
          <w:tcPr>
            <w:tcW w:w="1593" w:type="dxa"/>
            <w:tcBorders>
              <w:top w:val="nil"/>
              <w:left w:val="single" w:sz="2" w:space="0" w:color="000000"/>
              <w:bottom w:val="nil"/>
              <w:right w:val="single" w:sz="2" w:space="0" w:color="000000"/>
            </w:tcBorders>
          </w:tcPr>
          <w:p w14:paraId="7882777D" w14:textId="77777777" w:rsidR="001E0708" w:rsidRDefault="001E0708">
            <w:pPr>
              <w:pStyle w:val="TableParagraph"/>
              <w:spacing w:before="7"/>
              <w:rPr>
                <w:b/>
                <w:sz w:val="17"/>
              </w:rPr>
            </w:pPr>
          </w:p>
          <w:p w14:paraId="402EEF7F" w14:textId="77777777" w:rsidR="001E0708" w:rsidRDefault="004E5B5D">
            <w:pPr>
              <w:pStyle w:val="TableParagraph"/>
              <w:spacing w:before="1"/>
              <w:ind w:right="19"/>
              <w:jc w:val="right"/>
              <w:rPr>
                <w:b/>
                <w:sz w:val="14"/>
              </w:rPr>
            </w:pPr>
            <w:r>
              <w:rPr>
                <w:b/>
                <w:spacing w:val="-1"/>
                <w:sz w:val="14"/>
              </w:rPr>
              <w:t>23.000,00</w:t>
            </w:r>
          </w:p>
          <w:p w14:paraId="63A6A2FE" w14:textId="77777777" w:rsidR="001E0708" w:rsidRDefault="004E5B5D">
            <w:pPr>
              <w:pStyle w:val="TableParagraph"/>
              <w:spacing w:before="60"/>
              <w:ind w:right="20"/>
              <w:jc w:val="right"/>
              <w:rPr>
                <w:b/>
                <w:sz w:val="16"/>
              </w:rPr>
            </w:pPr>
            <w:r>
              <w:rPr>
                <w:b/>
                <w:sz w:val="16"/>
              </w:rPr>
              <w:t>20.000,00</w:t>
            </w:r>
          </w:p>
          <w:p w14:paraId="0AC7CB89" w14:textId="77777777" w:rsidR="001E0708" w:rsidRDefault="004E5B5D">
            <w:pPr>
              <w:pStyle w:val="TableParagraph"/>
              <w:spacing w:before="91"/>
              <w:ind w:right="22"/>
              <w:jc w:val="right"/>
              <w:rPr>
                <w:sz w:val="16"/>
              </w:rPr>
            </w:pPr>
            <w:r>
              <w:rPr>
                <w:sz w:val="16"/>
              </w:rPr>
              <w:t>20.000,00</w:t>
            </w:r>
          </w:p>
          <w:p w14:paraId="2DD7F168" w14:textId="77777777" w:rsidR="001E0708" w:rsidRDefault="004E5B5D">
            <w:pPr>
              <w:pStyle w:val="TableParagraph"/>
              <w:spacing w:before="94"/>
              <w:ind w:right="19"/>
              <w:jc w:val="right"/>
              <w:rPr>
                <w:b/>
                <w:sz w:val="16"/>
              </w:rPr>
            </w:pPr>
            <w:r>
              <w:rPr>
                <w:b/>
                <w:sz w:val="16"/>
              </w:rPr>
              <w:t>3.000,00</w:t>
            </w:r>
          </w:p>
          <w:p w14:paraId="5054E3D1" w14:textId="77777777" w:rsidR="001E0708" w:rsidRDefault="004E5B5D">
            <w:pPr>
              <w:pStyle w:val="TableParagraph"/>
              <w:spacing w:before="94"/>
              <w:ind w:right="22"/>
              <w:jc w:val="right"/>
              <w:rPr>
                <w:sz w:val="16"/>
              </w:rPr>
            </w:pPr>
            <w:r>
              <w:rPr>
                <w:sz w:val="16"/>
              </w:rPr>
              <w:t>3.000,00</w:t>
            </w:r>
          </w:p>
          <w:p w14:paraId="63B4BC3D" w14:textId="77777777" w:rsidR="001E0708" w:rsidRDefault="004E5B5D">
            <w:pPr>
              <w:pStyle w:val="TableParagraph"/>
              <w:spacing w:before="94"/>
              <w:ind w:right="20"/>
              <w:jc w:val="right"/>
              <w:rPr>
                <w:b/>
                <w:sz w:val="16"/>
              </w:rPr>
            </w:pPr>
            <w:r>
              <w:rPr>
                <w:b/>
                <w:sz w:val="16"/>
              </w:rPr>
              <w:t>15.000,00</w:t>
            </w:r>
          </w:p>
          <w:p w14:paraId="27A65EE8" w14:textId="77777777" w:rsidR="001E0708" w:rsidRDefault="001E0708">
            <w:pPr>
              <w:pStyle w:val="TableParagraph"/>
              <w:rPr>
                <w:b/>
                <w:sz w:val="18"/>
              </w:rPr>
            </w:pPr>
          </w:p>
          <w:p w14:paraId="3493AF97" w14:textId="77777777" w:rsidR="001E0708" w:rsidRDefault="001E0708">
            <w:pPr>
              <w:pStyle w:val="TableParagraph"/>
              <w:spacing w:before="9"/>
              <w:rPr>
                <w:b/>
                <w:sz w:val="16"/>
              </w:rPr>
            </w:pPr>
          </w:p>
          <w:p w14:paraId="20C40E5F" w14:textId="77777777" w:rsidR="001E0708" w:rsidRDefault="004E5B5D">
            <w:pPr>
              <w:pStyle w:val="TableParagraph"/>
              <w:ind w:left="854"/>
              <w:rPr>
                <w:b/>
                <w:sz w:val="14"/>
              </w:rPr>
            </w:pPr>
            <w:r>
              <w:rPr>
                <w:b/>
                <w:sz w:val="14"/>
              </w:rPr>
              <w:t>15.000,00</w:t>
            </w:r>
          </w:p>
          <w:p w14:paraId="1C68162D" w14:textId="77777777" w:rsidR="001E0708" w:rsidRDefault="004E5B5D">
            <w:pPr>
              <w:pStyle w:val="TableParagraph"/>
              <w:spacing w:before="58"/>
              <w:ind w:left="844"/>
              <w:rPr>
                <w:b/>
                <w:sz w:val="16"/>
              </w:rPr>
            </w:pPr>
            <w:r>
              <w:rPr>
                <w:b/>
                <w:sz w:val="16"/>
              </w:rPr>
              <w:t>5.000,00</w:t>
            </w:r>
          </w:p>
          <w:p w14:paraId="602770A5" w14:textId="77777777" w:rsidR="001E0708" w:rsidRDefault="004E5B5D">
            <w:pPr>
              <w:pStyle w:val="TableParagraph"/>
              <w:spacing w:before="94"/>
              <w:ind w:left="933"/>
              <w:rPr>
                <w:sz w:val="16"/>
              </w:rPr>
            </w:pPr>
            <w:r>
              <w:rPr>
                <w:sz w:val="16"/>
              </w:rPr>
              <w:t>5.000,00</w:t>
            </w:r>
          </w:p>
          <w:p w14:paraId="641961E6" w14:textId="77777777" w:rsidR="001E0708" w:rsidRDefault="004E5B5D">
            <w:pPr>
              <w:pStyle w:val="TableParagraph"/>
              <w:spacing w:before="91"/>
              <w:ind w:left="844"/>
              <w:rPr>
                <w:b/>
                <w:sz w:val="16"/>
              </w:rPr>
            </w:pPr>
            <w:r>
              <w:rPr>
                <w:b/>
                <w:sz w:val="16"/>
              </w:rPr>
              <w:t>5.000,00</w:t>
            </w:r>
          </w:p>
          <w:p w14:paraId="3CCDAD57" w14:textId="77777777" w:rsidR="001E0708" w:rsidRDefault="004E5B5D">
            <w:pPr>
              <w:pStyle w:val="TableParagraph"/>
              <w:spacing w:before="94"/>
              <w:ind w:left="933"/>
              <w:rPr>
                <w:sz w:val="16"/>
              </w:rPr>
            </w:pPr>
            <w:r>
              <w:rPr>
                <w:sz w:val="16"/>
              </w:rPr>
              <w:t>5.000,00</w:t>
            </w:r>
          </w:p>
          <w:p w14:paraId="397FB4F4" w14:textId="77777777" w:rsidR="001E0708" w:rsidRDefault="004E5B5D">
            <w:pPr>
              <w:pStyle w:val="TableParagraph"/>
              <w:spacing w:before="94"/>
              <w:ind w:left="844"/>
              <w:rPr>
                <w:b/>
                <w:sz w:val="16"/>
              </w:rPr>
            </w:pPr>
            <w:r>
              <w:rPr>
                <w:b/>
                <w:sz w:val="16"/>
              </w:rPr>
              <w:t>5.000,00</w:t>
            </w:r>
          </w:p>
          <w:p w14:paraId="734DC004" w14:textId="77777777" w:rsidR="001E0708" w:rsidRDefault="004E5B5D">
            <w:pPr>
              <w:pStyle w:val="TableParagraph"/>
              <w:spacing w:before="94"/>
              <w:ind w:left="933"/>
              <w:rPr>
                <w:sz w:val="16"/>
              </w:rPr>
            </w:pPr>
            <w:r>
              <w:rPr>
                <w:sz w:val="16"/>
              </w:rPr>
              <w:t>5.000,00</w:t>
            </w:r>
          </w:p>
          <w:p w14:paraId="08CC4F52" w14:textId="77777777" w:rsidR="001E0708" w:rsidRDefault="004E5B5D">
            <w:pPr>
              <w:pStyle w:val="TableParagraph"/>
              <w:spacing w:before="92"/>
              <w:ind w:left="421"/>
              <w:rPr>
                <w:b/>
                <w:sz w:val="20"/>
              </w:rPr>
            </w:pPr>
            <w:r>
              <w:rPr>
                <w:b/>
                <w:sz w:val="20"/>
              </w:rPr>
              <w:t>696.600,00</w:t>
            </w:r>
          </w:p>
          <w:p w14:paraId="210BA5A1" w14:textId="77777777" w:rsidR="001E0708" w:rsidRDefault="001E0708">
            <w:pPr>
              <w:pStyle w:val="TableParagraph"/>
              <w:spacing w:before="6"/>
              <w:rPr>
                <w:b/>
              </w:rPr>
            </w:pPr>
          </w:p>
          <w:p w14:paraId="56DDC4BD" w14:textId="77777777" w:rsidR="001E0708" w:rsidRDefault="004E5B5D">
            <w:pPr>
              <w:pStyle w:val="TableParagraph"/>
              <w:ind w:right="20"/>
              <w:jc w:val="right"/>
              <w:rPr>
                <w:b/>
                <w:sz w:val="16"/>
              </w:rPr>
            </w:pPr>
            <w:r>
              <w:rPr>
                <w:b/>
                <w:sz w:val="16"/>
              </w:rPr>
              <w:t>112.000,00</w:t>
            </w:r>
          </w:p>
          <w:p w14:paraId="14D169CB" w14:textId="77777777" w:rsidR="001E0708" w:rsidRDefault="001E0708">
            <w:pPr>
              <w:pStyle w:val="TableParagraph"/>
              <w:spacing w:before="4"/>
              <w:rPr>
                <w:b/>
              </w:rPr>
            </w:pPr>
          </w:p>
          <w:p w14:paraId="40D45023" w14:textId="77777777" w:rsidR="001E0708" w:rsidRDefault="004E5B5D">
            <w:pPr>
              <w:pStyle w:val="TableParagraph"/>
              <w:spacing w:before="1"/>
              <w:ind w:right="20"/>
              <w:jc w:val="right"/>
              <w:rPr>
                <w:b/>
                <w:sz w:val="14"/>
              </w:rPr>
            </w:pPr>
            <w:r>
              <w:rPr>
                <w:b/>
                <w:spacing w:val="-1"/>
                <w:sz w:val="14"/>
              </w:rPr>
              <w:t>112.000,00</w:t>
            </w:r>
          </w:p>
          <w:p w14:paraId="2C131BD1" w14:textId="77777777" w:rsidR="001E0708" w:rsidRDefault="004E5B5D">
            <w:pPr>
              <w:pStyle w:val="TableParagraph"/>
              <w:spacing w:before="57"/>
              <w:ind w:right="20"/>
              <w:jc w:val="right"/>
              <w:rPr>
                <w:b/>
                <w:sz w:val="16"/>
              </w:rPr>
            </w:pPr>
            <w:r>
              <w:rPr>
                <w:b/>
                <w:sz w:val="16"/>
              </w:rPr>
              <w:t>112.000,00</w:t>
            </w:r>
          </w:p>
          <w:p w14:paraId="741EF73E" w14:textId="77777777" w:rsidR="001E0708" w:rsidRDefault="004E5B5D">
            <w:pPr>
              <w:pStyle w:val="TableParagraph"/>
              <w:spacing w:before="94"/>
              <w:ind w:right="22"/>
              <w:jc w:val="right"/>
              <w:rPr>
                <w:sz w:val="16"/>
              </w:rPr>
            </w:pPr>
            <w:r>
              <w:rPr>
                <w:sz w:val="16"/>
              </w:rPr>
              <w:t>60.000,00</w:t>
            </w:r>
          </w:p>
          <w:p w14:paraId="62FFE8F4" w14:textId="77777777" w:rsidR="001E0708" w:rsidRDefault="004E5B5D">
            <w:pPr>
              <w:pStyle w:val="TableParagraph"/>
              <w:spacing w:before="94"/>
              <w:ind w:right="22"/>
              <w:jc w:val="right"/>
              <w:rPr>
                <w:sz w:val="16"/>
              </w:rPr>
            </w:pPr>
            <w:r>
              <w:rPr>
                <w:sz w:val="16"/>
              </w:rPr>
              <w:t>52.000,00</w:t>
            </w:r>
          </w:p>
          <w:p w14:paraId="0E98B3FB" w14:textId="77777777" w:rsidR="001E0708" w:rsidRDefault="004E5B5D">
            <w:pPr>
              <w:pStyle w:val="TableParagraph"/>
              <w:spacing w:before="91"/>
              <w:ind w:right="19"/>
              <w:jc w:val="right"/>
              <w:rPr>
                <w:b/>
                <w:sz w:val="14"/>
              </w:rPr>
            </w:pPr>
            <w:r>
              <w:rPr>
                <w:b/>
                <w:spacing w:val="-1"/>
                <w:sz w:val="14"/>
              </w:rPr>
              <w:t>0,00</w:t>
            </w:r>
          </w:p>
          <w:p w14:paraId="133D67C6" w14:textId="77777777" w:rsidR="001E0708" w:rsidRDefault="004E5B5D">
            <w:pPr>
              <w:pStyle w:val="TableParagraph"/>
              <w:spacing w:before="60"/>
              <w:ind w:right="20"/>
              <w:jc w:val="right"/>
              <w:rPr>
                <w:b/>
                <w:sz w:val="16"/>
              </w:rPr>
            </w:pPr>
            <w:r>
              <w:rPr>
                <w:b/>
                <w:sz w:val="16"/>
              </w:rPr>
              <w:t>0,00</w:t>
            </w:r>
          </w:p>
          <w:p w14:paraId="35C2C443" w14:textId="77777777" w:rsidR="001E0708" w:rsidRDefault="004E5B5D">
            <w:pPr>
              <w:pStyle w:val="TableParagraph"/>
              <w:spacing w:before="92"/>
              <w:ind w:right="22"/>
              <w:jc w:val="right"/>
              <w:rPr>
                <w:sz w:val="16"/>
              </w:rPr>
            </w:pPr>
            <w:r>
              <w:rPr>
                <w:sz w:val="16"/>
              </w:rPr>
              <w:t>0,00</w:t>
            </w:r>
          </w:p>
        </w:tc>
        <w:tc>
          <w:tcPr>
            <w:tcW w:w="1596" w:type="dxa"/>
            <w:tcBorders>
              <w:top w:val="nil"/>
              <w:left w:val="single" w:sz="2" w:space="0" w:color="000000"/>
              <w:bottom w:val="nil"/>
              <w:right w:val="single" w:sz="2" w:space="0" w:color="000000"/>
            </w:tcBorders>
          </w:tcPr>
          <w:p w14:paraId="0BF01410" w14:textId="77777777" w:rsidR="001E0708" w:rsidRDefault="001E0708">
            <w:pPr>
              <w:pStyle w:val="TableParagraph"/>
              <w:spacing w:before="7"/>
              <w:rPr>
                <w:b/>
                <w:sz w:val="17"/>
              </w:rPr>
            </w:pPr>
          </w:p>
          <w:p w14:paraId="143E5580" w14:textId="77777777" w:rsidR="001E0708" w:rsidRDefault="004E5B5D">
            <w:pPr>
              <w:pStyle w:val="TableParagraph"/>
              <w:spacing w:before="1"/>
              <w:ind w:right="22"/>
              <w:jc w:val="right"/>
              <w:rPr>
                <w:b/>
                <w:sz w:val="14"/>
              </w:rPr>
            </w:pPr>
            <w:r>
              <w:rPr>
                <w:b/>
                <w:spacing w:val="-1"/>
                <w:sz w:val="14"/>
              </w:rPr>
              <w:t>23.000,00</w:t>
            </w:r>
          </w:p>
          <w:p w14:paraId="3662BF01" w14:textId="77777777" w:rsidR="001E0708" w:rsidRDefault="004E5B5D">
            <w:pPr>
              <w:pStyle w:val="TableParagraph"/>
              <w:spacing w:before="60"/>
              <w:ind w:right="22"/>
              <w:jc w:val="right"/>
              <w:rPr>
                <w:b/>
                <w:sz w:val="16"/>
              </w:rPr>
            </w:pPr>
            <w:r>
              <w:rPr>
                <w:b/>
                <w:sz w:val="16"/>
              </w:rPr>
              <w:t>20.000,00</w:t>
            </w:r>
          </w:p>
          <w:p w14:paraId="0546695A" w14:textId="77777777" w:rsidR="001E0708" w:rsidRDefault="004E5B5D">
            <w:pPr>
              <w:pStyle w:val="TableParagraph"/>
              <w:spacing w:before="91"/>
              <w:ind w:right="25"/>
              <w:jc w:val="right"/>
              <w:rPr>
                <w:sz w:val="16"/>
              </w:rPr>
            </w:pPr>
            <w:r>
              <w:rPr>
                <w:sz w:val="16"/>
              </w:rPr>
              <w:t>20.000,00</w:t>
            </w:r>
          </w:p>
          <w:p w14:paraId="794448F4" w14:textId="77777777" w:rsidR="001E0708" w:rsidRDefault="004E5B5D">
            <w:pPr>
              <w:pStyle w:val="TableParagraph"/>
              <w:spacing w:before="94"/>
              <w:ind w:right="22"/>
              <w:jc w:val="right"/>
              <w:rPr>
                <w:b/>
                <w:sz w:val="16"/>
              </w:rPr>
            </w:pPr>
            <w:r>
              <w:rPr>
                <w:b/>
                <w:sz w:val="16"/>
              </w:rPr>
              <w:t>3.000,00</w:t>
            </w:r>
          </w:p>
          <w:p w14:paraId="4BAFBFBC" w14:textId="77777777" w:rsidR="001E0708" w:rsidRDefault="004E5B5D">
            <w:pPr>
              <w:pStyle w:val="TableParagraph"/>
              <w:spacing w:before="94"/>
              <w:ind w:right="24"/>
              <w:jc w:val="right"/>
              <w:rPr>
                <w:sz w:val="16"/>
              </w:rPr>
            </w:pPr>
            <w:r>
              <w:rPr>
                <w:sz w:val="16"/>
              </w:rPr>
              <w:t>3.000,00</w:t>
            </w:r>
          </w:p>
          <w:p w14:paraId="305B7C52" w14:textId="77777777" w:rsidR="001E0708" w:rsidRDefault="004E5B5D">
            <w:pPr>
              <w:pStyle w:val="TableParagraph"/>
              <w:spacing w:before="94"/>
              <w:ind w:right="22"/>
              <w:jc w:val="right"/>
              <w:rPr>
                <w:b/>
                <w:sz w:val="16"/>
              </w:rPr>
            </w:pPr>
            <w:r>
              <w:rPr>
                <w:b/>
                <w:sz w:val="16"/>
              </w:rPr>
              <w:t>15.000,00</w:t>
            </w:r>
          </w:p>
          <w:p w14:paraId="40BD1448" w14:textId="77777777" w:rsidR="001E0708" w:rsidRDefault="001E0708">
            <w:pPr>
              <w:pStyle w:val="TableParagraph"/>
              <w:rPr>
                <w:b/>
                <w:sz w:val="18"/>
              </w:rPr>
            </w:pPr>
          </w:p>
          <w:p w14:paraId="30BFD45E" w14:textId="77777777" w:rsidR="001E0708" w:rsidRDefault="001E0708">
            <w:pPr>
              <w:pStyle w:val="TableParagraph"/>
              <w:spacing w:before="9"/>
              <w:rPr>
                <w:b/>
                <w:sz w:val="16"/>
              </w:rPr>
            </w:pPr>
          </w:p>
          <w:p w14:paraId="4A42D531" w14:textId="77777777" w:rsidR="001E0708" w:rsidRDefault="004E5B5D">
            <w:pPr>
              <w:pStyle w:val="TableParagraph"/>
              <w:ind w:left="854"/>
              <w:rPr>
                <w:b/>
                <w:sz w:val="14"/>
              </w:rPr>
            </w:pPr>
            <w:r>
              <w:rPr>
                <w:b/>
                <w:sz w:val="14"/>
              </w:rPr>
              <w:t>15.000,00</w:t>
            </w:r>
          </w:p>
          <w:p w14:paraId="00F997BD" w14:textId="77777777" w:rsidR="001E0708" w:rsidRDefault="004E5B5D">
            <w:pPr>
              <w:pStyle w:val="TableParagraph"/>
              <w:spacing w:before="58"/>
              <w:ind w:left="845"/>
              <w:rPr>
                <w:b/>
                <w:sz w:val="16"/>
              </w:rPr>
            </w:pPr>
            <w:r>
              <w:rPr>
                <w:b/>
                <w:sz w:val="16"/>
              </w:rPr>
              <w:t>5.000,00</w:t>
            </w:r>
          </w:p>
          <w:p w14:paraId="023EE676" w14:textId="77777777" w:rsidR="001E0708" w:rsidRDefault="004E5B5D">
            <w:pPr>
              <w:pStyle w:val="TableParagraph"/>
              <w:spacing w:before="94"/>
              <w:ind w:left="933"/>
              <w:rPr>
                <w:sz w:val="16"/>
              </w:rPr>
            </w:pPr>
            <w:r>
              <w:rPr>
                <w:sz w:val="16"/>
              </w:rPr>
              <w:t>5.000,00</w:t>
            </w:r>
          </w:p>
          <w:p w14:paraId="421BE435" w14:textId="77777777" w:rsidR="001E0708" w:rsidRDefault="004E5B5D">
            <w:pPr>
              <w:pStyle w:val="TableParagraph"/>
              <w:spacing w:before="91"/>
              <w:ind w:left="845"/>
              <w:rPr>
                <w:b/>
                <w:sz w:val="16"/>
              </w:rPr>
            </w:pPr>
            <w:r>
              <w:rPr>
                <w:b/>
                <w:sz w:val="16"/>
              </w:rPr>
              <w:t>5.000,00</w:t>
            </w:r>
          </w:p>
          <w:p w14:paraId="430E9217" w14:textId="77777777" w:rsidR="001E0708" w:rsidRDefault="004E5B5D">
            <w:pPr>
              <w:pStyle w:val="TableParagraph"/>
              <w:spacing w:before="94"/>
              <w:ind w:left="933"/>
              <w:rPr>
                <w:sz w:val="16"/>
              </w:rPr>
            </w:pPr>
            <w:r>
              <w:rPr>
                <w:sz w:val="16"/>
              </w:rPr>
              <w:t>5.000,00</w:t>
            </w:r>
          </w:p>
          <w:p w14:paraId="21075CDE" w14:textId="77777777" w:rsidR="001E0708" w:rsidRDefault="004E5B5D">
            <w:pPr>
              <w:pStyle w:val="TableParagraph"/>
              <w:spacing w:before="94"/>
              <w:ind w:left="845"/>
              <w:rPr>
                <w:b/>
                <w:sz w:val="16"/>
              </w:rPr>
            </w:pPr>
            <w:r>
              <w:rPr>
                <w:b/>
                <w:sz w:val="16"/>
              </w:rPr>
              <w:t>5.000,00</w:t>
            </w:r>
          </w:p>
          <w:p w14:paraId="32826254" w14:textId="77777777" w:rsidR="001E0708" w:rsidRDefault="004E5B5D">
            <w:pPr>
              <w:pStyle w:val="TableParagraph"/>
              <w:spacing w:before="94"/>
              <w:ind w:left="933"/>
              <w:rPr>
                <w:sz w:val="16"/>
              </w:rPr>
            </w:pPr>
            <w:r>
              <w:rPr>
                <w:sz w:val="16"/>
              </w:rPr>
              <w:t>5.000,00</w:t>
            </w:r>
          </w:p>
          <w:p w14:paraId="4F02F466" w14:textId="77777777" w:rsidR="001E0708" w:rsidRDefault="004E5B5D">
            <w:pPr>
              <w:pStyle w:val="TableParagraph"/>
              <w:spacing w:before="92"/>
              <w:ind w:left="422"/>
              <w:rPr>
                <w:b/>
                <w:sz w:val="20"/>
              </w:rPr>
            </w:pPr>
            <w:r>
              <w:rPr>
                <w:b/>
                <w:sz w:val="20"/>
              </w:rPr>
              <w:t>939.600,00</w:t>
            </w:r>
          </w:p>
          <w:p w14:paraId="3F66DCA0" w14:textId="77777777" w:rsidR="001E0708" w:rsidRDefault="001E0708">
            <w:pPr>
              <w:pStyle w:val="TableParagraph"/>
              <w:spacing w:before="6"/>
              <w:rPr>
                <w:b/>
              </w:rPr>
            </w:pPr>
          </w:p>
          <w:p w14:paraId="682AAB5B" w14:textId="77777777" w:rsidR="001E0708" w:rsidRDefault="004E5B5D">
            <w:pPr>
              <w:pStyle w:val="TableParagraph"/>
              <w:ind w:right="20"/>
              <w:jc w:val="right"/>
              <w:rPr>
                <w:b/>
                <w:sz w:val="16"/>
              </w:rPr>
            </w:pPr>
            <w:r>
              <w:rPr>
                <w:b/>
                <w:sz w:val="16"/>
              </w:rPr>
              <w:t>90.000,00</w:t>
            </w:r>
          </w:p>
          <w:p w14:paraId="47FCBBF7" w14:textId="77777777" w:rsidR="001E0708" w:rsidRDefault="001E0708">
            <w:pPr>
              <w:pStyle w:val="TableParagraph"/>
              <w:spacing w:before="4"/>
              <w:rPr>
                <w:b/>
              </w:rPr>
            </w:pPr>
          </w:p>
          <w:p w14:paraId="45C3E0E0" w14:textId="77777777" w:rsidR="001E0708" w:rsidRDefault="004E5B5D">
            <w:pPr>
              <w:pStyle w:val="TableParagraph"/>
              <w:spacing w:before="1"/>
              <w:ind w:right="23"/>
              <w:jc w:val="right"/>
              <w:rPr>
                <w:b/>
                <w:sz w:val="14"/>
              </w:rPr>
            </w:pPr>
            <w:r>
              <w:rPr>
                <w:b/>
                <w:spacing w:val="-1"/>
                <w:sz w:val="14"/>
              </w:rPr>
              <w:t>60.000,00</w:t>
            </w:r>
          </w:p>
          <w:p w14:paraId="0696CBAB" w14:textId="77777777" w:rsidR="001E0708" w:rsidRDefault="004E5B5D">
            <w:pPr>
              <w:pStyle w:val="TableParagraph"/>
              <w:spacing w:before="57"/>
              <w:ind w:right="20"/>
              <w:jc w:val="right"/>
              <w:rPr>
                <w:b/>
                <w:sz w:val="16"/>
              </w:rPr>
            </w:pPr>
            <w:r>
              <w:rPr>
                <w:b/>
                <w:sz w:val="16"/>
              </w:rPr>
              <w:t>60.000,00</w:t>
            </w:r>
          </w:p>
          <w:p w14:paraId="62100DE0" w14:textId="77777777" w:rsidR="001E0708" w:rsidRDefault="004E5B5D">
            <w:pPr>
              <w:pStyle w:val="TableParagraph"/>
              <w:spacing w:before="94"/>
              <w:ind w:right="24"/>
              <w:jc w:val="right"/>
              <w:rPr>
                <w:sz w:val="16"/>
              </w:rPr>
            </w:pPr>
            <w:r>
              <w:rPr>
                <w:sz w:val="16"/>
              </w:rPr>
              <w:t>60.000,00</w:t>
            </w:r>
          </w:p>
          <w:p w14:paraId="1CF13167" w14:textId="77777777" w:rsidR="001E0708" w:rsidRDefault="004E5B5D">
            <w:pPr>
              <w:pStyle w:val="TableParagraph"/>
              <w:spacing w:before="94"/>
              <w:ind w:right="24"/>
              <w:jc w:val="right"/>
              <w:rPr>
                <w:sz w:val="16"/>
              </w:rPr>
            </w:pPr>
            <w:r>
              <w:rPr>
                <w:sz w:val="16"/>
              </w:rPr>
              <w:t>0,00</w:t>
            </w:r>
          </w:p>
          <w:p w14:paraId="6C010CE3" w14:textId="77777777" w:rsidR="001E0708" w:rsidRDefault="004E5B5D">
            <w:pPr>
              <w:pStyle w:val="TableParagraph"/>
              <w:spacing w:before="91"/>
              <w:ind w:right="22"/>
              <w:jc w:val="right"/>
              <w:rPr>
                <w:b/>
                <w:sz w:val="14"/>
              </w:rPr>
            </w:pPr>
            <w:r>
              <w:rPr>
                <w:b/>
                <w:spacing w:val="-1"/>
                <w:sz w:val="14"/>
              </w:rPr>
              <w:t>30.000,00</w:t>
            </w:r>
          </w:p>
          <w:p w14:paraId="7F5863D0" w14:textId="77777777" w:rsidR="001E0708" w:rsidRDefault="004E5B5D">
            <w:pPr>
              <w:pStyle w:val="TableParagraph"/>
              <w:spacing w:before="60"/>
              <w:ind w:right="22"/>
              <w:jc w:val="right"/>
              <w:rPr>
                <w:b/>
                <w:sz w:val="16"/>
              </w:rPr>
            </w:pPr>
            <w:r>
              <w:rPr>
                <w:b/>
                <w:sz w:val="16"/>
              </w:rPr>
              <w:t>30.000,00</w:t>
            </w:r>
          </w:p>
          <w:p w14:paraId="7CFA0C6F" w14:textId="77777777" w:rsidR="001E0708" w:rsidRDefault="004E5B5D">
            <w:pPr>
              <w:pStyle w:val="TableParagraph"/>
              <w:spacing w:before="92"/>
              <w:ind w:right="25"/>
              <w:jc w:val="right"/>
              <w:rPr>
                <w:sz w:val="16"/>
              </w:rPr>
            </w:pPr>
            <w:r>
              <w:rPr>
                <w:sz w:val="16"/>
              </w:rPr>
              <w:t>30.000,00</w:t>
            </w:r>
          </w:p>
        </w:tc>
        <w:tc>
          <w:tcPr>
            <w:tcW w:w="1594" w:type="dxa"/>
            <w:tcBorders>
              <w:top w:val="nil"/>
              <w:left w:val="single" w:sz="2" w:space="0" w:color="000000"/>
              <w:bottom w:val="nil"/>
              <w:right w:val="single" w:sz="2" w:space="0" w:color="000000"/>
            </w:tcBorders>
          </w:tcPr>
          <w:p w14:paraId="1FBBF17E" w14:textId="77777777" w:rsidR="001E0708" w:rsidRDefault="001E0708">
            <w:pPr>
              <w:pStyle w:val="TableParagraph"/>
              <w:spacing w:before="7"/>
              <w:rPr>
                <w:b/>
                <w:sz w:val="17"/>
              </w:rPr>
            </w:pPr>
          </w:p>
          <w:p w14:paraId="082C294C" w14:textId="77777777" w:rsidR="001E0708" w:rsidRDefault="004E5B5D">
            <w:pPr>
              <w:pStyle w:val="TableParagraph"/>
              <w:spacing w:before="1"/>
              <w:ind w:right="23"/>
              <w:jc w:val="right"/>
              <w:rPr>
                <w:b/>
                <w:sz w:val="14"/>
              </w:rPr>
            </w:pPr>
            <w:r>
              <w:rPr>
                <w:b/>
                <w:spacing w:val="-1"/>
                <w:sz w:val="14"/>
              </w:rPr>
              <w:t>23.000,00</w:t>
            </w:r>
          </w:p>
          <w:p w14:paraId="2138F6C4" w14:textId="77777777" w:rsidR="001E0708" w:rsidRDefault="004E5B5D">
            <w:pPr>
              <w:pStyle w:val="TableParagraph"/>
              <w:spacing w:before="60"/>
              <w:ind w:right="23"/>
              <w:jc w:val="right"/>
              <w:rPr>
                <w:b/>
                <w:sz w:val="16"/>
              </w:rPr>
            </w:pPr>
            <w:r>
              <w:rPr>
                <w:b/>
                <w:sz w:val="16"/>
              </w:rPr>
              <w:t>20.000,00</w:t>
            </w:r>
          </w:p>
          <w:p w14:paraId="215F92D9" w14:textId="77777777" w:rsidR="001E0708" w:rsidRDefault="001E0708">
            <w:pPr>
              <w:pStyle w:val="TableParagraph"/>
              <w:rPr>
                <w:b/>
                <w:sz w:val="18"/>
              </w:rPr>
            </w:pPr>
          </w:p>
          <w:p w14:paraId="6A9159E8" w14:textId="77777777" w:rsidR="001E0708" w:rsidRDefault="004E5B5D">
            <w:pPr>
              <w:pStyle w:val="TableParagraph"/>
              <w:spacing w:before="161"/>
              <w:ind w:right="23"/>
              <w:jc w:val="right"/>
              <w:rPr>
                <w:b/>
                <w:sz w:val="16"/>
              </w:rPr>
            </w:pPr>
            <w:r>
              <w:rPr>
                <w:b/>
                <w:sz w:val="16"/>
              </w:rPr>
              <w:t>3.000,00</w:t>
            </w:r>
          </w:p>
          <w:p w14:paraId="653319A2" w14:textId="77777777" w:rsidR="001E0708" w:rsidRDefault="001E0708">
            <w:pPr>
              <w:pStyle w:val="TableParagraph"/>
              <w:rPr>
                <w:b/>
                <w:sz w:val="18"/>
              </w:rPr>
            </w:pPr>
          </w:p>
          <w:p w14:paraId="746B3B75" w14:textId="77777777" w:rsidR="001E0708" w:rsidRDefault="001E0708">
            <w:pPr>
              <w:pStyle w:val="TableParagraph"/>
              <w:spacing w:before="6"/>
              <w:rPr>
                <w:b/>
                <w:sz w:val="13"/>
              </w:rPr>
            </w:pPr>
          </w:p>
          <w:p w14:paraId="50D4EF04" w14:textId="77777777" w:rsidR="001E0708" w:rsidRDefault="004E5B5D">
            <w:pPr>
              <w:pStyle w:val="TableParagraph"/>
              <w:spacing w:before="1"/>
              <w:ind w:right="23"/>
              <w:jc w:val="right"/>
              <w:rPr>
                <w:b/>
                <w:sz w:val="16"/>
              </w:rPr>
            </w:pPr>
            <w:r>
              <w:rPr>
                <w:b/>
                <w:sz w:val="16"/>
              </w:rPr>
              <w:t>15.000,00</w:t>
            </w:r>
          </w:p>
          <w:p w14:paraId="13E23B81" w14:textId="77777777" w:rsidR="001E0708" w:rsidRDefault="001E0708">
            <w:pPr>
              <w:pStyle w:val="TableParagraph"/>
              <w:rPr>
                <w:b/>
                <w:sz w:val="18"/>
              </w:rPr>
            </w:pPr>
          </w:p>
          <w:p w14:paraId="69118F8A" w14:textId="77777777" w:rsidR="001E0708" w:rsidRDefault="001E0708">
            <w:pPr>
              <w:pStyle w:val="TableParagraph"/>
              <w:spacing w:before="9"/>
              <w:rPr>
                <w:b/>
                <w:sz w:val="16"/>
              </w:rPr>
            </w:pPr>
          </w:p>
          <w:p w14:paraId="61BC8C81" w14:textId="77777777" w:rsidR="001E0708" w:rsidRDefault="004E5B5D">
            <w:pPr>
              <w:pStyle w:val="TableParagraph"/>
              <w:ind w:left="851"/>
              <w:rPr>
                <w:b/>
                <w:sz w:val="14"/>
              </w:rPr>
            </w:pPr>
            <w:r>
              <w:rPr>
                <w:b/>
                <w:sz w:val="14"/>
              </w:rPr>
              <w:t>15.000,00</w:t>
            </w:r>
          </w:p>
          <w:p w14:paraId="196715DF" w14:textId="77777777" w:rsidR="001E0708" w:rsidRDefault="004E5B5D">
            <w:pPr>
              <w:pStyle w:val="TableParagraph"/>
              <w:spacing w:before="58"/>
              <w:ind w:left="842"/>
              <w:rPr>
                <w:b/>
                <w:sz w:val="16"/>
              </w:rPr>
            </w:pPr>
            <w:r>
              <w:rPr>
                <w:b/>
                <w:sz w:val="16"/>
              </w:rPr>
              <w:t>5.000,00</w:t>
            </w:r>
          </w:p>
          <w:p w14:paraId="22BEB9CC" w14:textId="77777777" w:rsidR="001E0708" w:rsidRDefault="001E0708">
            <w:pPr>
              <w:pStyle w:val="TableParagraph"/>
              <w:rPr>
                <w:b/>
                <w:sz w:val="18"/>
              </w:rPr>
            </w:pPr>
          </w:p>
          <w:p w14:paraId="09EA79EA" w14:textId="77777777" w:rsidR="001E0708" w:rsidRDefault="004E5B5D">
            <w:pPr>
              <w:pStyle w:val="TableParagraph"/>
              <w:spacing w:before="161"/>
              <w:ind w:left="842"/>
              <w:rPr>
                <w:b/>
                <w:sz w:val="16"/>
              </w:rPr>
            </w:pPr>
            <w:r>
              <w:rPr>
                <w:b/>
                <w:sz w:val="16"/>
              </w:rPr>
              <w:t>5.000,00</w:t>
            </w:r>
          </w:p>
          <w:p w14:paraId="0353BF55" w14:textId="77777777" w:rsidR="001E0708" w:rsidRDefault="001E0708">
            <w:pPr>
              <w:pStyle w:val="TableParagraph"/>
              <w:rPr>
                <w:b/>
                <w:sz w:val="18"/>
              </w:rPr>
            </w:pPr>
          </w:p>
          <w:p w14:paraId="3EDFD1A2" w14:textId="77777777" w:rsidR="001E0708" w:rsidRDefault="001E0708">
            <w:pPr>
              <w:pStyle w:val="TableParagraph"/>
              <w:spacing w:before="7"/>
              <w:rPr>
                <w:b/>
                <w:sz w:val="13"/>
              </w:rPr>
            </w:pPr>
          </w:p>
          <w:p w14:paraId="2B79FEB5" w14:textId="77777777" w:rsidR="001E0708" w:rsidRDefault="004E5B5D">
            <w:pPr>
              <w:pStyle w:val="TableParagraph"/>
              <w:ind w:left="842"/>
              <w:rPr>
                <w:b/>
                <w:sz w:val="16"/>
              </w:rPr>
            </w:pPr>
            <w:r>
              <w:rPr>
                <w:b/>
                <w:sz w:val="16"/>
              </w:rPr>
              <w:t>5.000,00</w:t>
            </w:r>
          </w:p>
          <w:p w14:paraId="022D41D8" w14:textId="77777777" w:rsidR="001E0708" w:rsidRDefault="001E0708">
            <w:pPr>
              <w:pStyle w:val="TableParagraph"/>
              <w:rPr>
                <w:b/>
                <w:sz w:val="18"/>
              </w:rPr>
            </w:pPr>
          </w:p>
          <w:p w14:paraId="1D43B803" w14:textId="77777777" w:rsidR="001E0708" w:rsidRDefault="004E5B5D">
            <w:pPr>
              <w:pStyle w:val="TableParagraph"/>
              <w:spacing w:before="161"/>
              <w:ind w:left="418"/>
              <w:rPr>
                <w:b/>
                <w:sz w:val="20"/>
              </w:rPr>
            </w:pPr>
            <w:r>
              <w:rPr>
                <w:b/>
                <w:sz w:val="20"/>
              </w:rPr>
              <w:t>644.800,00</w:t>
            </w:r>
          </w:p>
          <w:p w14:paraId="49F71BF1" w14:textId="77777777" w:rsidR="001E0708" w:rsidRDefault="001E0708">
            <w:pPr>
              <w:pStyle w:val="TableParagraph"/>
              <w:spacing w:before="6"/>
              <w:rPr>
                <w:b/>
              </w:rPr>
            </w:pPr>
          </w:p>
          <w:p w14:paraId="27F7B6A8" w14:textId="77777777" w:rsidR="001E0708" w:rsidRDefault="004E5B5D">
            <w:pPr>
              <w:pStyle w:val="TableParagraph"/>
              <w:ind w:right="21"/>
              <w:jc w:val="right"/>
              <w:rPr>
                <w:b/>
                <w:sz w:val="16"/>
              </w:rPr>
            </w:pPr>
            <w:r>
              <w:rPr>
                <w:b/>
                <w:sz w:val="16"/>
              </w:rPr>
              <w:t>80.000,00</w:t>
            </w:r>
          </w:p>
          <w:p w14:paraId="65271728" w14:textId="77777777" w:rsidR="001E0708" w:rsidRDefault="001E0708">
            <w:pPr>
              <w:pStyle w:val="TableParagraph"/>
              <w:spacing w:before="5"/>
              <w:rPr>
                <w:b/>
              </w:rPr>
            </w:pPr>
          </w:p>
          <w:p w14:paraId="27B0485A" w14:textId="77777777" w:rsidR="001E0708" w:rsidRDefault="004E5B5D">
            <w:pPr>
              <w:pStyle w:val="TableParagraph"/>
              <w:ind w:right="24"/>
              <w:jc w:val="right"/>
              <w:rPr>
                <w:b/>
                <w:sz w:val="14"/>
              </w:rPr>
            </w:pPr>
            <w:r>
              <w:rPr>
                <w:b/>
                <w:spacing w:val="-1"/>
                <w:sz w:val="14"/>
              </w:rPr>
              <w:t>80.000,00</w:t>
            </w:r>
          </w:p>
          <w:p w14:paraId="30D470F9" w14:textId="77777777" w:rsidR="001E0708" w:rsidRDefault="004E5B5D">
            <w:pPr>
              <w:pStyle w:val="TableParagraph"/>
              <w:spacing w:before="58"/>
              <w:ind w:right="21"/>
              <w:jc w:val="right"/>
              <w:rPr>
                <w:b/>
                <w:sz w:val="16"/>
              </w:rPr>
            </w:pPr>
            <w:r>
              <w:rPr>
                <w:b/>
                <w:sz w:val="16"/>
              </w:rPr>
              <w:t>80.000,00</w:t>
            </w:r>
          </w:p>
          <w:p w14:paraId="60FED6D9" w14:textId="77777777" w:rsidR="001E0708" w:rsidRDefault="001E0708">
            <w:pPr>
              <w:pStyle w:val="TableParagraph"/>
              <w:rPr>
                <w:b/>
                <w:sz w:val="18"/>
              </w:rPr>
            </w:pPr>
          </w:p>
          <w:p w14:paraId="2B852D3B" w14:textId="77777777" w:rsidR="001E0708" w:rsidRDefault="001E0708">
            <w:pPr>
              <w:pStyle w:val="TableParagraph"/>
              <w:rPr>
                <w:b/>
                <w:sz w:val="18"/>
              </w:rPr>
            </w:pPr>
          </w:p>
          <w:p w14:paraId="2F250794" w14:textId="77777777" w:rsidR="001E0708" w:rsidRDefault="001E0708">
            <w:pPr>
              <w:pStyle w:val="TableParagraph"/>
              <w:spacing w:before="1"/>
              <w:rPr>
                <w:b/>
                <w:sz w:val="19"/>
              </w:rPr>
            </w:pPr>
          </w:p>
          <w:p w14:paraId="3AA075C2" w14:textId="77777777" w:rsidR="001E0708" w:rsidRDefault="004E5B5D">
            <w:pPr>
              <w:pStyle w:val="TableParagraph"/>
              <w:ind w:left="1251"/>
              <w:rPr>
                <w:b/>
                <w:sz w:val="14"/>
              </w:rPr>
            </w:pPr>
            <w:r>
              <w:rPr>
                <w:b/>
                <w:sz w:val="14"/>
              </w:rPr>
              <w:t>0,00</w:t>
            </w:r>
          </w:p>
          <w:p w14:paraId="38D267C6" w14:textId="77777777" w:rsidR="001E0708" w:rsidRDefault="004E5B5D">
            <w:pPr>
              <w:pStyle w:val="TableParagraph"/>
              <w:spacing w:before="60"/>
              <w:ind w:left="1202"/>
              <w:rPr>
                <w:b/>
                <w:sz w:val="16"/>
              </w:rPr>
            </w:pPr>
            <w:r>
              <w:rPr>
                <w:b/>
                <w:sz w:val="16"/>
              </w:rPr>
              <w:t>0,00</w:t>
            </w:r>
          </w:p>
        </w:tc>
        <w:tc>
          <w:tcPr>
            <w:tcW w:w="1604" w:type="dxa"/>
            <w:tcBorders>
              <w:top w:val="nil"/>
              <w:left w:val="single" w:sz="2" w:space="0" w:color="000000"/>
              <w:bottom w:val="nil"/>
              <w:right w:val="nil"/>
            </w:tcBorders>
          </w:tcPr>
          <w:p w14:paraId="7AE3D7AA" w14:textId="77777777" w:rsidR="001E0708" w:rsidRDefault="001E0708">
            <w:pPr>
              <w:pStyle w:val="TableParagraph"/>
              <w:spacing w:before="7"/>
              <w:rPr>
                <w:b/>
                <w:sz w:val="17"/>
              </w:rPr>
            </w:pPr>
          </w:p>
          <w:p w14:paraId="11D59291" w14:textId="77777777" w:rsidR="001E0708" w:rsidRDefault="004E5B5D">
            <w:pPr>
              <w:pStyle w:val="TableParagraph"/>
              <w:spacing w:before="1"/>
              <w:ind w:right="36"/>
              <w:jc w:val="right"/>
              <w:rPr>
                <w:b/>
                <w:sz w:val="14"/>
              </w:rPr>
            </w:pPr>
            <w:r>
              <w:rPr>
                <w:b/>
                <w:spacing w:val="-1"/>
                <w:sz w:val="14"/>
              </w:rPr>
              <w:t>23.000,00</w:t>
            </w:r>
          </w:p>
          <w:p w14:paraId="49647741" w14:textId="77777777" w:rsidR="001E0708" w:rsidRDefault="004E5B5D">
            <w:pPr>
              <w:pStyle w:val="TableParagraph"/>
              <w:spacing w:before="60"/>
              <w:ind w:right="36"/>
              <w:jc w:val="right"/>
              <w:rPr>
                <w:b/>
                <w:sz w:val="16"/>
              </w:rPr>
            </w:pPr>
            <w:r>
              <w:rPr>
                <w:b/>
                <w:sz w:val="16"/>
              </w:rPr>
              <w:t>20.000,00</w:t>
            </w:r>
          </w:p>
          <w:p w14:paraId="2E3FC365" w14:textId="77777777" w:rsidR="001E0708" w:rsidRDefault="001E0708">
            <w:pPr>
              <w:pStyle w:val="TableParagraph"/>
              <w:rPr>
                <w:b/>
                <w:sz w:val="18"/>
              </w:rPr>
            </w:pPr>
          </w:p>
          <w:p w14:paraId="5F37B7CE" w14:textId="77777777" w:rsidR="001E0708" w:rsidRDefault="004E5B5D">
            <w:pPr>
              <w:pStyle w:val="TableParagraph"/>
              <w:spacing w:before="161"/>
              <w:ind w:right="36"/>
              <w:jc w:val="right"/>
              <w:rPr>
                <w:b/>
                <w:sz w:val="16"/>
              </w:rPr>
            </w:pPr>
            <w:r>
              <w:rPr>
                <w:b/>
                <w:sz w:val="16"/>
              </w:rPr>
              <w:t>3.000,00</w:t>
            </w:r>
          </w:p>
          <w:p w14:paraId="779349ED" w14:textId="77777777" w:rsidR="001E0708" w:rsidRDefault="001E0708">
            <w:pPr>
              <w:pStyle w:val="TableParagraph"/>
              <w:rPr>
                <w:b/>
                <w:sz w:val="18"/>
              </w:rPr>
            </w:pPr>
          </w:p>
          <w:p w14:paraId="6887FF1C" w14:textId="77777777" w:rsidR="001E0708" w:rsidRDefault="001E0708">
            <w:pPr>
              <w:pStyle w:val="TableParagraph"/>
              <w:spacing w:before="6"/>
              <w:rPr>
                <w:b/>
                <w:sz w:val="13"/>
              </w:rPr>
            </w:pPr>
          </w:p>
          <w:p w14:paraId="4452B24F" w14:textId="77777777" w:rsidR="001E0708" w:rsidRDefault="004E5B5D">
            <w:pPr>
              <w:pStyle w:val="TableParagraph"/>
              <w:spacing w:before="1"/>
              <w:ind w:right="36"/>
              <w:jc w:val="right"/>
              <w:rPr>
                <w:b/>
                <w:sz w:val="16"/>
              </w:rPr>
            </w:pPr>
            <w:r>
              <w:rPr>
                <w:b/>
                <w:sz w:val="16"/>
              </w:rPr>
              <w:t>15.000,00</w:t>
            </w:r>
          </w:p>
          <w:p w14:paraId="338F5213" w14:textId="77777777" w:rsidR="001E0708" w:rsidRDefault="001E0708">
            <w:pPr>
              <w:pStyle w:val="TableParagraph"/>
              <w:rPr>
                <w:b/>
                <w:sz w:val="18"/>
              </w:rPr>
            </w:pPr>
          </w:p>
          <w:p w14:paraId="1C4C606C" w14:textId="77777777" w:rsidR="001E0708" w:rsidRDefault="001E0708">
            <w:pPr>
              <w:pStyle w:val="TableParagraph"/>
              <w:spacing w:before="9"/>
              <w:rPr>
                <w:b/>
                <w:sz w:val="16"/>
              </w:rPr>
            </w:pPr>
          </w:p>
          <w:p w14:paraId="391BC795" w14:textId="77777777" w:rsidR="001E0708" w:rsidRDefault="004E5B5D">
            <w:pPr>
              <w:pStyle w:val="TableParagraph"/>
              <w:ind w:left="850"/>
              <w:rPr>
                <w:b/>
                <w:sz w:val="14"/>
              </w:rPr>
            </w:pPr>
            <w:r>
              <w:rPr>
                <w:b/>
                <w:sz w:val="14"/>
              </w:rPr>
              <w:t>15.000,00</w:t>
            </w:r>
          </w:p>
          <w:p w14:paraId="79C46961" w14:textId="77777777" w:rsidR="001E0708" w:rsidRDefault="004E5B5D">
            <w:pPr>
              <w:pStyle w:val="TableParagraph"/>
              <w:spacing w:before="58"/>
              <w:ind w:left="841"/>
              <w:rPr>
                <w:b/>
                <w:sz w:val="16"/>
              </w:rPr>
            </w:pPr>
            <w:r>
              <w:rPr>
                <w:b/>
                <w:sz w:val="16"/>
              </w:rPr>
              <w:t>5.000,00</w:t>
            </w:r>
          </w:p>
          <w:p w14:paraId="7F0BAEA9" w14:textId="77777777" w:rsidR="001E0708" w:rsidRDefault="001E0708">
            <w:pPr>
              <w:pStyle w:val="TableParagraph"/>
              <w:rPr>
                <w:b/>
                <w:sz w:val="18"/>
              </w:rPr>
            </w:pPr>
          </w:p>
          <w:p w14:paraId="7E38967B" w14:textId="77777777" w:rsidR="001E0708" w:rsidRDefault="004E5B5D">
            <w:pPr>
              <w:pStyle w:val="TableParagraph"/>
              <w:spacing w:before="161"/>
              <w:ind w:left="841"/>
              <w:rPr>
                <w:b/>
                <w:sz w:val="16"/>
              </w:rPr>
            </w:pPr>
            <w:r>
              <w:rPr>
                <w:b/>
                <w:sz w:val="16"/>
              </w:rPr>
              <w:t>5.000,00</w:t>
            </w:r>
          </w:p>
          <w:p w14:paraId="5BF1EE15" w14:textId="77777777" w:rsidR="001E0708" w:rsidRDefault="001E0708">
            <w:pPr>
              <w:pStyle w:val="TableParagraph"/>
              <w:rPr>
                <w:b/>
                <w:sz w:val="18"/>
              </w:rPr>
            </w:pPr>
          </w:p>
          <w:p w14:paraId="6B479024" w14:textId="77777777" w:rsidR="001E0708" w:rsidRDefault="001E0708">
            <w:pPr>
              <w:pStyle w:val="TableParagraph"/>
              <w:spacing w:before="7"/>
              <w:rPr>
                <w:b/>
                <w:sz w:val="13"/>
              </w:rPr>
            </w:pPr>
          </w:p>
          <w:p w14:paraId="3371A03A" w14:textId="77777777" w:rsidR="001E0708" w:rsidRDefault="004E5B5D">
            <w:pPr>
              <w:pStyle w:val="TableParagraph"/>
              <w:ind w:left="841"/>
              <w:rPr>
                <w:b/>
                <w:sz w:val="16"/>
              </w:rPr>
            </w:pPr>
            <w:r>
              <w:rPr>
                <w:b/>
                <w:sz w:val="16"/>
              </w:rPr>
              <w:t>5.000,00</w:t>
            </w:r>
          </w:p>
          <w:p w14:paraId="291CA152" w14:textId="77777777" w:rsidR="001E0708" w:rsidRDefault="001E0708">
            <w:pPr>
              <w:pStyle w:val="TableParagraph"/>
              <w:rPr>
                <w:b/>
                <w:sz w:val="18"/>
              </w:rPr>
            </w:pPr>
          </w:p>
          <w:p w14:paraId="4A658EDF" w14:textId="77777777" w:rsidR="001E0708" w:rsidRDefault="004E5B5D">
            <w:pPr>
              <w:pStyle w:val="TableParagraph"/>
              <w:spacing w:before="161"/>
              <w:ind w:left="418"/>
              <w:rPr>
                <w:b/>
                <w:sz w:val="20"/>
              </w:rPr>
            </w:pPr>
            <w:r>
              <w:rPr>
                <w:b/>
                <w:sz w:val="20"/>
              </w:rPr>
              <w:t>734.400,00</w:t>
            </w:r>
          </w:p>
          <w:p w14:paraId="3526D0D0" w14:textId="77777777" w:rsidR="001E0708" w:rsidRDefault="001E0708">
            <w:pPr>
              <w:pStyle w:val="TableParagraph"/>
              <w:spacing w:before="6"/>
              <w:rPr>
                <w:b/>
              </w:rPr>
            </w:pPr>
          </w:p>
          <w:p w14:paraId="2D258033" w14:textId="77777777" w:rsidR="001E0708" w:rsidRDefault="004E5B5D">
            <w:pPr>
              <w:pStyle w:val="TableParagraph"/>
              <w:ind w:right="34"/>
              <w:jc w:val="right"/>
              <w:rPr>
                <w:b/>
                <w:sz w:val="16"/>
              </w:rPr>
            </w:pPr>
            <w:r>
              <w:rPr>
                <w:b/>
                <w:sz w:val="16"/>
              </w:rPr>
              <w:t>80.000,00</w:t>
            </w:r>
          </w:p>
          <w:p w14:paraId="12B3E6B1" w14:textId="77777777" w:rsidR="001E0708" w:rsidRDefault="001E0708">
            <w:pPr>
              <w:pStyle w:val="TableParagraph"/>
              <w:spacing w:before="5"/>
              <w:rPr>
                <w:b/>
              </w:rPr>
            </w:pPr>
          </w:p>
          <w:p w14:paraId="1AA5D6B1" w14:textId="77777777" w:rsidR="001E0708" w:rsidRDefault="004E5B5D">
            <w:pPr>
              <w:pStyle w:val="TableParagraph"/>
              <w:ind w:right="37"/>
              <w:jc w:val="right"/>
              <w:rPr>
                <w:b/>
                <w:sz w:val="14"/>
              </w:rPr>
            </w:pPr>
            <w:r>
              <w:rPr>
                <w:b/>
                <w:spacing w:val="-1"/>
                <w:sz w:val="14"/>
              </w:rPr>
              <w:t>60.000,00</w:t>
            </w:r>
          </w:p>
          <w:p w14:paraId="6729F53A" w14:textId="77777777" w:rsidR="001E0708" w:rsidRDefault="004E5B5D">
            <w:pPr>
              <w:pStyle w:val="TableParagraph"/>
              <w:spacing w:before="58"/>
              <w:ind w:right="34"/>
              <w:jc w:val="right"/>
              <w:rPr>
                <w:b/>
                <w:sz w:val="16"/>
              </w:rPr>
            </w:pPr>
            <w:r>
              <w:rPr>
                <w:b/>
                <w:sz w:val="16"/>
              </w:rPr>
              <w:t>60.000,00</w:t>
            </w:r>
          </w:p>
          <w:p w14:paraId="4FB1A35C" w14:textId="77777777" w:rsidR="001E0708" w:rsidRDefault="001E0708">
            <w:pPr>
              <w:pStyle w:val="TableParagraph"/>
              <w:rPr>
                <w:b/>
                <w:sz w:val="18"/>
              </w:rPr>
            </w:pPr>
          </w:p>
          <w:p w14:paraId="6CD4F2D6" w14:textId="77777777" w:rsidR="001E0708" w:rsidRDefault="001E0708">
            <w:pPr>
              <w:pStyle w:val="TableParagraph"/>
              <w:rPr>
                <w:b/>
                <w:sz w:val="18"/>
              </w:rPr>
            </w:pPr>
          </w:p>
          <w:p w14:paraId="4074E398" w14:textId="77777777" w:rsidR="001E0708" w:rsidRDefault="001E0708">
            <w:pPr>
              <w:pStyle w:val="TableParagraph"/>
              <w:spacing w:before="1"/>
              <w:rPr>
                <w:b/>
                <w:sz w:val="19"/>
              </w:rPr>
            </w:pPr>
          </w:p>
          <w:p w14:paraId="5F4C0EC4" w14:textId="77777777" w:rsidR="001E0708" w:rsidRDefault="004E5B5D">
            <w:pPr>
              <w:pStyle w:val="TableParagraph"/>
              <w:ind w:right="36"/>
              <w:jc w:val="right"/>
              <w:rPr>
                <w:b/>
                <w:sz w:val="14"/>
              </w:rPr>
            </w:pPr>
            <w:r>
              <w:rPr>
                <w:b/>
                <w:spacing w:val="-1"/>
                <w:sz w:val="14"/>
              </w:rPr>
              <w:t>20.000,00</w:t>
            </w:r>
          </w:p>
          <w:p w14:paraId="03DF5929" w14:textId="77777777" w:rsidR="001E0708" w:rsidRDefault="004E5B5D">
            <w:pPr>
              <w:pStyle w:val="TableParagraph"/>
              <w:spacing w:before="60"/>
              <w:ind w:right="36"/>
              <w:jc w:val="right"/>
              <w:rPr>
                <w:b/>
                <w:sz w:val="16"/>
              </w:rPr>
            </w:pPr>
            <w:r>
              <w:rPr>
                <w:b/>
                <w:sz w:val="16"/>
              </w:rPr>
              <w:t>20.000,00</w:t>
            </w:r>
          </w:p>
        </w:tc>
      </w:tr>
    </w:tbl>
    <w:p w14:paraId="14DB92C1" w14:textId="77777777" w:rsidR="001E0708" w:rsidRDefault="001E0708">
      <w:pPr>
        <w:jc w:val="right"/>
        <w:rPr>
          <w:sz w:val="16"/>
        </w:rPr>
        <w:sectPr w:rsidR="001E0708">
          <w:pgSz w:w="16840" w:h="11910" w:orient="landscape"/>
          <w:pgMar w:top="1100" w:right="320" w:bottom="880" w:left="440" w:header="0" w:footer="685" w:gutter="0"/>
          <w:cols w:space="720"/>
        </w:sectPr>
      </w:pPr>
    </w:p>
    <w:p w14:paraId="4699AA30" w14:textId="77777777" w:rsidR="001E0708" w:rsidRDefault="001E0708">
      <w:pPr>
        <w:spacing w:before="7"/>
        <w:rPr>
          <w:b/>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1"/>
        <w:gridCol w:w="6084"/>
        <w:gridCol w:w="1591"/>
        <w:gridCol w:w="1591"/>
        <w:gridCol w:w="1592"/>
        <w:gridCol w:w="1592"/>
        <w:gridCol w:w="1603"/>
      </w:tblGrid>
      <w:tr w:rsidR="001E0708" w14:paraId="3983052C" w14:textId="77777777">
        <w:trPr>
          <w:trHeight w:val="847"/>
        </w:trPr>
        <w:tc>
          <w:tcPr>
            <w:tcW w:w="15525" w:type="dxa"/>
            <w:gridSpan w:val="17"/>
            <w:tcBorders>
              <w:left w:val="nil"/>
              <w:bottom w:val="single" w:sz="8" w:space="0" w:color="000000"/>
              <w:right w:val="nil"/>
            </w:tcBorders>
            <w:shd w:val="clear" w:color="auto" w:fill="ACACAC"/>
          </w:tcPr>
          <w:p w14:paraId="1022D67F" w14:textId="77777777" w:rsidR="001E0708" w:rsidRDefault="004E5B5D">
            <w:pPr>
              <w:pStyle w:val="TableParagraph"/>
              <w:spacing w:before="67"/>
              <w:ind w:left="975" w:right="959"/>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238B7E8F" w14:textId="77777777" w:rsidR="001E0708" w:rsidRDefault="004E5B5D">
            <w:pPr>
              <w:pStyle w:val="TableParagraph"/>
              <w:spacing w:before="77"/>
              <w:ind w:left="975" w:right="946"/>
              <w:jc w:val="center"/>
              <w:rPr>
                <w:rFonts w:ascii="Times New Roman"/>
              </w:rPr>
            </w:pPr>
            <w:r>
              <w:rPr>
                <w:rFonts w:ascii="Times New Roman"/>
              </w:rPr>
              <w:t>POSEBNI DIO - PROGRAMSKA KLASIFIKACIJA</w:t>
            </w:r>
          </w:p>
        </w:tc>
      </w:tr>
      <w:tr w:rsidR="001E0708" w14:paraId="28C8A5D4" w14:textId="77777777">
        <w:trPr>
          <w:trHeight w:val="815"/>
        </w:trPr>
        <w:tc>
          <w:tcPr>
            <w:tcW w:w="1472" w:type="dxa"/>
            <w:gridSpan w:val="11"/>
            <w:tcBorders>
              <w:top w:val="single" w:sz="8" w:space="0" w:color="000000"/>
              <w:left w:val="nil"/>
              <w:bottom w:val="single" w:sz="12" w:space="0" w:color="000000"/>
              <w:right w:val="single" w:sz="2" w:space="0" w:color="000000"/>
            </w:tcBorders>
            <w:shd w:val="clear" w:color="auto" w:fill="ACACAC"/>
          </w:tcPr>
          <w:p w14:paraId="726A3EED" w14:textId="77777777" w:rsidR="001E0708" w:rsidRDefault="004E5B5D">
            <w:pPr>
              <w:pStyle w:val="TableParagraph"/>
              <w:spacing w:before="10"/>
              <w:ind w:left="420" w:right="394"/>
              <w:jc w:val="center"/>
              <w:rPr>
                <w:sz w:val="20"/>
              </w:rPr>
            </w:pPr>
            <w:r>
              <w:rPr>
                <w:sz w:val="20"/>
              </w:rPr>
              <w:t>Račun/ Pozicija</w:t>
            </w:r>
          </w:p>
          <w:p w14:paraId="70FCF10C" w14:textId="77777777" w:rsidR="001E0708" w:rsidRDefault="004E5B5D">
            <w:pPr>
              <w:pStyle w:val="TableParagraph"/>
              <w:spacing w:before="86" w:line="216" w:lineRule="exact"/>
              <w:ind w:left="25"/>
              <w:jc w:val="center"/>
              <w:rPr>
                <w:sz w:val="18"/>
              </w:rPr>
            </w:pPr>
            <w:r>
              <w:rPr>
                <w:sz w:val="18"/>
              </w:rPr>
              <w:t>1</w:t>
            </w:r>
          </w:p>
        </w:tc>
        <w:tc>
          <w:tcPr>
            <w:tcW w:w="6084" w:type="dxa"/>
            <w:tcBorders>
              <w:top w:val="single" w:sz="8" w:space="0" w:color="000000"/>
              <w:left w:val="single" w:sz="2" w:space="0" w:color="000000"/>
              <w:bottom w:val="single" w:sz="12" w:space="0" w:color="000000"/>
              <w:right w:val="single" w:sz="2" w:space="0" w:color="000000"/>
            </w:tcBorders>
            <w:shd w:val="clear" w:color="auto" w:fill="ACACAC"/>
          </w:tcPr>
          <w:p w14:paraId="32B84961" w14:textId="77777777" w:rsidR="001E0708" w:rsidRDefault="004E5B5D">
            <w:pPr>
              <w:pStyle w:val="TableParagraph"/>
              <w:spacing w:before="10"/>
              <w:ind w:left="2841" w:right="2809"/>
              <w:jc w:val="center"/>
              <w:rPr>
                <w:sz w:val="20"/>
              </w:rPr>
            </w:pPr>
            <w:r>
              <w:rPr>
                <w:sz w:val="20"/>
              </w:rPr>
              <w:t>Opis</w:t>
            </w:r>
          </w:p>
          <w:p w14:paraId="62E3D6FE" w14:textId="77777777" w:rsidR="001E0708" w:rsidRDefault="001E0708">
            <w:pPr>
              <w:pStyle w:val="TableParagraph"/>
              <w:spacing w:before="2"/>
              <w:rPr>
                <w:b/>
                <w:sz w:val="27"/>
              </w:rPr>
            </w:pPr>
          </w:p>
          <w:p w14:paraId="59BBB66C" w14:textId="77777777" w:rsidR="001E0708" w:rsidRDefault="004E5B5D">
            <w:pPr>
              <w:pStyle w:val="TableParagraph"/>
              <w:spacing w:line="216" w:lineRule="exact"/>
              <w:ind w:left="33"/>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11523982" w14:textId="77777777" w:rsidR="001E0708" w:rsidRDefault="004E5B5D">
            <w:pPr>
              <w:pStyle w:val="TableParagraph"/>
              <w:spacing w:before="12"/>
              <w:ind w:left="85" w:right="45"/>
              <w:jc w:val="center"/>
              <w:rPr>
                <w:sz w:val="20"/>
              </w:rPr>
            </w:pPr>
            <w:r>
              <w:rPr>
                <w:sz w:val="20"/>
              </w:rPr>
              <w:t>Ostvareno 2019</w:t>
            </w:r>
          </w:p>
          <w:p w14:paraId="1A74F5C3" w14:textId="77777777" w:rsidR="001E0708" w:rsidRDefault="001E0708">
            <w:pPr>
              <w:pStyle w:val="TableParagraph"/>
              <w:rPr>
                <w:b/>
                <w:sz w:val="27"/>
              </w:rPr>
            </w:pPr>
          </w:p>
          <w:p w14:paraId="140502E6" w14:textId="77777777" w:rsidR="001E0708" w:rsidRDefault="004E5B5D">
            <w:pPr>
              <w:pStyle w:val="TableParagraph"/>
              <w:spacing w:line="216" w:lineRule="exact"/>
              <w:ind w:left="37"/>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1F4CE8DB" w14:textId="77777777" w:rsidR="001E0708" w:rsidRDefault="004E5B5D">
            <w:pPr>
              <w:pStyle w:val="TableParagraph"/>
              <w:spacing w:before="12"/>
              <w:ind w:left="49"/>
              <w:rPr>
                <w:sz w:val="20"/>
              </w:rPr>
            </w:pPr>
            <w:r>
              <w:rPr>
                <w:sz w:val="20"/>
              </w:rPr>
              <w:t>1. Rebalans 2020</w:t>
            </w:r>
          </w:p>
          <w:p w14:paraId="648DCEFB" w14:textId="77777777" w:rsidR="001E0708" w:rsidRDefault="001E0708">
            <w:pPr>
              <w:pStyle w:val="TableParagraph"/>
              <w:rPr>
                <w:b/>
                <w:sz w:val="27"/>
              </w:rPr>
            </w:pPr>
          </w:p>
          <w:p w14:paraId="2F4A6095" w14:textId="77777777" w:rsidR="001E0708" w:rsidRDefault="004E5B5D">
            <w:pPr>
              <w:pStyle w:val="TableParagraph"/>
              <w:spacing w:line="216" w:lineRule="exact"/>
              <w:ind w:left="40"/>
              <w:jc w:val="center"/>
              <w:rPr>
                <w:sz w:val="18"/>
              </w:rPr>
            </w:pPr>
            <w:r>
              <w:rPr>
                <w:sz w:val="18"/>
              </w:rPr>
              <w:t>4</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5367EF19" w14:textId="77777777" w:rsidR="001E0708" w:rsidRDefault="004E5B5D">
            <w:pPr>
              <w:pStyle w:val="TableParagraph"/>
              <w:spacing w:before="12"/>
              <w:ind w:left="46" w:right="60"/>
              <w:jc w:val="center"/>
              <w:rPr>
                <w:sz w:val="20"/>
              </w:rPr>
            </w:pPr>
            <w:r>
              <w:rPr>
                <w:sz w:val="20"/>
              </w:rPr>
              <w:t>Plan proračuna 2021</w:t>
            </w:r>
          </w:p>
          <w:p w14:paraId="554C6A0C" w14:textId="77777777" w:rsidR="001E0708" w:rsidRDefault="004E5B5D">
            <w:pPr>
              <w:pStyle w:val="TableParagraph"/>
              <w:spacing w:before="84" w:line="216" w:lineRule="exact"/>
              <w:ind w:left="44"/>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6F8D31A3" w14:textId="77777777" w:rsidR="001E0708" w:rsidRDefault="004E5B5D">
            <w:pPr>
              <w:pStyle w:val="TableParagraph"/>
              <w:spacing w:before="12"/>
              <w:ind w:left="46" w:right="60"/>
              <w:jc w:val="center"/>
              <w:rPr>
                <w:sz w:val="20"/>
              </w:rPr>
            </w:pPr>
            <w:r>
              <w:rPr>
                <w:sz w:val="20"/>
              </w:rPr>
              <w:t>Projekcija za 2022</w:t>
            </w:r>
          </w:p>
          <w:p w14:paraId="16B62DE8" w14:textId="77777777" w:rsidR="001E0708" w:rsidRDefault="004E5B5D">
            <w:pPr>
              <w:pStyle w:val="TableParagraph"/>
              <w:spacing w:before="84" w:line="216" w:lineRule="exact"/>
              <w:ind w:left="45"/>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660BE223" w14:textId="77777777" w:rsidR="001E0708" w:rsidRDefault="004E5B5D">
            <w:pPr>
              <w:pStyle w:val="TableParagraph"/>
              <w:spacing w:before="12"/>
              <w:ind w:left="207" w:right="232"/>
              <w:jc w:val="center"/>
              <w:rPr>
                <w:sz w:val="20"/>
              </w:rPr>
            </w:pPr>
            <w:r>
              <w:rPr>
                <w:sz w:val="20"/>
              </w:rPr>
              <w:t>Projekcija za 2023</w:t>
            </w:r>
          </w:p>
          <w:p w14:paraId="70EF5624" w14:textId="77777777" w:rsidR="001E0708" w:rsidRDefault="004E5B5D">
            <w:pPr>
              <w:pStyle w:val="TableParagraph"/>
              <w:spacing w:before="84" w:line="216" w:lineRule="exact"/>
              <w:ind w:left="35"/>
              <w:jc w:val="center"/>
              <w:rPr>
                <w:sz w:val="18"/>
              </w:rPr>
            </w:pPr>
            <w:r>
              <w:rPr>
                <w:sz w:val="18"/>
              </w:rPr>
              <w:t>7</w:t>
            </w:r>
          </w:p>
        </w:tc>
      </w:tr>
      <w:tr w:rsidR="001E0708" w14:paraId="16AEE843" w14:textId="77777777">
        <w:trPr>
          <w:trHeight w:val="456"/>
        </w:trPr>
        <w:tc>
          <w:tcPr>
            <w:tcW w:w="1472" w:type="dxa"/>
            <w:gridSpan w:val="11"/>
            <w:tcBorders>
              <w:top w:val="single" w:sz="12" w:space="0" w:color="000000"/>
              <w:left w:val="nil"/>
              <w:bottom w:val="nil"/>
              <w:right w:val="single" w:sz="2" w:space="0" w:color="000000"/>
            </w:tcBorders>
            <w:shd w:val="clear" w:color="auto" w:fill="E6E6E6"/>
          </w:tcPr>
          <w:p w14:paraId="348E8E82" w14:textId="77777777" w:rsidR="001E0708" w:rsidRDefault="004E5B5D">
            <w:pPr>
              <w:pStyle w:val="TableParagraph"/>
              <w:spacing w:before="5"/>
              <w:ind w:left="25"/>
              <w:rPr>
                <w:b/>
                <w:sz w:val="16"/>
              </w:rPr>
            </w:pPr>
            <w:r>
              <w:rPr>
                <w:b/>
                <w:sz w:val="16"/>
              </w:rPr>
              <w:t>Akt. A101202</w:t>
            </w:r>
          </w:p>
        </w:tc>
        <w:tc>
          <w:tcPr>
            <w:tcW w:w="608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BFDD88F" w14:textId="77777777" w:rsidR="001E0708" w:rsidRDefault="004E5B5D">
            <w:pPr>
              <w:pStyle w:val="TableParagraph"/>
              <w:spacing w:before="5"/>
              <w:ind w:left="32"/>
              <w:rPr>
                <w:b/>
                <w:sz w:val="16"/>
              </w:rPr>
            </w:pPr>
            <w:r>
              <w:rPr>
                <w:b/>
                <w:sz w:val="16"/>
              </w:rPr>
              <w:t>Održavanje i uređenje javnih površina (groblja, parkovi i sl.)-Velika Pisanica</w:t>
            </w:r>
          </w:p>
          <w:p w14:paraId="3469BCCB" w14:textId="77777777" w:rsidR="001E0708" w:rsidRDefault="004E5B5D">
            <w:pPr>
              <w:pStyle w:val="TableParagraph"/>
              <w:spacing w:before="43"/>
              <w:ind w:left="32"/>
              <w:rPr>
                <w:sz w:val="14"/>
              </w:rPr>
            </w:pPr>
            <w:r>
              <w:rPr>
                <w:sz w:val="14"/>
              </w:rPr>
              <w:t>Funkcija: 0451 Cestovni promet</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77C7F3A" w14:textId="77777777" w:rsidR="001E0708" w:rsidRDefault="004E5B5D">
            <w:pPr>
              <w:pStyle w:val="TableParagraph"/>
              <w:spacing w:before="5"/>
              <w:ind w:left="661" w:right="-15"/>
              <w:rPr>
                <w:b/>
                <w:sz w:val="16"/>
              </w:rPr>
            </w:pPr>
            <w:r>
              <w:rPr>
                <w:b/>
                <w:sz w:val="16"/>
              </w:rPr>
              <w:t>130.912,38</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E29B8D9" w14:textId="77777777" w:rsidR="001E0708" w:rsidRDefault="004E5B5D">
            <w:pPr>
              <w:pStyle w:val="TableParagraph"/>
              <w:spacing w:before="5"/>
              <w:ind w:left="662" w:right="-15"/>
              <w:rPr>
                <w:b/>
                <w:sz w:val="16"/>
              </w:rPr>
            </w:pPr>
            <w:r>
              <w:rPr>
                <w:b/>
                <w:sz w:val="16"/>
              </w:rPr>
              <w:t>140.000,00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1A54270" w14:textId="77777777" w:rsidR="001E0708" w:rsidRDefault="004E5B5D">
            <w:pPr>
              <w:pStyle w:val="TableParagraph"/>
              <w:spacing w:before="5"/>
              <w:ind w:left="665" w:right="-15"/>
              <w:rPr>
                <w:b/>
                <w:sz w:val="16"/>
              </w:rPr>
            </w:pPr>
            <w:r>
              <w:rPr>
                <w:b/>
                <w:sz w:val="16"/>
              </w:rPr>
              <w:t>150.000,00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BF281DA" w14:textId="77777777" w:rsidR="001E0708" w:rsidRDefault="004E5B5D">
            <w:pPr>
              <w:pStyle w:val="TableParagraph"/>
              <w:spacing w:before="5"/>
              <w:ind w:left="666" w:right="-15"/>
              <w:rPr>
                <w:b/>
                <w:sz w:val="16"/>
              </w:rPr>
            </w:pPr>
            <w:r>
              <w:rPr>
                <w:b/>
                <w:sz w:val="16"/>
              </w:rPr>
              <w:t>140.000,00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616C66C1" w14:textId="77777777" w:rsidR="001E0708" w:rsidRDefault="004E5B5D">
            <w:pPr>
              <w:pStyle w:val="TableParagraph"/>
              <w:spacing w:before="5"/>
              <w:ind w:left="667"/>
              <w:rPr>
                <w:b/>
                <w:sz w:val="16"/>
              </w:rPr>
            </w:pPr>
            <w:r>
              <w:rPr>
                <w:b/>
                <w:sz w:val="16"/>
              </w:rPr>
              <w:t>170.000,00</w:t>
            </w:r>
          </w:p>
        </w:tc>
      </w:tr>
      <w:tr w:rsidR="001E0708" w14:paraId="0A3A06DD" w14:textId="77777777">
        <w:trPr>
          <w:trHeight w:val="139"/>
        </w:trPr>
        <w:tc>
          <w:tcPr>
            <w:tcW w:w="285" w:type="dxa"/>
            <w:tcBorders>
              <w:top w:val="nil"/>
              <w:left w:val="nil"/>
              <w:bottom w:val="single" w:sz="12" w:space="0" w:color="000000"/>
              <w:right w:val="single" w:sz="12" w:space="0" w:color="000000"/>
            </w:tcBorders>
            <w:shd w:val="clear" w:color="auto" w:fill="E6E6E6"/>
          </w:tcPr>
          <w:p w14:paraId="4F110644" w14:textId="77777777" w:rsidR="001E0708" w:rsidRDefault="004E5B5D">
            <w:pPr>
              <w:pStyle w:val="TableParagraph"/>
              <w:spacing w:before="3" w:line="116"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B2A33D2" w14:textId="77777777" w:rsidR="001E0708" w:rsidRDefault="004E5B5D">
            <w:pPr>
              <w:pStyle w:val="TableParagraph"/>
              <w:spacing w:line="120"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7D12E650"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91A81E6"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68F631B0" w14:textId="77777777" w:rsidR="001E0708" w:rsidRDefault="004E5B5D">
            <w:pPr>
              <w:pStyle w:val="TableParagraph"/>
              <w:spacing w:line="120" w:lineRule="exact"/>
              <w:ind w:right="-15"/>
              <w:jc w:val="right"/>
              <w:rPr>
                <w:sz w:val="14"/>
              </w:rPr>
            </w:pPr>
            <w:r>
              <w:rPr>
                <w:sz w:val="14"/>
              </w:rPr>
              <w:t>4</w:t>
            </w: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47DD24AC" w14:textId="77777777" w:rsidR="001E0708" w:rsidRDefault="001E0708">
            <w:pPr>
              <w:pStyle w:val="TableParagraph"/>
              <w:rPr>
                <w:rFonts w:ascii="Times New Roman"/>
                <w:sz w:val="8"/>
              </w:rPr>
            </w:pP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09D4BE5E"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4197D47F" w14:textId="77777777" w:rsidR="001E0708" w:rsidRDefault="001E0708">
            <w:pPr>
              <w:pStyle w:val="TableParagraph"/>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78BFD663"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72909464"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2F99A70E" w14:textId="77777777" w:rsidR="001E0708" w:rsidRDefault="001E0708">
            <w:pPr>
              <w:pStyle w:val="TableParagraph"/>
              <w:rPr>
                <w:rFonts w:ascii="Times New Roman"/>
                <w:sz w:val="8"/>
              </w:rPr>
            </w:pPr>
          </w:p>
        </w:tc>
        <w:tc>
          <w:tcPr>
            <w:tcW w:w="6084" w:type="dxa"/>
            <w:vMerge/>
            <w:tcBorders>
              <w:top w:val="nil"/>
              <w:left w:val="single" w:sz="2" w:space="0" w:color="000000"/>
              <w:bottom w:val="single" w:sz="12" w:space="0" w:color="000000"/>
              <w:right w:val="single" w:sz="2" w:space="0" w:color="000000"/>
            </w:tcBorders>
            <w:shd w:val="clear" w:color="auto" w:fill="E6E6E6"/>
          </w:tcPr>
          <w:p w14:paraId="34AA9F20"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10A75CB4"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7F9C2334"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23FF7C7A"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1B570E18"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75C463EA" w14:textId="77777777" w:rsidR="001E0708" w:rsidRDefault="001E0708">
            <w:pPr>
              <w:rPr>
                <w:sz w:val="2"/>
                <w:szCs w:val="2"/>
              </w:rPr>
            </w:pPr>
          </w:p>
        </w:tc>
      </w:tr>
      <w:tr w:rsidR="001E0708" w14:paraId="4CC502F2" w14:textId="77777777">
        <w:trPr>
          <w:trHeight w:val="203"/>
        </w:trPr>
        <w:tc>
          <w:tcPr>
            <w:tcW w:w="1472" w:type="dxa"/>
            <w:gridSpan w:val="11"/>
            <w:tcBorders>
              <w:top w:val="single" w:sz="12" w:space="0" w:color="000000"/>
              <w:left w:val="nil"/>
              <w:bottom w:val="single" w:sz="8" w:space="0" w:color="000000"/>
              <w:right w:val="single" w:sz="2" w:space="0" w:color="000000"/>
            </w:tcBorders>
            <w:shd w:val="clear" w:color="auto" w:fill="AAAAAA"/>
          </w:tcPr>
          <w:p w14:paraId="6F2613B0" w14:textId="77777777" w:rsidR="001E0708" w:rsidRDefault="004E5B5D">
            <w:pPr>
              <w:pStyle w:val="TableParagraph"/>
              <w:spacing w:before="6"/>
              <w:ind w:left="353"/>
              <w:rPr>
                <w:b/>
                <w:sz w:val="14"/>
              </w:rPr>
            </w:pPr>
            <w:r>
              <w:rPr>
                <w:b/>
                <w:sz w:val="14"/>
              </w:rPr>
              <w:t>Izvor: 110</w:t>
            </w:r>
          </w:p>
        </w:tc>
        <w:tc>
          <w:tcPr>
            <w:tcW w:w="6084" w:type="dxa"/>
            <w:tcBorders>
              <w:top w:val="single" w:sz="12" w:space="0" w:color="000000"/>
              <w:left w:val="single" w:sz="2" w:space="0" w:color="000000"/>
              <w:bottom w:val="single" w:sz="8" w:space="0" w:color="000000"/>
              <w:right w:val="single" w:sz="2" w:space="0" w:color="000000"/>
            </w:tcBorders>
            <w:shd w:val="clear" w:color="auto" w:fill="AAAAAA"/>
          </w:tcPr>
          <w:p w14:paraId="22CE4B1D" w14:textId="77777777" w:rsidR="001E0708" w:rsidRDefault="004E5B5D">
            <w:pPr>
              <w:pStyle w:val="TableParagraph"/>
              <w:spacing w:before="6"/>
              <w:ind w:left="32"/>
              <w:rPr>
                <w:b/>
                <w:sz w:val="14"/>
              </w:rPr>
            </w:pPr>
            <w:r>
              <w:rPr>
                <w:b/>
                <w:sz w:val="14"/>
              </w:rPr>
              <w:t>Opći prihodi i primici</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5F245AE5" w14:textId="77777777" w:rsidR="001E0708" w:rsidRDefault="004E5B5D">
            <w:pPr>
              <w:pStyle w:val="TableParagraph"/>
              <w:spacing w:before="6"/>
              <w:ind w:right="-15"/>
              <w:jc w:val="right"/>
              <w:rPr>
                <w:b/>
                <w:sz w:val="14"/>
              </w:rPr>
            </w:pPr>
            <w:r>
              <w:rPr>
                <w:b/>
                <w:sz w:val="14"/>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10BFE859" w14:textId="77777777" w:rsidR="001E0708" w:rsidRDefault="004E5B5D">
            <w:pPr>
              <w:pStyle w:val="TableParagraph"/>
              <w:spacing w:before="6"/>
              <w:ind w:right="-15"/>
              <w:jc w:val="right"/>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2D415A0D" w14:textId="77777777" w:rsidR="001E0708" w:rsidRDefault="004E5B5D">
            <w:pPr>
              <w:pStyle w:val="TableParagraph"/>
              <w:spacing w:before="6"/>
              <w:ind w:right="-15"/>
              <w:jc w:val="right"/>
              <w:rPr>
                <w:b/>
                <w:sz w:val="14"/>
              </w:rPr>
            </w:pPr>
            <w:r>
              <w:rPr>
                <w:b/>
                <w:sz w:val="14"/>
              </w:rPr>
              <w:t>10.000,00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3F2875A5" w14:textId="77777777" w:rsidR="001E0708" w:rsidRDefault="004E5B5D">
            <w:pPr>
              <w:pStyle w:val="TableParagraph"/>
              <w:spacing w:before="6"/>
              <w:ind w:right="-15"/>
              <w:jc w:val="right"/>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0E361B61" w14:textId="77777777" w:rsidR="001E0708" w:rsidRDefault="004E5B5D">
            <w:pPr>
              <w:pStyle w:val="TableParagraph"/>
              <w:spacing w:before="6"/>
              <w:ind w:right="2"/>
              <w:jc w:val="right"/>
              <w:rPr>
                <w:b/>
                <w:sz w:val="14"/>
              </w:rPr>
            </w:pPr>
            <w:r>
              <w:rPr>
                <w:b/>
                <w:sz w:val="14"/>
              </w:rPr>
              <w:t>0,00</w:t>
            </w:r>
          </w:p>
        </w:tc>
      </w:tr>
      <w:tr w:rsidR="001E0708" w14:paraId="730FA6D0" w14:textId="77777777">
        <w:trPr>
          <w:trHeight w:val="261"/>
        </w:trPr>
        <w:tc>
          <w:tcPr>
            <w:tcW w:w="736" w:type="dxa"/>
            <w:gridSpan w:val="5"/>
            <w:tcBorders>
              <w:top w:val="single" w:sz="8" w:space="0" w:color="000000"/>
              <w:left w:val="nil"/>
              <w:bottom w:val="single" w:sz="12" w:space="0" w:color="000000"/>
              <w:right w:val="single" w:sz="2" w:space="0" w:color="000000"/>
            </w:tcBorders>
            <w:shd w:val="clear" w:color="auto" w:fill="F9F9F9"/>
          </w:tcPr>
          <w:p w14:paraId="3D0EEC49" w14:textId="77777777" w:rsidR="001E0708" w:rsidRDefault="004E5B5D">
            <w:pPr>
              <w:pStyle w:val="TableParagraph"/>
              <w:spacing w:before="9"/>
              <w:ind w:right="4"/>
              <w:jc w:val="right"/>
              <w:rPr>
                <w:b/>
                <w:sz w:val="16"/>
              </w:rPr>
            </w:pPr>
            <w:r>
              <w:rPr>
                <w:b/>
                <w:sz w:val="16"/>
              </w:rPr>
              <w:t>32</w:t>
            </w:r>
          </w:p>
        </w:tc>
        <w:tc>
          <w:tcPr>
            <w:tcW w:w="736" w:type="dxa"/>
            <w:gridSpan w:val="6"/>
            <w:tcBorders>
              <w:top w:val="single" w:sz="8" w:space="0" w:color="000000"/>
              <w:left w:val="single" w:sz="2" w:space="0" w:color="000000"/>
              <w:bottom w:val="single" w:sz="12" w:space="0" w:color="000000"/>
              <w:right w:val="single" w:sz="2" w:space="0" w:color="000000"/>
            </w:tcBorders>
            <w:shd w:val="clear" w:color="auto" w:fill="F9F9F9"/>
          </w:tcPr>
          <w:p w14:paraId="008B755B" w14:textId="77777777" w:rsidR="001E0708" w:rsidRDefault="001E0708">
            <w:pPr>
              <w:pStyle w:val="TableParagraph"/>
              <w:rPr>
                <w:rFonts w:ascii="Times New Roman"/>
                <w:sz w:val="16"/>
              </w:rPr>
            </w:pPr>
          </w:p>
        </w:tc>
        <w:tc>
          <w:tcPr>
            <w:tcW w:w="6084" w:type="dxa"/>
            <w:tcBorders>
              <w:top w:val="single" w:sz="8" w:space="0" w:color="000000"/>
              <w:left w:val="single" w:sz="2" w:space="0" w:color="000000"/>
              <w:bottom w:val="single" w:sz="12" w:space="0" w:color="000000"/>
              <w:right w:val="single" w:sz="2" w:space="0" w:color="000000"/>
            </w:tcBorders>
            <w:shd w:val="clear" w:color="auto" w:fill="F9F9F9"/>
          </w:tcPr>
          <w:p w14:paraId="0121C674" w14:textId="77777777" w:rsidR="001E0708" w:rsidRDefault="004E5B5D">
            <w:pPr>
              <w:pStyle w:val="TableParagraph"/>
              <w:spacing w:before="9"/>
              <w:ind w:left="32"/>
              <w:rPr>
                <w:b/>
                <w:sz w:val="16"/>
              </w:rPr>
            </w:pPr>
            <w:r>
              <w:rPr>
                <w:b/>
                <w:sz w:val="16"/>
              </w:rPr>
              <w:t>Materijalni rashodi</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07C711EF" w14:textId="77777777" w:rsidR="001E0708" w:rsidRDefault="004E5B5D">
            <w:pPr>
              <w:pStyle w:val="TableParagraph"/>
              <w:spacing w:before="9"/>
              <w:ind w:right="-15"/>
              <w:jc w:val="right"/>
              <w:rPr>
                <w:b/>
                <w:sz w:val="16"/>
              </w:rPr>
            </w:pPr>
            <w:r>
              <w:rPr>
                <w:b/>
                <w:sz w:val="16"/>
              </w:rPr>
              <w:t>0,00</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7B07A8DD" w14:textId="77777777" w:rsidR="001E0708" w:rsidRDefault="004E5B5D">
            <w:pPr>
              <w:pStyle w:val="TableParagraph"/>
              <w:spacing w:before="9"/>
              <w:ind w:right="-15"/>
              <w:jc w:val="right"/>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6FE63033" w14:textId="77777777" w:rsidR="001E0708" w:rsidRDefault="004E5B5D">
            <w:pPr>
              <w:pStyle w:val="TableParagraph"/>
              <w:spacing w:before="9"/>
              <w:ind w:right="-15"/>
              <w:jc w:val="right"/>
              <w:rPr>
                <w:b/>
                <w:sz w:val="16"/>
              </w:rPr>
            </w:pPr>
            <w:r>
              <w:rPr>
                <w:b/>
                <w:sz w:val="16"/>
              </w:rPr>
              <w:t>10.000,00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6CD3F675" w14:textId="77777777" w:rsidR="001E0708" w:rsidRDefault="004E5B5D">
            <w:pPr>
              <w:pStyle w:val="TableParagraph"/>
              <w:spacing w:before="9"/>
              <w:ind w:right="-15"/>
              <w:jc w:val="right"/>
              <w:rPr>
                <w:b/>
                <w:sz w:val="16"/>
              </w:rPr>
            </w:pPr>
            <w:r>
              <w:rPr>
                <w:b/>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1AA2CFEE" w14:textId="77777777" w:rsidR="001E0708" w:rsidRDefault="004E5B5D">
            <w:pPr>
              <w:pStyle w:val="TableParagraph"/>
              <w:spacing w:before="9"/>
              <w:ind w:right="3"/>
              <w:jc w:val="right"/>
              <w:rPr>
                <w:b/>
                <w:sz w:val="16"/>
              </w:rPr>
            </w:pPr>
            <w:r>
              <w:rPr>
                <w:b/>
                <w:sz w:val="16"/>
              </w:rPr>
              <w:t>0,00</w:t>
            </w:r>
          </w:p>
        </w:tc>
      </w:tr>
      <w:tr w:rsidR="001E0708" w14:paraId="75EB2E87" w14:textId="77777777">
        <w:trPr>
          <w:trHeight w:val="259"/>
        </w:trPr>
        <w:tc>
          <w:tcPr>
            <w:tcW w:w="736" w:type="dxa"/>
            <w:gridSpan w:val="5"/>
            <w:tcBorders>
              <w:top w:val="single" w:sz="12" w:space="0" w:color="000000"/>
              <w:left w:val="nil"/>
              <w:bottom w:val="single" w:sz="8" w:space="0" w:color="000000"/>
              <w:right w:val="single" w:sz="2" w:space="0" w:color="000000"/>
            </w:tcBorders>
          </w:tcPr>
          <w:p w14:paraId="3A7F7319" w14:textId="77777777" w:rsidR="001E0708" w:rsidRDefault="004E5B5D">
            <w:pPr>
              <w:pStyle w:val="TableParagraph"/>
              <w:spacing w:before="6"/>
              <w:ind w:left="459"/>
              <w:rPr>
                <w:sz w:val="16"/>
              </w:rPr>
            </w:pPr>
            <w:r>
              <w:rPr>
                <w:sz w:val="16"/>
              </w:rPr>
              <w:t>323</w:t>
            </w:r>
          </w:p>
        </w:tc>
        <w:tc>
          <w:tcPr>
            <w:tcW w:w="736" w:type="dxa"/>
            <w:gridSpan w:val="6"/>
            <w:tcBorders>
              <w:top w:val="single" w:sz="12" w:space="0" w:color="000000"/>
              <w:left w:val="single" w:sz="2" w:space="0" w:color="000000"/>
              <w:bottom w:val="single" w:sz="8" w:space="0" w:color="000000"/>
              <w:right w:val="single" w:sz="2" w:space="0" w:color="000000"/>
            </w:tcBorders>
          </w:tcPr>
          <w:p w14:paraId="466F5189" w14:textId="77777777" w:rsidR="001E0708" w:rsidRDefault="001E0708">
            <w:pPr>
              <w:pStyle w:val="TableParagraph"/>
              <w:rPr>
                <w:rFonts w:ascii="Times New Roman"/>
                <w:sz w:val="16"/>
              </w:rPr>
            </w:pPr>
          </w:p>
        </w:tc>
        <w:tc>
          <w:tcPr>
            <w:tcW w:w="6084" w:type="dxa"/>
            <w:tcBorders>
              <w:top w:val="single" w:sz="12" w:space="0" w:color="000000"/>
              <w:left w:val="single" w:sz="2" w:space="0" w:color="000000"/>
              <w:bottom w:val="single" w:sz="8" w:space="0" w:color="000000"/>
              <w:right w:val="single" w:sz="2" w:space="0" w:color="000000"/>
            </w:tcBorders>
          </w:tcPr>
          <w:p w14:paraId="3797CB3D" w14:textId="77777777" w:rsidR="001E0708" w:rsidRDefault="004E5B5D">
            <w:pPr>
              <w:pStyle w:val="TableParagraph"/>
              <w:spacing w:before="6"/>
              <w:ind w:left="32"/>
              <w:rPr>
                <w:sz w:val="16"/>
              </w:rPr>
            </w:pPr>
            <w:r>
              <w:rPr>
                <w:sz w:val="16"/>
              </w:rPr>
              <w:t>Rashodi za usluge</w:t>
            </w:r>
          </w:p>
        </w:tc>
        <w:tc>
          <w:tcPr>
            <w:tcW w:w="1591" w:type="dxa"/>
            <w:tcBorders>
              <w:top w:val="single" w:sz="12" w:space="0" w:color="000000"/>
              <w:left w:val="single" w:sz="2" w:space="0" w:color="000000"/>
              <w:bottom w:val="single" w:sz="8" w:space="0" w:color="000000"/>
              <w:right w:val="single" w:sz="2" w:space="0" w:color="000000"/>
            </w:tcBorders>
          </w:tcPr>
          <w:p w14:paraId="555CAE2A" w14:textId="77777777" w:rsidR="001E0708" w:rsidRDefault="004E5B5D">
            <w:pPr>
              <w:pStyle w:val="TableParagraph"/>
              <w:spacing w:before="6"/>
              <w:ind w:right="-15"/>
              <w:jc w:val="right"/>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5F925447" w14:textId="77777777" w:rsidR="001E0708" w:rsidRDefault="004E5B5D">
            <w:pPr>
              <w:pStyle w:val="TableParagraph"/>
              <w:spacing w:before="6"/>
              <w:ind w:right="-15"/>
              <w:jc w:val="right"/>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0BB80B87" w14:textId="77777777" w:rsidR="001E0708" w:rsidRDefault="004E5B5D">
            <w:pPr>
              <w:pStyle w:val="TableParagraph"/>
              <w:spacing w:before="6"/>
              <w:ind w:right="-15"/>
              <w:jc w:val="right"/>
              <w:rPr>
                <w:sz w:val="16"/>
              </w:rPr>
            </w:pPr>
            <w:r>
              <w:rPr>
                <w:sz w:val="16"/>
              </w:rPr>
              <w:t>10.000,00</w:t>
            </w:r>
          </w:p>
        </w:tc>
        <w:tc>
          <w:tcPr>
            <w:tcW w:w="1592" w:type="dxa"/>
            <w:tcBorders>
              <w:top w:val="single" w:sz="12" w:space="0" w:color="000000"/>
              <w:left w:val="single" w:sz="2" w:space="0" w:color="000000"/>
              <w:bottom w:val="single" w:sz="8" w:space="0" w:color="000000"/>
              <w:right w:val="single" w:sz="2" w:space="0" w:color="000000"/>
            </w:tcBorders>
          </w:tcPr>
          <w:p w14:paraId="2E9EE474"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20AF08A4" w14:textId="77777777" w:rsidR="001E0708" w:rsidRDefault="001E0708">
            <w:pPr>
              <w:pStyle w:val="TableParagraph"/>
              <w:rPr>
                <w:rFonts w:ascii="Times New Roman"/>
                <w:sz w:val="16"/>
              </w:rPr>
            </w:pPr>
          </w:p>
        </w:tc>
      </w:tr>
      <w:tr w:rsidR="001E0708" w14:paraId="650FA3CC" w14:textId="77777777">
        <w:trPr>
          <w:trHeight w:val="208"/>
        </w:trPr>
        <w:tc>
          <w:tcPr>
            <w:tcW w:w="1472" w:type="dxa"/>
            <w:gridSpan w:val="11"/>
            <w:tcBorders>
              <w:top w:val="single" w:sz="8" w:space="0" w:color="000000"/>
              <w:left w:val="nil"/>
              <w:bottom w:val="single" w:sz="8" w:space="0" w:color="000000"/>
              <w:right w:val="single" w:sz="2" w:space="0" w:color="000000"/>
            </w:tcBorders>
            <w:shd w:val="clear" w:color="auto" w:fill="AAAAAA"/>
          </w:tcPr>
          <w:p w14:paraId="5A64DEA9" w14:textId="77777777" w:rsidR="001E0708" w:rsidRDefault="004E5B5D">
            <w:pPr>
              <w:pStyle w:val="TableParagraph"/>
              <w:spacing w:before="11"/>
              <w:ind w:left="353"/>
              <w:rPr>
                <w:b/>
                <w:sz w:val="14"/>
              </w:rPr>
            </w:pPr>
            <w:r>
              <w:rPr>
                <w:b/>
                <w:sz w:val="14"/>
              </w:rPr>
              <w:t>Izvor: 411</w:t>
            </w:r>
          </w:p>
        </w:tc>
        <w:tc>
          <w:tcPr>
            <w:tcW w:w="6084" w:type="dxa"/>
            <w:tcBorders>
              <w:top w:val="single" w:sz="8" w:space="0" w:color="000000"/>
              <w:left w:val="single" w:sz="2" w:space="0" w:color="000000"/>
              <w:bottom w:val="single" w:sz="8" w:space="0" w:color="000000"/>
              <w:right w:val="single" w:sz="2" w:space="0" w:color="000000"/>
            </w:tcBorders>
            <w:shd w:val="clear" w:color="auto" w:fill="AAAAAA"/>
          </w:tcPr>
          <w:p w14:paraId="6ABEEFB4" w14:textId="77777777" w:rsidR="001E0708" w:rsidRDefault="004E5B5D">
            <w:pPr>
              <w:pStyle w:val="TableParagraph"/>
              <w:spacing w:before="11"/>
              <w:ind w:left="32"/>
              <w:rPr>
                <w:b/>
                <w:sz w:val="14"/>
              </w:rPr>
            </w:pPr>
            <w:r>
              <w:rPr>
                <w:b/>
                <w:sz w:val="14"/>
              </w:rPr>
              <w:t>Komunalni doprinos</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39FEC553" w14:textId="77777777" w:rsidR="001E0708" w:rsidRDefault="004E5B5D">
            <w:pPr>
              <w:pStyle w:val="TableParagraph"/>
              <w:spacing w:before="11"/>
              <w:ind w:right="-15"/>
              <w:jc w:val="right"/>
              <w:rPr>
                <w:b/>
                <w:sz w:val="14"/>
              </w:rPr>
            </w:pPr>
            <w:r>
              <w:rPr>
                <w:b/>
                <w:sz w:val="14"/>
              </w:rPr>
              <w:t>3.642,38</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7DE4E16F" w14:textId="77777777" w:rsidR="001E0708" w:rsidRDefault="004E5B5D">
            <w:pPr>
              <w:pStyle w:val="TableParagraph"/>
              <w:spacing w:before="11"/>
              <w:ind w:right="-15"/>
              <w:jc w:val="right"/>
              <w:rPr>
                <w:b/>
                <w:sz w:val="14"/>
              </w:rPr>
            </w:pPr>
            <w:r>
              <w:rPr>
                <w:b/>
                <w:sz w:val="14"/>
              </w:rPr>
              <w:t>20.000,00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50A948D3" w14:textId="77777777" w:rsidR="001E0708" w:rsidRDefault="004E5B5D">
            <w:pPr>
              <w:pStyle w:val="TableParagraph"/>
              <w:spacing w:before="11"/>
              <w:ind w:right="-15"/>
              <w:jc w:val="right"/>
              <w:rPr>
                <w:b/>
                <w:sz w:val="14"/>
              </w:rPr>
            </w:pPr>
            <w:r>
              <w:rPr>
                <w:b/>
                <w:sz w:val="14"/>
              </w:rPr>
              <w:t>10.000,00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095B96E7" w14:textId="77777777" w:rsidR="001E0708" w:rsidRDefault="004E5B5D">
            <w:pPr>
              <w:pStyle w:val="TableParagraph"/>
              <w:spacing w:before="11"/>
              <w:ind w:right="-15"/>
              <w:jc w:val="right"/>
              <w:rPr>
                <w:b/>
                <w:sz w:val="14"/>
              </w:rPr>
            </w:pPr>
            <w:r>
              <w:rPr>
                <w:b/>
                <w:sz w:val="14"/>
              </w:rPr>
              <w:t>0,00</w:t>
            </w:r>
          </w:p>
        </w:tc>
        <w:tc>
          <w:tcPr>
            <w:tcW w:w="1603" w:type="dxa"/>
            <w:tcBorders>
              <w:top w:val="single" w:sz="8" w:space="0" w:color="000000"/>
              <w:left w:val="single" w:sz="2" w:space="0" w:color="000000"/>
              <w:bottom w:val="single" w:sz="8" w:space="0" w:color="000000"/>
              <w:right w:val="nil"/>
            </w:tcBorders>
            <w:shd w:val="clear" w:color="auto" w:fill="AAAAAA"/>
          </w:tcPr>
          <w:p w14:paraId="19B8E400" w14:textId="77777777" w:rsidR="001E0708" w:rsidRDefault="004E5B5D">
            <w:pPr>
              <w:pStyle w:val="TableParagraph"/>
              <w:spacing w:before="11"/>
              <w:ind w:right="2"/>
              <w:jc w:val="right"/>
              <w:rPr>
                <w:b/>
                <w:sz w:val="14"/>
              </w:rPr>
            </w:pPr>
            <w:r>
              <w:rPr>
                <w:b/>
                <w:sz w:val="14"/>
              </w:rPr>
              <w:t>10.000,00</w:t>
            </w:r>
          </w:p>
        </w:tc>
      </w:tr>
      <w:tr w:rsidR="001E0708" w14:paraId="5A3A5CC3" w14:textId="77777777">
        <w:trPr>
          <w:trHeight w:val="261"/>
        </w:trPr>
        <w:tc>
          <w:tcPr>
            <w:tcW w:w="736" w:type="dxa"/>
            <w:gridSpan w:val="5"/>
            <w:tcBorders>
              <w:top w:val="single" w:sz="8" w:space="0" w:color="000000"/>
              <w:left w:val="nil"/>
              <w:bottom w:val="single" w:sz="12" w:space="0" w:color="000000"/>
              <w:right w:val="single" w:sz="2" w:space="0" w:color="000000"/>
            </w:tcBorders>
            <w:shd w:val="clear" w:color="auto" w:fill="F9F9F9"/>
          </w:tcPr>
          <w:p w14:paraId="240BB41C" w14:textId="77777777" w:rsidR="001E0708" w:rsidRDefault="004E5B5D">
            <w:pPr>
              <w:pStyle w:val="TableParagraph"/>
              <w:spacing w:before="12"/>
              <w:ind w:right="4"/>
              <w:jc w:val="right"/>
              <w:rPr>
                <w:b/>
                <w:sz w:val="16"/>
              </w:rPr>
            </w:pPr>
            <w:r>
              <w:rPr>
                <w:b/>
                <w:sz w:val="16"/>
              </w:rPr>
              <w:t>32</w:t>
            </w:r>
          </w:p>
        </w:tc>
        <w:tc>
          <w:tcPr>
            <w:tcW w:w="736" w:type="dxa"/>
            <w:gridSpan w:val="6"/>
            <w:tcBorders>
              <w:top w:val="single" w:sz="8" w:space="0" w:color="000000"/>
              <w:left w:val="single" w:sz="2" w:space="0" w:color="000000"/>
              <w:bottom w:val="single" w:sz="12" w:space="0" w:color="000000"/>
              <w:right w:val="single" w:sz="2" w:space="0" w:color="000000"/>
            </w:tcBorders>
            <w:shd w:val="clear" w:color="auto" w:fill="F9F9F9"/>
          </w:tcPr>
          <w:p w14:paraId="70095855" w14:textId="77777777" w:rsidR="001E0708" w:rsidRDefault="001E0708">
            <w:pPr>
              <w:pStyle w:val="TableParagraph"/>
              <w:rPr>
                <w:rFonts w:ascii="Times New Roman"/>
                <w:sz w:val="16"/>
              </w:rPr>
            </w:pPr>
          </w:p>
        </w:tc>
        <w:tc>
          <w:tcPr>
            <w:tcW w:w="6084" w:type="dxa"/>
            <w:tcBorders>
              <w:top w:val="single" w:sz="8" w:space="0" w:color="000000"/>
              <w:left w:val="single" w:sz="2" w:space="0" w:color="000000"/>
              <w:bottom w:val="single" w:sz="12" w:space="0" w:color="000000"/>
              <w:right w:val="single" w:sz="2" w:space="0" w:color="000000"/>
            </w:tcBorders>
            <w:shd w:val="clear" w:color="auto" w:fill="F9F9F9"/>
          </w:tcPr>
          <w:p w14:paraId="318E9DA1" w14:textId="77777777" w:rsidR="001E0708" w:rsidRDefault="004E5B5D">
            <w:pPr>
              <w:pStyle w:val="TableParagraph"/>
              <w:spacing w:before="12"/>
              <w:ind w:left="32"/>
              <w:rPr>
                <w:b/>
                <w:sz w:val="16"/>
              </w:rPr>
            </w:pPr>
            <w:r>
              <w:rPr>
                <w:b/>
                <w:sz w:val="16"/>
              </w:rPr>
              <w:t>Materijalni rashodi</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474200EE" w14:textId="77777777" w:rsidR="001E0708" w:rsidRDefault="004E5B5D">
            <w:pPr>
              <w:pStyle w:val="TableParagraph"/>
              <w:spacing w:before="12"/>
              <w:ind w:right="-15"/>
              <w:jc w:val="right"/>
              <w:rPr>
                <w:b/>
                <w:sz w:val="16"/>
              </w:rPr>
            </w:pPr>
            <w:r>
              <w:rPr>
                <w:b/>
                <w:sz w:val="16"/>
              </w:rPr>
              <w:t>3.642,38</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4A2A8353" w14:textId="77777777" w:rsidR="001E0708" w:rsidRDefault="004E5B5D">
            <w:pPr>
              <w:pStyle w:val="TableParagraph"/>
              <w:spacing w:before="12"/>
              <w:ind w:right="-15"/>
              <w:jc w:val="right"/>
              <w:rPr>
                <w:b/>
                <w:sz w:val="16"/>
              </w:rPr>
            </w:pPr>
            <w:r>
              <w:rPr>
                <w:b/>
                <w:sz w:val="16"/>
              </w:rPr>
              <w:t>20.000,00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5BFCF153" w14:textId="77777777" w:rsidR="001E0708" w:rsidRDefault="004E5B5D">
            <w:pPr>
              <w:pStyle w:val="TableParagraph"/>
              <w:spacing w:before="12"/>
              <w:ind w:right="-15"/>
              <w:jc w:val="right"/>
              <w:rPr>
                <w:b/>
                <w:sz w:val="16"/>
              </w:rPr>
            </w:pPr>
            <w:r>
              <w:rPr>
                <w:b/>
                <w:sz w:val="16"/>
              </w:rPr>
              <w:t>10.000,00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11C2E5C1" w14:textId="77777777" w:rsidR="001E0708" w:rsidRDefault="004E5B5D">
            <w:pPr>
              <w:pStyle w:val="TableParagraph"/>
              <w:spacing w:before="12"/>
              <w:ind w:right="-15"/>
              <w:jc w:val="right"/>
              <w:rPr>
                <w:b/>
                <w:sz w:val="16"/>
              </w:rPr>
            </w:pPr>
            <w:r>
              <w:rPr>
                <w:b/>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7CF4E677" w14:textId="77777777" w:rsidR="001E0708" w:rsidRDefault="004E5B5D">
            <w:pPr>
              <w:pStyle w:val="TableParagraph"/>
              <w:spacing w:before="12"/>
              <w:ind w:right="1"/>
              <w:jc w:val="right"/>
              <w:rPr>
                <w:b/>
                <w:sz w:val="16"/>
              </w:rPr>
            </w:pPr>
            <w:r>
              <w:rPr>
                <w:b/>
                <w:sz w:val="16"/>
              </w:rPr>
              <w:t>10.000,00</w:t>
            </w:r>
          </w:p>
        </w:tc>
      </w:tr>
      <w:tr w:rsidR="001E0708" w14:paraId="0D8C52F2"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0C0596A9" w14:textId="77777777" w:rsidR="001E0708" w:rsidRDefault="004E5B5D">
            <w:pPr>
              <w:pStyle w:val="TableParagraph"/>
              <w:spacing w:before="5"/>
              <w:ind w:left="459"/>
              <w:rPr>
                <w:sz w:val="16"/>
              </w:rPr>
            </w:pPr>
            <w:r>
              <w:rPr>
                <w:sz w:val="16"/>
              </w:rPr>
              <w:t>323</w:t>
            </w:r>
          </w:p>
        </w:tc>
        <w:tc>
          <w:tcPr>
            <w:tcW w:w="736" w:type="dxa"/>
            <w:gridSpan w:val="6"/>
            <w:tcBorders>
              <w:top w:val="single" w:sz="12" w:space="0" w:color="000000"/>
              <w:left w:val="single" w:sz="2" w:space="0" w:color="000000"/>
              <w:bottom w:val="single" w:sz="8" w:space="0" w:color="000000"/>
              <w:right w:val="single" w:sz="2" w:space="0" w:color="000000"/>
            </w:tcBorders>
          </w:tcPr>
          <w:p w14:paraId="4D71817F" w14:textId="77777777" w:rsidR="001E0708" w:rsidRDefault="001E0708">
            <w:pPr>
              <w:pStyle w:val="TableParagraph"/>
              <w:rPr>
                <w:rFonts w:ascii="Times New Roman"/>
                <w:sz w:val="16"/>
              </w:rPr>
            </w:pPr>
          </w:p>
        </w:tc>
        <w:tc>
          <w:tcPr>
            <w:tcW w:w="6084" w:type="dxa"/>
            <w:tcBorders>
              <w:top w:val="single" w:sz="12" w:space="0" w:color="000000"/>
              <w:left w:val="single" w:sz="2" w:space="0" w:color="000000"/>
              <w:bottom w:val="single" w:sz="8" w:space="0" w:color="000000"/>
              <w:right w:val="single" w:sz="2" w:space="0" w:color="000000"/>
            </w:tcBorders>
          </w:tcPr>
          <w:p w14:paraId="1681D682" w14:textId="77777777" w:rsidR="001E0708" w:rsidRDefault="004E5B5D">
            <w:pPr>
              <w:pStyle w:val="TableParagraph"/>
              <w:spacing w:before="5"/>
              <w:ind w:left="32"/>
              <w:rPr>
                <w:sz w:val="16"/>
              </w:rPr>
            </w:pPr>
            <w:r>
              <w:rPr>
                <w:sz w:val="16"/>
              </w:rPr>
              <w:t>Rashodi za usluge</w:t>
            </w:r>
          </w:p>
        </w:tc>
        <w:tc>
          <w:tcPr>
            <w:tcW w:w="1591" w:type="dxa"/>
            <w:tcBorders>
              <w:top w:val="single" w:sz="12" w:space="0" w:color="000000"/>
              <w:left w:val="single" w:sz="2" w:space="0" w:color="000000"/>
              <w:bottom w:val="single" w:sz="8" w:space="0" w:color="000000"/>
              <w:right w:val="single" w:sz="2" w:space="0" w:color="000000"/>
            </w:tcBorders>
          </w:tcPr>
          <w:p w14:paraId="0E0EE5E3" w14:textId="77777777" w:rsidR="001E0708" w:rsidRDefault="004E5B5D">
            <w:pPr>
              <w:pStyle w:val="TableParagraph"/>
              <w:spacing w:before="5"/>
              <w:ind w:right="-15"/>
              <w:jc w:val="right"/>
              <w:rPr>
                <w:sz w:val="16"/>
              </w:rPr>
            </w:pPr>
            <w:r>
              <w:rPr>
                <w:sz w:val="16"/>
              </w:rPr>
              <w:t>3.642,38</w:t>
            </w:r>
          </w:p>
        </w:tc>
        <w:tc>
          <w:tcPr>
            <w:tcW w:w="1591" w:type="dxa"/>
            <w:tcBorders>
              <w:top w:val="single" w:sz="12" w:space="0" w:color="000000"/>
              <w:left w:val="single" w:sz="2" w:space="0" w:color="000000"/>
              <w:bottom w:val="single" w:sz="8" w:space="0" w:color="000000"/>
              <w:right w:val="single" w:sz="2" w:space="0" w:color="000000"/>
            </w:tcBorders>
          </w:tcPr>
          <w:p w14:paraId="6C95F2D4" w14:textId="77777777" w:rsidR="001E0708" w:rsidRDefault="004E5B5D">
            <w:pPr>
              <w:pStyle w:val="TableParagraph"/>
              <w:spacing w:before="5"/>
              <w:ind w:right="-15"/>
              <w:jc w:val="right"/>
              <w:rPr>
                <w:sz w:val="16"/>
              </w:rPr>
            </w:pPr>
            <w:r>
              <w:rPr>
                <w:sz w:val="16"/>
              </w:rPr>
              <w:t>20.000,00</w:t>
            </w:r>
          </w:p>
        </w:tc>
        <w:tc>
          <w:tcPr>
            <w:tcW w:w="1592" w:type="dxa"/>
            <w:tcBorders>
              <w:top w:val="single" w:sz="12" w:space="0" w:color="000000"/>
              <w:left w:val="single" w:sz="2" w:space="0" w:color="000000"/>
              <w:bottom w:val="single" w:sz="8" w:space="0" w:color="000000"/>
              <w:right w:val="single" w:sz="2" w:space="0" w:color="000000"/>
            </w:tcBorders>
          </w:tcPr>
          <w:p w14:paraId="4F91A627" w14:textId="77777777" w:rsidR="001E0708" w:rsidRDefault="004E5B5D">
            <w:pPr>
              <w:pStyle w:val="TableParagraph"/>
              <w:spacing w:before="5"/>
              <w:ind w:right="-15"/>
              <w:jc w:val="right"/>
              <w:rPr>
                <w:sz w:val="16"/>
              </w:rPr>
            </w:pPr>
            <w:r>
              <w:rPr>
                <w:sz w:val="16"/>
              </w:rPr>
              <w:t>10.000,00</w:t>
            </w:r>
          </w:p>
        </w:tc>
        <w:tc>
          <w:tcPr>
            <w:tcW w:w="1592" w:type="dxa"/>
            <w:tcBorders>
              <w:top w:val="single" w:sz="12" w:space="0" w:color="000000"/>
              <w:left w:val="single" w:sz="2" w:space="0" w:color="000000"/>
              <w:bottom w:val="single" w:sz="8" w:space="0" w:color="000000"/>
              <w:right w:val="single" w:sz="2" w:space="0" w:color="000000"/>
            </w:tcBorders>
          </w:tcPr>
          <w:p w14:paraId="219FF8D1"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11192AD1" w14:textId="77777777" w:rsidR="001E0708" w:rsidRDefault="001E0708">
            <w:pPr>
              <w:pStyle w:val="TableParagraph"/>
              <w:rPr>
                <w:rFonts w:ascii="Times New Roman"/>
                <w:sz w:val="16"/>
              </w:rPr>
            </w:pPr>
          </w:p>
        </w:tc>
      </w:tr>
      <w:tr w:rsidR="001E0708" w14:paraId="4333D111" w14:textId="77777777">
        <w:trPr>
          <w:trHeight w:val="201"/>
        </w:trPr>
        <w:tc>
          <w:tcPr>
            <w:tcW w:w="1472" w:type="dxa"/>
            <w:gridSpan w:val="11"/>
            <w:tcBorders>
              <w:top w:val="single" w:sz="8" w:space="0" w:color="000000"/>
              <w:left w:val="nil"/>
              <w:bottom w:val="single" w:sz="12" w:space="0" w:color="000000"/>
              <w:right w:val="single" w:sz="2" w:space="0" w:color="000000"/>
            </w:tcBorders>
            <w:shd w:val="clear" w:color="auto" w:fill="AAAAAA"/>
          </w:tcPr>
          <w:p w14:paraId="5B56B82C" w14:textId="77777777" w:rsidR="001E0708" w:rsidRDefault="004E5B5D">
            <w:pPr>
              <w:pStyle w:val="TableParagraph"/>
              <w:spacing w:before="10"/>
              <w:ind w:left="353"/>
              <w:rPr>
                <w:b/>
                <w:sz w:val="14"/>
              </w:rPr>
            </w:pPr>
            <w:r>
              <w:rPr>
                <w:b/>
                <w:sz w:val="14"/>
              </w:rPr>
              <w:t>Izvor: 412</w:t>
            </w:r>
          </w:p>
        </w:tc>
        <w:tc>
          <w:tcPr>
            <w:tcW w:w="6084" w:type="dxa"/>
            <w:tcBorders>
              <w:top w:val="single" w:sz="8" w:space="0" w:color="000000"/>
              <w:left w:val="single" w:sz="2" w:space="0" w:color="000000"/>
              <w:bottom w:val="single" w:sz="12" w:space="0" w:color="000000"/>
              <w:right w:val="single" w:sz="2" w:space="0" w:color="000000"/>
            </w:tcBorders>
            <w:shd w:val="clear" w:color="auto" w:fill="AAAAAA"/>
          </w:tcPr>
          <w:p w14:paraId="28E45AE9" w14:textId="77777777" w:rsidR="001E0708" w:rsidRDefault="004E5B5D">
            <w:pPr>
              <w:pStyle w:val="TableParagraph"/>
              <w:spacing w:before="10"/>
              <w:ind w:left="32"/>
              <w:rPr>
                <w:b/>
                <w:sz w:val="14"/>
              </w:rPr>
            </w:pPr>
            <w:r>
              <w:rPr>
                <w:b/>
                <w:sz w:val="14"/>
              </w:rPr>
              <w:t>Komunalna naknada</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5B8057D6" w14:textId="77777777" w:rsidR="001E0708" w:rsidRDefault="004E5B5D">
            <w:pPr>
              <w:pStyle w:val="TableParagraph"/>
              <w:spacing w:before="10"/>
              <w:ind w:right="-15"/>
              <w:jc w:val="right"/>
              <w:rPr>
                <w:b/>
                <w:sz w:val="14"/>
              </w:rPr>
            </w:pPr>
            <w:r>
              <w:rPr>
                <w:b/>
                <w:sz w:val="14"/>
              </w:rPr>
              <w:t>0,00</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65B6999C" w14:textId="77777777" w:rsidR="001E0708" w:rsidRDefault="004E5B5D">
            <w:pPr>
              <w:pStyle w:val="TableParagraph"/>
              <w:spacing w:before="10"/>
              <w:ind w:right="-15"/>
              <w:jc w:val="right"/>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292FF2F4" w14:textId="77777777" w:rsidR="001E0708" w:rsidRDefault="004E5B5D">
            <w:pPr>
              <w:pStyle w:val="TableParagraph"/>
              <w:spacing w:before="10"/>
              <w:ind w:right="-15"/>
              <w:jc w:val="right"/>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2F884918" w14:textId="77777777" w:rsidR="001E0708" w:rsidRDefault="004E5B5D">
            <w:pPr>
              <w:pStyle w:val="TableParagraph"/>
              <w:spacing w:before="10"/>
              <w:ind w:right="-15"/>
              <w:jc w:val="right"/>
              <w:rPr>
                <w:b/>
                <w:sz w:val="14"/>
              </w:rPr>
            </w:pPr>
            <w:r>
              <w:rPr>
                <w:b/>
                <w:sz w:val="14"/>
              </w:rPr>
              <w:t>0,00</w:t>
            </w:r>
          </w:p>
        </w:tc>
        <w:tc>
          <w:tcPr>
            <w:tcW w:w="1603" w:type="dxa"/>
            <w:tcBorders>
              <w:top w:val="single" w:sz="8" w:space="0" w:color="000000"/>
              <w:left w:val="single" w:sz="2" w:space="0" w:color="000000"/>
              <w:bottom w:val="single" w:sz="12" w:space="0" w:color="000000"/>
              <w:right w:val="nil"/>
            </w:tcBorders>
            <w:shd w:val="clear" w:color="auto" w:fill="AAAAAA"/>
          </w:tcPr>
          <w:p w14:paraId="1A68D804" w14:textId="77777777" w:rsidR="001E0708" w:rsidRDefault="004E5B5D">
            <w:pPr>
              <w:pStyle w:val="TableParagraph"/>
              <w:spacing w:before="10"/>
              <w:ind w:right="3"/>
              <w:jc w:val="right"/>
              <w:rPr>
                <w:b/>
                <w:sz w:val="14"/>
              </w:rPr>
            </w:pPr>
            <w:r>
              <w:rPr>
                <w:b/>
                <w:sz w:val="14"/>
              </w:rPr>
              <w:t>10.000,00</w:t>
            </w:r>
          </w:p>
        </w:tc>
      </w:tr>
      <w:tr w:rsidR="001E0708" w14:paraId="132431FB" w14:textId="77777777">
        <w:trPr>
          <w:trHeight w:val="256"/>
        </w:trPr>
        <w:tc>
          <w:tcPr>
            <w:tcW w:w="736" w:type="dxa"/>
            <w:gridSpan w:val="5"/>
            <w:tcBorders>
              <w:top w:val="single" w:sz="12" w:space="0" w:color="000000"/>
              <w:left w:val="nil"/>
              <w:bottom w:val="single" w:sz="12" w:space="0" w:color="000000"/>
              <w:right w:val="single" w:sz="2" w:space="0" w:color="000000"/>
            </w:tcBorders>
            <w:shd w:val="clear" w:color="auto" w:fill="F9F9F9"/>
          </w:tcPr>
          <w:p w14:paraId="35E85B2F" w14:textId="77777777" w:rsidR="001E0708" w:rsidRDefault="004E5B5D">
            <w:pPr>
              <w:pStyle w:val="TableParagraph"/>
              <w:spacing w:before="6"/>
              <w:ind w:right="4"/>
              <w:jc w:val="right"/>
              <w:rPr>
                <w:b/>
                <w:sz w:val="16"/>
              </w:rPr>
            </w:pPr>
            <w:r>
              <w:rPr>
                <w:b/>
                <w:sz w:val="16"/>
              </w:rPr>
              <w:t>32</w:t>
            </w:r>
          </w:p>
        </w:tc>
        <w:tc>
          <w:tcPr>
            <w:tcW w:w="736"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2DFEE408" w14:textId="77777777" w:rsidR="001E0708" w:rsidRDefault="001E0708">
            <w:pPr>
              <w:pStyle w:val="TableParagraph"/>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shd w:val="clear" w:color="auto" w:fill="F9F9F9"/>
          </w:tcPr>
          <w:p w14:paraId="267EC519" w14:textId="77777777" w:rsidR="001E0708" w:rsidRDefault="004E5B5D">
            <w:pPr>
              <w:pStyle w:val="TableParagraph"/>
              <w:spacing w:before="6"/>
              <w:ind w:left="32"/>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685C20C7" w14:textId="77777777" w:rsidR="001E0708" w:rsidRDefault="004E5B5D">
            <w:pPr>
              <w:pStyle w:val="TableParagraph"/>
              <w:spacing w:before="6"/>
              <w:ind w:right="-15"/>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3162642F" w14:textId="77777777" w:rsidR="001E0708" w:rsidRDefault="004E5B5D">
            <w:pPr>
              <w:pStyle w:val="TableParagraph"/>
              <w:spacing w:before="6"/>
              <w:ind w:right="-15"/>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6AA3C83" w14:textId="77777777" w:rsidR="001E0708" w:rsidRDefault="004E5B5D">
            <w:pPr>
              <w:pStyle w:val="TableParagraph"/>
              <w:spacing w:before="6"/>
              <w:ind w:right="-15"/>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BE03478" w14:textId="77777777" w:rsidR="001E0708" w:rsidRDefault="004E5B5D">
            <w:pPr>
              <w:pStyle w:val="TableParagraph"/>
              <w:spacing w:before="6"/>
              <w:ind w:right="-15"/>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1349D95B" w14:textId="77777777" w:rsidR="001E0708" w:rsidRDefault="004E5B5D">
            <w:pPr>
              <w:pStyle w:val="TableParagraph"/>
              <w:spacing w:before="6"/>
              <w:ind w:right="1"/>
              <w:jc w:val="right"/>
              <w:rPr>
                <w:b/>
                <w:sz w:val="16"/>
              </w:rPr>
            </w:pPr>
            <w:r>
              <w:rPr>
                <w:b/>
                <w:sz w:val="16"/>
              </w:rPr>
              <w:t>10.000,00</w:t>
            </w:r>
          </w:p>
        </w:tc>
      </w:tr>
      <w:tr w:rsidR="001E0708" w14:paraId="0E2F5F9D" w14:textId="77777777">
        <w:trPr>
          <w:trHeight w:val="258"/>
        </w:trPr>
        <w:tc>
          <w:tcPr>
            <w:tcW w:w="736" w:type="dxa"/>
            <w:gridSpan w:val="5"/>
            <w:tcBorders>
              <w:top w:val="single" w:sz="12" w:space="0" w:color="000000"/>
              <w:left w:val="nil"/>
              <w:bottom w:val="single" w:sz="12" w:space="0" w:color="000000"/>
              <w:right w:val="single" w:sz="2" w:space="0" w:color="000000"/>
            </w:tcBorders>
          </w:tcPr>
          <w:p w14:paraId="6E9E2D51" w14:textId="77777777" w:rsidR="001E0708" w:rsidRDefault="004E5B5D">
            <w:pPr>
              <w:pStyle w:val="TableParagraph"/>
              <w:spacing w:before="6"/>
              <w:ind w:left="459"/>
              <w:rPr>
                <w:sz w:val="16"/>
              </w:rPr>
            </w:pPr>
            <w:r>
              <w:rPr>
                <w:sz w:val="16"/>
              </w:rPr>
              <w:t>323</w:t>
            </w:r>
          </w:p>
        </w:tc>
        <w:tc>
          <w:tcPr>
            <w:tcW w:w="736" w:type="dxa"/>
            <w:gridSpan w:val="6"/>
            <w:tcBorders>
              <w:top w:val="single" w:sz="12" w:space="0" w:color="000000"/>
              <w:left w:val="single" w:sz="2" w:space="0" w:color="000000"/>
              <w:bottom w:val="single" w:sz="12" w:space="0" w:color="000000"/>
              <w:right w:val="single" w:sz="2" w:space="0" w:color="000000"/>
            </w:tcBorders>
          </w:tcPr>
          <w:p w14:paraId="453D730A" w14:textId="77777777" w:rsidR="001E0708" w:rsidRDefault="001E0708">
            <w:pPr>
              <w:pStyle w:val="TableParagraph"/>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61730EC9" w14:textId="77777777" w:rsidR="001E0708" w:rsidRDefault="004E5B5D">
            <w:pPr>
              <w:pStyle w:val="TableParagraph"/>
              <w:spacing w:before="6"/>
              <w:ind w:left="32"/>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160B3227" w14:textId="77777777" w:rsidR="001E0708" w:rsidRDefault="004E5B5D">
            <w:pPr>
              <w:pStyle w:val="TableParagraph"/>
              <w:spacing w:before="6"/>
              <w:ind w:right="-15"/>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468FC2AE" w14:textId="77777777" w:rsidR="001E0708" w:rsidRDefault="004E5B5D">
            <w:pPr>
              <w:pStyle w:val="TableParagraph"/>
              <w:spacing w:before="6"/>
              <w:ind w:right="-1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42C761D" w14:textId="77777777" w:rsidR="001E0708" w:rsidRDefault="004E5B5D">
            <w:pPr>
              <w:pStyle w:val="TableParagraph"/>
              <w:spacing w:before="6"/>
              <w:ind w:right="-1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8BBF567"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2DC2331B" w14:textId="77777777" w:rsidR="001E0708" w:rsidRDefault="001E0708">
            <w:pPr>
              <w:pStyle w:val="TableParagraph"/>
              <w:rPr>
                <w:rFonts w:ascii="Times New Roman"/>
                <w:sz w:val="16"/>
              </w:rPr>
            </w:pPr>
          </w:p>
        </w:tc>
      </w:tr>
      <w:tr w:rsidR="001E0708" w14:paraId="2E1BF801" w14:textId="77777777">
        <w:trPr>
          <w:trHeight w:val="196"/>
        </w:trPr>
        <w:tc>
          <w:tcPr>
            <w:tcW w:w="1472" w:type="dxa"/>
            <w:gridSpan w:val="11"/>
            <w:tcBorders>
              <w:top w:val="single" w:sz="12" w:space="0" w:color="000000"/>
              <w:left w:val="nil"/>
              <w:bottom w:val="single" w:sz="12" w:space="0" w:color="000000"/>
              <w:right w:val="single" w:sz="2" w:space="0" w:color="000000"/>
            </w:tcBorders>
            <w:shd w:val="clear" w:color="auto" w:fill="AAAAAA"/>
          </w:tcPr>
          <w:p w14:paraId="4A73C47B" w14:textId="77777777" w:rsidR="001E0708" w:rsidRDefault="004E5B5D">
            <w:pPr>
              <w:pStyle w:val="TableParagraph"/>
              <w:spacing w:before="5"/>
              <w:ind w:left="353"/>
              <w:rPr>
                <w:b/>
                <w:sz w:val="14"/>
              </w:rPr>
            </w:pPr>
            <w:r>
              <w:rPr>
                <w:b/>
                <w:sz w:val="14"/>
              </w:rPr>
              <w:t>Izvor: 420</w:t>
            </w:r>
          </w:p>
        </w:tc>
        <w:tc>
          <w:tcPr>
            <w:tcW w:w="6084" w:type="dxa"/>
            <w:tcBorders>
              <w:top w:val="single" w:sz="12" w:space="0" w:color="000000"/>
              <w:left w:val="single" w:sz="2" w:space="0" w:color="000000"/>
              <w:bottom w:val="single" w:sz="12" w:space="0" w:color="000000"/>
              <w:right w:val="single" w:sz="2" w:space="0" w:color="000000"/>
            </w:tcBorders>
            <w:shd w:val="clear" w:color="auto" w:fill="AAAAAA"/>
          </w:tcPr>
          <w:p w14:paraId="5645703C" w14:textId="77777777" w:rsidR="001E0708" w:rsidRDefault="004E5B5D">
            <w:pPr>
              <w:pStyle w:val="TableParagraph"/>
              <w:spacing w:before="5"/>
              <w:ind w:left="32"/>
              <w:rPr>
                <w:b/>
                <w:sz w:val="14"/>
              </w:rPr>
            </w:pPr>
            <w:r>
              <w:rPr>
                <w:b/>
                <w:sz w:val="14"/>
              </w:rPr>
              <w:t>Ostali prihodi po posebnim propisima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0EF8790" w14:textId="77777777" w:rsidR="001E0708" w:rsidRDefault="004E5B5D">
            <w:pPr>
              <w:pStyle w:val="TableParagraph"/>
              <w:spacing w:before="5"/>
              <w:ind w:right="-15"/>
              <w:jc w:val="right"/>
              <w:rPr>
                <w:b/>
                <w:sz w:val="14"/>
              </w:rPr>
            </w:pPr>
            <w:r>
              <w:rPr>
                <w:b/>
                <w:sz w:val="14"/>
              </w:rPr>
              <w:t>127.270,00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0306A04" w14:textId="77777777" w:rsidR="001E0708" w:rsidRDefault="004E5B5D">
            <w:pPr>
              <w:pStyle w:val="TableParagraph"/>
              <w:spacing w:before="5"/>
              <w:ind w:right="-15"/>
              <w:jc w:val="right"/>
              <w:rPr>
                <w:b/>
                <w:sz w:val="14"/>
              </w:rPr>
            </w:pPr>
            <w:r>
              <w:rPr>
                <w:b/>
                <w:sz w:val="14"/>
              </w:rPr>
              <w:t>120.000,00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C5FF8F7" w14:textId="77777777" w:rsidR="001E0708" w:rsidRDefault="004E5B5D">
            <w:pPr>
              <w:pStyle w:val="TableParagraph"/>
              <w:spacing w:before="5"/>
              <w:ind w:right="-15"/>
              <w:jc w:val="right"/>
              <w:rPr>
                <w:b/>
                <w:sz w:val="14"/>
              </w:rPr>
            </w:pPr>
            <w:r>
              <w:rPr>
                <w:b/>
                <w:sz w:val="14"/>
              </w:rPr>
              <w:t>130.000,00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8DEE995" w14:textId="77777777" w:rsidR="001E0708" w:rsidRDefault="004E5B5D">
            <w:pPr>
              <w:pStyle w:val="TableParagraph"/>
              <w:spacing w:before="5"/>
              <w:ind w:right="-15"/>
              <w:jc w:val="right"/>
              <w:rPr>
                <w:b/>
                <w:sz w:val="14"/>
              </w:rPr>
            </w:pPr>
            <w:r>
              <w:rPr>
                <w:b/>
                <w:sz w:val="14"/>
              </w:rPr>
              <w:t>140.000,00</w:t>
            </w:r>
          </w:p>
        </w:tc>
        <w:tc>
          <w:tcPr>
            <w:tcW w:w="1603" w:type="dxa"/>
            <w:tcBorders>
              <w:top w:val="single" w:sz="12" w:space="0" w:color="000000"/>
              <w:left w:val="single" w:sz="2" w:space="0" w:color="000000"/>
              <w:bottom w:val="single" w:sz="12" w:space="0" w:color="000000"/>
              <w:right w:val="nil"/>
            </w:tcBorders>
            <w:shd w:val="clear" w:color="auto" w:fill="AAAAAA"/>
          </w:tcPr>
          <w:p w14:paraId="0AB3C868" w14:textId="77777777" w:rsidR="001E0708" w:rsidRDefault="004E5B5D">
            <w:pPr>
              <w:pStyle w:val="TableParagraph"/>
              <w:spacing w:before="5"/>
              <w:ind w:right="3"/>
              <w:jc w:val="right"/>
              <w:rPr>
                <w:b/>
                <w:sz w:val="14"/>
              </w:rPr>
            </w:pPr>
            <w:r>
              <w:rPr>
                <w:b/>
                <w:sz w:val="14"/>
              </w:rPr>
              <w:t>150.000,00</w:t>
            </w:r>
          </w:p>
        </w:tc>
      </w:tr>
      <w:tr w:rsidR="001E0708" w14:paraId="384070F8"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0205F703" w14:textId="77777777" w:rsidR="001E0708" w:rsidRDefault="004E5B5D">
            <w:pPr>
              <w:pStyle w:val="TableParagraph"/>
              <w:spacing w:before="5"/>
              <w:ind w:right="4"/>
              <w:jc w:val="right"/>
              <w:rPr>
                <w:b/>
                <w:sz w:val="16"/>
              </w:rPr>
            </w:pPr>
            <w:r>
              <w:rPr>
                <w:b/>
                <w:sz w:val="16"/>
              </w:rPr>
              <w:t>32</w:t>
            </w:r>
          </w:p>
        </w:tc>
        <w:tc>
          <w:tcPr>
            <w:tcW w:w="736"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39E1EDDB" w14:textId="77777777" w:rsidR="001E0708" w:rsidRDefault="001E0708">
            <w:pPr>
              <w:pStyle w:val="TableParagraph"/>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shd w:val="clear" w:color="auto" w:fill="F9F9F9"/>
          </w:tcPr>
          <w:p w14:paraId="2B6EB424" w14:textId="77777777" w:rsidR="001E0708" w:rsidRDefault="004E5B5D">
            <w:pPr>
              <w:pStyle w:val="TableParagraph"/>
              <w:spacing w:before="5"/>
              <w:ind w:left="32"/>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5101A1CB" w14:textId="77777777" w:rsidR="001E0708" w:rsidRDefault="004E5B5D">
            <w:pPr>
              <w:pStyle w:val="TableParagraph"/>
              <w:spacing w:before="5"/>
              <w:ind w:right="-15"/>
              <w:jc w:val="right"/>
              <w:rPr>
                <w:b/>
                <w:sz w:val="16"/>
              </w:rPr>
            </w:pPr>
            <w:r>
              <w:rPr>
                <w:b/>
                <w:sz w:val="16"/>
              </w:rPr>
              <w:t>127.270,00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46A8C4FC" w14:textId="77777777" w:rsidR="001E0708" w:rsidRDefault="004E5B5D">
            <w:pPr>
              <w:pStyle w:val="TableParagraph"/>
              <w:spacing w:before="5"/>
              <w:ind w:right="-15"/>
              <w:jc w:val="right"/>
              <w:rPr>
                <w:b/>
                <w:sz w:val="16"/>
              </w:rPr>
            </w:pPr>
            <w:r>
              <w:rPr>
                <w:b/>
                <w:sz w:val="16"/>
              </w:rPr>
              <w:t>120.000,00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399C206" w14:textId="77777777" w:rsidR="001E0708" w:rsidRDefault="004E5B5D">
            <w:pPr>
              <w:pStyle w:val="TableParagraph"/>
              <w:spacing w:before="5"/>
              <w:ind w:right="-15"/>
              <w:jc w:val="right"/>
              <w:rPr>
                <w:b/>
                <w:sz w:val="16"/>
              </w:rPr>
            </w:pPr>
            <w:r>
              <w:rPr>
                <w:b/>
                <w:sz w:val="16"/>
              </w:rPr>
              <w:t>130.000,00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CB54F26" w14:textId="77777777" w:rsidR="001E0708" w:rsidRDefault="004E5B5D">
            <w:pPr>
              <w:pStyle w:val="TableParagraph"/>
              <w:spacing w:before="5"/>
              <w:ind w:right="-15"/>
              <w:jc w:val="right"/>
              <w:rPr>
                <w:b/>
                <w:sz w:val="16"/>
              </w:rPr>
            </w:pPr>
            <w:r>
              <w:rPr>
                <w:b/>
                <w:sz w:val="16"/>
              </w:rPr>
              <w:t>140.000,00</w:t>
            </w:r>
          </w:p>
        </w:tc>
        <w:tc>
          <w:tcPr>
            <w:tcW w:w="1603" w:type="dxa"/>
            <w:tcBorders>
              <w:top w:val="single" w:sz="12" w:space="0" w:color="000000"/>
              <w:left w:val="single" w:sz="2" w:space="0" w:color="000000"/>
              <w:bottom w:val="single" w:sz="12" w:space="0" w:color="000000"/>
              <w:right w:val="nil"/>
            </w:tcBorders>
            <w:shd w:val="clear" w:color="auto" w:fill="F9F9F9"/>
          </w:tcPr>
          <w:p w14:paraId="62AA3F04" w14:textId="77777777" w:rsidR="001E0708" w:rsidRDefault="004E5B5D">
            <w:pPr>
              <w:pStyle w:val="TableParagraph"/>
              <w:spacing w:before="5"/>
              <w:ind w:right="3"/>
              <w:jc w:val="right"/>
              <w:rPr>
                <w:b/>
                <w:sz w:val="16"/>
              </w:rPr>
            </w:pPr>
            <w:r>
              <w:rPr>
                <w:b/>
                <w:sz w:val="16"/>
              </w:rPr>
              <w:t>150.000,00</w:t>
            </w:r>
          </w:p>
        </w:tc>
      </w:tr>
      <w:tr w:rsidR="001E0708" w14:paraId="5D872FE9" w14:textId="77777777">
        <w:trPr>
          <w:trHeight w:val="253"/>
        </w:trPr>
        <w:tc>
          <w:tcPr>
            <w:tcW w:w="736" w:type="dxa"/>
            <w:gridSpan w:val="5"/>
            <w:tcBorders>
              <w:top w:val="single" w:sz="12" w:space="0" w:color="000000"/>
              <w:left w:val="nil"/>
              <w:bottom w:val="single" w:sz="12" w:space="0" w:color="000000"/>
              <w:right w:val="single" w:sz="2" w:space="0" w:color="000000"/>
            </w:tcBorders>
          </w:tcPr>
          <w:p w14:paraId="1B3A9EE1" w14:textId="77777777" w:rsidR="001E0708" w:rsidRDefault="004E5B5D">
            <w:pPr>
              <w:pStyle w:val="TableParagraph"/>
              <w:spacing w:before="6"/>
              <w:ind w:left="459"/>
              <w:rPr>
                <w:sz w:val="16"/>
              </w:rPr>
            </w:pPr>
            <w:r>
              <w:rPr>
                <w:sz w:val="16"/>
              </w:rPr>
              <w:t>323</w:t>
            </w:r>
          </w:p>
        </w:tc>
        <w:tc>
          <w:tcPr>
            <w:tcW w:w="736" w:type="dxa"/>
            <w:gridSpan w:val="6"/>
            <w:tcBorders>
              <w:top w:val="single" w:sz="12" w:space="0" w:color="000000"/>
              <w:left w:val="single" w:sz="2" w:space="0" w:color="000000"/>
              <w:bottom w:val="single" w:sz="12" w:space="0" w:color="000000"/>
              <w:right w:val="single" w:sz="2" w:space="0" w:color="000000"/>
            </w:tcBorders>
          </w:tcPr>
          <w:p w14:paraId="32EDEDD6" w14:textId="77777777" w:rsidR="001E0708" w:rsidRDefault="001E0708">
            <w:pPr>
              <w:pStyle w:val="TableParagraph"/>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6CCA0B3F" w14:textId="77777777" w:rsidR="001E0708" w:rsidRDefault="004E5B5D">
            <w:pPr>
              <w:pStyle w:val="TableParagraph"/>
              <w:spacing w:before="6"/>
              <w:ind w:left="32"/>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1E1E6E4B" w14:textId="77777777" w:rsidR="001E0708" w:rsidRDefault="004E5B5D">
            <w:pPr>
              <w:pStyle w:val="TableParagraph"/>
              <w:spacing w:before="6"/>
              <w:ind w:right="-15"/>
              <w:jc w:val="right"/>
              <w:rPr>
                <w:sz w:val="16"/>
              </w:rPr>
            </w:pPr>
            <w:r>
              <w:rPr>
                <w:sz w:val="16"/>
              </w:rPr>
              <w:t>127.270,00</w:t>
            </w:r>
          </w:p>
        </w:tc>
        <w:tc>
          <w:tcPr>
            <w:tcW w:w="1591" w:type="dxa"/>
            <w:tcBorders>
              <w:top w:val="single" w:sz="12" w:space="0" w:color="000000"/>
              <w:left w:val="single" w:sz="2" w:space="0" w:color="000000"/>
              <w:bottom w:val="single" w:sz="12" w:space="0" w:color="000000"/>
              <w:right w:val="single" w:sz="2" w:space="0" w:color="000000"/>
            </w:tcBorders>
          </w:tcPr>
          <w:p w14:paraId="1079F736" w14:textId="77777777" w:rsidR="001E0708" w:rsidRDefault="004E5B5D">
            <w:pPr>
              <w:pStyle w:val="TableParagraph"/>
              <w:spacing w:before="6"/>
              <w:ind w:right="-15"/>
              <w:jc w:val="right"/>
              <w:rPr>
                <w:sz w:val="16"/>
              </w:rPr>
            </w:pPr>
            <w:r>
              <w:rPr>
                <w:sz w:val="16"/>
              </w:rPr>
              <w:t>120.000,00</w:t>
            </w:r>
          </w:p>
        </w:tc>
        <w:tc>
          <w:tcPr>
            <w:tcW w:w="1592" w:type="dxa"/>
            <w:tcBorders>
              <w:top w:val="single" w:sz="12" w:space="0" w:color="000000"/>
              <w:left w:val="single" w:sz="2" w:space="0" w:color="000000"/>
              <w:bottom w:val="single" w:sz="12" w:space="0" w:color="000000"/>
              <w:right w:val="single" w:sz="2" w:space="0" w:color="000000"/>
            </w:tcBorders>
          </w:tcPr>
          <w:p w14:paraId="320D7C6E" w14:textId="77777777" w:rsidR="001E0708" w:rsidRDefault="004E5B5D">
            <w:pPr>
              <w:pStyle w:val="TableParagraph"/>
              <w:spacing w:before="6"/>
              <w:ind w:right="-15"/>
              <w:jc w:val="right"/>
              <w:rPr>
                <w:sz w:val="16"/>
              </w:rPr>
            </w:pPr>
            <w:r>
              <w:rPr>
                <w:sz w:val="16"/>
              </w:rPr>
              <w:t>130.000,00</w:t>
            </w:r>
          </w:p>
        </w:tc>
        <w:tc>
          <w:tcPr>
            <w:tcW w:w="1592" w:type="dxa"/>
            <w:tcBorders>
              <w:top w:val="single" w:sz="12" w:space="0" w:color="000000"/>
              <w:left w:val="single" w:sz="2" w:space="0" w:color="000000"/>
              <w:bottom w:val="single" w:sz="12" w:space="0" w:color="000000"/>
              <w:right w:val="single" w:sz="2" w:space="0" w:color="000000"/>
            </w:tcBorders>
          </w:tcPr>
          <w:p w14:paraId="4A6B4913"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10DF31D3" w14:textId="77777777" w:rsidR="001E0708" w:rsidRDefault="001E0708">
            <w:pPr>
              <w:pStyle w:val="TableParagraph"/>
              <w:rPr>
                <w:rFonts w:ascii="Times New Roman"/>
                <w:sz w:val="16"/>
              </w:rPr>
            </w:pPr>
          </w:p>
        </w:tc>
      </w:tr>
      <w:tr w:rsidR="001E0708" w14:paraId="7C120A47" w14:textId="77777777">
        <w:trPr>
          <w:trHeight w:val="264"/>
        </w:trPr>
        <w:tc>
          <w:tcPr>
            <w:tcW w:w="1472" w:type="dxa"/>
            <w:gridSpan w:val="11"/>
            <w:tcBorders>
              <w:top w:val="single" w:sz="12" w:space="0" w:color="000000"/>
              <w:left w:val="nil"/>
              <w:bottom w:val="nil"/>
              <w:right w:val="single" w:sz="2" w:space="0" w:color="000000"/>
            </w:tcBorders>
            <w:shd w:val="clear" w:color="auto" w:fill="E6E6E6"/>
          </w:tcPr>
          <w:p w14:paraId="2645E9B1" w14:textId="77777777" w:rsidR="001E0708" w:rsidRDefault="004E5B5D">
            <w:pPr>
              <w:pStyle w:val="TableParagraph"/>
              <w:spacing w:before="7"/>
              <w:ind w:left="25"/>
              <w:rPr>
                <w:b/>
                <w:sz w:val="16"/>
              </w:rPr>
            </w:pPr>
            <w:r>
              <w:rPr>
                <w:b/>
                <w:sz w:val="16"/>
              </w:rPr>
              <w:t>Akt. A101203</w:t>
            </w:r>
          </w:p>
        </w:tc>
        <w:tc>
          <w:tcPr>
            <w:tcW w:w="608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323024A" w14:textId="77777777" w:rsidR="001E0708" w:rsidRDefault="004E5B5D">
            <w:pPr>
              <w:pStyle w:val="TableParagraph"/>
              <w:spacing w:before="7"/>
              <w:ind w:left="32"/>
              <w:rPr>
                <w:b/>
                <w:sz w:val="16"/>
              </w:rPr>
            </w:pPr>
            <w:r>
              <w:rPr>
                <w:b/>
                <w:sz w:val="16"/>
              </w:rPr>
              <w:t>Održavanje cesta i drugih javnih površina (prilaza, propusta i sl.)</w:t>
            </w:r>
          </w:p>
          <w:p w14:paraId="511BCCAA" w14:textId="77777777" w:rsidR="001E0708" w:rsidRDefault="004E5B5D">
            <w:pPr>
              <w:pStyle w:val="TableParagraph"/>
              <w:spacing w:before="42"/>
              <w:ind w:left="32"/>
              <w:rPr>
                <w:sz w:val="14"/>
              </w:rPr>
            </w:pPr>
            <w:r>
              <w:rPr>
                <w:sz w:val="14"/>
              </w:rPr>
              <w:t>Funkcija: 0451 Cestovni promet</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287724C" w14:textId="77777777" w:rsidR="001E0708" w:rsidRDefault="004E5B5D">
            <w:pPr>
              <w:pStyle w:val="TableParagraph"/>
              <w:spacing w:before="7"/>
              <w:ind w:left="661" w:right="-15"/>
              <w:rPr>
                <w:b/>
                <w:sz w:val="16"/>
              </w:rPr>
            </w:pPr>
            <w:r>
              <w:rPr>
                <w:b/>
                <w:sz w:val="16"/>
              </w:rPr>
              <w:t>222.592,31</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1388D9A" w14:textId="77777777" w:rsidR="001E0708" w:rsidRDefault="004E5B5D">
            <w:pPr>
              <w:pStyle w:val="TableParagraph"/>
              <w:spacing w:before="7"/>
              <w:ind w:left="662" w:right="-15"/>
              <w:rPr>
                <w:b/>
                <w:sz w:val="16"/>
              </w:rPr>
            </w:pPr>
            <w:r>
              <w:rPr>
                <w:b/>
                <w:sz w:val="16"/>
              </w:rPr>
              <w:t>300.000,00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19D0511" w14:textId="77777777" w:rsidR="001E0708" w:rsidRDefault="004E5B5D">
            <w:pPr>
              <w:pStyle w:val="TableParagraph"/>
              <w:spacing w:before="7"/>
              <w:ind w:left="665" w:right="-15"/>
              <w:rPr>
                <w:b/>
                <w:sz w:val="16"/>
              </w:rPr>
            </w:pPr>
            <w:r>
              <w:rPr>
                <w:b/>
                <w:sz w:val="16"/>
              </w:rPr>
              <w:t>550.000,00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FD838E3" w14:textId="77777777" w:rsidR="001E0708" w:rsidRDefault="004E5B5D">
            <w:pPr>
              <w:pStyle w:val="TableParagraph"/>
              <w:spacing w:before="7"/>
              <w:ind w:left="666" w:right="-15"/>
              <w:rPr>
                <w:b/>
                <w:sz w:val="16"/>
              </w:rPr>
            </w:pPr>
            <w:r>
              <w:rPr>
                <w:b/>
                <w:sz w:val="16"/>
              </w:rPr>
              <w:t>280.000,00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650B42E4" w14:textId="77777777" w:rsidR="001E0708" w:rsidRDefault="004E5B5D">
            <w:pPr>
              <w:pStyle w:val="TableParagraph"/>
              <w:spacing w:before="7"/>
              <w:ind w:left="667"/>
              <w:rPr>
                <w:b/>
                <w:sz w:val="16"/>
              </w:rPr>
            </w:pPr>
            <w:r>
              <w:rPr>
                <w:b/>
                <w:sz w:val="16"/>
              </w:rPr>
              <w:t>340.000,00</w:t>
            </w:r>
          </w:p>
        </w:tc>
      </w:tr>
      <w:tr w:rsidR="001E0708" w14:paraId="6E91308B" w14:textId="77777777">
        <w:trPr>
          <w:trHeight w:val="142"/>
        </w:trPr>
        <w:tc>
          <w:tcPr>
            <w:tcW w:w="285" w:type="dxa"/>
            <w:tcBorders>
              <w:top w:val="nil"/>
              <w:left w:val="nil"/>
              <w:bottom w:val="single" w:sz="12" w:space="0" w:color="000000"/>
              <w:right w:val="single" w:sz="12" w:space="0" w:color="000000"/>
            </w:tcBorders>
            <w:shd w:val="clear" w:color="auto" w:fill="E6E6E6"/>
          </w:tcPr>
          <w:p w14:paraId="5B2143BF" w14:textId="77777777" w:rsidR="001E0708" w:rsidRDefault="004E5B5D">
            <w:pPr>
              <w:pStyle w:val="TableParagraph"/>
              <w:spacing w:before="2" w:line="120"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630DD44" w14:textId="77777777" w:rsidR="001E0708" w:rsidRDefault="004E5B5D">
            <w:pPr>
              <w:pStyle w:val="TableParagraph"/>
              <w:spacing w:line="123"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3BA53C3D"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D04D563"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4D7B2004" w14:textId="77777777" w:rsidR="001E0708" w:rsidRDefault="004E5B5D">
            <w:pPr>
              <w:pStyle w:val="TableParagraph"/>
              <w:spacing w:line="123" w:lineRule="exact"/>
              <w:ind w:right="-15"/>
              <w:jc w:val="right"/>
              <w:rPr>
                <w:sz w:val="14"/>
              </w:rPr>
            </w:pPr>
            <w:r>
              <w:rPr>
                <w:sz w:val="14"/>
              </w:rPr>
              <w:t>4</w:t>
            </w: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07880642" w14:textId="77777777" w:rsidR="001E0708" w:rsidRDefault="001E0708">
            <w:pPr>
              <w:pStyle w:val="TableParagraph"/>
              <w:rPr>
                <w:rFonts w:ascii="Times New Roman"/>
                <w:sz w:val="8"/>
              </w:rPr>
            </w:pP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0864CC6D"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1E0318CA" w14:textId="77777777" w:rsidR="001E0708" w:rsidRDefault="001E0708">
            <w:pPr>
              <w:pStyle w:val="TableParagraph"/>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77DAB0C8"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1BBCD9BA"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36F96BCB" w14:textId="77777777" w:rsidR="001E0708" w:rsidRDefault="001E0708">
            <w:pPr>
              <w:pStyle w:val="TableParagraph"/>
              <w:rPr>
                <w:rFonts w:ascii="Times New Roman"/>
                <w:sz w:val="8"/>
              </w:rPr>
            </w:pPr>
          </w:p>
        </w:tc>
        <w:tc>
          <w:tcPr>
            <w:tcW w:w="6084" w:type="dxa"/>
            <w:vMerge/>
            <w:tcBorders>
              <w:top w:val="nil"/>
              <w:left w:val="single" w:sz="2" w:space="0" w:color="000000"/>
              <w:bottom w:val="single" w:sz="12" w:space="0" w:color="000000"/>
              <w:right w:val="single" w:sz="2" w:space="0" w:color="000000"/>
            </w:tcBorders>
            <w:shd w:val="clear" w:color="auto" w:fill="E6E6E6"/>
          </w:tcPr>
          <w:p w14:paraId="19A91F91"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082CC8D5"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39214DF9"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4DB924F2"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2CB296F"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57017924" w14:textId="77777777" w:rsidR="001E0708" w:rsidRDefault="001E0708">
            <w:pPr>
              <w:rPr>
                <w:sz w:val="2"/>
                <w:szCs w:val="2"/>
              </w:rPr>
            </w:pPr>
          </w:p>
        </w:tc>
      </w:tr>
      <w:tr w:rsidR="001E0708" w14:paraId="2F9E0E79" w14:textId="77777777">
        <w:trPr>
          <w:trHeight w:val="201"/>
        </w:trPr>
        <w:tc>
          <w:tcPr>
            <w:tcW w:w="1472" w:type="dxa"/>
            <w:gridSpan w:val="11"/>
            <w:tcBorders>
              <w:top w:val="single" w:sz="12" w:space="0" w:color="000000"/>
              <w:left w:val="nil"/>
              <w:bottom w:val="single" w:sz="8" w:space="0" w:color="000000"/>
              <w:right w:val="single" w:sz="2" w:space="0" w:color="000000"/>
            </w:tcBorders>
            <w:shd w:val="clear" w:color="auto" w:fill="AAAAAA"/>
          </w:tcPr>
          <w:p w14:paraId="530035DD" w14:textId="77777777" w:rsidR="001E0708" w:rsidRDefault="004E5B5D">
            <w:pPr>
              <w:pStyle w:val="TableParagraph"/>
              <w:spacing w:before="5"/>
              <w:ind w:left="353"/>
              <w:rPr>
                <w:b/>
                <w:sz w:val="14"/>
              </w:rPr>
            </w:pPr>
            <w:r>
              <w:rPr>
                <w:b/>
                <w:sz w:val="14"/>
              </w:rPr>
              <w:t>Izvor: 110</w:t>
            </w:r>
          </w:p>
        </w:tc>
        <w:tc>
          <w:tcPr>
            <w:tcW w:w="6084" w:type="dxa"/>
            <w:tcBorders>
              <w:top w:val="single" w:sz="12" w:space="0" w:color="000000"/>
              <w:left w:val="single" w:sz="2" w:space="0" w:color="000000"/>
              <w:bottom w:val="single" w:sz="8" w:space="0" w:color="000000"/>
              <w:right w:val="single" w:sz="2" w:space="0" w:color="000000"/>
            </w:tcBorders>
            <w:shd w:val="clear" w:color="auto" w:fill="AAAAAA"/>
          </w:tcPr>
          <w:p w14:paraId="4A1F3261" w14:textId="77777777" w:rsidR="001E0708" w:rsidRDefault="004E5B5D">
            <w:pPr>
              <w:pStyle w:val="TableParagraph"/>
              <w:spacing w:before="5"/>
              <w:ind w:left="32"/>
              <w:rPr>
                <w:b/>
                <w:sz w:val="14"/>
              </w:rPr>
            </w:pPr>
            <w:r>
              <w:rPr>
                <w:b/>
                <w:sz w:val="14"/>
              </w:rPr>
              <w:t>Opći prihodi i primici</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29DC9DF0" w14:textId="77777777" w:rsidR="001E0708" w:rsidRDefault="004E5B5D">
            <w:pPr>
              <w:pStyle w:val="TableParagraph"/>
              <w:spacing w:before="5"/>
              <w:ind w:right="-15"/>
              <w:jc w:val="right"/>
              <w:rPr>
                <w:b/>
                <w:sz w:val="14"/>
              </w:rPr>
            </w:pPr>
            <w:r>
              <w:rPr>
                <w:b/>
                <w:sz w:val="14"/>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0FA3CCD8" w14:textId="77777777" w:rsidR="001E0708" w:rsidRDefault="004E5B5D">
            <w:pPr>
              <w:pStyle w:val="TableParagraph"/>
              <w:spacing w:before="5"/>
              <w:ind w:right="-15"/>
              <w:jc w:val="right"/>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19F626FB" w14:textId="77777777" w:rsidR="001E0708" w:rsidRDefault="004E5B5D">
            <w:pPr>
              <w:pStyle w:val="TableParagraph"/>
              <w:spacing w:before="5"/>
              <w:ind w:right="-15"/>
              <w:jc w:val="right"/>
              <w:rPr>
                <w:b/>
                <w:sz w:val="14"/>
              </w:rPr>
            </w:pPr>
            <w:r>
              <w:rPr>
                <w:b/>
                <w:sz w:val="14"/>
              </w:rPr>
              <w:t>45.000,00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13421A9E" w14:textId="77777777" w:rsidR="001E0708" w:rsidRDefault="004E5B5D">
            <w:pPr>
              <w:pStyle w:val="TableParagraph"/>
              <w:spacing w:before="5"/>
              <w:ind w:right="-15"/>
              <w:jc w:val="right"/>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6A03D20C" w14:textId="77777777" w:rsidR="001E0708" w:rsidRDefault="004E5B5D">
            <w:pPr>
              <w:pStyle w:val="TableParagraph"/>
              <w:spacing w:before="5"/>
              <w:ind w:right="2"/>
              <w:jc w:val="right"/>
              <w:rPr>
                <w:b/>
                <w:sz w:val="14"/>
              </w:rPr>
            </w:pPr>
            <w:r>
              <w:rPr>
                <w:b/>
                <w:sz w:val="14"/>
              </w:rPr>
              <w:t>0,00</w:t>
            </w:r>
          </w:p>
        </w:tc>
      </w:tr>
      <w:tr w:rsidR="001E0708" w14:paraId="1F2A95A5" w14:textId="77777777">
        <w:trPr>
          <w:trHeight w:val="259"/>
        </w:trPr>
        <w:tc>
          <w:tcPr>
            <w:tcW w:w="736" w:type="dxa"/>
            <w:gridSpan w:val="5"/>
            <w:tcBorders>
              <w:top w:val="single" w:sz="8" w:space="0" w:color="000000"/>
              <w:left w:val="nil"/>
              <w:bottom w:val="single" w:sz="12" w:space="0" w:color="000000"/>
              <w:right w:val="single" w:sz="2" w:space="0" w:color="000000"/>
            </w:tcBorders>
            <w:shd w:val="clear" w:color="auto" w:fill="F9F9F9"/>
          </w:tcPr>
          <w:p w14:paraId="5D9DF1F3" w14:textId="77777777" w:rsidR="001E0708" w:rsidRDefault="004E5B5D">
            <w:pPr>
              <w:pStyle w:val="TableParagraph"/>
              <w:spacing w:before="10"/>
              <w:ind w:right="4"/>
              <w:jc w:val="right"/>
              <w:rPr>
                <w:b/>
                <w:sz w:val="16"/>
              </w:rPr>
            </w:pPr>
            <w:r>
              <w:rPr>
                <w:b/>
                <w:sz w:val="16"/>
              </w:rPr>
              <w:t>32</w:t>
            </w:r>
          </w:p>
        </w:tc>
        <w:tc>
          <w:tcPr>
            <w:tcW w:w="736" w:type="dxa"/>
            <w:gridSpan w:val="6"/>
            <w:tcBorders>
              <w:top w:val="single" w:sz="8" w:space="0" w:color="000000"/>
              <w:left w:val="single" w:sz="2" w:space="0" w:color="000000"/>
              <w:bottom w:val="single" w:sz="12" w:space="0" w:color="000000"/>
              <w:right w:val="single" w:sz="2" w:space="0" w:color="000000"/>
            </w:tcBorders>
            <w:shd w:val="clear" w:color="auto" w:fill="F9F9F9"/>
          </w:tcPr>
          <w:p w14:paraId="0F57E7BF" w14:textId="77777777" w:rsidR="001E0708" w:rsidRDefault="001E0708">
            <w:pPr>
              <w:pStyle w:val="TableParagraph"/>
              <w:rPr>
                <w:rFonts w:ascii="Times New Roman"/>
                <w:sz w:val="16"/>
              </w:rPr>
            </w:pPr>
          </w:p>
        </w:tc>
        <w:tc>
          <w:tcPr>
            <w:tcW w:w="6084" w:type="dxa"/>
            <w:tcBorders>
              <w:top w:val="single" w:sz="8" w:space="0" w:color="000000"/>
              <w:left w:val="single" w:sz="2" w:space="0" w:color="000000"/>
              <w:bottom w:val="single" w:sz="12" w:space="0" w:color="000000"/>
              <w:right w:val="single" w:sz="2" w:space="0" w:color="000000"/>
            </w:tcBorders>
            <w:shd w:val="clear" w:color="auto" w:fill="F9F9F9"/>
          </w:tcPr>
          <w:p w14:paraId="3A625684" w14:textId="77777777" w:rsidR="001E0708" w:rsidRDefault="004E5B5D">
            <w:pPr>
              <w:pStyle w:val="TableParagraph"/>
              <w:spacing w:before="10"/>
              <w:ind w:left="32"/>
              <w:rPr>
                <w:b/>
                <w:sz w:val="16"/>
              </w:rPr>
            </w:pPr>
            <w:r>
              <w:rPr>
                <w:b/>
                <w:sz w:val="16"/>
              </w:rPr>
              <w:t>Materijalni rashodi</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699DCE68" w14:textId="77777777" w:rsidR="001E0708" w:rsidRDefault="004E5B5D">
            <w:pPr>
              <w:pStyle w:val="TableParagraph"/>
              <w:spacing w:before="10"/>
              <w:ind w:right="-15"/>
              <w:jc w:val="right"/>
              <w:rPr>
                <w:b/>
                <w:sz w:val="16"/>
              </w:rPr>
            </w:pPr>
            <w:r>
              <w:rPr>
                <w:b/>
                <w:sz w:val="16"/>
              </w:rPr>
              <w:t>0,00</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66045E6B" w14:textId="77777777" w:rsidR="001E0708" w:rsidRDefault="004E5B5D">
            <w:pPr>
              <w:pStyle w:val="TableParagraph"/>
              <w:spacing w:before="10"/>
              <w:ind w:right="-15"/>
              <w:jc w:val="right"/>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50A72BA0" w14:textId="77777777" w:rsidR="001E0708" w:rsidRDefault="004E5B5D">
            <w:pPr>
              <w:pStyle w:val="TableParagraph"/>
              <w:spacing w:before="10"/>
              <w:ind w:right="-15"/>
              <w:jc w:val="right"/>
              <w:rPr>
                <w:b/>
                <w:sz w:val="16"/>
              </w:rPr>
            </w:pPr>
            <w:r>
              <w:rPr>
                <w:b/>
                <w:sz w:val="16"/>
              </w:rPr>
              <w:t>45.000,00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38418386" w14:textId="77777777" w:rsidR="001E0708" w:rsidRDefault="004E5B5D">
            <w:pPr>
              <w:pStyle w:val="TableParagraph"/>
              <w:spacing w:before="10"/>
              <w:ind w:right="-15"/>
              <w:jc w:val="right"/>
              <w:rPr>
                <w:b/>
                <w:sz w:val="16"/>
              </w:rPr>
            </w:pPr>
            <w:r>
              <w:rPr>
                <w:b/>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445F82D2" w14:textId="77777777" w:rsidR="001E0708" w:rsidRDefault="004E5B5D">
            <w:pPr>
              <w:pStyle w:val="TableParagraph"/>
              <w:spacing w:before="10"/>
              <w:ind w:right="3"/>
              <w:jc w:val="right"/>
              <w:rPr>
                <w:b/>
                <w:sz w:val="16"/>
              </w:rPr>
            </w:pPr>
            <w:r>
              <w:rPr>
                <w:b/>
                <w:sz w:val="16"/>
              </w:rPr>
              <w:t>0,00</w:t>
            </w:r>
          </w:p>
        </w:tc>
      </w:tr>
      <w:tr w:rsidR="001E0708" w14:paraId="6C0B551E" w14:textId="77777777">
        <w:trPr>
          <w:trHeight w:val="263"/>
        </w:trPr>
        <w:tc>
          <w:tcPr>
            <w:tcW w:w="736" w:type="dxa"/>
            <w:gridSpan w:val="5"/>
            <w:tcBorders>
              <w:top w:val="single" w:sz="12" w:space="0" w:color="000000"/>
              <w:left w:val="nil"/>
              <w:bottom w:val="single" w:sz="8" w:space="0" w:color="000000"/>
              <w:right w:val="single" w:sz="2" w:space="0" w:color="000000"/>
            </w:tcBorders>
          </w:tcPr>
          <w:p w14:paraId="3FBBAF3C" w14:textId="77777777" w:rsidR="001E0708" w:rsidRDefault="004E5B5D">
            <w:pPr>
              <w:pStyle w:val="TableParagraph"/>
              <w:spacing w:before="6"/>
              <w:ind w:left="459"/>
              <w:rPr>
                <w:sz w:val="16"/>
              </w:rPr>
            </w:pPr>
            <w:r>
              <w:rPr>
                <w:sz w:val="16"/>
              </w:rPr>
              <w:t>323</w:t>
            </w:r>
          </w:p>
        </w:tc>
        <w:tc>
          <w:tcPr>
            <w:tcW w:w="736" w:type="dxa"/>
            <w:gridSpan w:val="6"/>
            <w:tcBorders>
              <w:top w:val="single" w:sz="12" w:space="0" w:color="000000"/>
              <w:left w:val="single" w:sz="2" w:space="0" w:color="000000"/>
              <w:bottom w:val="single" w:sz="8" w:space="0" w:color="000000"/>
              <w:right w:val="single" w:sz="2" w:space="0" w:color="000000"/>
            </w:tcBorders>
          </w:tcPr>
          <w:p w14:paraId="1E3E77E7" w14:textId="77777777" w:rsidR="001E0708" w:rsidRDefault="001E0708">
            <w:pPr>
              <w:pStyle w:val="TableParagraph"/>
              <w:rPr>
                <w:rFonts w:ascii="Times New Roman"/>
                <w:sz w:val="16"/>
              </w:rPr>
            </w:pPr>
          </w:p>
        </w:tc>
        <w:tc>
          <w:tcPr>
            <w:tcW w:w="6084" w:type="dxa"/>
            <w:tcBorders>
              <w:top w:val="single" w:sz="12" w:space="0" w:color="000000"/>
              <w:left w:val="single" w:sz="2" w:space="0" w:color="000000"/>
              <w:bottom w:val="single" w:sz="8" w:space="0" w:color="000000"/>
              <w:right w:val="single" w:sz="2" w:space="0" w:color="000000"/>
            </w:tcBorders>
          </w:tcPr>
          <w:p w14:paraId="5D8A89FF" w14:textId="77777777" w:rsidR="001E0708" w:rsidRDefault="004E5B5D">
            <w:pPr>
              <w:pStyle w:val="TableParagraph"/>
              <w:spacing w:before="6"/>
              <w:ind w:left="32"/>
              <w:rPr>
                <w:sz w:val="16"/>
              </w:rPr>
            </w:pPr>
            <w:r>
              <w:rPr>
                <w:sz w:val="16"/>
              </w:rPr>
              <w:t>Rashodi za usluge</w:t>
            </w:r>
          </w:p>
        </w:tc>
        <w:tc>
          <w:tcPr>
            <w:tcW w:w="1591" w:type="dxa"/>
            <w:tcBorders>
              <w:top w:val="single" w:sz="12" w:space="0" w:color="000000"/>
              <w:left w:val="single" w:sz="2" w:space="0" w:color="000000"/>
              <w:bottom w:val="single" w:sz="8" w:space="0" w:color="000000"/>
              <w:right w:val="single" w:sz="2" w:space="0" w:color="000000"/>
            </w:tcBorders>
          </w:tcPr>
          <w:p w14:paraId="26DCD481" w14:textId="77777777" w:rsidR="001E0708" w:rsidRDefault="004E5B5D">
            <w:pPr>
              <w:pStyle w:val="TableParagraph"/>
              <w:spacing w:before="6"/>
              <w:ind w:right="-15"/>
              <w:jc w:val="right"/>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00D11CAD" w14:textId="77777777" w:rsidR="001E0708" w:rsidRDefault="004E5B5D">
            <w:pPr>
              <w:pStyle w:val="TableParagraph"/>
              <w:spacing w:before="6"/>
              <w:ind w:right="-15"/>
              <w:jc w:val="right"/>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7145DB15" w14:textId="77777777" w:rsidR="001E0708" w:rsidRDefault="004E5B5D">
            <w:pPr>
              <w:pStyle w:val="TableParagraph"/>
              <w:spacing w:before="6"/>
              <w:ind w:right="-15"/>
              <w:jc w:val="right"/>
              <w:rPr>
                <w:sz w:val="16"/>
              </w:rPr>
            </w:pPr>
            <w:r>
              <w:rPr>
                <w:sz w:val="16"/>
              </w:rPr>
              <w:t>45.000,00</w:t>
            </w:r>
          </w:p>
        </w:tc>
        <w:tc>
          <w:tcPr>
            <w:tcW w:w="1592" w:type="dxa"/>
            <w:tcBorders>
              <w:top w:val="single" w:sz="12" w:space="0" w:color="000000"/>
              <w:left w:val="single" w:sz="2" w:space="0" w:color="000000"/>
              <w:bottom w:val="single" w:sz="8" w:space="0" w:color="000000"/>
              <w:right w:val="single" w:sz="2" w:space="0" w:color="000000"/>
            </w:tcBorders>
          </w:tcPr>
          <w:p w14:paraId="1FF2A45A"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3A97C91E" w14:textId="77777777" w:rsidR="001E0708" w:rsidRDefault="001E0708">
            <w:pPr>
              <w:pStyle w:val="TableParagraph"/>
              <w:rPr>
                <w:rFonts w:ascii="Times New Roman"/>
                <w:sz w:val="16"/>
              </w:rPr>
            </w:pPr>
          </w:p>
        </w:tc>
      </w:tr>
      <w:tr w:rsidR="001E0708" w14:paraId="7EA305E4" w14:textId="77777777">
        <w:trPr>
          <w:trHeight w:val="201"/>
        </w:trPr>
        <w:tc>
          <w:tcPr>
            <w:tcW w:w="1472" w:type="dxa"/>
            <w:gridSpan w:val="11"/>
            <w:tcBorders>
              <w:top w:val="single" w:sz="8" w:space="0" w:color="000000"/>
              <w:left w:val="nil"/>
              <w:bottom w:val="single" w:sz="12" w:space="0" w:color="000000"/>
              <w:right w:val="single" w:sz="2" w:space="0" w:color="000000"/>
            </w:tcBorders>
            <w:shd w:val="clear" w:color="auto" w:fill="AAAAAA"/>
          </w:tcPr>
          <w:p w14:paraId="09CD5C35" w14:textId="77777777" w:rsidR="001E0708" w:rsidRDefault="004E5B5D">
            <w:pPr>
              <w:pStyle w:val="TableParagraph"/>
              <w:spacing w:before="9"/>
              <w:ind w:left="353"/>
              <w:rPr>
                <w:b/>
                <w:sz w:val="14"/>
              </w:rPr>
            </w:pPr>
            <w:r>
              <w:rPr>
                <w:b/>
                <w:sz w:val="14"/>
              </w:rPr>
              <w:t>Izvor: 412</w:t>
            </w:r>
          </w:p>
        </w:tc>
        <w:tc>
          <w:tcPr>
            <w:tcW w:w="6084" w:type="dxa"/>
            <w:tcBorders>
              <w:top w:val="single" w:sz="8" w:space="0" w:color="000000"/>
              <w:left w:val="single" w:sz="2" w:space="0" w:color="000000"/>
              <w:bottom w:val="single" w:sz="12" w:space="0" w:color="000000"/>
              <w:right w:val="single" w:sz="2" w:space="0" w:color="000000"/>
            </w:tcBorders>
            <w:shd w:val="clear" w:color="auto" w:fill="AAAAAA"/>
          </w:tcPr>
          <w:p w14:paraId="26571DEB" w14:textId="77777777" w:rsidR="001E0708" w:rsidRDefault="004E5B5D">
            <w:pPr>
              <w:pStyle w:val="TableParagraph"/>
              <w:spacing w:before="9"/>
              <w:ind w:left="32"/>
              <w:rPr>
                <w:b/>
                <w:sz w:val="14"/>
              </w:rPr>
            </w:pPr>
            <w:r>
              <w:rPr>
                <w:b/>
                <w:sz w:val="14"/>
              </w:rPr>
              <w:t>Komunalna naknada</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772390D7" w14:textId="77777777" w:rsidR="001E0708" w:rsidRDefault="004E5B5D">
            <w:pPr>
              <w:pStyle w:val="TableParagraph"/>
              <w:spacing w:before="9"/>
              <w:ind w:right="-15"/>
              <w:jc w:val="right"/>
              <w:rPr>
                <w:b/>
                <w:sz w:val="14"/>
              </w:rPr>
            </w:pPr>
            <w:r>
              <w:rPr>
                <w:b/>
                <w:sz w:val="14"/>
              </w:rPr>
              <w:t>198.471,26</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2A788B75" w14:textId="77777777" w:rsidR="001E0708" w:rsidRDefault="004E5B5D">
            <w:pPr>
              <w:pStyle w:val="TableParagraph"/>
              <w:spacing w:before="9"/>
              <w:ind w:right="-15"/>
              <w:jc w:val="right"/>
              <w:rPr>
                <w:b/>
                <w:sz w:val="14"/>
              </w:rPr>
            </w:pPr>
            <w:r>
              <w:rPr>
                <w:b/>
                <w:sz w:val="14"/>
              </w:rPr>
              <w:t>80.000,00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6D8ACB03" w14:textId="77777777" w:rsidR="001E0708" w:rsidRDefault="004E5B5D">
            <w:pPr>
              <w:pStyle w:val="TableParagraph"/>
              <w:spacing w:before="9"/>
              <w:ind w:right="-15"/>
              <w:jc w:val="right"/>
              <w:rPr>
                <w:b/>
                <w:sz w:val="14"/>
              </w:rPr>
            </w:pPr>
            <w:r>
              <w:rPr>
                <w:b/>
                <w:sz w:val="14"/>
              </w:rPr>
              <w:t>105.000,00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009B252F" w14:textId="77777777" w:rsidR="001E0708" w:rsidRDefault="004E5B5D">
            <w:pPr>
              <w:pStyle w:val="TableParagraph"/>
              <w:spacing w:before="9"/>
              <w:ind w:right="-15"/>
              <w:jc w:val="right"/>
              <w:rPr>
                <w:b/>
                <w:sz w:val="14"/>
              </w:rPr>
            </w:pPr>
            <w:r>
              <w:rPr>
                <w:b/>
                <w:sz w:val="14"/>
              </w:rPr>
              <w:t>80.000,00</w:t>
            </w:r>
          </w:p>
        </w:tc>
        <w:tc>
          <w:tcPr>
            <w:tcW w:w="1603" w:type="dxa"/>
            <w:tcBorders>
              <w:top w:val="single" w:sz="8" w:space="0" w:color="000000"/>
              <w:left w:val="single" w:sz="2" w:space="0" w:color="000000"/>
              <w:bottom w:val="single" w:sz="12" w:space="0" w:color="000000"/>
              <w:right w:val="nil"/>
            </w:tcBorders>
            <w:shd w:val="clear" w:color="auto" w:fill="AAAAAA"/>
          </w:tcPr>
          <w:p w14:paraId="5AEE2F8C" w14:textId="77777777" w:rsidR="001E0708" w:rsidRDefault="004E5B5D">
            <w:pPr>
              <w:pStyle w:val="TableParagraph"/>
              <w:spacing w:before="9"/>
              <w:ind w:right="2"/>
              <w:jc w:val="right"/>
              <w:rPr>
                <w:b/>
                <w:sz w:val="14"/>
              </w:rPr>
            </w:pPr>
            <w:r>
              <w:rPr>
                <w:b/>
                <w:sz w:val="14"/>
              </w:rPr>
              <w:t>133.000,00</w:t>
            </w:r>
          </w:p>
        </w:tc>
      </w:tr>
      <w:tr w:rsidR="001E0708" w14:paraId="26F15EA5"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4F26070B" w14:textId="77777777" w:rsidR="001E0708" w:rsidRDefault="004E5B5D">
            <w:pPr>
              <w:pStyle w:val="TableParagraph"/>
              <w:spacing w:before="5"/>
              <w:ind w:right="4"/>
              <w:jc w:val="right"/>
              <w:rPr>
                <w:b/>
                <w:sz w:val="16"/>
              </w:rPr>
            </w:pPr>
            <w:r>
              <w:rPr>
                <w:b/>
                <w:sz w:val="16"/>
              </w:rPr>
              <w:t>32</w:t>
            </w:r>
          </w:p>
        </w:tc>
        <w:tc>
          <w:tcPr>
            <w:tcW w:w="736"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00E91DB9" w14:textId="77777777" w:rsidR="001E0708" w:rsidRDefault="001E0708">
            <w:pPr>
              <w:pStyle w:val="TableParagraph"/>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shd w:val="clear" w:color="auto" w:fill="F9F9F9"/>
          </w:tcPr>
          <w:p w14:paraId="0A25E4D4" w14:textId="77777777" w:rsidR="001E0708" w:rsidRDefault="004E5B5D">
            <w:pPr>
              <w:pStyle w:val="TableParagraph"/>
              <w:spacing w:before="5"/>
              <w:ind w:left="32"/>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6AC84958" w14:textId="77777777" w:rsidR="001E0708" w:rsidRDefault="004E5B5D">
            <w:pPr>
              <w:pStyle w:val="TableParagraph"/>
              <w:spacing w:before="5"/>
              <w:ind w:right="-15"/>
              <w:jc w:val="right"/>
              <w:rPr>
                <w:b/>
                <w:sz w:val="16"/>
              </w:rPr>
            </w:pPr>
            <w:r>
              <w:rPr>
                <w:b/>
                <w:sz w:val="16"/>
              </w:rPr>
              <w:t>198.471,26</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20B2A061" w14:textId="77777777" w:rsidR="001E0708" w:rsidRDefault="004E5B5D">
            <w:pPr>
              <w:pStyle w:val="TableParagraph"/>
              <w:spacing w:before="5"/>
              <w:ind w:right="-15"/>
              <w:jc w:val="right"/>
              <w:rPr>
                <w:b/>
                <w:sz w:val="16"/>
              </w:rPr>
            </w:pPr>
            <w:r>
              <w:rPr>
                <w:b/>
                <w:sz w:val="16"/>
              </w:rPr>
              <w:t>80.000,00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FBF7E94" w14:textId="77777777" w:rsidR="001E0708" w:rsidRDefault="004E5B5D">
            <w:pPr>
              <w:pStyle w:val="TableParagraph"/>
              <w:spacing w:before="5"/>
              <w:ind w:right="-15"/>
              <w:jc w:val="right"/>
              <w:rPr>
                <w:b/>
                <w:sz w:val="16"/>
              </w:rPr>
            </w:pPr>
            <w:r>
              <w:rPr>
                <w:b/>
                <w:sz w:val="16"/>
              </w:rPr>
              <w:t>105.000,00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067EFB2" w14:textId="77777777" w:rsidR="001E0708" w:rsidRDefault="004E5B5D">
            <w:pPr>
              <w:pStyle w:val="TableParagraph"/>
              <w:spacing w:before="5"/>
              <w:ind w:right="-15"/>
              <w:jc w:val="right"/>
              <w:rPr>
                <w:b/>
                <w:sz w:val="16"/>
              </w:rPr>
            </w:pPr>
            <w:r>
              <w:rPr>
                <w:b/>
                <w:sz w:val="16"/>
              </w:rPr>
              <w:t>80.000,00</w:t>
            </w:r>
          </w:p>
        </w:tc>
        <w:tc>
          <w:tcPr>
            <w:tcW w:w="1603" w:type="dxa"/>
            <w:tcBorders>
              <w:top w:val="single" w:sz="12" w:space="0" w:color="000000"/>
              <w:left w:val="single" w:sz="2" w:space="0" w:color="000000"/>
              <w:bottom w:val="single" w:sz="12" w:space="0" w:color="000000"/>
              <w:right w:val="nil"/>
            </w:tcBorders>
            <w:shd w:val="clear" w:color="auto" w:fill="F9F9F9"/>
          </w:tcPr>
          <w:p w14:paraId="5E636A49" w14:textId="77777777" w:rsidR="001E0708" w:rsidRDefault="004E5B5D">
            <w:pPr>
              <w:pStyle w:val="TableParagraph"/>
              <w:spacing w:before="5"/>
              <w:ind w:right="3"/>
              <w:jc w:val="right"/>
              <w:rPr>
                <w:b/>
                <w:sz w:val="16"/>
              </w:rPr>
            </w:pPr>
            <w:r>
              <w:rPr>
                <w:b/>
                <w:sz w:val="16"/>
              </w:rPr>
              <w:t>133.000,00</w:t>
            </w:r>
          </w:p>
        </w:tc>
      </w:tr>
      <w:tr w:rsidR="001E0708" w14:paraId="1F1F6DBF" w14:textId="77777777">
        <w:trPr>
          <w:trHeight w:val="262"/>
        </w:trPr>
        <w:tc>
          <w:tcPr>
            <w:tcW w:w="736" w:type="dxa"/>
            <w:gridSpan w:val="5"/>
            <w:tcBorders>
              <w:top w:val="single" w:sz="12" w:space="0" w:color="000000"/>
              <w:left w:val="nil"/>
              <w:bottom w:val="single" w:sz="8" w:space="0" w:color="000000"/>
              <w:right w:val="single" w:sz="2" w:space="0" w:color="000000"/>
            </w:tcBorders>
          </w:tcPr>
          <w:p w14:paraId="14C8978B" w14:textId="77777777" w:rsidR="001E0708" w:rsidRDefault="004E5B5D">
            <w:pPr>
              <w:pStyle w:val="TableParagraph"/>
              <w:spacing w:before="6"/>
              <w:ind w:left="459"/>
              <w:rPr>
                <w:sz w:val="16"/>
              </w:rPr>
            </w:pPr>
            <w:r>
              <w:rPr>
                <w:sz w:val="16"/>
              </w:rPr>
              <w:t>322</w:t>
            </w:r>
          </w:p>
        </w:tc>
        <w:tc>
          <w:tcPr>
            <w:tcW w:w="736" w:type="dxa"/>
            <w:gridSpan w:val="6"/>
            <w:tcBorders>
              <w:top w:val="single" w:sz="12" w:space="0" w:color="000000"/>
              <w:left w:val="single" w:sz="2" w:space="0" w:color="000000"/>
              <w:bottom w:val="single" w:sz="8" w:space="0" w:color="000000"/>
              <w:right w:val="single" w:sz="2" w:space="0" w:color="000000"/>
            </w:tcBorders>
          </w:tcPr>
          <w:p w14:paraId="6E6A5A6D" w14:textId="77777777" w:rsidR="001E0708" w:rsidRDefault="001E0708">
            <w:pPr>
              <w:pStyle w:val="TableParagraph"/>
              <w:rPr>
                <w:rFonts w:ascii="Times New Roman"/>
                <w:sz w:val="16"/>
              </w:rPr>
            </w:pPr>
          </w:p>
        </w:tc>
        <w:tc>
          <w:tcPr>
            <w:tcW w:w="6084" w:type="dxa"/>
            <w:tcBorders>
              <w:top w:val="single" w:sz="12" w:space="0" w:color="000000"/>
              <w:left w:val="single" w:sz="2" w:space="0" w:color="000000"/>
              <w:bottom w:val="single" w:sz="8" w:space="0" w:color="000000"/>
              <w:right w:val="single" w:sz="2" w:space="0" w:color="000000"/>
            </w:tcBorders>
          </w:tcPr>
          <w:p w14:paraId="011C0AE0" w14:textId="77777777" w:rsidR="001E0708" w:rsidRDefault="004E5B5D">
            <w:pPr>
              <w:pStyle w:val="TableParagraph"/>
              <w:spacing w:before="6"/>
              <w:ind w:left="32"/>
              <w:rPr>
                <w:sz w:val="16"/>
              </w:rPr>
            </w:pPr>
            <w:r>
              <w:rPr>
                <w:sz w:val="16"/>
              </w:rPr>
              <w:t>Rashodi za materijal i energiju</w:t>
            </w:r>
          </w:p>
        </w:tc>
        <w:tc>
          <w:tcPr>
            <w:tcW w:w="1591" w:type="dxa"/>
            <w:tcBorders>
              <w:top w:val="single" w:sz="12" w:space="0" w:color="000000"/>
              <w:left w:val="single" w:sz="2" w:space="0" w:color="000000"/>
              <w:bottom w:val="single" w:sz="8" w:space="0" w:color="000000"/>
              <w:right w:val="single" w:sz="2" w:space="0" w:color="000000"/>
            </w:tcBorders>
          </w:tcPr>
          <w:p w14:paraId="2BD9EFD8" w14:textId="77777777" w:rsidR="001E0708" w:rsidRDefault="004E5B5D">
            <w:pPr>
              <w:pStyle w:val="TableParagraph"/>
              <w:spacing w:before="6"/>
              <w:ind w:right="-15"/>
              <w:jc w:val="right"/>
              <w:rPr>
                <w:sz w:val="16"/>
              </w:rPr>
            </w:pPr>
            <w:r>
              <w:rPr>
                <w:sz w:val="16"/>
              </w:rPr>
              <w:t>39.232,50</w:t>
            </w:r>
          </w:p>
        </w:tc>
        <w:tc>
          <w:tcPr>
            <w:tcW w:w="1591" w:type="dxa"/>
            <w:tcBorders>
              <w:top w:val="single" w:sz="12" w:space="0" w:color="000000"/>
              <w:left w:val="single" w:sz="2" w:space="0" w:color="000000"/>
              <w:bottom w:val="single" w:sz="8" w:space="0" w:color="000000"/>
              <w:right w:val="single" w:sz="2" w:space="0" w:color="000000"/>
            </w:tcBorders>
          </w:tcPr>
          <w:p w14:paraId="62D2FB59" w14:textId="77777777" w:rsidR="001E0708" w:rsidRDefault="004E5B5D">
            <w:pPr>
              <w:pStyle w:val="TableParagraph"/>
              <w:spacing w:before="6"/>
              <w:ind w:right="-15"/>
              <w:jc w:val="right"/>
              <w:rPr>
                <w:sz w:val="16"/>
              </w:rPr>
            </w:pPr>
            <w:r>
              <w:rPr>
                <w:sz w:val="16"/>
              </w:rPr>
              <w:t>80.000,00</w:t>
            </w:r>
          </w:p>
        </w:tc>
        <w:tc>
          <w:tcPr>
            <w:tcW w:w="1592" w:type="dxa"/>
            <w:tcBorders>
              <w:top w:val="single" w:sz="12" w:space="0" w:color="000000"/>
              <w:left w:val="single" w:sz="2" w:space="0" w:color="000000"/>
              <w:bottom w:val="single" w:sz="8" w:space="0" w:color="000000"/>
              <w:right w:val="single" w:sz="2" w:space="0" w:color="000000"/>
            </w:tcBorders>
          </w:tcPr>
          <w:p w14:paraId="53016E6B" w14:textId="77777777" w:rsidR="001E0708" w:rsidRDefault="004E5B5D">
            <w:pPr>
              <w:pStyle w:val="TableParagraph"/>
              <w:spacing w:before="6"/>
              <w:ind w:right="-15"/>
              <w:jc w:val="right"/>
              <w:rPr>
                <w:sz w:val="16"/>
              </w:rPr>
            </w:pPr>
            <w:r>
              <w:rPr>
                <w:sz w:val="16"/>
              </w:rPr>
              <w:t>100.000,00</w:t>
            </w:r>
          </w:p>
        </w:tc>
        <w:tc>
          <w:tcPr>
            <w:tcW w:w="1592" w:type="dxa"/>
            <w:tcBorders>
              <w:top w:val="single" w:sz="12" w:space="0" w:color="000000"/>
              <w:left w:val="single" w:sz="2" w:space="0" w:color="000000"/>
              <w:bottom w:val="single" w:sz="8" w:space="0" w:color="000000"/>
              <w:right w:val="single" w:sz="2" w:space="0" w:color="000000"/>
            </w:tcBorders>
          </w:tcPr>
          <w:p w14:paraId="78F5E25F"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0BFA5F1C" w14:textId="77777777" w:rsidR="001E0708" w:rsidRDefault="001E0708">
            <w:pPr>
              <w:pStyle w:val="TableParagraph"/>
              <w:rPr>
                <w:rFonts w:ascii="Times New Roman"/>
                <w:sz w:val="16"/>
              </w:rPr>
            </w:pPr>
          </w:p>
        </w:tc>
      </w:tr>
      <w:tr w:rsidR="001E0708" w14:paraId="7E9B4E21" w14:textId="77777777">
        <w:trPr>
          <w:trHeight w:val="262"/>
        </w:trPr>
        <w:tc>
          <w:tcPr>
            <w:tcW w:w="736" w:type="dxa"/>
            <w:gridSpan w:val="5"/>
            <w:tcBorders>
              <w:top w:val="single" w:sz="8" w:space="0" w:color="000000"/>
              <w:left w:val="nil"/>
              <w:bottom w:val="single" w:sz="12" w:space="0" w:color="000000"/>
              <w:right w:val="single" w:sz="2" w:space="0" w:color="000000"/>
            </w:tcBorders>
          </w:tcPr>
          <w:p w14:paraId="13C1F12F" w14:textId="77777777" w:rsidR="001E0708" w:rsidRDefault="004E5B5D">
            <w:pPr>
              <w:pStyle w:val="TableParagraph"/>
              <w:spacing w:before="10"/>
              <w:ind w:left="459"/>
              <w:rPr>
                <w:sz w:val="16"/>
              </w:rPr>
            </w:pPr>
            <w:r>
              <w:rPr>
                <w:sz w:val="16"/>
              </w:rPr>
              <w:t>323</w:t>
            </w:r>
          </w:p>
        </w:tc>
        <w:tc>
          <w:tcPr>
            <w:tcW w:w="736" w:type="dxa"/>
            <w:gridSpan w:val="6"/>
            <w:tcBorders>
              <w:top w:val="single" w:sz="8" w:space="0" w:color="000000"/>
              <w:left w:val="single" w:sz="2" w:space="0" w:color="000000"/>
              <w:bottom w:val="single" w:sz="12" w:space="0" w:color="000000"/>
              <w:right w:val="single" w:sz="2" w:space="0" w:color="000000"/>
            </w:tcBorders>
          </w:tcPr>
          <w:p w14:paraId="124E65C7" w14:textId="77777777" w:rsidR="001E0708" w:rsidRDefault="001E0708">
            <w:pPr>
              <w:pStyle w:val="TableParagraph"/>
              <w:rPr>
                <w:rFonts w:ascii="Times New Roman"/>
                <w:sz w:val="16"/>
              </w:rPr>
            </w:pPr>
          </w:p>
        </w:tc>
        <w:tc>
          <w:tcPr>
            <w:tcW w:w="6084" w:type="dxa"/>
            <w:tcBorders>
              <w:top w:val="single" w:sz="8" w:space="0" w:color="000000"/>
              <w:left w:val="single" w:sz="2" w:space="0" w:color="000000"/>
              <w:bottom w:val="single" w:sz="12" w:space="0" w:color="000000"/>
              <w:right w:val="single" w:sz="2" w:space="0" w:color="000000"/>
            </w:tcBorders>
          </w:tcPr>
          <w:p w14:paraId="64A344A1" w14:textId="77777777" w:rsidR="001E0708" w:rsidRDefault="004E5B5D">
            <w:pPr>
              <w:pStyle w:val="TableParagraph"/>
              <w:spacing w:before="10"/>
              <w:ind w:left="32"/>
              <w:rPr>
                <w:sz w:val="16"/>
              </w:rPr>
            </w:pPr>
            <w:r>
              <w:rPr>
                <w:sz w:val="16"/>
              </w:rPr>
              <w:t>Rashodi za usluge</w:t>
            </w:r>
          </w:p>
        </w:tc>
        <w:tc>
          <w:tcPr>
            <w:tcW w:w="1591" w:type="dxa"/>
            <w:tcBorders>
              <w:top w:val="single" w:sz="8" w:space="0" w:color="000000"/>
              <w:left w:val="single" w:sz="2" w:space="0" w:color="000000"/>
              <w:bottom w:val="single" w:sz="12" w:space="0" w:color="000000"/>
              <w:right w:val="single" w:sz="2" w:space="0" w:color="000000"/>
            </w:tcBorders>
          </w:tcPr>
          <w:p w14:paraId="668CBD50" w14:textId="77777777" w:rsidR="001E0708" w:rsidRDefault="004E5B5D">
            <w:pPr>
              <w:pStyle w:val="TableParagraph"/>
              <w:spacing w:before="10"/>
              <w:ind w:right="-15"/>
              <w:jc w:val="right"/>
              <w:rPr>
                <w:sz w:val="16"/>
              </w:rPr>
            </w:pPr>
            <w:r>
              <w:rPr>
                <w:sz w:val="16"/>
              </w:rPr>
              <w:t>159.238,76</w:t>
            </w:r>
          </w:p>
        </w:tc>
        <w:tc>
          <w:tcPr>
            <w:tcW w:w="1591" w:type="dxa"/>
            <w:tcBorders>
              <w:top w:val="single" w:sz="8" w:space="0" w:color="000000"/>
              <w:left w:val="single" w:sz="2" w:space="0" w:color="000000"/>
              <w:bottom w:val="single" w:sz="12" w:space="0" w:color="000000"/>
              <w:right w:val="single" w:sz="2" w:space="0" w:color="000000"/>
            </w:tcBorders>
          </w:tcPr>
          <w:p w14:paraId="40478453" w14:textId="77777777" w:rsidR="001E0708" w:rsidRDefault="004E5B5D">
            <w:pPr>
              <w:pStyle w:val="TableParagraph"/>
              <w:spacing w:before="10"/>
              <w:ind w:right="-15"/>
              <w:jc w:val="right"/>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12AC2AF6" w14:textId="77777777" w:rsidR="001E0708" w:rsidRDefault="004E5B5D">
            <w:pPr>
              <w:pStyle w:val="TableParagraph"/>
              <w:spacing w:before="10"/>
              <w:ind w:right="-15"/>
              <w:jc w:val="right"/>
              <w:rPr>
                <w:sz w:val="16"/>
              </w:rPr>
            </w:pPr>
            <w:r>
              <w:rPr>
                <w:sz w:val="16"/>
              </w:rPr>
              <w:t>5.000,00</w:t>
            </w:r>
          </w:p>
        </w:tc>
        <w:tc>
          <w:tcPr>
            <w:tcW w:w="1592" w:type="dxa"/>
            <w:tcBorders>
              <w:top w:val="single" w:sz="8" w:space="0" w:color="000000"/>
              <w:left w:val="single" w:sz="2" w:space="0" w:color="000000"/>
              <w:bottom w:val="single" w:sz="12" w:space="0" w:color="000000"/>
              <w:right w:val="single" w:sz="2" w:space="0" w:color="000000"/>
            </w:tcBorders>
          </w:tcPr>
          <w:p w14:paraId="71F8EBCB" w14:textId="77777777" w:rsidR="001E0708" w:rsidRDefault="001E0708">
            <w:pPr>
              <w:pStyle w:val="TableParagraph"/>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757AAF12" w14:textId="77777777" w:rsidR="001E0708" w:rsidRDefault="001E0708">
            <w:pPr>
              <w:pStyle w:val="TableParagraph"/>
              <w:rPr>
                <w:rFonts w:ascii="Times New Roman"/>
                <w:sz w:val="16"/>
              </w:rPr>
            </w:pPr>
          </w:p>
        </w:tc>
      </w:tr>
      <w:tr w:rsidR="001E0708" w14:paraId="4063C74C" w14:textId="77777777">
        <w:trPr>
          <w:trHeight w:val="195"/>
        </w:trPr>
        <w:tc>
          <w:tcPr>
            <w:tcW w:w="1472" w:type="dxa"/>
            <w:gridSpan w:val="11"/>
            <w:tcBorders>
              <w:top w:val="single" w:sz="12" w:space="0" w:color="000000"/>
              <w:left w:val="nil"/>
              <w:bottom w:val="single" w:sz="12" w:space="0" w:color="000000"/>
              <w:right w:val="single" w:sz="2" w:space="0" w:color="000000"/>
            </w:tcBorders>
            <w:shd w:val="clear" w:color="auto" w:fill="AAAAAA"/>
          </w:tcPr>
          <w:p w14:paraId="27114D4A" w14:textId="77777777" w:rsidR="001E0708" w:rsidRDefault="004E5B5D">
            <w:pPr>
              <w:pStyle w:val="TableParagraph"/>
              <w:spacing w:before="5"/>
              <w:ind w:left="353"/>
              <w:rPr>
                <w:b/>
                <w:sz w:val="14"/>
              </w:rPr>
            </w:pPr>
            <w:r>
              <w:rPr>
                <w:b/>
                <w:sz w:val="14"/>
              </w:rPr>
              <w:t>Izvor: 420</w:t>
            </w:r>
          </w:p>
        </w:tc>
        <w:tc>
          <w:tcPr>
            <w:tcW w:w="6084" w:type="dxa"/>
            <w:tcBorders>
              <w:top w:val="single" w:sz="12" w:space="0" w:color="000000"/>
              <w:left w:val="single" w:sz="2" w:space="0" w:color="000000"/>
              <w:bottom w:val="single" w:sz="12" w:space="0" w:color="000000"/>
              <w:right w:val="single" w:sz="2" w:space="0" w:color="000000"/>
            </w:tcBorders>
            <w:shd w:val="clear" w:color="auto" w:fill="AAAAAA"/>
          </w:tcPr>
          <w:p w14:paraId="5DCEC8C0" w14:textId="77777777" w:rsidR="001E0708" w:rsidRDefault="004E5B5D">
            <w:pPr>
              <w:pStyle w:val="TableParagraph"/>
              <w:spacing w:before="5"/>
              <w:ind w:left="32"/>
              <w:rPr>
                <w:b/>
                <w:sz w:val="14"/>
              </w:rPr>
            </w:pPr>
            <w:r>
              <w:rPr>
                <w:b/>
                <w:sz w:val="14"/>
              </w:rPr>
              <w:t>Ostali prihodi po posebnim propisima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60F868C8" w14:textId="77777777" w:rsidR="001E0708" w:rsidRDefault="004E5B5D">
            <w:pPr>
              <w:pStyle w:val="TableParagraph"/>
              <w:spacing w:before="5"/>
              <w:ind w:right="-15"/>
              <w:jc w:val="right"/>
              <w:rPr>
                <w:b/>
                <w:sz w:val="14"/>
              </w:rPr>
            </w:pPr>
            <w:r>
              <w:rPr>
                <w:b/>
                <w:sz w:val="14"/>
              </w:rPr>
              <w:t>24.121,05</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4D8A43D" w14:textId="77777777" w:rsidR="001E0708" w:rsidRDefault="004E5B5D">
            <w:pPr>
              <w:pStyle w:val="TableParagraph"/>
              <w:spacing w:before="5"/>
              <w:ind w:right="-15"/>
              <w:jc w:val="right"/>
              <w:rPr>
                <w:b/>
                <w:sz w:val="14"/>
              </w:rPr>
            </w:pPr>
            <w:r>
              <w:rPr>
                <w:b/>
                <w:sz w:val="14"/>
              </w:rPr>
              <w:t>220.000,00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6217AFE" w14:textId="77777777" w:rsidR="001E0708" w:rsidRDefault="004E5B5D">
            <w:pPr>
              <w:pStyle w:val="TableParagraph"/>
              <w:spacing w:before="5"/>
              <w:ind w:right="-15"/>
              <w:jc w:val="right"/>
              <w:rPr>
                <w:b/>
                <w:sz w:val="14"/>
              </w:rPr>
            </w:pPr>
            <w:r>
              <w:rPr>
                <w:b/>
                <w:sz w:val="14"/>
              </w:rPr>
              <w:t>400.000,00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D78635F" w14:textId="77777777" w:rsidR="001E0708" w:rsidRDefault="004E5B5D">
            <w:pPr>
              <w:pStyle w:val="TableParagraph"/>
              <w:spacing w:before="5"/>
              <w:ind w:right="-15"/>
              <w:jc w:val="right"/>
              <w:rPr>
                <w:b/>
                <w:sz w:val="14"/>
              </w:rPr>
            </w:pPr>
            <w:r>
              <w:rPr>
                <w:b/>
                <w:sz w:val="14"/>
              </w:rPr>
              <w:t>200.000,00</w:t>
            </w:r>
          </w:p>
        </w:tc>
        <w:tc>
          <w:tcPr>
            <w:tcW w:w="1603" w:type="dxa"/>
            <w:tcBorders>
              <w:top w:val="single" w:sz="12" w:space="0" w:color="000000"/>
              <w:left w:val="single" w:sz="2" w:space="0" w:color="000000"/>
              <w:bottom w:val="single" w:sz="12" w:space="0" w:color="000000"/>
              <w:right w:val="nil"/>
            </w:tcBorders>
            <w:shd w:val="clear" w:color="auto" w:fill="AAAAAA"/>
          </w:tcPr>
          <w:p w14:paraId="0E893285" w14:textId="77777777" w:rsidR="001E0708" w:rsidRDefault="004E5B5D">
            <w:pPr>
              <w:pStyle w:val="TableParagraph"/>
              <w:spacing w:before="5"/>
              <w:ind w:right="3"/>
              <w:jc w:val="right"/>
              <w:rPr>
                <w:b/>
                <w:sz w:val="14"/>
              </w:rPr>
            </w:pPr>
            <w:r>
              <w:rPr>
                <w:b/>
                <w:sz w:val="14"/>
              </w:rPr>
              <w:t>207.000,00</w:t>
            </w:r>
          </w:p>
        </w:tc>
      </w:tr>
      <w:tr w:rsidR="001E0708" w14:paraId="454E7246" w14:textId="77777777">
        <w:trPr>
          <w:trHeight w:val="257"/>
        </w:trPr>
        <w:tc>
          <w:tcPr>
            <w:tcW w:w="736" w:type="dxa"/>
            <w:gridSpan w:val="5"/>
            <w:tcBorders>
              <w:top w:val="single" w:sz="12" w:space="0" w:color="000000"/>
              <w:left w:val="nil"/>
              <w:bottom w:val="single" w:sz="12" w:space="0" w:color="000000"/>
              <w:right w:val="single" w:sz="2" w:space="0" w:color="000000"/>
            </w:tcBorders>
            <w:shd w:val="clear" w:color="auto" w:fill="F9F9F9"/>
          </w:tcPr>
          <w:p w14:paraId="4EE1842D" w14:textId="77777777" w:rsidR="001E0708" w:rsidRDefault="004E5B5D">
            <w:pPr>
              <w:pStyle w:val="TableParagraph"/>
              <w:spacing w:before="6"/>
              <w:ind w:right="4"/>
              <w:jc w:val="right"/>
              <w:rPr>
                <w:b/>
                <w:sz w:val="16"/>
              </w:rPr>
            </w:pPr>
            <w:r>
              <w:rPr>
                <w:b/>
                <w:sz w:val="16"/>
              </w:rPr>
              <w:t>32</w:t>
            </w:r>
          </w:p>
        </w:tc>
        <w:tc>
          <w:tcPr>
            <w:tcW w:w="736"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3C989CD2" w14:textId="77777777" w:rsidR="001E0708" w:rsidRDefault="001E0708">
            <w:pPr>
              <w:pStyle w:val="TableParagraph"/>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shd w:val="clear" w:color="auto" w:fill="F9F9F9"/>
          </w:tcPr>
          <w:p w14:paraId="45C50266" w14:textId="77777777" w:rsidR="001E0708" w:rsidRDefault="004E5B5D">
            <w:pPr>
              <w:pStyle w:val="TableParagraph"/>
              <w:spacing w:before="6"/>
              <w:ind w:left="32"/>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31F9E24A" w14:textId="77777777" w:rsidR="001E0708" w:rsidRDefault="004E5B5D">
            <w:pPr>
              <w:pStyle w:val="TableParagraph"/>
              <w:spacing w:before="6"/>
              <w:ind w:right="-15"/>
              <w:jc w:val="right"/>
              <w:rPr>
                <w:b/>
                <w:sz w:val="16"/>
              </w:rPr>
            </w:pPr>
            <w:r>
              <w:rPr>
                <w:b/>
                <w:sz w:val="16"/>
              </w:rPr>
              <w:t>24.121,05</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5A6B058D" w14:textId="77777777" w:rsidR="001E0708" w:rsidRDefault="004E5B5D">
            <w:pPr>
              <w:pStyle w:val="TableParagraph"/>
              <w:spacing w:before="6"/>
              <w:ind w:right="-15"/>
              <w:jc w:val="right"/>
              <w:rPr>
                <w:b/>
                <w:sz w:val="16"/>
              </w:rPr>
            </w:pPr>
            <w:r>
              <w:rPr>
                <w:b/>
                <w:sz w:val="16"/>
              </w:rPr>
              <w:t>220.000,00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6C0D5CD" w14:textId="77777777" w:rsidR="001E0708" w:rsidRDefault="004E5B5D">
            <w:pPr>
              <w:pStyle w:val="TableParagraph"/>
              <w:spacing w:before="6"/>
              <w:ind w:right="-15"/>
              <w:jc w:val="right"/>
              <w:rPr>
                <w:b/>
                <w:sz w:val="16"/>
              </w:rPr>
            </w:pPr>
            <w:r>
              <w:rPr>
                <w:b/>
                <w:sz w:val="16"/>
              </w:rPr>
              <w:t>400.000,00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ED702AC" w14:textId="77777777" w:rsidR="001E0708" w:rsidRDefault="004E5B5D">
            <w:pPr>
              <w:pStyle w:val="TableParagraph"/>
              <w:spacing w:before="6"/>
              <w:ind w:right="-15"/>
              <w:jc w:val="right"/>
              <w:rPr>
                <w:b/>
                <w:sz w:val="16"/>
              </w:rPr>
            </w:pPr>
            <w:r>
              <w:rPr>
                <w:b/>
                <w:sz w:val="16"/>
              </w:rPr>
              <w:t>200.000,00</w:t>
            </w:r>
          </w:p>
        </w:tc>
        <w:tc>
          <w:tcPr>
            <w:tcW w:w="1603" w:type="dxa"/>
            <w:tcBorders>
              <w:top w:val="single" w:sz="12" w:space="0" w:color="000000"/>
              <w:left w:val="single" w:sz="2" w:space="0" w:color="000000"/>
              <w:bottom w:val="single" w:sz="12" w:space="0" w:color="000000"/>
              <w:right w:val="nil"/>
            </w:tcBorders>
            <w:shd w:val="clear" w:color="auto" w:fill="F9F9F9"/>
          </w:tcPr>
          <w:p w14:paraId="598E5B39" w14:textId="77777777" w:rsidR="001E0708" w:rsidRDefault="004E5B5D">
            <w:pPr>
              <w:pStyle w:val="TableParagraph"/>
              <w:spacing w:before="6"/>
              <w:ind w:right="3"/>
              <w:jc w:val="right"/>
              <w:rPr>
                <w:b/>
                <w:sz w:val="16"/>
              </w:rPr>
            </w:pPr>
            <w:r>
              <w:rPr>
                <w:b/>
                <w:sz w:val="16"/>
              </w:rPr>
              <w:t>207.000,00</w:t>
            </w:r>
          </w:p>
        </w:tc>
      </w:tr>
      <w:tr w:rsidR="001E0708" w14:paraId="04734C1B" w14:textId="77777777">
        <w:trPr>
          <w:trHeight w:val="254"/>
        </w:trPr>
        <w:tc>
          <w:tcPr>
            <w:tcW w:w="736" w:type="dxa"/>
            <w:gridSpan w:val="5"/>
            <w:tcBorders>
              <w:top w:val="single" w:sz="12" w:space="0" w:color="000000"/>
              <w:left w:val="nil"/>
              <w:bottom w:val="single" w:sz="12" w:space="0" w:color="000000"/>
              <w:right w:val="single" w:sz="2" w:space="0" w:color="000000"/>
            </w:tcBorders>
          </w:tcPr>
          <w:p w14:paraId="6D82B5BA" w14:textId="77777777" w:rsidR="001E0708" w:rsidRDefault="004E5B5D">
            <w:pPr>
              <w:pStyle w:val="TableParagraph"/>
              <w:spacing w:before="6"/>
              <w:ind w:left="459"/>
              <w:rPr>
                <w:sz w:val="16"/>
              </w:rPr>
            </w:pPr>
            <w:r>
              <w:rPr>
                <w:sz w:val="16"/>
              </w:rPr>
              <w:t>323</w:t>
            </w:r>
          </w:p>
        </w:tc>
        <w:tc>
          <w:tcPr>
            <w:tcW w:w="736" w:type="dxa"/>
            <w:gridSpan w:val="6"/>
            <w:tcBorders>
              <w:top w:val="single" w:sz="12" w:space="0" w:color="000000"/>
              <w:left w:val="single" w:sz="2" w:space="0" w:color="000000"/>
              <w:bottom w:val="single" w:sz="12" w:space="0" w:color="000000"/>
              <w:right w:val="single" w:sz="2" w:space="0" w:color="000000"/>
            </w:tcBorders>
          </w:tcPr>
          <w:p w14:paraId="4A8299A7" w14:textId="77777777" w:rsidR="001E0708" w:rsidRDefault="001E0708">
            <w:pPr>
              <w:pStyle w:val="TableParagraph"/>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0F4D89E4" w14:textId="77777777" w:rsidR="001E0708" w:rsidRDefault="004E5B5D">
            <w:pPr>
              <w:pStyle w:val="TableParagraph"/>
              <w:spacing w:before="6"/>
              <w:ind w:left="32"/>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2CAFAAB9" w14:textId="77777777" w:rsidR="001E0708" w:rsidRDefault="004E5B5D">
            <w:pPr>
              <w:pStyle w:val="TableParagraph"/>
              <w:spacing w:before="6"/>
              <w:ind w:right="-15"/>
              <w:jc w:val="right"/>
              <w:rPr>
                <w:sz w:val="16"/>
              </w:rPr>
            </w:pPr>
            <w:r>
              <w:rPr>
                <w:sz w:val="16"/>
              </w:rPr>
              <w:t>24.121,05</w:t>
            </w:r>
          </w:p>
        </w:tc>
        <w:tc>
          <w:tcPr>
            <w:tcW w:w="1591" w:type="dxa"/>
            <w:tcBorders>
              <w:top w:val="single" w:sz="12" w:space="0" w:color="000000"/>
              <w:left w:val="single" w:sz="2" w:space="0" w:color="000000"/>
              <w:bottom w:val="single" w:sz="12" w:space="0" w:color="000000"/>
              <w:right w:val="single" w:sz="2" w:space="0" w:color="000000"/>
            </w:tcBorders>
          </w:tcPr>
          <w:p w14:paraId="6A354C34" w14:textId="77777777" w:rsidR="001E0708" w:rsidRDefault="004E5B5D">
            <w:pPr>
              <w:pStyle w:val="TableParagraph"/>
              <w:spacing w:before="6"/>
              <w:ind w:right="-15"/>
              <w:jc w:val="right"/>
              <w:rPr>
                <w:sz w:val="16"/>
              </w:rPr>
            </w:pPr>
            <w:r>
              <w:rPr>
                <w:sz w:val="16"/>
              </w:rPr>
              <w:t>220.000,00</w:t>
            </w:r>
          </w:p>
        </w:tc>
        <w:tc>
          <w:tcPr>
            <w:tcW w:w="1592" w:type="dxa"/>
            <w:tcBorders>
              <w:top w:val="single" w:sz="12" w:space="0" w:color="000000"/>
              <w:left w:val="single" w:sz="2" w:space="0" w:color="000000"/>
              <w:bottom w:val="single" w:sz="12" w:space="0" w:color="000000"/>
              <w:right w:val="single" w:sz="2" w:space="0" w:color="000000"/>
            </w:tcBorders>
          </w:tcPr>
          <w:p w14:paraId="19B94E4B" w14:textId="77777777" w:rsidR="001E0708" w:rsidRDefault="004E5B5D">
            <w:pPr>
              <w:pStyle w:val="TableParagraph"/>
              <w:spacing w:before="6"/>
              <w:ind w:right="-15"/>
              <w:jc w:val="right"/>
              <w:rPr>
                <w:sz w:val="16"/>
              </w:rPr>
            </w:pPr>
            <w:r>
              <w:rPr>
                <w:sz w:val="16"/>
              </w:rPr>
              <w:t>400.000,00</w:t>
            </w:r>
          </w:p>
        </w:tc>
        <w:tc>
          <w:tcPr>
            <w:tcW w:w="1592" w:type="dxa"/>
            <w:tcBorders>
              <w:top w:val="single" w:sz="12" w:space="0" w:color="000000"/>
              <w:left w:val="single" w:sz="2" w:space="0" w:color="000000"/>
              <w:bottom w:val="single" w:sz="12" w:space="0" w:color="000000"/>
              <w:right w:val="single" w:sz="2" w:space="0" w:color="000000"/>
            </w:tcBorders>
          </w:tcPr>
          <w:p w14:paraId="74FD6032"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37604CE9" w14:textId="77777777" w:rsidR="001E0708" w:rsidRDefault="001E0708">
            <w:pPr>
              <w:pStyle w:val="TableParagraph"/>
              <w:rPr>
                <w:rFonts w:ascii="Times New Roman"/>
                <w:sz w:val="16"/>
              </w:rPr>
            </w:pPr>
          </w:p>
        </w:tc>
      </w:tr>
      <w:tr w:rsidR="001E0708" w14:paraId="6088CFE9" w14:textId="77777777">
        <w:trPr>
          <w:trHeight w:val="263"/>
        </w:trPr>
        <w:tc>
          <w:tcPr>
            <w:tcW w:w="1472" w:type="dxa"/>
            <w:gridSpan w:val="11"/>
            <w:tcBorders>
              <w:top w:val="single" w:sz="12" w:space="0" w:color="000000"/>
              <w:left w:val="nil"/>
              <w:bottom w:val="nil"/>
              <w:right w:val="single" w:sz="2" w:space="0" w:color="000000"/>
            </w:tcBorders>
            <w:shd w:val="clear" w:color="auto" w:fill="E6E6E6"/>
          </w:tcPr>
          <w:p w14:paraId="563B69E5" w14:textId="77777777" w:rsidR="001E0708" w:rsidRDefault="004E5B5D">
            <w:pPr>
              <w:pStyle w:val="TableParagraph"/>
              <w:spacing w:before="6"/>
              <w:ind w:left="25"/>
              <w:rPr>
                <w:b/>
                <w:sz w:val="16"/>
              </w:rPr>
            </w:pPr>
            <w:r>
              <w:rPr>
                <w:b/>
                <w:sz w:val="16"/>
              </w:rPr>
              <w:t>Akt. A101205</w:t>
            </w:r>
          </w:p>
        </w:tc>
        <w:tc>
          <w:tcPr>
            <w:tcW w:w="608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05A57F9" w14:textId="77777777" w:rsidR="001E0708" w:rsidRDefault="004E5B5D">
            <w:pPr>
              <w:pStyle w:val="TableParagraph"/>
              <w:spacing w:before="6"/>
              <w:ind w:left="32"/>
              <w:rPr>
                <w:b/>
                <w:sz w:val="16"/>
              </w:rPr>
            </w:pPr>
            <w:r>
              <w:rPr>
                <w:b/>
                <w:sz w:val="16"/>
              </w:rPr>
              <w:t>Uređenje spomen obilježja i parkova</w:t>
            </w:r>
          </w:p>
          <w:p w14:paraId="64EDC6DE" w14:textId="77777777" w:rsidR="001E0708" w:rsidRDefault="004E5B5D">
            <w:pPr>
              <w:pStyle w:val="TableParagraph"/>
              <w:spacing w:before="41"/>
              <w:ind w:left="32"/>
              <w:rPr>
                <w:sz w:val="14"/>
              </w:rPr>
            </w:pPr>
            <w:r>
              <w:rPr>
                <w:sz w:val="14"/>
              </w:rPr>
              <w:t>Funkcija: 0112 Financijski i fiskalni poslovi</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0F32392" w14:textId="77777777" w:rsidR="001E0708" w:rsidRDefault="004E5B5D">
            <w:pPr>
              <w:pStyle w:val="TableParagraph"/>
              <w:spacing w:before="6"/>
              <w:ind w:left="1021" w:right="-15"/>
              <w:rPr>
                <w:b/>
                <w:sz w:val="16"/>
              </w:rPr>
            </w:pPr>
            <w:r>
              <w:rPr>
                <w:b/>
                <w:sz w:val="16"/>
              </w:rPr>
              <w:t>300,00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AA84140" w14:textId="77777777" w:rsidR="001E0708" w:rsidRDefault="004E5B5D">
            <w:pPr>
              <w:pStyle w:val="TableParagraph"/>
              <w:spacing w:before="6"/>
              <w:ind w:left="869" w:right="-15"/>
              <w:rPr>
                <w:b/>
                <w:sz w:val="16"/>
              </w:rPr>
            </w:pPr>
            <w:r>
              <w:rPr>
                <w:b/>
                <w:sz w:val="16"/>
              </w:rPr>
              <w:t>7.000,00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3DC0A59" w14:textId="77777777" w:rsidR="001E0708" w:rsidRDefault="004E5B5D">
            <w:pPr>
              <w:pStyle w:val="TableParagraph"/>
              <w:spacing w:before="6"/>
              <w:ind w:left="871" w:right="-15"/>
              <w:rPr>
                <w:b/>
                <w:sz w:val="16"/>
              </w:rPr>
            </w:pPr>
            <w:r>
              <w:rPr>
                <w:b/>
                <w:sz w:val="16"/>
              </w:rPr>
              <w:t>7.000,00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B85A07F" w14:textId="77777777" w:rsidR="001E0708" w:rsidRDefault="004E5B5D">
            <w:pPr>
              <w:pStyle w:val="TableParagraph"/>
              <w:spacing w:before="6"/>
              <w:ind w:left="872" w:right="-15"/>
              <w:rPr>
                <w:b/>
                <w:sz w:val="16"/>
              </w:rPr>
            </w:pPr>
            <w:r>
              <w:rPr>
                <w:b/>
                <w:sz w:val="16"/>
              </w:rPr>
              <w:t>7.000,00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406AE966" w14:textId="77777777" w:rsidR="001E0708" w:rsidRDefault="004E5B5D">
            <w:pPr>
              <w:pStyle w:val="TableParagraph"/>
              <w:spacing w:before="6"/>
              <w:ind w:left="874"/>
              <w:rPr>
                <w:b/>
                <w:sz w:val="16"/>
              </w:rPr>
            </w:pPr>
            <w:r>
              <w:rPr>
                <w:b/>
                <w:sz w:val="16"/>
              </w:rPr>
              <w:t>7.000,00</w:t>
            </w:r>
          </w:p>
        </w:tc>
      </w:tr>
      <w:tr w:rsidR="001E0708" w14:paraId="1795A27C" w14:textId="77777777">
        <w:trPr>
          <w:trHeight w:val="140"/>
        </w:trPr>
        <w:tc>
          <w:tcPr>
            <w:tcW w:w="285" w:type="dxa"/>
            <w:tcBorders>
              <w:top w:val="nil"/>
              <w:left w:val="nil"/>
              <w:bottom w:val="single" w:sz="12" w:space="0" w:color="000000"/>
              <w:right w:val="single" w:sz="12" w:space="0" w:color="000000"/>
            </w:tcBorders>
            <w:shd w:val="clear" w:color="auto" w:fill="E6E6E6"/>
          </w:tcPr>
          <w:p w14:paraId="7B9D0006" w14:textId="77777777" w:rsidR="001E0708" w:rsidRDefault="004E5B5D">
            <w:pPr>
              <w:pStyle w:val="TableParagraph"/>
              <w:spacing w:before="2" w:line="118"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116D2FA" w14:textId="77777777" w:rsidR="001E0708" w:rsidRDefault="004E5B5D">
            <w:pPr>
              <w:pStyle w:val="TableParagraph"/>
              <w:spacing w:line="121"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73A890C4"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4C6A824"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742D2725" w14:textId="77777777" w:rsidR="001E0708" w:rsidRDefault="004E5B5D">
            <w:pPr>
              <w:pStyle w:val="TableParagraph"/>
              <w:spacing w:line="121" w:lineRule="exact"/>
              <w:ind w:right="-15"/>
              <w:jc w:val="right"/>
              <w:rPr>
                <w:sz w:val="14"/>
              </w:rPr>
            </w:pPr>
            <w:r>
              <w:rPr>
                <w:sz w:val="14"/>
              </w:rPr>
              <w:t>4</w:t>
            </w: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0343ADE2" w14:textId="77777777" w:rsidR="001E0708" w:rsidRDefault="001E0708">
            <w:pPr>
              <w:pStyle w:val="TableParagraph"/>
              <w:rPr>
                <w:rFonts w:ascii="Times New Roman"/>
                <w:sz w:val="8"/>
              </w:rPr>
            </w:pP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567258E5"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7BC91FF5" w14:textId="77777777" w:rsidR="001E0708" w:rsidRDefault="001E0708">
            <w:pPr>
              <w:pStyle w:val="TableParagraph"/>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6DDBF7E2"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2AC178F0"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5B494EF3" w14:textId="77777777" w:rsidR="001E0708" w:rsidRDefault="001E0708">
            <w:pPr>
              <w:pStyle w:val="TableParagraph"/>
              <w:rPr>
                <w:rFonts w:ascii="Times New Roman"/>
                <w:sz w:val="8"/>
              </w:rPr>
            </w:pPr>
          </w:p>
        </w:tc>
        <w:tc>
          <w:tcPr>
            <w:tcW w:w="6084" w:type="dxa"/>
            <w:vMerge/>
            <w:tcBorders>
              <w:top w:val="nil"/>
              <w:left w:val="single" w:sz="2" w:space="0" w:color="000000"/>
              <w:bottom w:val="single" w:sz="12" w:space="0" w:color="000000"/>
              <w:right w:val="single" w:sz="2" w:space="0" w:color="000000"/>
            </w:tcBorders>
            <w:shd w:val="clear" w:color="auto" w:fill="E6E6E6"/>
          </w:tcPr>
          <w:p w14:paraId="2666B039"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4C833C6B"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61B1BA2C"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7A401A00"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0832610C"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0FC1C455" w14:textId="77777777" w:rsidR="001E0708" w:rsidRDefault="001E0708">
            <w:pPr>
              <w:rPr>
                <w:sz w:val="2"/>
                <w:szCs w:val="2"/>
              </w:rPr>
            </w:pPr>
          </w:p>
        </w:tc>
      </w:tr>
      <w:tr w:rsidR="001E0708" w14:paraId="54055014" w14:textId="77777777">
        <w:trPr>
          <w:trHeight w:val="198"/>
        </w:trPr>
        <w:tc>
          <w:tcPr>
            <w:tcW w:w="1472" w:type="dxa"/>
            <w:gridSpan w:val="11"/>
            <w:tcBorders>
              <w:top w:val="single" w:sz="12" w:space="0" w:color="000000"/>
              <w:left w:val="nil"/>
              <w:bottom w:val="single" w:sz="12" w:space="0" w:color="000000"/>
              <w:right w:val="single" w:sz="2" w:space="0" w:color="000000"/>
            </w:tcBorders>
            <w:shd w:val="clear" w:color="auto" w:fill="AAAAAA"/>
          </w:tcPr>
          <w:p w14:paraId="62872BF6" w14:textId="77777777" w:rsidR="001E0708" w:rsidRDefault="004E5B5D">
            <w:pPr>
              <w:pStyle w:val="TableParagraph"/>
              <w:spacing w:before="4"/>
              <w:ind w:left="353"/>
              <w:rPr>
                <w:b/>
                <w:sz w:val="14"/>
              </w:rPr>
            </w:pPr>
            <w:r>
              <w:rPr>
                <w:b/>
                <w:sz w:val="14"/>
              </w:rPr>
              <w:t>Izvor: 110</w:t>
            </w:r>
          </w:p>
        </w:tc>
        <w:tc>
          <w:tcPr>
            <w:tcW w:w="6084" w:type="dxa"/>
            <w:tcBorders>
              <w:top w:val="single" w:sz="12" w:space="0" w:color="000000"/>
              <w:left w:val="single" w:sz="2" w:space="0" w:color="000000"/>
              <w:bottom w:val="single" w:sz="12" w:space="0" w:color="000000"/>
              <w:right w:val="single" w:sz="2" w:space="0" w:color="000000"/>
            </w:tcBorders>
            <w:shd w:val="clear" w:color="auto" w:fill="AAAAAA"/>
          </w:tcPr>
          <w:p w14:paraId="76AE700E" w14:textId="77777777" w:rsidR="001E0708" w:rsidRDefault="004E5B5D">
            <w:pPr>
              <w:pStyle w:val="TableParagraph"/>
              <w:spacing w:before="4"/>
              <w:ind w:left="32"/>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D0DB450" w14:textId="77777777" w:rsidR="001E0708" w:rsidRDefault="004E5B5D">
            <w:pPr>
              <w:pStyle w:val="TableParagraph"/>
              <w:spacing w:before="4"/>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1CB11D8" w14:textId="77777777" w:rsidR="001E0708" w:rsidRDefault="004E5B5D">
            <w:pPr>
              <w:pStyle w:val="TableParagraph"/>
              <w:spacing w:before="4"/>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6784876" w14:textId="77777777" w:rsidR="001E0708" w:rsidRDefault="004E5B5D">
            <w:pPr>
              <w:pStyle w:val="TableParagraph"/>
              <w:spacing w:before="4"/>
              <w:ind w:right="-15"/>
              <w:jc w:val="right"/>
              <w:rPr>
                <w:b/>
                <w:sz w:val="14"/>
              </w:rPr>
            </w:pPr>
            <w:r>
              <w:rPr>
                <w:b/>
                <w:sz w:val="14"/>
              </w:rPr>
              <w:t>7.000,00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F80AB29" w14:textId="77777777" w:rsidR="001E0708" w:rsidRDefault="004E5B5D">
            <w:pPr>
              <w:pStyle w:val="TableParagraph"/>
              <w:spacing w:before="4"/>
              <w:ind w:right="-15"/>
              <w:jc w:val="right"/>
              <w:rPr>
                <w:b/>
                <w:sz w:val="14"/>
              </w:rPr>
            </w:pPr>
            <w:r>
              <w:rPr>
                <w:b/>
                <w:sz w:val="14"/>
              </w:rPr>
              <w:t>7.000,00</w:t>
            </w:r>
          </w:p>
        </w:tc>
        <w:tc>
          <w:tcPr>
            <w:tcW w:w="1603" w:type="dxa"/>
            <w:tcBorders>
              <w:top w:val="single" w:sz="12" w:space="0" w:color="000000"/>
              <w:left w:val="single" w:sz="2" w:space="0" w:color="000000"/>
              <w:bottom w:val="single" w:sz="12" w:space="0" w:color="000000"/>
              <w:right w:val="nil"/>
            </w:tcBorders>
            <w:shd w:val="clear" w:color="auto" w:fill="AAAAAA"/>
          </w:tcPr>
          <w:p w14:paraId="66332AFE" w14:textId="77777777" w:rsidR="001E0708" w:rsidRDefault="004E5B5D">
            <w:pPr>
              <w:pStyle w:val="TableParagraph"/>
              <w:spacing w:before="4"/>
              <w:ind w:right="3"/>
              <w:jc w:val="right"/>
              <w:rPr>
                <w:b/>
                <w:sz w:val="14"/>
              </w:rPr>
            </w:pPr>
            <w:r>
              <w:rPr>
                <w:b/>
                <w:sz w:val="14"/>
              </w:rPr>
              <w:t>0,00</w:t>
            </w:r>
          </w:p>
        </w:tc>
      </w:tr>
      <w:tr w:rsidR="001E0708" w14:paraId="4A960EF8" w14:textId="77777777">
        <w:trPr>
          <w:trHeight w:val="273"/>
        </w:trPr>
        <w:tc>
          <w:tcPr>
            <w:tcW w:w="736" w:type="dxa"/>
            <w:gridSpan w:val="5"/>
            <w:tcBorders>
              <w:top w:val="single" w:sz="12" w:space="0" w:color="000000"/>
              <w:left w:val="nil"/>
              <w:bottom w:val="nil"/>
              <w:right w:val="single" w:sz="2" w:space="0" w:color="000000"/>
            </w:tcBorders>
            <w:shd w:val="clear" w:color="auto" w:fill="F9F9F9"/>
          </w:tcPr>
          <w:p w14:paraId="6ADDE821" w14:textId="77777777" w:rsidR="001E0708" w:rsidRDefault="004E5B5D">
            <w:pPr>
              <w:pStyle w:val="TableParagraph"/>
              <w:spacing w:before="6"/>
              <w:ind w:right="4"/>
              <w:jc w:val="right"/>
              <w:rPr>
                <w:b/>
                <w:sz w:val="16"/>
              </w:rPr>
            </w:pPr>
            <w:r>
              <w:rPr>
                <w:b/>
                <w:sz w:val="16"/>
              </w:rPr>
              <w:t>32</w:t>
            </w:r>
          </w:p>
        </w:tc>
        <w:tc>
          <w:tcPr>
            <w:tcW w:w="736" w:type="dxa"/>
            <w:gridSpan w:val="6"/>
            <w:tcBorders>
              <w:top w:val="single" w:sz="12" w:space="0" w:color="000000"/>
              <w:left w:val="single" w:sz="2" w:space="0" w:color="000000"/>
              <w:bottom w:val="nil"/>
              <w:right w:val="single" w:sz="2" w:space="0" w:color="000000"/>
            </w:tcBorders>
            <w:shd w:val="clear" w:color="auto" w:fill="F9F9F9"/>
          </w:tcPr>
          <w:p w14:paraId="5E1F2429" w14:textId="77777777" w:rsidR="001E0708" w:rsidRDefault="001E0708">
            <w:pPr>
              <w:pStyle w:val="TableParagraph"/>
              <w:rPr>
                <w:rFonts w:ascii="Times New Roman"/>
                <w:sz w:val="16"/>
              </w:rPr>
            </w:pPr>
          </w:p>
        </w:tc>
        <w:tc>
          <w:tcPr>
            <w:tcW w:w="6084" w:type="dxa"/>
            <w:tcBorders>
              <w:top w:val="single" w:sz="12" w:space="0" w:color="000000"/>
              <w:left w:val="single" w:sz="2" w:space="0" w:color="000000"/>
              <w:bottom w:val="nil"/>
              <w:right w:val="single" w:sz="2" w:space="0" w:color="000000"/>
            </w:tcBorders>
            <w:shd w:val="clear" w:color="auto" w:fill="F9F9F9"/>
          </w:tcPr>
          <w:p w14:paraId="6BBB2191" w14:textId="77777777" w:rsidR="001E0708" w:rsidRDefault="004E5B5D">
            <w:pPr>
              <w:pStyle w:val="TableParagraph"/>
              <w:spacing w:before="6"/>
              <w:ind w:left="32"/>
              <w:rPr>
                <w:b/>
                <w:sz w:val="16"/>
              </w:rPr>
            </w:pPr>
            <w:r>
              <w:rPr>
                <w:b/>
                <w:sz w:val="16"/>
              </w:rPr>
              <w:t>Materijalni rashodi</w:t>
            </w:r>
          </w:p>
        </w:tc>
        <w:tc>
          <w:tcPr>
            <w:tcW w:w="1591" w:type="dxa"/>
            <w:tcBorders>
              <w:top w:val="single" w:sz="12" w:space="0" w:color="000000"/>
              <w:left w:val="single" w:sz="2" w:space="0" w:color="000000"/>
              <w:bottom w:val="nil"/>
              <w:right w:val="single" w:sz="2" w:space="0" w:color="000000"/>
            </w:tcBorders>
            <w:shd w:val="clear" w:color="auto" w:fill="F9F9F9"/>
          </w:tcPr>
          <w:p w14:paraId="0503AE5E" w14:textId="77777777" w:rsidR="001E0708" w:rsidRDefault="004E5B5D">
            <w:pPr>
              <w:pStyle w:val="TableParagraph"/>
              <w:spacing w:before="6"/>
              <w:ind w:right="-15"/>
              <w:jc w:val="right"/>
              <w:rPr>
                <w:b/>
                <w:sz w:val="16"/>
              </w:rPr>
            </w:pPr>
            <w:r>
              <w:rPr>
                <w:b/>
                <w:sz w:val="16"/>
              </w:rPr>
              <w:t>0,00</w:t>
            </w:r>
          </w:p>
        </w:tc>
        <w:tc>
          <w:tcPr>
            <w:tcW w:w="1591" w:type="dxa"/>
            <w:tcBorders>
              <w:top w:val="single" w:sz="12" w:space="0" w:color="000000"/>
              <w:left w:val="single" w:sz="2" w:space="0" w:color="000000"/>
              <w:bottom w:val="nil"/>
              <w:right w:val="single" w:sz="2" w:space="0" w:color="000000"/>
            </w:tcBorders>
            <w:shd w:val="clear" w:color="auto" w:fill="F9F9F9"/>
          </w:tcPr>
          <w:p w14:paraId="7944F4D5" w14:textId="77777777" w:rsidR="001E0708" w:rsidRDefault="004E5B5D">
            <w:pPr>
              <w:pStyle w:val="TableParagraph"/>
              <w:spacing w:before="6"/>
              <w:ind w:right="-15"/>
              <w:jc w:val="right"/>
              <w:rPr>
                <w:b/>
                <w:sz w:val="16"/>
              </w:rPr>
            </w:pPr>
            <w:r>
              <w:rPr>
                <w:b/>
                <w:sz w:val="16"/>
              </w:rPr>
              <w:t>0,00</w:t>
            </w:r>
          </w:p>
        </w:tc>
        <w:tc>
          <w:tcPr>
            <w:tcW w:w="1592" w:type="dxa"/>
            <w:tcBorders>
              <w:top w:val="single" w:sz="12" w:space="0" w:color="000000"/>
              <w:left w:val="single" w:sz="2" w:space="0" w:color="000000"/>
              <w:bottom w:val="nil"/>
              <w:right w:val="single" w:sz="2" w:space="0" w:color="000000"/>
            </w:tcBorders>
            <w:shd w:val="clear" w:color="auto" w:fill="F9F9F9"/>
          </w:tcPr>
          <w:p w14:paraId="6571816B" w14:textId="77777777" w:rsidR="001E0708" w:rsidRDefault="004E5B5D">
            <w:pPr>
              <w:pStyle w:val="TableParagraph"/>
              <w:spacing w:before="6"/>
              <w:ind w:right="-15"/>
              <w:jc w:val="right"/>
              <w:rPr>
                <w:b/>
                <w:sz w:val="16"/>
              </w:rPr>
            </w:pPr>
            <w:r>
              <w:rPr>
                <w:b/>
                <w:sz w:val="16"/>
              </w:rPr>
              <w:t>7.000,00</w:t>
            </w:r>
          </w:p>
        </w:tc>
        <w:tc>
          <w:tcPr>
            <w:tcW w:w="1592" w:type="dxa"/>
            <w:tcBorders>
              <w:top w:val="single" w:sz="12" w:space="0" w:color="000000"/>
              <w:left w:val="single" w:sz="2" w:space="0" w:color="000000"/>
              <w:bottom w:val="nil"/>
              <w:right w:val="single" w:sz="2" w:space="0" w:color="000000"/>
            </w:tcBorders>
            <w:shd w:val="clear" w:color="auto" w:fill="F9F9F9"/>
          </w:tcPr>
          <w:p w14:paraId="4E7ED165" w14:textId="77777777" w:rsidR="001E0708" w:rsidRDefault="004E5B5D">
            <w:pPr>
              <w:pStyle w:val="TableParagraph"/>
              <w:spacing w:before="6"/>
              <w:ind w:right="-15"/>
              <w:jc w:val="right"/>
              <w:rPr>
                <w:b/>
                <w:sz w:val="16"/>
              </w:rPr>
            </w:pPr>
            <w:r>
              <w:rPr>
                <w:b/>
                <w:sz w:val="16"/>
              </w:rPr>
              <w:t>7.000,00</w:t>
            </w:r>
          </w:p>
        </w:tc>
        <w:tc>
          <w:tcPr>
            <w:tcW w:w="1603" w:type="dxa"/>
            <w:tcBorders>
              <w:top w:val="single" w:sz="12" w:space="0" w:color="000000"/>
              <w:left w:val="single" w:sz="2" w:space="0" w:color="000000"/>
              <w:bottom w:val="nil"/>
              <w:right w:val="nil"/>
            </w:tcBorders>
            <w:shd w:val="clear" w:color="auto" w:fill="F9F9F9"/>
          </w:tcPr>
          <w:p w14:paraId="7233DC44" w14:textId="77777777" w:rsidR="001E0708" w:rsidRDefault="004E5B5D">
            <w:pPr>
              <w:pStyle w:val="TableParagraph"/>
              <w:spacing w:before="6"/>
              <w:ind w:right="2"/>
              <w:jc w:val="right"/>
              <w:rPr>
                <w:b/>
                <w:sz w:val="16"/>
              </w:rPr>
            </w:pPr>
            <w:r>
              <w:rPr>
                <w:b/>
                <w:sz w:val="16"/>
              </w:rPr>
              <w:t>0,00</w:t>
            </w:r>
          </w:p>
        </w:tc>
      </w:tr>
    </w:tbl>
    <w:p w14:paraId="79C91A14" w14:textId="77777777" w:rsidR="001E0708" w:rsidRDefault="001E0708">
      <w:pPr>
        <w:jc w:val="right"/>
        <w:rPr>
          <w:sz w:val="16"/>
        </w:rPr>
        <w:sectPr w:rsidR="001E0708">
          <w:pgSz w:w="16840" w:h="11910" w:orient="landscape"/>
          <w:pgMar w:top="1100" w:right="320" w:bottom="880" w:left="440" w:header="0" w:footer="685" w:gutter="0"/>
          <w:cols w:space="720"/>
        </w:sectPr>
      </w:pPr>
    </w:p>
    <w:p w14:paraId="32FA773D" w14:textId="77777777" w:rsidR="001E0708" w:rsidRDefault="001E0708">
      <w:pPr>
        <w:spacing w:before="7"/>
        <w:rPr>
          <w:b/>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0"/>
        <w:gridCol w:w="6087"/>
        <w:gridCol w:w="1591"/>
        <w:gridCol w:w="1591"/>
        <w:gridCol w:w="1594"/>
        <w:gridCol w:w="1592"/>
        <w:gridCol w:w="1602"/>
      </w:tblGrid>
      <w:tr w:rsidR="001E0708" w14:paraId="2193528F" w14:textId="77777777">
        <w:trPr>
          <w:trHeight w:val="847"/>
        </w:trPr>
        <w:tc>
          <w:tcPr>
            <w:tcW w:w="15528" w:type="dxa"/>
            <w:gridSpan w:val="17"/>
            <w:tcBorders>
              <w:left w:val="nil"/>
              <w:bottom w:val="single" w:sz="8" w:space="0" w:color="000000"/>
              <w:right w:val="nil"/>
            </w:tcBorders>
            <w:shd w:val="clear" w:color="auto" w:fill="ACACAC"/>
          </w:tcPr>
          <w:p w14:paraId="4DBD304F" w14:textId="77777777" w:rsidR="001E0708" w:rsidRDefault="004E5B5D">
            <w:pPr>
              <w:pStyle w:val="TableParagraph"/>
              <w:spacing w:before="67"/>
              <w:ind w:left="969" w:right="956"/>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6DF315AC" w14:textId="77777777" w:rsidR="001E0708" w:rsidRDefault="004E5B5D">
            <w:pPr>
              <w:pStyle w:val="TableParagraph"/>
              <w:spacing w:before="77"/>
              <w:ind w:left="969" w:right="943"/>
              <w:jc w:val="center"/>
              <w:rPr>
                <w:rFonts w:ascii="Times New Roman"/>
              </w:rPr>
            </w:pPr>
            <w:r>
              <w:rPr>
                <w:rFonts w:ascii="Times New Roman"/>
              </w:rPr>
              <w:t>POSEBNI DIO - PROGRAMSKA KLASIFIKACIJA</w:t>
            </w:r>
          </w:p>
        </w:tc>
      </w:tr>
      <w:tr w:rsidR="001E0708" w14:paraId="078F8C80" w14:textId="77777777">
        <w:trPr>
          <w:trHeight w:val="815"/>
        </w:trPr>
        <w:tc>
          <w:tcPr>
            <w:tcW w:w="1471" w:type="dxa"/>
            <w:gridSpan w:val="11"/>
            <w:tcBorders>
              <w:top w:val="single" w:sz="8" w:space="0" w:color="000000"/>
              <w:left w:val="nil"/>
              <w:bottom w:val="single" w:sz="12" w:space="0" w:color="000000"/>
              <w:right w:val="single" w:sz="2" w:space="0" w:color="000000"/>
            </w:tcBorders>
            <w:shd w:val="clear" w:color="auto" w:fill="ACACAC"/>
          </w:tcPr>
          <w:p w14:paraId="2BD30128" w14:textId="77777777" w:rsidR="001E0708" w:rsidRDefault="004E5B5D">
            <w:pPr>
              <w:pStyle w:val="TableParagraph"/>
              <w:spacing w:before="10"/>
              <w:ind w:left="413" w:right="386"/>
              <w:jc w:val="center"/>
              <w:rPr>
                <w:sz w:val="20"/>
              </w:rPr>
            </w:pPr>
            <w:r>
              <w:rPr>
                <w:sz w:val="20"/>
              </w:rPr>
              <w:t>Račun/ Pozicija</w:t>
            </w:r>
          </w:p>
          <w:p w14:paraId="58E020C4" w14:textId="77777777" w:rsidR="001E0708" w:rsidRDefault="004E5B5D">
            <w:pPr>
              <w:pStyle w:val="TableParagraph"/>
              <w:spacing w:before="86" w:line="216" w:lineRule="exact"/>
              <w:ind w:left="26"/>
              <w:jc w:val="center"/>
              <w:rPr>
                <w:sz w:val="18"/>
              </w:rPr>
            </w:pPr>
            <w:r>
              <w:rPr>
                <w:sz w:val="18"/>
              </w:rPr>
              <w:t>1</w:t>
            </w:r>
          </w:p>
        </w:tc>
        <w:tc>
          <w:tcPr>
            <w:tcW w:w="6087" w:type="dxa"/>
            <w:tcBorders>
              <w:top w:val="single" w:sz="8" w:space="0" w:color="000000"/>
              <w:left w:val="single" w:sz="2" w:space="0" w:color="000000"/>
              <w:bottom w:val="single" w:sz="12" w:space="0" w:color="000000"/>
              <w:right w:val="single" w:sz="2" w:space="0" w:color="000000"/>
            </w:tcBorders>
            <w:shd w:val="clear" w:color="auto" w:fill="ACACAC"/>
          </w:tcPr>
          <w:p w14:paraId="2955D2C0" w14:textId="77777777" w:rsidR="001E0708" w:rsidRDefault="004E5B5D">
            <w:pPr>
              <w:pStyle w:val="TableParagraph"/>
              <w:spacing w:before="10"/>
              <w:ind w:left="2836" w:right="2805"/>
              <w:jc w:val="center"/>
              <w:rPr>
                <w:sz w:val="20"/>
              </w:rPr>
            </w:pPr>
            <w:r>
              <w:rPr>
                <w:sz w:val="20"/>
              </w:rPr>
              <w:t>Opis</w:t>
            </w:r>
          </w:p>
          <w:p w14:paraId="5C82D788" w14:textId="77777777" w:rsidR="001E0708" w:rsidRDefault="001E0708">
            <w:pPr>
              <w:pStyle w:val="TableParagraph"/>
              <w:spacing w:before="2"/>
              <w:rPr>
                <w:b/>
                <w:sz w:val="27"/>
              </w:rPr>
            </w:pPr>
          </w:p>
          <w:p w14:paraId="229356B2" w14:textId="77777777" w:rsidR="001E0708" w:rsidRDefault="004E5B5D">
            <w:pPr>
              <w:pStyle w:val="TableParagraph"/>
              <w:spacing w:line="216" w:lineRule="exact"/>
              <w:ind w:left="32"/>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0971BFC9" w14:textId="77777777" w:rsidR="001E0708" w:rsidRDefault="004E5B5D">
            <w:pPr>
              <w:pStyle w:val="TableParagraph"/>
              <w:spacing w:before="12"/>
              <w:ind w:left="85" w:right="49"/>
              <w:jc w:val="center"/>
              <w:rPr>
                <w:sz w:val="20"/>
              </w:rPr>
            </w:pPr>
            <w:r>
              <w:rPr>
                <w:sz w:val="20"/>
              </w:rPr>
              <w:t>Ostvareno 2019</w:t>
            </w:r>
          </w:p>
          <w:p w14:paraId="6BD742AE" w14:textId="77777777" w:rsidR="001E0708" w:rsidRDefault="001E0708">
            <w:pPr>
              <w:pStyle w:val="TableParagraph"/>
              <w:rPr>
                <w:b/>
                <w:sz w:val="27"/>
              </w:rPr>
            </w:pPr>
          </w:p>
          <w:p w14:paraId="3C26040C" w14:textId="77777777" w:rsidR="001E0708" w:rsidRDefault="004E5B5D">
            <w:pPr>
              <w:pStyle w:val="TableParagraph"/>
              <w:spacing w:line="216" w:lineRule="exact"/>
              <w:ind w:left="33"/>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19761D7F" w14:textId="77777777" w:rsidR="001E0708" w:rsidRDefault="004E5B5D">
            <w:pPr>
              <w:pStyle w:val="TableParagraph"/>
              <w:spacing w:before="12"/>
              <w:ind w:left="47"/>
              <w:rPr>
                <w:sz w:val="20"/>
              </w:rPr>
            </w:pPr>
            <w:r>
              <w:rPr>
                <w:sz w:val="20"/>
              </w:rPr>
              <w:t>1. Rebalans 2020</w:t>
            </w:r>
          </w:p>
          <w:p w14:paraId="63566282" w14:textId="77777777" w:rsidR="001E0708" w:rsidRDefault="001E0708">
            <w:pPr>
              <w:pStyle w:val="TableParagraph"/>
              <w:rPr>
                <w:b/>
                <w:sz w:val="27"/>
              </w:rPr>
            </w:pPr>
          </w:p>
          <w:p w14:paraId="040DF91C" w14:textId="77777777" w:rsidR="001E0708" w:rsidRDefault="004E5B5D">
            <w:pPr>
              <w:pStyle w:val="TableParagraph"/>
              <w:spacing w:line="216" w:lineRule="exact"/>
              <w:ind w:left="36"/>
              <w:jc w:val="center"/>
              <w:rPr>
                <w:sz w:val="18"/>
              </w:rPr>
            </w:pPr>
            <w:r>
              <w:rPr>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271A5F85" w14:textId="77777777" w:rsidR="001E0708" w:rsidRDefault="004E5B5D">
            <w:pPr>
              <w:pStyle w:val="TableParagraph"/>
              <w:spacing w:before="12"/>
              <w:ind w:left="113" w:right="133"/>
              <w:jc w:val="center"/>
              <w:rPr>
                <w:sz w:val="20"/>
              </w:rPr>
            </w:pPr>
            <w:r>
              <w:rPr>
                <w:sz w:val="20"/>
              </w:rPr>
              <w:t>Plan proračuna 2021</w:t>
            </w:r>
          </w:p>
          <w:p w14:paraId="39CF3B92" w14:textId="77777777" w:rsidR="001E0708" w:rsidRDefault="004E5B5D">
            <w:pPr>
              <w:pStyle w:val="TableParagraph"/>
              <w:spacing w:before="84" w:line="216" w:lineRule="exact"/>
              <w:ind w:left="38"/>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5E2D2A1A" w14:textId="77777777" w:rsidR="001E0708" w:rsidRDefault="004E5B5D">
            <w:pPr>
              <w:pStyle w:val="TableParagraph"/>
              <w:spacing w:before="12"/>
              <w:ind w:left="38" w:right="60"/>
              <w:jc w:val="center"/>
              <w:rPr>
                <w:sz w:val="20"/>
              </w:rPr>
            </w:pPr>
            <w:r>
              <w:rPr>
                <w:sz w:val="20"/>
              </w:rPr>
              <w:t>Projekcija za 2022</w:t>
            </w:r>
          </w:p>
          <w:p w14:paraId="05B50E07" w14:textId="77777777" w:rsidR="001E0708" w:rsidRDefault="004E5B5D">
            <w:pPr>
              <w:pStyle w:val="TableParagraph"/>
              <w:spacing w:before="84" w:line="216" w:lineRule="exact"/>
              <w:ind w:left="37"/>
              <w:jc w:val="center"/>
              <w:rPr>
                <w:sz w:val="18"/>
              </w:rPr>
            </w:pPr>
            <w:r>
              <w:rPr>
                <w:sz w:val="18"/>
              </w:rPr>
              <w:t>6</w:t>
            </w:r>
          </w:p>
        </w:tc>
        <w:tc>
          <w:tcPr>
            <w:tcW w:w="1602" w:type="dxa"/>
            <w:tcBorders>
              <w:top w:val="single" w:sz="8" w:space="0" w:color="000000"/>
              <w:left w:val="single" w:sz="2" w:space="0" w:color="000000"/>
              <w:bottom w:val="single" w:sz="12" w:space="0" w:color="000000"/>
              <w:right w:val="nil"/>
            </w:tcBorders>
            <w:shd w:val="clear" w:color="auto" w:fill="ACACAC"/>
          </w:tcPr>
          <w:p w14:paraId="0DE7C936" w14:textId="77777777" w:rsidR="001E0708" w:rsidRDefault="004E5B5D">
            <w:pPr>
              <w:pStyle w:val="TableParagraph"/>
              <w:spacing w:before="12"/>
              <w:ind w:left="222" w:right="254"/>
              <w:jc w:val="center"/>
              <w:rPr>
                <w:sz w:val="20"/>
              </w:rPr>
            </w:pPr>
            <w:r>
              <w:rPr>
                <w:sz w:val="20"/>
              </w:rPr>
              <w:t>Projekcija za 2023</w:t>
            </w:r>
          </w:p>
          <w:p w14:paraId="101EC59B" w14:textId="77777777" w:rsidR="001E0708" w:rsidRDefault="004E5B5D">
            <w:pPr>
              <w:pStyle w:val="TableParagraph"/>
              <w:spacing w:before="84" w:line="216" w:lineRule="exact"/>
              <w:ind w:left="28"/>
              <w:jc w:val="center"/>
              <w:rPr>
                <w:sz w:val="18"/>
              </w:rPr>
            </w:pPr>
            <w:r>
              <w:rPr>
                <w:sz w:val="18"/>
              </w:rPr>
              <w:t>7</w:t>
            </w:r>
          </w:p>
        </w:tc>
      </w:tr>
      <w:tr w:rsidR="001E0708" w14:paraId="7EF8BFF7"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290DBF07" w14:textId="77777777" w:rsidR="001E0708" w:rsidRDefault="004E5B5D">
            <w:pPr>
              <w:pStyle w:val="TableParagraph"/>
              <w:spacing w:before="5"/>
              <w:ind w:left="459"/>
              <w:rPr>
                <w:sz w:val="16"/>
              </w:rPr>
            </w:pPr>
            <w:r>
              <w:rPr>
                <w:sz w:val="16"/>
              </w:rPr>
              <w:t>322</w:t>
            </w:r>
          </w:p>
        </w:tc>
        <w:tc>
          <w:tcPr>
            <w:tcW w:w="735" w:type="dxa"/>
            <w:gridSpan w:val="6"/>
            <w:tcBorders>
              <w:top w:val="single" w:sz="12" w:space="0" w:color="000000"/>
              <w:left w:val="single" w:sz="2" w:space="0" w:color="000000"/>
              <w:bottom w:val="single" w:sz="12" w:space="0" w:color="000000"/>
              <w:right w:val="single" w:sz="2" w:space="0" w:color="000000"/>
            </w:tcBorders>
          </w:tcPr>
          <w:p w14:paraId="0F662FAF"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5E4012A1" w14:textId="77777777" w:rsidR="001E0708" w:rsidRDefault="004E5B5D">
            <w:pPr>
              <w:pStyle w:val="TableParagraph"/>
              <w:spacing w:before="5"/>
              <w:ind w:left="33"/>
              <w:rPr>
                <w:sz w:val="16"/>
              </w:rPr>
            </w:pPr>
            <w:r>
              <w:rPr>
                <w:sz w:val="16"/>
              </w:rPr>
              <w:t>Rashodi za materijal i energiju</w:t>
            </w:r>
          </w:p>
        </w:tc>
        <w:tc>
          <w:tcPr>
            <w:tcW w:w="1591" w:type="dxa"/>
            <w:tcBorders>
              <w:top w:val="single" w:sz="12" w:space="0" w:color="000000"/>
              <w:left w:val="single" w:sz="2" w:space="0" w:color="000000"/>
              <w:bottom w:val="single" w:sz="12" w:space="0" w:color="000000"/>
              <w:right w:val="single" w:sz="2" w:space="0" w:color="000000"/>
            </w:tcBorders>
          </w:tcPr>
          <w:p w14:paraId="5B17A452" w14:textId="77777777" w:rsidR="001E0708" w:rsidRDefault="004E5B5D">
            <w:pPr>
              <w:pStyle w:val="TableParagraph"/>
              <w:spacing w:before="5"/>
              <w:ind w:right="1"/>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3507C4F7" w14:textId="77777777" w:rsidR="001E0708" w:rsidRDefault="004E5B5D">
            <w:pPr>
              <w:pStyle w:val="TableParagraph"/>
              <w:spacing w:before="5"/>
              <w:ind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061C1625" w14:textId="77777777" w:rsidR="001E0708" w:rsidRDefault="004E5B5D">
            <w:pPr>
              <w:pStyle w:val="TableParagraph"/>
              <w:spacing w:before="5"/>
              <w:jc w:val="right"/>
              <w:rPr>
                <w:sz w:val="16"/>
              </w:rPr>
            </w:pPr>
            <w:r>
              <w:rPr>
                <w:sz w:val="16"/>
              </w:rPr>
              <w:t>7.000,00</w:t>
            </w:r>
          </w:p>
        </w:tc>
        <w:tc>
          <w:tcPr>
            <w:tcW w:w="1592" w:type="dxa"/>
            <w:tcBorders>
              <w:top w:val="single" w:sz="12" w:space="0" w:color="000000"/>
              <w:left w:val="single" w:sz="2" w:space="0" w:color="000000"/>
              <w:bottom w:val="single" w:sz="12" w:space="0" w:color="000000"/>
              <w:right w:val="single" w:sz="2" w:space="0" w:color="000000"/>
            </w:tcBorders>
          </w:tcPr>
          <w:p w14:paraId="7E8A37D2"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178C5DD7" w14:textId="77777777" w:rsidR="001E0708" w:rsidRDefault="001E0708">
            <w:pPr>
              <w:pStyle w:val="TableParagraph"/>
              <w:rPr>
                <w:rFonts w:ascii="Times New Roman"/>
                <w:sz w:val="16"/>
              </w:rPr>
            </w:pPr>
          </w:p>
        </w:tc>
      </w:tr>
      <w:tr w:rsidR="001E0708" w14:paraId="60F0FFB5"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27E97625" w14:textId="77777777" w:rsidR="001E0708" w:rsidRDefault="004E5B5D">
            <w:pPr>
              <w:pStyle w:val="TableParagraph"/>
              <w:spacing w:before="5"/>
              <w:ind w:left="353"/>
              <w:rPr>
                <w:b/>
                <w:sz w:val="14"/>
              </w:rPr>
            </w:pPr>
            <w:r>
              <w:rPr>
                <w:b/>
                <w:sz w:val="14"/>
              </w:rPr>
              <w:t>Izvor: 420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42663665" w14:textId="77777777" w:rsidR="001E0708" w:rsidRDefault="004E5B5D">
            <w:pPr>
              <w:pStyle w:val="TableParagraph"/>
              <w:spacing w:before="5"/>
              <w:ind w:left="33"/>
              <w:rPr>
                <w:b/>
                <w:sz w:val="14"/>
              </w:rPr>
            </w:pPr>
            <w:r>
              <w:rPr>
                <w:b/>
                <w:sz w:val="14"/>
              </w:rPr>
              <w:t>Ostali prihodi po posebnim propisima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66418912" w14:textId="77777777" w:rsidR="001E0708" w:rsidRDefault="004E5B5D">
            <w:pPr>
              <w:pStyle w:val="TableParagraph"/>
              <w:spacing w:before="5"/>
              <w:ind w:right="-15"/>
              <w:jc w:val="right"/>
              <w:rPr>
                <w:b/>
                <w:sz w:val="14"/>
              </w:rPr>
            </w:pPr>
            <w:r>
              <w:rPr>
                <w:b/>
                <w:sz w:val="14"/>
              </w:rPr>
              <w:t>300,00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B346335" w14:textId="77777777" w:rsidR="001E0708" w:rsidRDefault="004E5B5D">
            <w:pPr>
              <w:pStyle w:val="TableParagraph"/>
              <w:spacing w:before="5"/>
              <w:ind w:right="-15"/>
              <w:jc w:val="right"/>
              <w:rPr>
                <w:b/>
                <w:sz w:val="14"/>
              </w:rPr>
            </w:pPr>
            <w:r>
              <w:rPr>
                <w:b/>
                <w:sz w:val="14"/>
              </w:rPr>
              <w:t>7.000,00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23CEE922" w14:textId="77777777" w:rsidR="001E0708" w:rsidRDefault="004E5B5D">
            <w:pPr>
              <w:pStyle w:val="TableParagraph"/>
              <w:spacing w:before="5"/>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3D28103" w14:textId="77777777" w:rsidR="001E0708" w:rsidRDefault="004E5B5D">
            <w:pPr>
              <w:pStyle w:val="TableParagraph"/>
              <w:spacing w:before="5"/>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4DAC2AC1" w14:textId="77777777" w:rsidR="001E0708" w:rsidRDefault="004E5B5D">
            <w:pPr>
              <w:pStyle w:val="TableParagraph"/>
              <w:spacing w:before="5"/>
              <w:ind w:right="6"/>
              <w:jc w:val="right"/>
              <w:rPr>
                <w:b/>
                <w:sz w:val="14"/>
              </w:rPr>
            </w:pPr>
            <w:r>
              <w:rPr>
                <w:b/>
                <w:sz w:val="14"/>
              </w:rPr>
              <w:t>7.000,00</w:t>
            </w:r>
          </w:p>
        </w:tc>
      </w:tr>
      <w:tr w:rsidR="001E0708" w14:paraId="5A923A98" w14:textId="77777777">
        <w:trPr>
          <w:trHeight w:val="257"/>
        </w:trPr>
        <w:tc>
          <w:tcPr>
            <w:tcW w:w="736" w:type="dxa"/>
            <w:gridSpan w:val="5"/>
            <w:tcBorders>
              <w:top w:val="single" w:sz="12" w:space="0" w:color="000000"/>
              <w:left w:val="nil"/>
              <w:bottom w:val="single" w:sz="12" w:space="0" w:color="000000"/>
              <w:right w:val="single" w:sz="2" w:space="0" w:color="000000"/>
            </w:tcBorders>
            <w:shd w:val="clear" w:color="auto" w:fill="F9F9F9"/>
          </w:tcPr>
          <w:p w14:paraId="188EBB8B" w14:textId="77777777" w:rsidR="001E0708" w:rsidRDefault="004E5B5D">
            <w:pPr>
              <w:pStyle w:val="TableParagraph"/>
              <w:spacing w:before="7"/>
              <w:ind w:right="4"/>
              <w:jc w:val="right"/>
              <w:rPr>
                <w:b/>
                <w:sz w:val="16"/>
              </w:rPr>
            </w:pPr>
            <w:r>
              <w:rPr>
                <w:b/>
                <w:sz w:val="16"/>
              </w:rPr>
              <w:t>32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36BD6F7B"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1C6A8D10" w14:textId="77777777" w:rsidR="001E0708" w:rsidRDefault="004E5B5D">
            <w:pPr>
              <w:pStyle w:val="TableParagraph"/>
              <w:spacing w:before="7"/>
              <w:ind w:left="33"/>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3EB26E50" w14:textId="77777777" w:rsidR="001E0708" w:rsidRDefault="004E5B5D">
            <w:pPr>
              <w:pStyle w:val="TableParagraph"/>
              <w:spacing w:before="7"/>
              <w:ind w:right="-15"/>
              <w:jc w:val="right"/>
              <w:rPr>
                <w:b/>
                <w:sz w:val="16"/>
              </w:rPr>
            </w:pPr>
            <w:r>
              <w:rPr>
                <w:b/>
                <w:sz w:val="16"/>
              </w:rPr>
              <w:t>300,00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5E3EC22F" w14:textId="77777777" w:rsidR="001E0708" w:rsidRDefault="004E5B5D">
            <w:pPr>
              <w:pStyle w:val="TableParagraph"/>
              <w:spacing w:before="7"/>
              <w:ind w:right="-15"/>
              <w:jc w:val="right"/>
              <w:rPr>
                <w:b/>
                <w:sz w:val="16"/>
              </w:rPr>
            </w:pPr>
            <w:r>
              <w:rPr>
                <w:b/>
                <w:sz w:val="16"/>
              </w:rPr>
              <w:t>7.000,00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28AC7E16" w14:textId="77777777" w:rsidR="001E0708" w:rsidRDefault="004E5B5D">
            <w:pPr>
              <w:pStyle w:val="TableParagraph"/>
              <w:spacing w:before="7"/>
              <w:ind w:right="-15"/>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C6DD2E0" w14:textId="77777777" w:rsidR="001E0708" w:rsidRDefault="004E5B5D">
            <w:pPr>
              <w:pStyle w:val="TableParagraph"/>
              <w:spacing w:before="7"/>
              <w:ind w:right="-15"/>
              <w:jc w:val="right"/>
              <w:rPr>
                <w:b/>
                <w:sz w:val="16"/>
              </w:rPr>
            </w:pPr>
            <w:r>
              <w:rPr>
                <w:b/>
                <w:sz w:val="16"/>
              </w:rPr>
              <w:t>0,00</w:t>
            </w:r>
          </w:p>
        </w:tc>
        <w:tc>
          <w:tcPr>
            <w:tcW w:w="1602" w:type="dxa"/>
            <w:tcBorders>
              <w:top w:val="single" w:sz="12" w:space="0" w:color="000000"/>
              <w:left w:val="single" w:sz="2" w:space="0" w:color="000000"/>
              <w:bottom w:val="single" w:sz="12" w:space="0" w:color="000000"/>
              <w:right w:val="nil"/>
            </w:tcBorders>
            <w:shd w:val="clear" w:color="auto" w:fill="F9F9F9"/>
          </w:tcPr>
          <w:p w14:paraId="1C3FE71E" w14:textId="77777777" w:rsidR="001E0708" w:rsidRDefault="004E5B5D">
            <w:pPr>
              <w:pStyle w:val="TableParagraph"/>
              <w:spacing w:before="7"/>
              <w:ind w:right="5"/>
              <w:jc w:val="right"/>
              <w:rPr>
                <w:b/>
                <w:sz w:val="16"/>
              </w:rPr>
            </w:pPr>
            <w:r>
              <w:rPr>
                <w:b/>
                <w:sz w:val="16"/>
              </w:rPr>
              <w:t>7.000,00</w:t>
            </w:r>
          </w:p>
        </w:tc>
      </w:tr>
      <w:tr w:rsidR="001E0708" w14:paraId="7B8210CA"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36DECB1C" w14:textId="77777777" w:rsidR="001E0708" w:rsidRDefault="004E5B5D">
            <w:pPr>
              <w:pStyle w:val="TableParagraph"/>
              <w:spacing w:before="7"/>
              <w:ind w:left="459"/>
              <w:rPr>
                <w:sz w:val="16"/>
              </w:rPr>
            </w:pPr>
            <w:r>
              <w:rPr>
                <w:sz w:val="16"/>
              </w:rPr>
              <w:t>322</w:t>
            </w:r>
          </w:p>
        </w:tc>
        <w:tc>
          <w:tcPr>
            <w:tcW w:w="735" w:type="dxa"/>
            <w:gridSpan w:val="6"/>
            <w:tcBorders>
              <w:top w:val="single" w:sz="12" w:space="0" w:color="000000"/>
              <w:left w:val="single" w:sz="2" w:space="0" w:color="000000"/>
              <w:bottom w:val="single" w:sz="8" w:space="0" w:color="000000"/>
              <w:right w:val="single" w:sz="2" w:space="0" w:color="000000"/>
            </w:tcBorders>
          </w:tcPr>
          <w:p w14:paraId="1C22CE9C"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7E5CFD8D" w14:textId="77777777" w:rsidR="001E0708" w:rsidRDefault="004E5B5D">
            <w:pPr>
              <w:pStyle w:val="TableParagraph"/>
              <w:spacing w:before="7"/>
              <w:ind w:left="33"/>
              <w:rPr>
                <w:sz w:val="16"/>
              </w:rPr>
            </w:pPr>
            <w:r>
              <w:rPr>
                <w:sz w:val="16"/>
              </w:rPr>
              <w:t>Rashodi za materijal i energiju</w:t>
            </w:r>
          </w:p>
        </w:tc>
        <w:tc>
          <w:tcPr>
            <w:tcW w:w="1591" w:type="dxa"/>
            <w:tcBorders>
              <w:top w:val="single" w:sz="12" w:space="0" w:color="000000"/>
              <w:left w:val="single" w:sz="2" w:space="0" w:color="000000"/>
              <w:bottom w:val="single" w:sz="8" w:space="0" w:color="000000"/>
              <w:right w:val="single" w:sz="2" w:space="0" w:color="000000"/>
            </w:tcBorders>
          </w:tcPr>
          <w:p w14:paraId="507803FB" w14:textId="77777777" w:rsidR="001E0708" w:rsidRDefault="004E5B5D">
            <w:pPr>
              <w:pStyle w:val="TableParagraph"/>
              <w:spacing w:before="7"/>
              <w:jc w:val="right"/>
              <w:rPr>
                <w:sz w:val="16"/>
              </w:rPr>
            </w:pPr>
            <w:r>
              <w:rPr>
                <w:sz w:val="16"/>
              </w:rPr>
              <w:t>300,00</w:t>
            </w:r>
          </w:p>
        </w:tc>
        <w:tc>
          <w:tcPr>
            <w:tcW w:w="1591" w:type="dxa"/>
            <w:tcBorders>
              <w:top w:val="single" w:sz="12" w:space="0" w:color="000000"/>
              <w:left w:val="single" w:sz="2" w:space="0" w:color="000000"/>
              <w:bottom w:val="single" w:sz="8" w:space="0" w:color="000000"/>
              <w:right w:val="single" w:sz="2" w:space="0" w:color="000000"/>
            </w:tcBorders>
          </w:tcPr>
          <w:p w14:paraId="273D9478" w14:textId="77777777" w:rsidR="001E0708" w:rsidRDefault="004E5B5D">
            <w:pPr>
              <w:pStyle w:val="TableParagraph"/>
              <w:spacing w:before="7"/>
              <w:jc w:val="right"/>
              <w:rPr>
                <w:sz w:val="16"/>
              </w:rPr>
            </w:pPr>
            <w:r>
              <w:rPr>
                <w:sz w:val="16"/>
              </w:rPr>
              <w:t>7.000,00</w:t>
            </w:r>
          </w:p>
        </w:tc>
        <w:tc>
          <w:tcPr>
            <w:tcW w:w="1594" w:type="dxa"/>
            <w:tcBorders>
              <w:top w:val="single" w:sz="12" w:space="0" w:color="000000"/>
              <w:left w:val="single" w:sz="2" w:space="0" w:color="000000"/>
              <w:bottom w:val="single" w:sz="8" w:space="0" w:color="000000"/>
              <w:right w:val="single" w:sz="2" w:space="0" w:color="000000"/>
            </w:tcBorders>
          </w:tcPr>
          <w:p w14:paraId="007582BC" w14:textId="77777777" w:rsidR="001E0708" w:rsidRDefault="004E5B5D">
            <w:pPr>
              <w:pStyle w:val="TableParagraph"/>
              <w:spacing w:before="7"/>
              <w:jc w:val="right"/>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3725102F"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23EAA329" w14:textId="77777777" w:rsidR="001E0708" w:rsidRDefault="001E0708">
            <w:pPr>
              <w:pStyle w:val="TableParagraph"/>
              <w:rPr>
                <w:rFonts w:ascii="Times New Roman"/>
                <w:sz w:val="16"/>
              </w:rPr>
            </w:pPr>
          </w:p>
        </w:tc>
      </w:tr>
      <w:tr w:rsidR="001E0708" w14:paraId="01751806" w14:textId="77777777">
        <w:trPr>
          <w:trHeight w:val="266"/>
        </w:trPr>
        <w:tc>
          <w:tcPr>
            <w:tcW w:w="1471" w:type="dxa"/>
            <w:gridSpan w:val="11"/>
            <w:tcBorders>
              <w:top w:val="single" w:sz="8" w:space="0" w:color="000000"/>
              <w:left w:val="nil"/>
              <w:bottom w:val="nil"/>
              <w:right w:val="single" w:sz="2" w:space="0" w:color="000000"/>
            </w:tcBorders>
            <w:shd w:val="clear" w:color="auto" w:fill="E6E6E6"/>
          </w:tcPr>
          <w:p w14:paraId="47CB1EBA" w14:textId="77777777" w:rsidR="001E0708" w:rsidRDefault="004E5B5D">
            <w:pPr>
              <w:pStyle w:val="TableParagraph"/>
              <w:spacing w:before="9"/>
              <w:ind w:left="25"/>
              <w:rPr>
                <w:b/>
                <w:sz w:val="16"/>
              </w:rPr>
            </w:pPr>
            <w:r>
              <w:rPr>
                <w:b/>
                <w:sz w:val="16"/>
              </w:rPr>
              <w:t>Akt. A101206</w:t>
            </w:r>
          </w:p>
        </w:tc>
        <w:tc>
          <w:tcPr>
            <w:tcW w:w="6087"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6669D76" w14:textId="77777777" w:rsidR="001E0708" w:rsidRDefault="004E5B5D">
            <w:pPr>
              <w:pStyle w:val="TableParagraph"/>
              <w:spacing w:before="9"/>
              <w:ind w:left="33"/>
              <w:rPr>
                <w:b/>
                <w:sz w:val="16"/>
              </w:rPr>
            </w:pPr>
            <w:r>
              <w:rPr>
                <w:b/>
                <w:sz w:val="16"/>
              </w:rPr>
              <w:t>Održavanje zgrada i građevinskih objekata za redovno korištenje</w:t>
            </w:r>
          </w:p>
          <w:p w14:paraId="39B3942E" w14:textId="77777777" w:rsidR="001E0708" w:rsidRDefault="004E5B5D">
            <w:pPr>
              <w:pStyle w:val="TableParagraph"/>
              <w:spacing w:before="42"/>
              <w:ind w:left="33"/>
              <w:rPr>
                <w:sz w:val="14"/>
              </w:rPr>
            </w:pPr>
            <w:r>
              <w:rPr>
                <w:sz w:val="14"/>
              </w:rPr>
              <w:t>Funkcija: 0112 Financijski i fiskalni poslovi</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9487A29" w14:textId="77777777" w:rsidR="001E0708" w:rsidRDefault="004E5B5D">
            <w:pPr>
              <w:pStyle w:val="TableParagraph"/>
              <w:spacing w:before="9"/>
              <w:ind w:left="659" w:right="-15"/>
              <w:rPr>
                <w:b/>
                <w:sz w:val="16"/>
              </w:rPr>
            </w:pPr>
            <w:r>
              <w:rPr>
                <w:b/>
                <w:sz w:val="16"/>
              </w:rPr>
              <w:t>117.029,55</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C833B61" w14:textId="77777777" w:rsidR="001E0708" w:rsidRDefault="004E5B5D">
            <w:pPr>
              <w:pStyle w:val="TableParagraph"/>
              <w:spacing w:before="9"/>
              <w:ind w:left="660" w:right="-15"/>
              <w:rPr>
                <w:b/>
                <w:sz w:val="16"/>
              </w:rPr>
            </w:pPr>
            <w:r>
              <w:rPr>
                <w:b/>
                <w:sz w:val="16"/>
              </w:rPr>
              <w:t>137.600,00</w:t>
            </w:r>
          </w:p>
        </w:tc>
        <w:tc>
          <w:tcPr>
            <w:tcW w:w="159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4189D2D4" w14:textId="77777777" w:rsidR="001E0708" w:rsidRDefault="004E5B5D">
            <w:pPr>
              <w:pStyle w:val="TableParagraph"/>
              <w:spacing w:before="9"/>
              <w:ind w:left="663" w:right="-15"/>
              <w:rPr>
                <w:b/>
                <w:sz w:val="16"/>
              </w:rPr>
            </w:pPr>
            <w:r>
              <w:rPr>
                <w:b/>
                <w:sz w:val="16"/>
              </w:rPr>
              <w:t>142.600,00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F69D9A5" w14:textId="77777777" w:rsidR="001E0708" w:rsidRDefault="004E5B5D">
            <w:pPr>
              <w:pStyle w:val="TableParagraph"/>
              <w:spacing w:before="9"/>
              <w:ind w:left="662" w:right="-15"/>
              <w:rPr>
                <w:b/>
                <w:sz w:val="16"/>
              </w:rPr>
            </w:pPr>
            <w:r>
              <w:rPr>
                <w:b/>
                <w:sz w:val="16"/>
              </w:rPr>
              <w:t>137.800,00</w:t>
            </w:r>
          </w:p>
        </w:tc>
        <w:tc>
          <w:tcPr>
            <w:tcW w:w="1602" w:type="dxa"/>
            <w:vMerge w:val="restart"/>
            <w:tcBorders>
              <w:top w:val="single" w:sz="8" w:space="0" w:color="000000"/>
              <w:left w:val="single" w:sz="2" w:space="0" w:color="000000"/>
              <w:bottom w:val="single" w:sz="12" w:space="0" w:color="000000"/>
              <w:right w:val="nil"/>
            </w:tcBorders>
            <w:shd w:val="clear" w:color="auto" w:fill="E6E6E6"/>
          </w:tcPr>
          <w:p w14:paraId="7ACF657B" w14:textId="77777777" w:rsidR="001E0708" w:rsidRDefault="004E5B5D">
            <w:pPr>
              <w:pStyle w:val="TableParagraph"/>
              <w:spacing w:before="9"/>
              <w:ind w:left="663"/>
              <w:rPr>
                <w:b/>
                <w:sz w:val="16"/>
              </w:rPr>
            </w:pPr>
            <w:r>
              <w:rPr>
                <w:b/>
                <w:sz w:val="16"/>
              </w:rPr>
              <w:t>137.400,00</w:t>
            </w:r>
          </w:p>
        </w:tc>
      </w:tr>
      <w:tr w:rsidR="001E0708" w14:paraId="39119E5F" w14:textId="77777777">
        <w:trPr>
          <w:trHeight w:val="140"/>
        </w:trPr>
        <w:tc>
          <w:tcPr>
            <w:tcW w:w="285" w:type="dxa"/>
            <w:tcBorders>
              <w:top w:val="nil"/>
              <w:left w:val="nil"/>
              <w:bottom w:val="single" w:sz="12" w:space="0" w:color="000000"/>
              <w:right w:val="single" w:sz="12" w:space="0" w:color="000000"/>
            </w:tcBorders>
            <w:shd w:val="clear" w:color="auto" w:fill="E6E6E6"/>
          </w:tcPr>
          <w:p w14:paraId="042746DF" w14:textId="77777777" w:rsidR="001E0708" w:rsidRDefault="004E5B5D">
            <w:pPr>
              <w:pStyle w:val="TableParagraph"/>
              <w:spacing w:before="3" w:line="117"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1D67E53" w14:textId="77777777" w:rsidR="001E0708" w:rsidRDefault="004E5B5D">
            <w:pPr>
              <w:pStyle w:val="TableParagraph"/>
              <w:spacing w:line="121"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4CB92D05"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70104EF"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7D274925" w14:textId="77777777" w:rsidR="001E0708" w:rsidRDefault="004E5B5D">
            <w:pPr>
              <w:pStyle w:val="TableParagraph"/>
              <w:spacing w:line="121" w:lineRule="exact"/>
              <w:ind w:right="-15"/>
              <w:jc w:val="right"/>
              <w:rPr>
                <w:sz w:val="14"/>
              </w:rPr>
            </w:pPr>
            <w:r>
              <w:rPr>
                <w:sz w:val="14"/>
              </w:rPr>
              <w:t>4</w:t>
            </w: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672E0840" w14:textId="77777777" w:rsidR="001E0708" w:rsidRDefault="001E0708">
            <w:pPr>
              <w:pStyle w:val="TableParagraph"/>
              <w:rPr>
                <w:rFonts w:ascii="Times New Roman"/>
                <w:sz w:val="8"/>
              </w:rPr>
            </w:pP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6BFF6A2C"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4098FB8B" w14:textId="77777777" w:rsidR="001E0708" w:rsidRDefault="004E5B5D">
            <w:pPr>
              <w:pStyle w:val="TableParagraph"/>
              <w:spacing w:line="121" w:lineRule="exact"/>
              <w:ind w:left="14" w:right="-15"/>
              <w:jc w:val="center"/>
              <w:rPr>
                <w:sz w:val="14"/>
              </w:rPr>
            </w:pPr>
            <w:r>
              <w:rPr>
                <w:sz w:val="14"/>
              </w:rPr>
              <w:t>7</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47F6CA27"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61B61F05" w14:textId="77777777" w:rsidR="001E0708" w:rsidRDefault="001E0708">
            <w:pPr>
              <w:pStyle w:val="TableParagraph"/>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22D0EF64" w14:textId="77777777" w:rsidR="001E0708" w:rsidRDefault="001E0708">
            <w:pPr>
              <w:pStyle w:val="TableParagraph"/>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447C8A5F"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78D53D71"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27A31D93"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37B25E41"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0D6B2E3" w14:textId="77777777" w:rsidR="001E0708" w:rsidRDefault="001E0708">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57998F0C" w14:textId="77777777" w:rsidR="001E0708" w:rsidRDefault="001E0708">
            <w:pPr>
              <w:rPr>
                <w:sz w:val="2"/>
                <w:szCs w:val="2"/>
              </w:rPr>
            </w:pPr>
          </w:p>
        </w:tc>
      </w:tr>
      <w:tr w:rsidR="001E0708" w14:paraId="3CF09B70"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73F56246" w14:textId="77777777" w:rsidR="001E0708" w:rsidRDefault="004E5B5D">
            <w:pPr>
              <w:pStyle w:val="TableParagraph"/>
              <w:spacing w:before="5"/>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27C80760" w14:textId="77777777" w:rsidR="001E0708" w:rsidRDefault="004E5B5D">
            <w:pPr>
              <w:pStyle w:val="TableParagraph"/>
              <w:spacing w:before="5"/>
              <w:ind w:left="33"/>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FCFAFBD" w14:textId="77777777" w:rsidR="001E0708" w:rsidRDefault="004E5B5D">
            <w:pPr>
              <w:pStyle w:val="TableParagraph"/>
              <w:spacing w:before="5"/>
              <w:ind w:right="-15"/>
              <w:jc w:val="right"/>
              <w:rPr>
                <w:b/>
                <w:sz w:val="14"/>
              </w:rPr>
            </w:pPr>
            <w:r>
              <w:rPr>
                <w:b/>
                <w:sz w:val="14"/>
              </w:rPr>
              <w:t>85.913,38</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D95B28A" w14:textId="77777777" w:rsidR="001E0708" w:rsidRDefault="004E5B5D">
            <w:pPr>
              <w:pStyle w:val="TableParagraph"/>
              <w:spacing w:before="5"/>
              <w:ind w:right="-15"/>
              <w:jc w:val="right"/>
              <w:rPr>
                <w:b/>
                <w:sz w:val="14"/>
              </w:rPr>
            </w:pPr>
            <w:r>
              <w:rPr>
                <w:b/>
                <w:sz w:val="14"/>
              </w:rPr>
              <w:t>8.400,00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12EF198C" w14:textId="77777777" w:rsidR="001E0708" w:rsidRDefault="004E5B5D">
            <w:pPr>
              <w:pStyle w:val="TableParagraph"/>
              <w:spacing w:before="5"/>
              <w:ind w:right="-15"/>
              <w:jc w:val="right"/>
              <w:rPr>
                <w:b/>
                <w:sz w:val="14"/>
              </w:rPr>
            </w:pPr>
            <w:r>
              <w:rPr>
                <w:b/>
                <w:sz w:val="14"/>
              </w:rPr>
              <w:t>27.300,00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9B3D949" w14:textId="77777777" w:rsidR="001E0708" w:rsidRDefault="004E5B5D">
            <w:pPr>
              <w:pStyle w:val="TableParagraph"/>
              <w:spacing w:before="5"/>
              <w:ind w:right="-15"/>
              <w:jc w:val="right"/>
              <w:rPr>
                <w:b/>
                <w:sz w:val="14"/>
              </w:rPr>
            </w:pPr>
            <w:r>
              <w:rPr>
                <w:b/>
                <w:sz w:val="14"/>
              </w:rPr>
              <w:t>26.400,00</w:t>
            </w:r>
          </w:p>
        </w:tc>
        <w:tc>
          <w:tcPr>
            <w:tcW w:w="1602" w:type="dxa"/>
            <w:tcBorders>
              <w:top w:val="single" w:sz="12" w:space="0" w:color="000000"/>
              <w:left w:val="single" w:sz="2" w:space="0" w:color="000000"/>
              <w:bottom w:val="single" w:sz="12" w:space="0" w:color="000000"/>
              <w:right w:val="nil"/>
            </w:tcBorders>
            <w:shd w:val="clear" w:color="auto" w:fill="AAAAAA"/>
          </w:tcPr>
          <w:p w14:paraId="03A3C607" w14:textId="77777777" w:rsidR="001E0708" w:rsidRDefault="004E5B5D">
            <w:pPr>
              <w:pStyle w:val="TableParagraph"/>
              <w:spacing w:before="5"/>
              <w:ind w:right="7"/>
              <w:jc w:val="right"/>
              <w:rPr>
                <w:b/>
                <w:sz w:val="14"/>
              </w:rPr>
            </w:pPr>
            <w:r>
              <w:rPr>
                <w:b/>
                <w:sz w:val="14"/>
              </w:rPr>
              <w:t>8.200,00</w:t>
            </w:r>
          </w:p>
        </w:tc>
      </w:tr>
      <w:tr w:rsidR="001E0708" w14:paraId="787A3246" w14:textId="77777777">
        <w:trPr>
          <w:trHeight w:val="256"/>
        </w:trPr>
        <w:tc>
          <w:tcPr>
            <w:tcW w:w="736" w:type="dxa"/>
            <w:gridSpan w:val="5"/>
            <w:tcBorders>
              <w:top w:val="single" w:sz="12" w:space="0" w:color="000000"/>
              <w:left w:val="nil"/>
              <w:bottom w:val="single" w:sz="12" w:space="0" w:color="000000"/>
              <w:right w:val="single" w:sz="2" w:space="0" w:color="000000"/>
            </w:tcBorders>
            <w:shd w:val="clear" w:color="auto" w:fill="F9F9F9"/>
          </w:tcPr>
          <w:p w14:paraId="7587E78F" w14:textId="77777777" w:rsidR="001E0708" w:rsidRDefault="004E5B5D">
            <w:pPr>
              <w:pStyle w:val="TableParagraph"/>
              <w:spacing w:before="7"/>
              <w:ind w:right="4"/>
              <w:jc w:val="right"/>
              <w:rPr>
                <w:b/>
                <w:sz w:val="16"/>
              </w:rPr>
            </w:pPr>
            <w:r>
              <w:rPr>
                <w:b/>
                <w:sz w:val="16"/>
              </w:rPr>
              <w:t>32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79CB4AE9"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0705D77E" w14:textId="77777777" w:rsidR="001E0708" w:rsidRDefault="004E5B5D">
            <w:pPr>
              <w:pStyle w:val="TableParagraph"/>
              <w:spacing w:before="7"/>
              <w:ind w:left="33"/>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0628A038" w14:textId="77777777" w:rsidR="001E0708" w:rsidRDefault="004E5B5D">
            <w:pPr>
              <w:pStyle w:val="TableParagraph"/>
              <w:spacing w:before="7"/>
              <w:ind w:right="-15"/>
              <w:jc w:val="right"/>
              <w:rPr>
                <w:b/>
                <w:sz w:val="16"/>
              </w:rPr>
            </w:pPr>
            <w:r>
              <w:rPr>
                <w:b/>
                <w:sz w:val="16"/>
              </w:rPr>
              <w:t>85.913,38</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5F973499" w14:textId="77777777" w:rsidR="001E0708" w:rsidRDefault="004E5B5D">
            <w:pPr>
              <w:pStyle w:val="TableParagraph"/>
              <w:spacing w:before="7"/>
              <w:ind w:right="-15"/>
              <w:jc w:val="right"/>
              <w:rPr>
                <w:b/>
                <w:sz w:val="16"/>
              </w:rPr>
            </w:pPr>
            <w:r>
              <w:rPr>
                <w:b/>
                <w:sz w:val="16"/>
              </w:rPr>
              <w:t>8.400,00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46C9AA86" w14:textId="77777777" w:rsidR="001E0708" w:rsidRDefault="004E5B5D">
            <w:pPr>
              <w:pStyle w:val="TableParagraph"/>
              <w:spacing w:before="7"/>
              <w:ind w:right="-15"/>
              <w:jc w:val="right"/>
              <w:rPr>
                <w:b/>
                <w:sz w:val="16"/>
              </w:rPr>
            </w:pPr>
            <w:r>
              <w:rPr>
                <w:b/>
                <w:sz w:val="16"/>
              </w:rPr>
              <w:t>27.300,00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19FA175" w14:textId="77777777" w:rsidR="001E0708" w:rsidRDefault="004E5B5D">
            <w:pPr>
              <w:pStyle w:val="TableParagraph"/>
              <w:spacing w:before="7"/>
              <w:ind w:right="-15"/>
              <w:jc w:val="right"/>
              <w:rPr>
                <w:b/>
                <w:sz w:val="16"/>
              </w:rPr>
            </w:pPr>
            <w:r>
              <w:rPr>
                <w:b/>
                <w:sz w:val="16"/>
              </w:rPr>
              <w:t>26.400,00</w:t>
            </w:r>
          </w:p>
        </w:tc>
        <w:tc>
          <w:tcPr>
            <w:tcW w:w="1602" w:type="dxa"/>
            <w:tcBorders>
              <w:top w:val="single" w:sz="12" w:space="0" w:color="000000"/>
              <w:left w:val="single" w:sz="2" w:space="0" w:color="000000"/>
              <w:bottom w:val="single" w:sz="12" w:space="0" w:color="000000"/>
              <w:right w:val="nil"/>
            </w:tcBorders>
            <w:shd w:val="clear" w:color="auto" w:fill="F9F9F9"/>
          </w:tcPr>
          <w:p w14:paraId="2401E9FC" w14:textId="77777777" w:rsidR="001E0708" w:rsidRDefault="004E5B5D">
            <w:pPr>
              <w:pStyle w:val="TableParagraph"/>
              <w:spacing w:before="7"/>
              <w:ind w:right="4"/>
              <w:jc w:val="right"/>
              <w:rPr>
                <w:b/>
                <w:sz w:val="16"/>
              </w:rPr>
            </w:pPr>
            <w:r>
              <w:rPr>
                <w:b/>
                <w:sz w:val="16"/>
              </w:rPr>
              <w:t>8.200,00</w:t>
            </w:r>
          </w:p>
        </w:tc>
      </w:tr>
      <w:tr w:rsidR="001E0708" w14:paraId="7D4F7CBE"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02E79D72" w14:textId="77777777" w:rsidR="001E0708" w:rsidRDefault="004E5B5D">
            <w:pPr>
              <w:pStyle w:val="TableParagraph"/>
              <w:spacing w:before="4"/>
              <w:ind w:left="459"/>
              <w:rPr>
                <w:sz w:val="16"/>
              </w:rPr>
            </w:pPr>
            <w:r>
              <w:rPr>
                <w:sz w:val="16"/>
              </w:rPr>
              <w:t>322</w:t>
            </w:r>
          </w:p>
        </w:tc>
        <w:tc>
          <w:tcPr>
            <w:tcW w:w="735" w:type="dxa"/>
            <w:gridSpan w:val="6"/>
            <w:tcBorders>
              <w:top w:val="single" w:sz="12" w:space="0" w:color="000000"/>
              <w:left w:val="single" w:sz="2" w:space="0" w:color="000000"/>
              <w:bottom w:val="single" w:sz="12" w:space="0" w:color="000000"/>
              <w:right w:val="single" w:sz="2" w:space="0" w:color="000000"/>
            </w:tcBorders>
          </w:tcPr>
          <w:p w14:paraId="0A8FD531"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4AF263D0" w14:textId="77777777" w:rsidR="001E0708" w:rsidRDefault="004E5B5D">
            <w:pPr>
              <w:pStyle w:val="TableParagraph"/>
              <w:spacing w:before="4"/>
              <w:ind w:left="33"/>
              <w:rPr>
                <w:sz w:val="16"/>
              </w:rPr>
            </w:pPr>
            <w:r>
              <w:rPr>
                <w:sz w:val="16"/>
              </w:rPr>
              <w:t>Rashodi za materijal i energiju</w:t>
            </w:r>
          </w:p>
        </w:tc>
        <w:tc>
          <w:tcPr>
            <w:tcW w:w="1591" w:type="dxa"/>
            <w:tcBorders>
              <w:top w:val="single" w:sz="12" w:space="0" w:color="000000"/>
              <w:left w:val="single" w:sz="2" w:space="0" w:color="000000"/>
              <w:bottom w:val="single" w:sz="12" w:space="0" w:color="000000"/>
              <w:right w:val="single" w:sz="2" w:space="0" w:color="000000"/>
            </w:tcBorders>
          </w:tcPr>
          <w:p w14:paraId="4FEBF712" w14:textId="77777777" w:rsidR="001E0708" w:rsidRDefault="004E5B5D">
            <w:pPr>
              <w:pStyle w:val="TableParagraph"/>
              <w:spacing w:before="4"/>
              <w:ind w:right="1"/>
              <w:jc w:val="right"/>
              <w:rPr>
                <w:sz w:val="16"/>
              </w:rPr>
            </w:pPr>
            <w:r>
              <w:rPr>
                <w:sz w:val="16"/>
              </w:rPr>
              <w:t>68.462,80</w:t>
            </w:r>
          </w:p>
        </w:tc>
        <w:tc>
          <w:tcPr>
            <w:tcW w:w="1591" w:type="dxa"/>
            <w:tcBorders>
              <w:top w:val="single" w:sz="12" w:space="0" w:color="000000"/>
              <w:left w:val="single" w:sz="2" w:space="0" w:color="000000"/>
              <w:bottom w:val="single" w:sz="12" w:space="0" w:color="000000"/>
              <w:right w:val="single" w:sz="2" w:space="0" w:color="000000"/>
            </w:tcBorders>
          </w:tcPr>
          <w:p w14:paraId="2A725A43" w14:textId="77777777" w:rsidR="001E0708" w:rsidRDefault="004E5B5D">
            <w:pPr>
              <w:pStyle w:val="TableParagraph"/>
              <w:spacing w:before="4"/>
              <w:ind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7FFD8551" w14:textId="77777777" w:rsidR="001E0708" w:rsidRDefault="004E5B5D">
            <w:pPr>
              <w:pStyle w:val="TableParagraph"/>
              <w:spacing w:before="4"/>
              <w:jc w:val="right"/>
              <w:rPr>
                <w:sz w:val="16"/>
              </w:rPr>
            </w:pPr>
            <w:r>
              <w:rPr>
                <w:sz w:val="16"/>
              </w:rPr>
              <w:t>17.800,00</w:t>
            </w:r>
          </w:p>
        </w:tc>
        <w:tc>
          <w:tcPr>
            <w:tcW w:w="1592" w:type="dxa"/>
            <w:tcBorders>
              <w:top w:val="single" w:sz="12" w:space="0" w:color="000000"/>
              <w:left w:val="single" w:sz="2" w:space="0" w:color="000000"/>
              <w:bottom w:val="single" w:sz="12" w:space="0" w:color="000000"/>
              <w:right w:val="single" w:sz="2" w:space="0" w:color="000000"/>
            </w:tcBorders>
          </w:tcPr>
          <w:p w14:paraId="3BF0717B"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123E5BAB" w14:textId="77777777" w:rsidR="001E0708" w:rsidRDefault="001E0708">
            <w:pPr>
              <w:pStyle w:val="TableParagraph"/>
              <w:rPr>
                <w:rFonts w:ascii="Times New Roman"/>
                <w:sz w:val="16"/>
              </w:rPr>
            </w:pPr>
          </w:p>
        </w:tc>
      </w:tr>
      <w:tr w:rsidR="001E0708" w14:paraId="69898060"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6D718C1E" w14:textId="77777777" w:rsidR="001E0708" w:rsidRDefault="004E5B5D">
            <w:pPr>
              <w:pStyle w:val="TableParagraph"/>
              <w:spacing w:before="6"/>
              <w:ind w:left="459"/>
              <w:rPr>
                <w:sz w:val="16"/>
              </w:rPr>
            </w:pPr>
            <w:r>
              <w:rPr>
                <w:sz w:val="16"/>
              </w:rPr>
              <w:t>323</w:t>
            </w:r>
          </w:p>
        </w:tc>
        <w:tc>
          <w:tcPr>
            <w:tcW w:w="735" w:type="dxa"/>
            <w:gridSpan w:val="6"/>
            <w:tcBorders>
              <w:top w:val="single" w:sz="12" w:space="0" w:color="000000"/>
              <w:left w:val="single" w:sz="2" w:space="0" w:color="000000"/>
              <w:bottom w:val="single" w:sz="12" w:space="0" w:color="000000"/>
              <w:right w:val="single" w:sz="2" w:space="0" w:color="000000"/>
            </w:tcBorders>
          </w:tcPr>
          <w:p w14:paraId="381947EB"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3CE8E74D" w14:textId="77777777" w:rsidR="001E0708" w:rsidRDefault="004E5B5D">
            <w:pPr>
              <w:pStyle w:val="TableParagraph"/>
              <w:spacing w:before="6"/>
              <w:ind w:left="33"/>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4DFE4226" w14:textId="77777777" w:rsidR="001E0708" w:rsidRDefault="004E5B5D">
            <w:pPr>
              <w:pStyle w:val="TableParagraph"/>
              <w:spacing w:before="6"/>
              <w:ind w:right="1"/>
              <w:jc w:val="right"/>
              <w:rPr>
                <w:sz w:val="16"/>
              </w:rPr>
            </w:pPr>
            <w:r>
              <w:rPr>
                <w:sz w:val="16"/>
              </w:rPr>
              <w:t>7.050,04</w:t>
            </w:r>
          </w:p>
        </w:tc>
        <w:tc>
          <w:tcPr>
            <w:tcW w:w="1591" w:type="dxa"/>
            <w:tcBorders>
              <w:top w:val="single" w:sz="12" w:space="0" w:color="000000"/>
              <w:left w:val="single" w:sz="2" w:space="0" w:color="000000"/>
              <w:bottom w:val="single" w:sz="12" w:space="0" w:color="000000"/>
              <w:right w:val="single" w:sz="2" w:space="0" w:color="000000"/>
            </w:tcBorders>
          </w:tcPr>
          <w:p w14:paraId="2E3C8918" w14:textId="77777777" w:rsidR="001E0708" w:rsidRDefault="004E5B5D">
            <w:pPr>
              <w:pStyle w:val="TableParagraph"/>
              <w:spacing w:before="6"/>
              <w:jc w:val="right"/>
              <w:rPr>
                <w:sz w:val="16"/>
              </w:rPr>
            </w:pPr>
            <w:r>
              <w:rPr>
                <w:sz w:val="16"/>
              </w:rPr>
              <w:t>8.400,00</w:t>
            </w:r>
          </w:p>
        </w:tc>
        <w:tc>
          <w:tcPr>
            <w:tcW w:w="1594" w:type="dxa"/>
            <w:tcBorders>
              <w:top w:val="single" w:sz="12" w:space="0" w:color="000000"/>
              <w:left w:val="single" w:sz="2" w:space="0" w:color="000000"/>
              <w:bottom w:val="single" w:sz="12" w:space="0" w:color="000000"/>
              <w:right w:val="single" w:sz="2" w:space="0" w:color="000000"/>
            </w:tcBorders>
          </w:tcPr>
          <w:p w14:paraId="636416AA" w14:textId="77777777" w:rsidR="001E0708" w:rsidRDefault="004E5B5D">
            <w:pPr>
              <w:pStyle w:val="TableParagraph"/>
              <w:spacing w:before="6"/>
              <w:jc w:val="right"/>
              <w:rPr>
                <w:sz w:val="16"/>
              </w:rPr>
            </w:pPr>
            <w:r>
              <w:rPr>
                <w:sz w:val="16"/>
              </w:rPr>
              <w:t>9.500,00</w:t>
            </w:r>
          </w:p>
        </w:tc>
        <w:tc>
          <w:tcPr>
            <w:tcW w:w="1592" w:type="dxa"/>
            <w:tcBorders>
              <w:top w:val="single" w:sz="12" w:space="0" w:color="000000"/>
              <w:left w:val="single" w:sz="2" w:space="0" w:color="000000"/>
              <w:bottom w:val="single" w:sz="12" w:space="0" w:color="000000"/>
              <w:right w:val="single" w:sz="2" w:space="0" w:color="000000"/>
            </w:tcBorders>
          </w:tcPr>
          <w:p w14:paraId="11C65366"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007A2927" w14:textId="77777777" w:rsidR="001E0708" w:rsidRDefault="001E0708">
            <w:pPr>
              <w:pStyle w:val="TableParagraph"/>
              <w:rPr>
                <w:rFonts w:ascii="Times New Roman"/>
                <w:sz w:val="16"/>
              </w:rPr>
            </w:pPr>
          </w:p>
        </w:tc>
      </w:tr>
      <w:tr w:rsidR="001E0708" w14:paraId="279F6251"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5B0EE074" w14:textId="77777777" w:rsidR="001E0708" w:rsidRDefault="004E5B5D">
            <w:pPr>
              <w:pStyle w:val="TableParagraph"/>
              <w:spacing w:before="7"/>
              <w:ind w:left="459"/>
              <w:rPr>
                <w:sz w:val="16"/>
              </w:rPr>
            </w:pPr>
            <w:r>
              <w:rPr>
                <w:sz w:val="16"/>
              </w:rPr>
              <w:t>329</w:t>
            </w:r>
          </w:p>
        </w:tc>
        <w:tc>
          <w:tcPr>
            <w:tcW w:w="735" w:type="dxa"/>
            <w:gridSpan w:val="6"/>
            <w:tcBorders>
              <w:top w:val="single" w:sz="12" w:space="0" w:color="000000"/>
              <w:left w:val="single" w:sz="2" w:space="0" w:color="000000"/>
              <w:bottom w:val="single" w:sz="12" w:space="0" w:color="000000"/>
              <w:right w:val="single" w:sz="2" w:space="0" w:color="000000"/>
            </w:tcBorders>
          </w:tcPr>
          <w:p w14:paraId="64C5B7ED"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102DED9F" w14:textId="77777777" w:rsidR="001E0708" w:rsidRDefault="004E5B5D">
            <w:pPr>
              <w:pStyle w:val="TableParagraph"/>
              <w:spacing w:before="7"/>
              <w:ind w:left="33"/>
              <w:rPr>
                <w:sz w:val="16"/>
              </w:rPr>
            </w:pPr>
            <w:r>
              <w:rPr>
                <w:sz w:val="16"/>
              </w:rPr>
              <w:t>Ostali nespomenuti rashodi poslovanja</w:t>
            </w:r>
          </w:p>
        </w:tc>
        <w:tc>
          <w:tcPr>
            <w:tcW w:w="1591" w:type="dxa"/>
            <w:tcBorders>
              <w:top w:val="single" w:sz="12" w:space="0" w:color="000000"/>
              <w:left w:val="single" w:sz="2" w:space="0" w:color="000000"/>
              <w:bottom w:val="single" w:sz="12" w:space="0" w:color="000000"/>
              <w:right w:val="single" w:sz="2" w:space="0" w:color="000000"/>
            </w:tcBorders>
          </w:tcPr>
          <w:p w14:paraId="4D019D2A" w14:textId="77777777" w:rsidR="001E0708" w:rsidRDefault="004E5B5D">
            <w:pPr>
              <w:pStyle w:val="TableParagraph"/>
              <w:spacing w:before="7"/>
              <w:ind w:right="1"/>
              <w:jc w:val="right"/>
              <w:rPr>
                <w:sz w:val="16"/>
              </w:rPr>
            </w:pPr>
            <w:r>
              <w:rPr>
                <w:sz w:val="16"/>
              </w:rPr>
              <w:t>10.400,54</w:t>
            </w:r>
          </w:p>
        </w:tc>
        <w:tc>
          <w:tcPr>
            <w:tcW w:w="1591" w:type="dxa"/>
            <w:tcBorders>
              <w:top w:val="single" w:sz="12" w:space="0" w:color="000000"/>
              <w:left w:val="single" w:sz="2" w:space="0" w:color="000000"/>
              <w:bottom w:val="single" w:sz="12" w:space="0" w:color="000000"/>
              <w:right w:val="single" w:sz="2" w:space="0" w:color="000000"/>
            </w:tcBorders>
          </w:tcPr>
          <w:p w14:paraId="51F73B22" w14:textId="77777777" w:rsidR="001E0708" w:rsidRDefault="004E5B5D">
            <w:pPr>
              <w:pStyle w:val="TableParagraph"/>
              <w:spacing w:before="7"/>
              <w:ind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14A47041" w14:textId="77777777" w:rsidR="001E0708" w:rsidRDefault="004E5B5D">
            <w:pPr>
              <w:pStyle w:val="TableParagraph"/>
              <w:spacing w:before="7"/>
              <w:ind w:right="-1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3732C7B"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747E2D5E" w14:textId="77777777" w:rsidR="001E0708" w:rsidRDefault="001E0708">
            <w:pPr>
              <w:pStyle w:val="TableParagraph"/>
              <w:rPr>
                <w:rFonts w:ascii="Times New Roman"/>
                <w:sz w:val="16"/>
              </w:rPr>
            </w:pPr>
          </w:p>
        </w:tc>
      </w:tr>
      <w:tr w:rsidR="001E0708" w14:paraId="37793821"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288B77F2" w14:textId="77777777" w:rsidR="001E0708" w:rsidRDefault="004E5B5D">
            <w:pPr>
              <w:pStyle w:val="TableParagraph"/>
              <w:spacing w:before="6"/>
              <w:ind w:left="353"/>
              <w:rPr>
                <w:b/>
                <w:sz w:val="14"/>
              </w:rPr>
            </w:pPr>
            <w:r>
              <w:rPr>
                <w:b/>
                <w:sz w:val="14"/>
              </w:rPr>
              <w:t>Izvor: 412</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09855370" w14:textId="77777777" w:rsidR="001E0708" w:rsidRDefault="004E5B5D">
            <w:pPr>
              <w:pStyle w:val="TableParagraph"/>
              <w:spacing w:before="6"/>
              <w:ind w:left="33"/>
              <w:rPr>
                <w:b/>
                <w:sz w:val="14"/>
              </w:rPr>
            </w:pPr>
            <w:r>
              <w:rPr>
                <w:b/>
                <w:sz w:val="14"/>
              </w:rPr>
              <w:t>Komunalna naknada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ADE9EF7" w14:textId="77777777" w:rsidR="001E0708" w:rsidRDefault="004E5B5D">
            <w:pPr>
              <w:pStyle w:val="TableParagraph"/>
              <w:spacing w:before="6"/>
              <w:jc w:val="right"/>
              <w:rPr>
                <w:b/>
                <w:sz w:val="14"/>
              </w:rPr>
            </w:pPr>
            <w:r>
              <w:rPr>
                <w:b/>
                <w:sz w:val="14"/>
              </w:rPr>
              <w:t>6.268,81</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9855B2C" w14:textId="77777777" w:rsidR="001E0708" w:rsidRDefault="004E5B5D">
            <w:pPr>
              <w:pStyle w:val="TableParagraph"/>
              <w:spacing w:before="6"/>
              <w:ind w:right="-15"/>
              <w:jc w:val="right"/>
              <w:rPr>
                <w:b/>
                <w:sz w:val="14"/>
              </w:rPr>
            </w:pPr>
            <w:r>
              <w:rPr>
                <w:b/>
                <w:sz w:val="14"/>
              </w:rPr>
              <w:t>1.000,00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7C0780F8" w14:textId="77777777" w:rsidR="001E0708" w:rsidRDefault="004E5B5D">
            <w:pPr>
              <w:pStyle w:val="TableParagraph"/>
              <w:spacing w:before="6"/>
              <w:ind w:right="-15"/>
              <w:jc w:val="right"/>
              <w:rPr>
                <w:b/>
                <w:sz w:val="14"/>
              </w:rPr>
            </w:pPr>
            <w:r>
              <w:rPr>
                <w:b/>
                <w:sz w:val="14"/>
              </w:rPr>
              <w:t>300,00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6EBB011" w14:textId="77777777" w:rsidR="001E0708" w:rsidRDefault="004E5B5D">
            <w:pPr>
              <w:pStyle w:val="TableParagraph"/>
              <w:spacing w:before="6"/>
              <w:ind w:right="-15"/>
              <w:jc w:val="right"/>
              <w:rPr>
                <w:b/>
                <w:sz w:val="14"/>
              </w:rPr>
            </w:pPr>
            <w:r>
              <w:rPr>
                <w:b/>
                <w:sz w:val="14"/>
              </w:rPr>
              <w:t>1.400,00</w:t>
            </w:r>
          </w:p>
        </w:tc>
        <w:tc>
          <w:tcPr>
            <w:tcW w:w="1602" w:type="dxa"/>
            <w:tcBorders>
              <w:top w:val="single" w:sz="12" w:space="0" w:color="000000"/>
              <w:left w:val="single" w:sz="2" w:space="0" w:color="000000"/>
              <w:bottom w:val="single" w:sz="12" w:space="0" w:color="000000"/>
              <w:right w:val="nil"/>
            </w:tcBorders>
            <w:shd w:val="clear" w:color="auto" w:fill="AAAAAA"/>
          </w:tcPr>
          <w:p w14:paraId="5ACE4D52" w14:textId="77777777" w:rsidR="001E0708" w:rsidRDefault="004E5B5D">
            <w:pPr>
              <w:pStyle w:val="TableParagraph"/>
              <w:spacing w:before="6"/>
              <w:ind w:right="7"/>
              <w:jc w:val="right"/>
              <w:rPr>
                <w:b/>
                <w:sz w:val="14"/>
              </w:rPr>
            </w:pPr>
            <w:r>
              <w:rPr>
                <w:b/>
                <w:sz w:val="14"/>
              </w:rPr>
              <w:t>1.400,00</w:t>
            </w:r>
          </w:p>
        </w:tc>
      </w:tr>
      <w:tr w:rsidR="001E0708" w14:paraId="220609EB" w14:textId="77777777">
        <w:trPr>
          <w:trHeight w:val="253"/>
        </w:trPr>
        <w:tc>
          <w:tcPr>
            <w:tcW w:w="736" w:type="dxa"/>
            <w:gridSpan w:val="5"/>
            <w:tcBorders>
              <w:top w:val="single" w:sz="12" w:space="0" w:color="000000"/>
              <w:left w:val="nil"/>
              <w:bottom w:val="single" w:sz="12" w:space="0" w:color="000000"/>
              <w:right w:val="single" w:sz="2" w:space="0" w:color="000000"/>
            </w:tcBorders>
            <w:shd w:val="clear" w:color="auto" w:fill="F9F9F9"/>
          </w:tcPr>
          <w:p w14:paraId="406B0EB3" w14:textId="77777777" w:rsidR="001E0708" w:rsidRDefault="004E5B5D">
            <w:pPr>
              <w:pStyle w:val="TableParagraph"/>
              <w:spacing w:before="5"/>
              <w:ind w:right="4"/>
              <w:jc w:val="right"/>
              <w:rPr>
                <w:b/>
                <w:sz w:val="16"/>
              </w:rPr>
            </w:pPr>
            <w:r>
              <w:rPr>
                <w:b/>
                <w:sz w:val="16"/>
              </w:rPr>
              <w:t>32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661FB228"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69028D28" w14:textId="77777777" w:rsidR="001E0708" w:rsidRDefault="004E5B5D">
            <w:pPr>
              <w:pStyle w:val="TableParagraph"/>
              <w:spacing w:before="5"/>
              <w:ind w:left="33"/>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21EE3590" w14:textId="77777777" w:rsidR="001E0708" w:rsidRDefault="004E5B5D">
            <w:pPr>
              <w:pStyle w:val="TableParagraph"/>
              <w:spacing w:before="5"/>
              <w:ind w:right="-15"/>
              <w:jc w:val="right"/>
              <w:rPr>
                <w:b/>
                <w:sz w:val="16"/>
              </w:rPr>
            </w:pPr>
            <w:r>
              <w:rPr>
                <w:b/>
                <w:sz w:val="16"/>
              </w:rPr>
              <w:t>6.268,81</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4A899CB8" w14:textId="77777777" w:rsidR="001E0708" w:rsidRDefault="004E5B5D">
            <w:pPr>
              <w:pStyle w:val="TableParagraph"/>
              <w:spacing w:before="5"/>
              <w:ind w:right="-15"/>
              <w:jc w:val="right"/>
              <w:rPr>
                <w:b/>
                <w:sz w:val="16"/>
              </w:rPr>
            </w:pPr>
            <w:r>
              <w:rPr>
                <w:b/>
                <w:sz w:val="16"/>
              </w:rPr>
              <w:t>1.000,00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1C4E1CA8" w14:textId="77777777" w:rsidR="001E0708" w:rsidRDefault="004E5B5D">
            <w:pPr>
              <w:pStyle w:val="TableParagraph"/>
              <w:spacing w:before="5"/>
              <w:ind w:right="-15"/>
              <w:jc w:val="right"/>
              <w:rPr>
                <w:b/>
                <w:sz w:val="16"/>
              </w:rPr>
            </w:pPr>
            <w:r>
              <w:rPr>
                <w:b/>
                <w:sz w:val="16"/>
              </w:rPr>
              <w:t>300,00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BAE1C63" w14:textId="77777777" w:rsidR="001E0708" w:rsidRDefault="004E5B5D">
            <w:pPr>
              <w:pStyle w:val="TableParagraph"/>
              <w:spacing w:before="5"/>
              <w:ind w:right="-15"/>
              <w:jc w:val="right"/>
              <w:rPr>
                <w:b/>
                <w:sz w:val="16"/>
              </w:rPr>
            </w:pPr>
            <w:r>
              <w:rPr>
                <w:b/>
                <w:sz w:val="16"/>
              </w:rPr>
              <w:t>1.400,00</w:t>
            </w:r>
          </w:p>
        </w:tc>
        <w:tc>
          <w:tcPr>
            <w:tcW w:w="1602" w:type="dxa"/>
            <w:tcBorders>
              <w:top w:val="single" w:sz="12" w:space="0" w:color="000000"/>
              <w:left w:val="single" w:sz="2" w:space="0" w:color="000000"/>
              <w:bottom w:val="single" w:sz="12" w:space="0" w:color="000000"/>
              <w:right w:val="nil"/>
            </w:tcBorders>
            <w:shd w:val="clear" w:color="auto" w:fill="F9F9F9"/>
          </w:tcPr>
          <w:p w14:paraId="61840D7B" w14:textId="77777777" w:rsidR="001E0708" w:rsidRDefault="004E5B5D">
            <w:pPr>
              <w:pStyle w:val="TableParagraph"/>
              <w:spacing w:before="5"/>
              <w:ind w:right="4"/>
              <w:jc w:val="right"/>
              <w:rPr>
                <w:b/>
                <w:sz w:val="16"/>
              </w:rPr>
            </w:pPr>
            <w:r>
              <w:rPr>
                <w:b/>
                <w:sz w:val="16"/>
              </w:rPr>
              <w:t>1.400,00</w:t>
            </w:r>
          </w:p>
        </w:tc>
      </w:tr>
      <w:tr w:rsidR="001E0708" w14:paraId="1AD290A7"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5CB734DE" w14:textId="77777777" w:rsidR="001E0708" w:rsidRDefault="004E5B5D">
            <w:pPr>
              <w:pStyle w:val="TableParagraph"/>
              <w:spacing w:before="6"/>
              <w:ind w:left="459"/>
              <w:rPr>
                <w:sz w:val="16"/>
              </w:rPr>
            </w:pPr>
            <w:r>
              <w:rPr>
                <w:sz w:val="16"/>
              </w:rPr>
              <w:t>322</w:t>
            </w:r>
          </w:p>
        </w:tc>
        <w:tc>
          <w:tcPr>
            <w:tcW w:w="735" w:type="dxa"/>
            <w:gridSpan w:val="6"/>
            <w:tcBorders>
              <w:top w:val="single" w:sz="12" w:space="0" w:color="000000"/>
              <w:left w:val="single" w:sz="2" w:space="0" w:color="000000"/>
              <w:bottom w:val="single" w:sz="12" w:space="0" w:color="000000"/>
              <w:right w:val="single" w:sz="2" w:space="0" w:color="000000"/>
            </w:tcBorders>
          </w:tcPr>
          <w:p w14:paraId="7B7400D6"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2C5109EE" w14:textId="77777777" w:rsidR="001E0708" w:rsidRDefault="004E5B5D">
            <w:pPr>
              <w:pStyle w:val="TableParagraph"/>
              <w:spacing w:before="6"/>
              <w:ind w:left="33"/>
              <w:rPr>
                <w:sz w:val="16"/>
              </w:rPr>
            </w:pPr>
            <w:r>
              <w:rPr>
                <w:sz w:val="16"/>
              </w:rPr>
              <w:t>Rashodi za materijal i energiju</w:t>
            </w:r>
          </w:p>
        </w:tc>
        <w:tc>
          <w:tcPr>
            <w:tcW w:w="1591" w:type="dxa"/>
            <w:tcBorders>
              <w:top w:val="single" w:sz="12" w:space="0" w:color="000000"/>
              <w:left w:val="single" w:sz="2" w:space="0" w:color="000000"/>
              <w:bottom w:val="single" w:sz="12" w:space="0" w:color="000000"/>
              <w:right w:val="single" w:sz="2" w:space="0" w:color="000000"/>
            </w:tcBorders>
          </w:tcPr>
          <w:p w14:paraId="3BF6B06D" w14:textId="77777777" w:rsidR="001E0708" w:rsidRDefault="004E5B5D">
            <w:pPr>
              <w:pStyle w:val="TableParagraph"/>
              <w:spacing w:before="6"/>
              <w:ind w:right="1"/>
              <w:jc w:val="right"/>
              <w:rPr>
                <w:sz w:val="16"/>
              </w:rPr>
            </w:pPr>
            <w:r>
              <w:rPr>
                <w:sz w:val="16"/>
              </w:rPr>
              <w:t>6.268,81</w:t>
            </w:r>
          </w:p>
        </w:tc>
        <w:tc>
          <w:tcPr>
            <w:tcW w:w="1591" w:type="dxa"/>
            <w:tcBorders>
              <w:top w:val="single" w:sz="12" w:space="0" w:color="000000"/>
              <w:left w:val="single" w:sz="2" w:space="0" w:color="000000"/>
              <w:bottom w:val="single" w:sz="12" w:space="0" w:color="000000"/>
              <w:right w:val="single" w:sz="2" w:space="0" w:color="000000"/>
            </w:tcBorders>
          </w:tcPr>
          <w:p w14:paraId="01DB0B96" w14:textId="77777777" w:rsidR="001E0708" w:rsidRDefault="004E5B5D">
            <w:pPr>
              <w:pStyle w:val="TableParagraph"/>
              <w:spacing w:before="6"/>
              <w:ind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4B581FA1" w14:textId="77777777" w:rsidR="001E0708" w:rsidRDefault="004E5B5D">
            <w:pPr>
              <w:pStyle w:val="TableParagraph"/>
              <w:spacing w:before="6"/>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EC24ECB"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4F556A0F" w14:textId="77777777" w:rsidR="001E0708" w:rsidRDefault="001E0708">
            <w:pPr>
              <w:pStyle w:val="TableParagraph"/>
              <w:rPr>
                <w:rFonts w:ascii="Times New Roman"/>
                <w:sz w:val="16"/>
              </w:rPr>
            </w:pPr>
          </w:p>
        </w:tc>
      </w:tr>
      <w:tr w:rsidR="001E0708" w14:paraId="0CEAAC4E" w14:textId="77777777">
        <w:trPr>
          <w:trHeight w:val="262"/>
        </w:trPr>
        <w:tc>
          <w:tcPr>
            <w:tcW w:w="736" w:type="dxa"/>
            <w:gridSpan w:val="5"/>
            <w:tcBorders>
              <w:top w:val="single" w:sz="12" w:space="0" w:color="000000"/>
              <w:left w:val="nil"/>
              <w:bottom w:val="single" w:sz="8" w:space="0" w:color="000000"/>
              <w:right w:val="single" w:sz="2" w:space="0" w:color="000000"/>
            </w:tcBorders>
          </w:tcPr>
          <w:p w14:paraId="1B0409EC" w14:textId="77777777" w:rsidR="001E0708" w:rsidRDefault="004E5B5D">
            <w:pPr>
              <w:pStyle w:val="TableParagraph"/>
              <w:spacing w:before="7"/>
              <w:ind w:left="459"/>
              <w:rPr>
                <w:sz w:val="16"/>
              </w:rPr>
            </w:pPr>
            <w:r>
              <w:rPr>
                <w:sz w:val="16"/>
              </w:rPr>
              <w:t>323</w:t>
            </w:r>
          </w:p>
        </w:tc>
        <w:tc>
          <w:tcPr>
            <w:tcW w:w="735" w:type="dxa"/>
            <w:gridSpan w:val="6"/>
            <w:tcBorders>
              <w:top w:val="single" w:sz="12" w:space="0" w:color="000000"/>
              <w:left w:val="single" w:sz="2" w:space="0" w:color="000000"/>
              <w:bottom w:val="single" w:sz="8" w:space="0" w:color="000000"/>
              <w:right w:val="single" w:sz="2" w:space="0" w:color="000000"/>
            </w:tcBorders>
          </w:tcPr>
          <w:p w14:paraId="04FD5F81"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07459742" w14:textId="77777777" w:rsidR="001E0708" w:rsidRDefault="004E5B5D">
            <w:pPr>
              <w:pStyle w:val="TableParagraph"/>
              <w:spacing w:before="7"/>
              <w:ind w:left="33"/>
              <w:rPr>
                <w:sz w:val="16"/>
              </w:rPr>
            </w:pPr>
            <w:r>
              <w:rPr>
                <w:sz w:val="16"/>
              </w:rPr>
              <w:t>Rashodi za usluge</w:t>
            </w:r>
          </w:p>
        </w:tc>
        <w:tc>
          <w:tcPr>
            <w:tcW w:w="1591" w:type="dxa"/>
            <w:tcBorders>
              <w:top w:val="single" w:sz="12" w:space="0" w:color="000000"/>
              <w:left w:val="single" w:sz="2" w:space="0" w:color="000000"/>
              <w:bottom w:val="single" w:sz="8" w:space="0" w:color="000000"/>
              <w:right w:val="single" w:sz="2" w:space="0" w:color="000000"/>
            </w:tcBorders>
          </w:tcPr>
          <w:p w14:paraId="13C865B8" w14:textId="77777777" w:rsidR="001E0708" w:rsidRDefault="004E5B5D">
            <w:pPr>
              <w:pStyle w:val="TableParagraph"/>
              <w:spacing w:before="7"/>
              <w:ind w:right="1"/>
              <w:jc w:val="right"/>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09F2F3CD" w14:textId="77777777" w:rsidR="001E0708" w:rsidRDefault="004E5B5D">
            <w:pPr>
              <w:pStyle w:val="TableParagraph"/>
              <w:spacing w:before="7"/>
              <w:jc w:val="right"/>
              <w:rPr>
                <w:sz w:val="16"/>
              </w:rPr>
            </w:pPr>
            <w:r>
              <w:rPr>
                <w:sz w:val="16"/>
              </w:rPr>
              <w:t>1.000,00</w:t>
            </w:r>
          </w:p>
        </w:tc>
        <w:tc>
          <w:tcPr>
            <w:tcW w:w="1594" w:type="dxa"/>
            <w:tcBorders>
              <w:top w:val="single" w:sz="12" w:space="0" w:color="000000"/>
              <w:left w:val="single" w:sz="2" w:space="0" w:color="000000"/>
              <w:bottom w:val="single" w:sz="8" w:space="0" w:color="000000"/>
              <w:right w:val="single" w:sz="2" w:space="0" w:color="000000"/>
            </w:tcBorders>
          </w:tcPr>
          <w:p w14:paraId="487FBC8A" w14:textId="77777777" w:rsidR="001E0708" w:rsidRDefault="004E5B5D">
            <w:pPr>
              <w:pStyle w:val="TableParagraph"/>
              <w:spacing w:before="7"/>
              <w:jc w:val="right"/>
              <w:rPr>
                <w:sz w:val="16"/>
              </w:rPr>
            </w:pPr>
            <w:r>
              <w:rPr>
                <w:sz w:val="16"/>
              </w:rPr>
              <w:t>300,00</w:t>
            </w:r>
          </w:p>
        </w:tc>
        <w:tc>
          <w:tcPr>
            <w:tcW w:w="1592" w:type="dxa"/>
            <w:tcBorders>
              <w:top w:val="single" w:sz="12" w:space="0" w:color="000000"/>
              <w:left w:val="single" w:sz="2" w:space="0" w:color="000000"/>
              <w:bottom w:val="single" w:sz="8" w:space="0" w:color="000000"/>
              <w:right w:val="single" w:sz="2" w:space="0" w:color="000000"/>
            </w:tcBorders>
          </w:tcPr>
          <w:p w14:paraId="6770D565"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6EB766AB" w14:textId="77777777" w:rsidR="001E0708" w:rsidRDefault="001E0708">
            <w:pPr>
              <w:pStyle w:val="TableParagraph"/>
              <w:rPr>
                <w:rFonts w:ascii="Times New Roman"/>
                <w:sz w:val="16"/>
              </w:rPr>
            </w:pPr>
          </w:p>
        </w:tc>
      </w:tr>
      <w:tr w:rsidR="001E0708" w14:paraId="26C73216" w14:textId="77777777">
        <w:trPr>
          <w:trHeight w:val="203"/>
        </w:trPr>
        <w:tc>
          <w:tcPr>
            <w:tcW w:w="1471" w:type="dxa"/>
            <w:gridSpan w:val="11"/>
            <w:tcBorders>
              <w:top w:val="single" w:sz="8" w:space="0" w:color="000000"/>
              <w:left w:val="nil"/>
              <w:bottom w:val="single" w:sz="12" w:space="0" w:color="000000"/>
              <w:right w:val="single" w:sz="2" w:space="0" w:color="000000"/>
            </w:tcBorders>
            <w:shd w:val="clear" w:color="auto" w:fill="AAAAAA"/>
          </w:tcPr>
          <w:p w14:paraId="21E0DB51" w14:textId="77777777" w:rsidR="001E0708" w:rsidRDefault="004E5B5D">
            <w:pPr>
              <w:pStyle w:val="TableParagraph"/>
              <w:spacing w:before="11"/>
              <w:ind w:left="353"/>
              <w:rPr>
                <w:b/>
                <w:sz w:val="14"/>
              </w:rPr>
            </w:pPr>
            <w:r>
              <w:rPr>
                <w:b/>
                <w:sz w:val="14"/>
              </w:rPr>
              <w:t>Izvor: 420</w:t>
            </w:r>
          </w:p>
        </w:tc>
        <w:tc>
          <w:tcPr>
            <w:tcW w:w="6087" w:type="dxa"/>
            <w:tcBorders>
              <w:top w:val="single" w:sz="8" w:space="0" w:color="000000"/>
              <w:left w:val="single" w:sz="2" w:space="0" w:color="000000"/>
              <w:bottom w:val="single" w:sz="12" w:space="0" w:color="000000"/>
              <w:right w:val="single" w:sz="2" w:space="0" w:color="000000"/>
            </w:tcBorders>
            <w:shd w:val="clear" w:color="auto" w:fill="AAAAAA"/>
          </w:tcPr>
          <w:p w14:paraId="4A4A87FE" w14:textId="77777777" w:rsidR="001E0708" w:rsidRDefault="004E5B5D">
            <w:pPr>
              <w:pStyle w:val="TableParagraph"/>
              <w:spacing w:before="11"/>
              <w:ind w:left="33"/>
              <w:rPr>
                <w:b/>
                <w:sz w:val="14"/>
              </w:rPr>
            </w:pPr>
            <w:r>
              <w:rPr>
                <w:b/>
                <w:sz w:val="14"/>
              </w:rPr>
              <w:t>Ostali prihodi po posebnim propisima</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285005C0" w14:textId="77777777" w:rsidR="001E0708" w:rsidRDefault="004E5B5D">
            <w:pPr>
              <w:pStyle w:val="TableParagraph"/>
              <w:spacing w:before="11"/>
              <w:ind w:right="-15"/>
              <w:jc w:val="right"/>
              <w:rPr>
                <w:b/>
                <w:sz w:val="14"/>
              </w:rPr>
            </w:pPr>
            <w:r>
              <w:rPr>
                <w:b/>
                <w:sz w:val="14"/>
              </w:rPr>
              <w:t>24.847,36</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20F94E80" w14:textId="77777777" w:rsidR="001E0708" w:rsidRDefault="004E5B5D">
            <w:pPr>
              <w:pStyle w:val="TableParagraph"/>
              <w:spacing w:before="11"/>
              <w:ind w:right="-15"/>
              <w:jc w:val="right"/>
              <w:rPr>
                <w:b/>
                <w:sz w:val="14"/>
              </w:rPr>
            </w:pPr>
            <w:r>
              <w:rPr>
                <w:b/>
                <w:sz w:val="14"/>
              </w:rPr>
              <w:t>128.200,00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17453D60" w14:textId="77777777" w:rsidR="001E0708" w:rsidRDefault="004E5B5D">
            <w:pPr>
              <w:pStyle w:val="TableParagraph"/>
              <w:spacing w:before="11"/>
              <w:ind w:right="-15"/>
              <w:jc w:val="right"/>
              <w:rPr>
                <w:b/>
                <w:sz w:val="14"/>
              </w:rPr>
            </w:pPr>
            <w:r>
              <w:rPr>
                <w:b/>
                <w:sz w:val="14"/>
              </w:rPr>
              <w:t>95.000,00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56503A2E" w14:textId="77777777" w:rsidR="001E0708" w:rsidRDefault="004E5B5D">
            <w:pPr>
              <w:pStyle w:val="TableParagraph"/>
              <w:spacing w:before="11"/>
              <w:ind w:right="-15"/>
              <w:jc w:val="right"/>
              <w:rPr>
                <w:b/>
                <w:sz w:val="14"/>
              </w:rPr>
            </w:pPr>
            <w:r>
              <w:rPr>
                <w:b/>
                <w:sz w:val="14"/>
              </w:rPr>
              <w:t>110.000,00</w:t>
            </w:r>
          </w:p>
        </w:tc>
        <w:tc>
          <w:tcPr>
            <w:tcW w:w="1602" w:type="dxa"/>
            <w:tcBorders>
              <w:top w:val="single" w:sz="8" w:space="0" w:color="000000"/>
              <w:left w:val="single" w:sz="2" w:space="0" w:color="000000"/>
              <w:bottom w:val="single" w:sz="12" w:space="0" w:color="000000"/>
              <w:right w:val="nil"/>
            </w:tcBorders>
            <w:shd w:val="clear" w:color="auto" w:fill="AAAAAA"/>
          </w:tcPr>
          <w:p w14:paraId="5ED4DA4A" w14:textId="77777777" w:rsidR="001E0708" w:rsidRDefault="004E5B5D">
            <w:pPr>
              <w:pStyle w:val="TableParagraph"/>
              <w:spacing w:before="11"/>
              <w:ind w:right="6"/>
              <w:jc w:val="right"/>
              <w:rPr>
                <w:b/>
                <w:sz w:val="14"/>
              </w:rPr>
            </w:pPr>
            <w:r>
              <w:rPr>
                <w:b/>
                <w:sz w:val="14"/>
              </w:rPr>
              <w:t>107.800,00</w:t>
            </w:r>
          </w:p>
        </w:tc>
      </w:tr>
      <w:tr w:rsidR="001E0708" w14:paraId="4AADDE77" w14:textId="77777777">
        <w:trPr>
          <w:trHeight w:val="256"/>
        </w:trPr>
        <w:tc>
          <w:tcPr>
            <w:tcW w:w="736" w:type="dxa"/>
            <w:gridSpan w:val="5"/>
            <w:tcBorders>
              <w:top w:val="single" w:sz="12" w:space="0" w:color="000000"/>
              <w:left w:val="nil"/>
              <w:bottom w:val="single" w:sz="12" w:space="0" w:color="000000"/>
              <w:right w:val="single" w:sz="2" w:space="0" w:color="000000"/>
            </w:tcBorders>
            <w:shd w:val="clear" w:color="auto" w:fill="F9F9F9"/>
          </w:tcPr>
          <w:p w14:paraId="42D92A5E" w14:textId="77777777" w:rsidR="001E0708" w:rsidRDefault="004E5B5D">
            <w:pPr>
              <w:pStyle w:val="TableParagraph"/>
              <w:spacing w:before="5"/>
              <w:ind w:right="4"/>
              <w:jc w:val="right"/>
              <w:rPr>
                <w:b/>
                <w:sz w:val="16"/>
              </w:rPr>
            </w:pPr>
            <w:r>
              <w:rPr>
                <w:b/>
                <w:sz w:val="16"/>
              </w:rPr>
              <w:t>32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203B30B7"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19C8AAC8" w14:textId="77777777" w:rsidR="001E0708" w:rsidRDefault="004E5B5D">
            <w:pPr>
              <w:pStyle w:val="TableParagraph"/>
              <w:spacing w:before="5"/>
              <w:ind w:left="33"/>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424C8D61" w14:textId="77777777" w:rsidR="001E0708" w:rsidRDefault="004E5B5D">
            <w:pPr>
              <w:pStyle w:val="TableParagraph"/>
              <w:spacing w:before="5"/>
              <w:ind w:right="-15"/>
              <w:jc w:val="right"/>
              <w:rPr>
                <w:b/>
                <w:sz w:val="16"/>
              </w:rPr>
            </w:pPr>
            <w:r>
              <w:rPr>
                <w:b/>
                <w:sz w:val="16"/>
              </w:rPr>
              <w:t>24.847,36</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0DD88A19" w14:textId="77777777" w:rsidR="001E0708" w:rsidRDefault="004E5B5D">
            <w:pPr>
              <w:pStyle w:val="TableParagraph"/>
              <w:spacing w:before="5"/>
              <w:ind w:right="-15"/>
              <w:jc w:val="right"/>
              <w:rPr>
                <w:b/>
                <w:sz w:val="16"/>
              </w:rPr>
            </w:pPr>
            <w:r>
              <w:rPr>
                <w:b/>
                <w:sz w:val="16"/>
              </w:rPr>
              <w:t>128.200,00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47369BFA" w14:textId="77777777" w:rsidR="001E0708" w:rsidRDefault="004E5B5D">
            <w:pPr>
              <w:pStyle w:val="TableParagraph"/>
              <w:spacing w:before="5"/>
              <w:ind w:right="-15"/>
              <w:jc w:val="right"/>
              <w:rPr>
                <w:b/>
                <w:sz w:val="16"/>
              </w:rPr>
            </w:pPr>
            <w:r>
              <w:rPr>
                <w:b/>
                <w:sz w:val="16"/>
              </w:rPr>
              <w:t>95.000,00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50A96D2" w14:textId="77777777" w:rsidR="001E0708" w:rsidRDefault="004E5B5D">
            <w:pPr>
              <w:pStyle w:val="TableParagraph"/>
              <w:spacing w:before="5"/>
              <w:ind w:right="-15"/>
              <w:jc w:val="right"/>
              <w:rPr>
                <w:b/>
                <w:sz w:val="16"/>
              </w:rPr>
            </w:pPr>
            <w:r>
              <w:rPr>
                <w:b/>
                <w:sz w:val="16"/>
              </w:rPr>
              <w:t>110.000,00</w:t>
            </w:r>
          </w:p>
        </w:tc>
        <w:tc>
          <w:tcPr>
            <w:tcW w:w="1602" w:type="dxa"/>
            <w:tcBorders>
              <w:top w:val="single" w:sz="12" w:space="0" w:color="000000"/>
              <w:left w:val="single" w:sz="2" w:space="0" w:color="000000"/>
              <w:bottom w:val="single" w:sz="12" w:space="0" w:color="000000"/>
              <w:right w:val="nil"/>
            </w:tcBorders>
            <w:shd w:val="clear" w:color="auto" w:fill="F9F9F9"/>
          </w:tcPr>
          <w:p w14:paraId="5248B753" w14:textId="77777777" w:rsidR="001E0708" w:rsidRDefault="004E5B5D">
            <w:pPr>
              <w:pStyle w:val="TableParagraph"/>
              <w:spacing w:before="5"/>
              <w:ind w:right="6"/>
              <w:jc w:val="right"/>
              <w:rPr>
                <w:b/>
                <w:sz w:val="16"/>
              </w:rPr>
            </w:pPr>
            <w:r>
              <w:rPr>
                <w:b/>
                <w:sz w:val="16"/>
              </w:rPr>
              <w:t>107.800,00</w:t>
            </w:r>
          </w:p>
        </w:tc>
      </w:tr>
      <w:tr w:rsidR="001E0708" w14:paraId="3543E66A"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0B3C69FA" w14:textId="77777777" w:rsidR="001E0708" w:rsidRDefault="004E5B5D">
            <w:pPr>
              <w:pStyle w:val="TableParagraph"/>
              <w:spacing w:before="5"/>
              <w:ind w:left="459"/>
              <w:rPr>
                <w:sz w:val="16"/>
              </w:rPr>
            </w:pPr>
            <w:r>
              <w:rPr>
                <w:sz w:val="16"/>
              </w:rPr>
              <w:t>322</w:t>
            </w:r>
          </w:p>
        </w:tc>
        <w:tc>
          <w:tcPr>
            <w:tcW w:w="735" w:type="dxa"/>
            <w:gridSpan w:val="6"/>
            <w:tcBorders>
              <w:top w:val="single" w:sz="12" w:space="0" w:color="000000"/>
              <w:left w:val="single" w:sz="2" w:space="0" w:color="000000"/>
              <w:bottom w:val="single" w:sz="12" w:space="0" w:color="000000"/>
              <w:right w:val="single" w:sz="2" w:space="0" w:color="000000"/>
            </w:tcBorders>
          </w:tcPr>
          <w:p w14:paraId="27BA6121"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342D0981" w14:textId="77777777" w:rsidR="001E0708" w:rsidRDefault="004E5B5D">
            <w:pPr>
              <w:pStyle w:val="TableParagraph"/>
              <w:spacing w:before="5"/>
              <w:ind w:left="33"/>
              <w:rPr>
                <w:sz w:val="16"/>
              </w:rPr>
            </w:pPr>
            <w:r>
              <w:rPr>
                <w:sz w:val="16"/>
              </w:rPr>
              <w:t>Rashodi za materijal i energiju</w:t>
            </w:r>
          </w:p>
        </w:tc>
        <w:tc>
          <w:tcPr>
            <w:tcW w:w="1591" w:type="dxa"/>
            <w:tcBorders>
              <w:top w:val="single" w:sz="12" w:space="0" w:color="000000"/>
              <w:left w:val="single" w:sz="2" w:space="0" w:color="000000"/>
              <w:bottom w:val="single" w:sz="12" w:space="0" w:color="000000"/>
              <w:right w:val="single" w:sz="2" w:space="0" w:color="000000"/>
            </w:tcBorders>
          </w:tcPr>
          <w:p w14:paraId="3ED25D86" w14:textId="77777777" w:rsidR="001E0708" w:rsidRDefault="004E5B5D">
            <w:pPr>
              <w:pStyle w:val="TableParagraph"/>
              <w:spacing w:before="5"/>
              <w:ind w:right="1"/>
              <w:jc w:val="right"/>
              <w:rPr>
                <w:sz w:val="16"/>
              </w:rPr>
            </w:pPr>
            <w:r>
              <w:rPr>
                <w:sz w:val="16"/>
              </w:rPr>
              <w:t>15.271,07</w:t>
            </w:r>
          </w:p>
        </w:tc>
        <w:tc>
          <w:tcPr>
            <w:tcW w:w="1591" w:type="dxa"/>
            <w:tcBorders>
              <w:top w:val="single" w:sz="12" w:space="0" w:color="000000"/>
              <w:left w:val="single" w:sz="2" w:space="0" w:color="000000"/>
              <w:bottom w:val="single" w:sz="12" w:space="0" w:color="000000"/>
              <w:right w:val="single" w:sz="2" w:space="0" w:color="000000"/>
            </w:tcBorders>
          </w:tcPr>
          <w:p w14:paraId="275AB858" w14:textId="77777777" w:rsidR="001E0708" w:rsidRDefault="004E5B5D">
            <w:pPr>
              <w:pStyle w:val="TableParagraph"/>
              <w:spacing w:before="5"/>
              <w:jc w:val="right"/>
              <w:rPr>
                <w:sz w:val="16"/>
              </w:rPr>
            </w:pPr>
            <w:r>
              <w:rPr>
                <w:sz w:val="16"/>
              </w:rPr>
              <w:t>97.800,00</w:t>
            </w:r>
          </w:p>
        </w:tc>
        <w:tc>
          <w:tcPr>
            <w:tcW w:w="1594" w:type="dxa"/>
            <w:tcBorders>
              <w:top w:val="single" w:sz="12" w:space="0" w:color="000000"/>
              <w:left w:val="single" w:sz="2" w:space="0" w:color="000000"/>
              <w:bottom w:val="single" w:sz="12" w:space="0" w:color="000000"/>
              <w:right w:val="single" w:sz="2" w:space="0" w:color="000000"/>
            </w:tcBorders>
          </w:tcPr>
          <w:p w14:paraId="5E5ED990" w14:textId="77777777" w:rsidR="001E0708" w:rsidRDefault="004E5B5D">
            <w:pPr>
              <w:pStyle w:val="TableParagraph"/>
              <w:spacing w:before="5"/>
              <w:jc w:val="right"/>
              <w:rPr>
                <w:sz w:val="16"/>
              </w:rPr>
            </w:pPr>
            <w:r>
              <w:rPr>
                <w:sz w:val="16"/>
              </w:rPr>
              <w:t>65.000,00</w:t>
            </w:r>
          </w:p>
        </w:tc>
        <w:tc>
          <w:tcPr>
            <w:tcW w:w="1592" w:type="dxa"/>
            <w:tcBorders>
              <w:top w:val="single" w:sz="12" w:space="0" w:color="000000"/>
              <w:left w:val="single" w:sz="2" w:space="0" w:color="000000"/>
              <w:bottom w:val="single" w:sz="12" w:space="0" w:color="000000"/>
              <w:right w:val="single" w:sz="2" w:space="0" w:color="000000"/>
            </w:tcBorders>
          </w:tcPr>
          <w:p w14:paraId="77CD6218"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1D392B6E" w14:textId="77777777" w:rsidR="001E0708" w:rsidRDefault="001E0708">
            <w:pPr>
              <w:pStyle w:val="TableParagraph"/>
              <w:rPr>
                <w:rFonts w:ascii="Times New Roman"/>
                <w:sz w:val="16"/>
              </w:rPr>
            </w:pPr>
          </w:p>
        </w:tc>
      </w:tr>
      <w:tr w:rsidR="001E0708" w14:paraId="685C397E" w14:textId="77777777">
        <w:trPr>
          <w:trHeight w:val="253"/>
        </w:trPr>
        <w:tc>
          <w:tcPr>
            <w:tcW w:w="736" w:type="dxa"/>
            <w:gridSpan w:val="5"/>
            <w:tcBorders>
              <w:top w:val="single" w:sz="12" w:space="0" w:color="000000"/>
              <w:left w:val="nil"/>
              <w:bottom w:val="single" w:sz="12" w:space="0" w:color="000000"/>
              <w:right w:val="single" w:sz="2" w:space="0" w:color="000000"/>
            </w:tcBorders>
          </w:tcPr>
          <w:p w14:paraId="08EB46FB" w14:textId="77777777" w:rsidR="001E0708" w:rsidRDefault="004E5B5D">
            <w:pPr>
              <w:pStyle w:val="TableParagraph"/>
              <w:spacing w:before="6"/>
              <w:ind w:left="459"/>
              <w:rPr>
                <w:sz w:val="16"/>
              </w:rPr>
            </w:pPr>
            <w:r>
              <w:rPr>
                <w:sz w:val="16"/>
              </w:rPr>
              <w:t>323</w:t>
            </w:r>
          </w:p>
        </w:tc>
        <w:tc>
          <w:tcPr>
            <w:tcW w:w="735" w:type="dxa"/>
            <w:gridSpan w:val="6"/>
            <w:tcBorders>
              <w:top w:val="single" w:sz="12" w:space="0" w:color="000000"/>
              <w:left w:val="single" w:sz="2" w:space="0" w:color="000000"/>
              <w:bottom w:val="single" w:sz="12" w:space="0" w:color="000000"/>
              <w:right w:val="single" w:sz="2" w:space="0" w:color="000000"/>
            </w:tcBorders>
          </w:tcPr>
          <w:p w14:paraId="450EAFD3"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5F7C04AC" w14:textId="77777777" w:rsidR="001E0708" w:rsidRDefault="004E5B5D">
            <w:pPr>
              <w:pStyle w:val="TableParagraph"/>
              <w:spacing w:before="6"/>
              <w:ind w:left="33"/>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33CC1E37" w14:textId="77777777" w:rsidR="001E0708" w:rsidRDefault="004E5B5D">
            <w:pPr>
              <w:pStyle w:val="TableParagraph"/>
              <w:spacing w:before="6"/>
              <w:ind w:right="1"/>
              <w:jc w:val="right"/>
              <w:rPr>
                <w:sz w:val="16"/>
              </w:rPr>
            </w:pPr>
            <w:r>
              <w:rPr>
                <w:sz w:val="16"/>
              </w:rPr>
              <w:t>9.576,29</w:t>
            </w:r>
          </w:p>
        </w:tc>
        <w:tc>
          <w:tcPr>
            <w:tcW w:w="1591" w:type="dxa"/>
            <w:tcBorders>
              <w:top w:val="single" w:sz="12" w:space="0" w:color="000000"/>
              <w:left w:val="single" w:sz="2" w:space="0" w:color="000000"/>
              <w:bottom w:val="single" w:sz="12" w:space="0" w:color="000000"/>
              <w:right w:val="single" w:sz="2" w:space="0" w:color="000000"/>
            </w:tcBorders>
          </w:tcPr>
          <w:p w14:paraId="38AFF4C1" w14:textId="77777777" w:rsidR="001E0708" w:rsidRDefault="004E5B5D">
            <w:pPr>
              <w:pStyle w:val="TableParagraph"/>
              <w:spacing w:before="6"/>
              <w:jc w:val="right"/>
              <w:rPr>
                <w:sz w:val="16"/>
              </w:rPr>
            </w:pPr>
            <w:r>
              <w:rPr>
                <w:sz w:val="16"/>
              </w:rPr>
              <w:t>30.400,00</w:t>
            </w:r>
          </w:p>
        </w:tc>
        <w:tc>
          <w:tcPr>
            <w:tcW w:w="1594" w:type="dxa"/>
            <w:tcBorders>
              <w:top w:val="single" w:sz="12" w:space="0" w:color="000000"/>
              <w:left w:val="single" w:sz="2" w:space="0" w:color="000000"/>
              <w:bottom w:val="single" w:sz="12" w:space="0" w:color="000000"/>
              <w:right w:val="single" w:sz="2" w:space="0" w:color="000000"/>
            </w:tcBorders>
          </w:tcPr>
          <w:p w14:paraId="514D629C" w14:textId="77777777" w:rsidR="001E0708" w:rsidRDefault="004E5B5D">
            <w:pPr>
              <w:pStyle w:val="TableParagraph"/>
              <w:spacing w:before="6"/>
              <w:jc w:val="right"/>
              <w:rPr>
                <w:sz w:val="16"/>
              </w:rPr>
            </w:pPr>
            <w:r>
              <w:rPr>
                <w:sz w:val="16"/>
              </w:rPr>
              <w:t>30.000,00</w:t>
            </w:r>
          </w:p>
        </w:tc>
        <w:tc>
          <w:tcPr>
            <w:tcW w:w="1592" w:type="dxa"/>
            <w:tcBorders>
              <w:top w:val="single" w:sz="12" w:space="0" w:color="000000"/>
              <w:left w:val="single" w:sz="2" w:space="0" w:color="000000"/>
              <w:bottom w:val="single" w:sz="12" w:space="0" w:color="000000"/>
              <w:right w:val="single" w:sz="2" w:space="0" w:color="000000"/>
            </w:tcBorders>
          </w:tcPr>
          <w:p w14:paraId="20CCD3FD"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6CED582A" w14:textId="77777777" w:rsidR="001E0708" w:rsidRDefault="001E0708">
            <w:pPr>
              <w:pStyle w:val="TableParagraph"/>
              <w:rPr>
                <w:rFonts w:ascii="Times New Roman"/>
                <w:sz w:val="16"/>
              </w:rPr>
            </w:pPr>
          </w:p>
        </w:tc>
      </w:tr>
      <w:tr w:rsidR="001E0708" w14:paraId="14E4781D" w14:textId="77777777">
        <w:trPr>
          <w:trHeight w:val="206"/>
        </w:trPr>
        <w:tc>
          <w:tcPr>
            <w:tcW w:w="1471" w:type="dxa"/>
            <w:gridSpan w:val="11"/>
            <w:tcBorders>
              <w:top w:val="single" w:sz="12" w:space="0" w:color="000000"/>
              <w:left w:val="nil"/>
              <w:bottom w:val="single" w:sz="8" w:space="0" w:color="000000"/>
              <w:right w:val="single" w:sz="2" w:space="0" w:color="000000"/>
            </w:tcBorders>
            <w:shd w:val="clear" w:color="auto" w:fill="AAAAAA"/>
          </w:tcPr>
          <w:p w14:paraId="351688E4" w14:textId="77777777" w:rsidR="001E0708" w:rsidRDefault="004E5B5D">
            <w:pPr>
              <w:pStyle w:val="TableParagraph"/>
              <w:spacing w:before="6"/>
              <w:ind w:left="353"/>
              <w:rPr>
                <w:b/>
                <w:sz w:val="14"/>
              </w:rPr>
            </w:pPr>
            <w:r>
              <w:rPr>
                <w:b/>
                <w:sz w:val="14"/>
              </w:rPr>
              <w:t>Izvor: 710</w:t>
            </w:r>
          </w:p>
        </w:tc>
        <w:tc>
          <w:tcPr>
            <w:tcW w:w="6087" w:type="dxa"/>
            <w:tcBorders>
              <w:top w:val="single" w:sz="12" w:space="0" w:color="000000"/>
              <w:left w:val="single" w:sz="2" w:space="0" w:color="000000"/>
              <w:bottom w:val="single" w:sz="8" w:space="0" w:color="000000"/>
              <w:right w:val="single" w:sz="2" w:space="0" w:color="000000"/>
            </w:tcBorders>
            <w:shd w:val="clear" w:color="auto" w:fill="AAAAAA"/>
          </w:tcPr>
          <w:p w14:paraId="3C8E5ECE" w14:textId="77777777" w:rsidR="001E0708" w:rsidRDefault="004E5B5D">
            <w:pPr>
              <w:pStyle w:val="TableParagraph"/>
              <w:spacing w:before="6"/>
              <w:ind w:left="33"/>
              <w:rPr>
                <w:b/>
                <w:sz w:val="14"/>
              </w:rPr>
            </w:pPr>
            <w:r>
              <w:rPr>
                <w:b/>
                <w:sz w:val="14"/>
              </w:rPr>
              <w:t>Prihodi od prodaje nefin. imovine u vlasništvu JLS</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3CD7E5B8" w14:textId="77777777" w:rsidR="001E0708" w:rsidRDefault="004E5B5D">
            <w:pPr>
              <w:pStyle w:val="TableParagraph"/>
              <w:spacing w:before="6"/>
              <w:ind w:right="-15"/>
              <w:jc w:val="right"/>
              <w:rPr>
                <w:b/>
                <w:sz w:val="14"/>
              </w:rPr>
            </w:pPr>
            <w:r>
              <w:rPr>
                <w:b/>
                <w:sz w:val="14"/>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4194985D" w14:textId="77777777" w:rsidR="001E0708" w:rsidRDefault="004E5B5D">
            <w:pPr>
              <w:pStyle w:val="TableParagraph"/>
              <w:spacing w:before="6"/>
              <w:ind w:right="-15"/>
              <w:jc w:val="right"/>
              <w:rPr>
                <w:b/>
                <w:sz w:val="14"/>
              </w:rPr>
            </w:pPr>
            <w:r>
              <w:rPr>
                <w:b/>
                <w:sz w:val="14"/>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AAAAAA"/>
          </w:tcPr>
          <w:p w14:paraId="7CA5FD6D" w14:textId="77777777" w:rsidR="001E0708" w:rsidRDefault="004E5B5D">
            <w:pPr>
              <w:pStyle w:val="TableParagraph"/>
              <w:spacing w:before="6"/>
              <w:ind w:right="-15"/>
              <w:jc w:val="right"/>
              <w:rPr>
                <w:b/>
                <w:sz w:val="14"/>
              </w:rPr>
            </w:pPr>
            <w:r>
              <w:rPr>
                <w:b/>
                <w:sz w:val="14"/>
              </w:rPr>
              <w:t>20.000,00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06F8300B" w14:textId="77777777" w:rsidR="001E0708" w:rsidRDefault="004E5B5D">
            <w:pPr>
              <w:pStyle w:val="TableParagraph"/>
              <w:spacing w:before="6"/>
              <w:ind w:right="-15"/>
              <w:jc w:val="right"/>
              <w:rPr>
                <w:b/>
                <w:sz w:val="14"/>
              </w:rPr>
            </w:pPr>
            <w:r>
              <w:rPr>
                <w:b/>
                <w:sz w:val="14"/>
              </w:rPr>
              <w:t>0,00</w:t>
            </w:r>
          </w:p>
        </w:tc>
        <w:tc>
          <w:tcPr>
            <w:tcW w:w="1602" w:type="dxa"/>
            <w:tcBorders>
              <w:top w:val="single" w:sz="12" w:space="0" w:color="000000"/>
              <w:left w:val="single" w:sz="2" w:space="0" w:color="000000"/>
              <w:bottom w:val="single" w:sz="8" w:space="0" w:color="000000"/>
              <w:right w:val="nil"/>
            </w:tcBorders>
            <w:shd w:val="clear" w:color="auto" w:fill="AAAAAA"/>
          </w:tcPr>
          <w:p w14:paraId="7A57C9C5" w14:textId="77777777" w:rsidR="001E0708" w:rsidRDefault="004E5B5D">
            <w:pPr>
              <w:pStyle w:val="TableParagraph"/>
              <w:spacing w:before="6"/>
              <w:ind w:right="5"/>
              <w:jc w:val="right"/>
              <w:rPr>
                <w:b/>
                <w:sz w:val="14"/>
              </w:rPr>
            </w:pPr>
            <w:r>
              <w:rPr>
                <w:b/>
                <w:sz w:val="14"/>
              </w:rPr>
              <w:t>20.000,00</w:t>
            </w:r>
          </w:p>
        </w:tc>
      </w:tr>
      <w:tr w:rsidR="001E0708" w14:paraId="4B41F816" w14:textId="77777777">
        <w:trPr>
          <w:trHeight w:val="259"/>
        </w:trPr>
        <w:tc>
          <w:tcPr>
            <w:tcW w:w="736" w:type="dxa"/>
            <w:gridSpan w:val="5"/>
            <w:tcBorders>
              <w:top w:val="single" w:sz="8" w:space="0" w:color="000000"/>
              <w:left w:val="nil"/>
              <w:bottom w:val="single" w:sz="12" w:space="0" w:color="000000"/>
              <w:right w:val="single" w:sz="2" w:space="0" w:color="000000"/>
            </w:tcBorders>
            <w:shd w:val="clear" w:color="auto" w:fill="F9F9F9"/>
          </w:tcPr>
          <w:p w14:paraId="1BE0B998" w14:textId="77777777" w:rsidR="001E0708" w:rsidRDefault="004E5B5D">
            <w:pPr>
              <w:pStyle w:val="TableParagraph"/>
              <w:spacing w:before="9"/>
              <w:ind w:right="4"/>
              <w:jc w:val="right"/>
              <w:rPr>
                <w:b/>
                <w:sz w:val="16"/>
              </w:rPr>
            </w:pPr>
            <w:r>
              <w:rPr>
                <w:b/>
                <w:sz w:val="16"/>
              </w:rPr>
              <w:t>32</w:t>
            </w:r>
          </w:p>
        </w:tc>
        <w:tc>
          <w:tcPr>
            <w:tcW w:w="735" w:type="dxa"/>
            <w:gridSpan w:val="6"/>
            <w:tcBorders>
              <w:top w:val="single" w:sz="8" w:space="0" w:color="000000"/>
              <w:left w:val="single" w:sz="2" w:space="0" w:color="000000"/>
              <w:bottom w:val="single" w:sz="12" w:space="0" w:color="000000"/>
              <w:right w:val="single" w:sz="2" w:space="0" w:color="000000"/>
            </w:tcBorders>
            <w:shd w:val="clear" w:color="auto" w:fill="F9F9F9"/>
          </w:tcPr>
          <w:p w14:paraId="173CB385"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shd w:val="clear" w:color="auto" w:fill="F9F9F9"/>
          </w:tcPr>
          <w:p w14:paraId="0EBFAABE" w14:textId="77777777" w:rsidR="001E0708" w:rsidRDefault="004E5B5D">
            <w:pPr>
              <w:pStyle w:val="TableParagraph"/>
              <w:spacing w:before="9"/>
              <w:ind w:left="33"/>
              <w:rPr>
                <w:b/>
                <w:sz w:val="16"/>
              </w:rPr>
            </w:pPr>
            <w:r>
              <w:rPr>
                <w:b/>
                <w:sz w:val="16"/>
              </w:rPr>
              <w:t>Materijalni rashodi</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6A06020E" w14:textId="77777777" w:rsidR="001E0708" w:rsidRDefault="004E5B5D">
            <w:pPr>
              <w:pStyle w:val="TableParagraph"/>
              <w:spacing w:before="9"/>
              <w:ind w:right="-15"/>
              <w:jc w:val="right"/>
              <w:rPr>
                <w:b/>
                <w:sz w:val="16"/>
              </w:rPr>
            </w:pPr>
            <w:r>
              <w:rPr>
                <w:b/>
                <w:sz w:val="16"/>
              </w:rPr>
              <w:t>0,00</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0389B46C" w14:textId="77777777" w:rsidR="001E0708" w:rsidRDefault="004E5B5D">
            <w:pPr>
              <w:pStyle w:val="TableParagraph"/>
              <w:spacing w:before="9"/>
              <w:ind w:right="-15"/>
              <w:jc w:val="right"/>
              <w:rPr>
                <w:b/>
                <w:sz w:val="16"/>
              </w:rPr>
            </w:pPr>
            <w:r>
              <w:rPr>
                <w:b/>
                <w:sz w:val="16"/>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54DB44D6" w14:textId="77777777" w:rsidR="001E0708" w:rsidRDefault="004E5B5D">
            <w:pPr>
              <w:pStyle w:val="TableParagraph"/>
              <w:spacing w:before="9"/>
              <w:ind w:right="-15"/>
              <w:jc w:val="right"/>
              <w:rPr>
                <w:b/>
                <w:sz w:val="16"/>
              </w:rPr>
            </w:pPr>
            <w:r>
              <w:rPr>
                <w:b/>
                <w:sz w:val="16"/>
              </w:rPr>
              <w:t>20.000,00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7AECA905" w14:textId="77777777" w:rsidR="001E0708" w:rsidRDefault="004E5B5D">
            <w:pPr>
              <w:pStyle w:val="TableParagraph"/>
              <w:spacing w:before="9"/>
              <w:ind w:right="-15"/>
              <w:jc w:val="right"/>
              <w:rPr>
                <w:b/>
                <w:sz w:val="16"/>
              </w:rPr>
            </w:pPr>
            <w:r>
              <w:rPr>
                <w:b/>
                <w:sz w:val="16"/>
              </w:rPr>
              <w:t>0,00</w:t>
            </w:r>
          </w:p>
        </w:tc>
        <w:tc>
          <w:tcPr>
            <w:tcW w:w="1602" w:type="dxa"/>
            <w:tcBorders>
              <w:top w:val="single" w:sz="8" w:space="0" w:color="000000"/>
              <w:left w:val="single" w:sz="2" w:space="0" w:color="000000"/>
              <w:bottom w:val="single" w:sz="12" w:space="0" w:color="000000"/>
              <w:right w:val="nil"/>
            </w:tcBorders>
            <w:shd w:val="clear" w:color="auto" w:fill="F9F9F9"/>
          </w:tcPr>
          <w:p w14:paraId="641D1881" w14:textId="77777777" w:rsidR="001E0708" w:rsidRDefault="004E5B5D">
            <w:pPr>
              <w:pStyle w:val="TableParagraph"/>
              <w:spacing w:before="9"/>
              <w:ind w:right="6"/>
              <w:jc w:val="right"/>
              <w:rPr>
                <w:b/>
                <w:sz w:val="16"/>
              </w:rPr>
            </w:pPr>
            <w:r>
              <w:rPr>
                <w:b/>
                <w:sz w:val="16"/>
              </w:rPr>
              <w:t>20.000,00</w:t>
            </w:r>
          </w:p>
        </w:tc>
      </w:tr>
      <w:tr w:rsidR="001E0708" w14:paraId="123428DD"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3CD73B0F" w14:textId="77777777" w:rsidR="001E0708" w:rsidRDefault="004E5B5D">
            <w:pPr>
              <w:pStyle w:val="TableParagraph"/>
              <w:spacing w:before="5"/>
              <w:ind w:left="459"/>
              <w:rPr>
                <w:sz w:val="16"/>
              </w:rPr>
            </w:pPr>
            <w:r>
              <w:rPr>
                <w:sz w:val="16"/>
              </w:rPr>
              <w:t>322</w:t>
            </w:r>
          </w:p>
        </w:tc>
        <w:tc>
          <w:tcPr>
            <w:tcW w:w="735" w:type="dxa"/>
            <w:gridSpan w:val="6"/>
            <w:tcBorders>
              <w:top w:val="single" w:sz="12" w:space="0" w:color="000000"/>
              <w:left w:val="single" w:sz="2" w:space="0" w:color="000000"/>
              <w:bottom w:val="single" w:sz="8" w:space="0" w:color="000000"/>
              <w:right w:val="single" w:sz="2" w:space="0" w:color="000000"/>
            </w:tcBorders>
          </w:tcPr>
          <w:p w14:paraId="28018AD6"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5E380C28" w14:textId="77777777" w:rsidR="001E0708" w:rsidRDefault="004E5B5D">
            <w:pPr>
              <w:pStyle w:val="TableParagraph"/>
              <w:spacing w:before="5"/>
              <w:ind w:left="33"/>
              <w:rPr>
                <w:sz w:val="16"/>
              </w:rPr>
            </w:pPr>
            <w:r>
              <w:rPr>
                <w:sz w:val="16"/>
              </w:rPr>
              <w:t>Rashodi za materijal i energiju</w:t>
            </w:r>
          </w:p>
        </w:tc>
        <w:tc>
          <w:tcPr>
            <w:tcW w:w="1591" w:type="dxa"/>
            <w:tcBorders>
              <w:top w:val="single" w:sz="12" w:space="0" w:color="000000"/>
              <w:left w:val="single" w:sz="2" w:space="0" w:color="000000"/>
              <w:bottom w:val="single" w:sz="8" w:space="0" w:color="000000"/>
              <w:right w:val="single" w:sz="2" w:space="0" w:color="000000"/>
            </w:tcBorders>
          </w:tcPr>
          <w:p w14:paraId="27374143" w14:textId="77777777" w:rsidR="001E0708" w:rsidRDefault="004E5B5D">
            <w:pPr>
              <w:pStyle w:val="TableParagraph"/>
              <w:spacing w:before="5"/>
              <w:ind w:right="1"/>
              <w:jc w:val="right"/>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0DCF5BF1" w14:textId="77777777" w:rsidR="001E0708" w:rsidRDefault="004E5B5D">
            <w:pPr>
              <w:pStyle w:val="TableParagraph"/>
              <w:spacing w:before="5"/>
              <w:ind w:right="-15"/>
              <w:jc w:val="right"/>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6706F3A8" w14:textId="77777777" w:rsidR="001E0708" w:rsidRDefault="004E5B5D">
            <w:pPr>
              <w:pStyle w:val="TableParagraph"/>
              <w:spacing w:before="5"/>
              <w:jc w:val="right"/>
              <w:rPr>
                <w:sz w:val="16"/>
              </w:rPr>
            </w:pPr>
            <w:r>
              <w:rPr>
                <w:sz w:val="16"/>
              </w:rPr>
              <w:t>20.000,00</w:t>
            </w:r>
          </w:p>
        </w:tc>
        <w:tc>
          <w:tcPr>
            <w:tcW w:w="1592" w:type="dxa"/>
            <w:tcBorders>
              <w:top w:val="single" w:sz="12" w:space="0" w:color="000000"/>
              <w:left w:val="single" w:sz="2" w:space="0" w:color="000000"/>
              <w:bottom w:val="single" w:sz="8" w:space="0" w:color="000000"/>
              <w:right w:val="single" w:sz="2" w:space="0" w:color="000000"/>
            </w:tcBorders>
          </w:tcPr>
          <w:p w14:paraId="10BE5C56"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71E8FCB9" w14:textId="77777777" w:rsidR="001E0708" w:rsidRDefault="001E0708">
            <w:pPr>
              <w:pStyle w:val="TableParagraph"/>
              <w:rPr>
                <w:rFonts w:ascii="Times New Roman"/>
                <w:sz w:val="16"/>
              </w:rPr>
            </w:pPr>
          </w:p>
        </w:tc>
      </w:tr>
      <w:tr w:rsidR="001E0708" w14:paraId="1747CEA1" w14:textId="77777777">
        <w:trPr>
          <w:trHeight w:val="489"/>
        </w:trPr>
        <w:tc>
          <w:tcPr>
            <w:tcW w:w="1471" w:type="dxa"/>
            <w:gridSpan w:val="11"/>
            <w:tcBorders>
              <w:top w:val="single" w:sz="8" w:space="0" w:color="000000"/>
              <w:left w:val="nil"/>
              <w:bottom w:val="single" w:sz="12" w:space="0" w:color="000000"/>
              <w:right w:val="single" w:sz="2" w:space="0" w:color="000000"/>
            </w:tcBorders>
            <w:shd w:val="clear" w:color="auto" w:fill="DCDCDC"/>
          </w:tcPr>
          <w:p w14:paraId="7610703D" w14:textId="77777777" w:rsidR="001E0708" w:rsidRDefault="004E5B5D">
            <w:pPr>
              <w:pStyle w:val="TableParagraph"/>
              <w:spacing w:before="8"/>
              <w:ind w:left="25"/>
              <w:rPr>
                <w:b/>
                <w:sz w:val="16"/>
              </w:rPr>
            </w:pPr>
            <w:r>
              <w:rPr>
                <w:b/>
                <w:sz w:val="16"/>
              </w:rPr>
              <w:t>Program</w:t>
            </w:r>
          </w:p>
          <w:p w14:paraId="6FAEB8B6" w14:textId="77777777" w:rsidR="001E0708" w:rsidRDefault="004E5B5D">
            <w:pPr>
              <w:pStyle w:val="TableParagraph"/>
              <w:spacing w:before="36"/>
              <w:ind w:left="710"/>
              <w:rPr>
                <w:b/>
                <w:sz w:val="16"/>
              </w:rPr>
            </w:pPr>
            <w:r>
              <w:rPr>
                <w:b/>
                <w:sz w:val="16"/>
              </w:rPr>
              <w:t>1013</w:t>
            </w:r>
          </w:p>
        </w:tc>
        <w:tc>
          <w:tcPr>
            <w:tcW w:w="6087" w:type="dxa"/>
            <w:tcBorders>
              <w:top w:val="single" w:sz="8" w:space="0" w:color="000000"/>
              <w:left w:val="single" w:sz="2" w:space="0" w:color="000000"/>
              <w:bottom w:val="single" w:sz="12" w:space="0" w:color="000000"/>
              <w:right w:val="single" w:sz="2" w:space="0" w:color="000000"/>
            </w:tcBorders>
            <w:shd w:val="clear" w:color="auto" w:fill="DCDCDC"/>
          </w:tcPr>
          <w:p w14:paraId="1CF11555" w14:textId="77777777" w:rsidR="001E0708" w:rsidRDefault="004E5B5D">
            <w:pPr>
              <w:pStyle w:val="TableParagraph"/>
              <w:spacing w:before="11"/>
              <w:ind w:left="33"/>
              <w:rPr>
                <w:b/>
                <w:sz w:val="20"/>
              </w:rPr>
            </w:pPr>
            <w:r>
              <w:rPr>
                <w:b/>
                <w:sz w:val="20"/>
              </w:rPr>
              <w:t>Izgradnja objekata i uređaja komunalne infrastrukture</w:t>
            </w:r>
          </w:p>
        </w:tc>
        <w:tc>
          <w:tcPr>
            <w:tcW w:w="1591" w:type="dxa"/>
            <w:tcBorders>
              <w:top w:val="single" w:sz="8" w:space="0" w:color="000000"/>
              <w:left w:val="single" w:sz="2" w:space="0" w:color="000000"/>
              <w:bottom w:val="single" w:sz="12" w:space="0" w:color="000000"/>
              <w:right w:val="single" w:sz="2" w:space="0" w:color="000000"/>
            </w:tcBorders>
            <w:shd w:val="clear" w:color="auto" w:fill="DCDCDC"/>
          </w:tcPr>
          <w:p w14:paraId="67CC110E" w14:textId="77777777" w:rsidR="001E0708" w:rsidRDefault="004E5B5D">
            <w:pPr>
              <w:pStyle w:val="TableParagraph"/>
              <w:spacing w:before="11"/>
              <w:ind w:right="-15"/>
              <w:jc w:val="right"/>
              <w:rPr>
                <w:b/>
                <w:sz w:val="20"/>
              </w:rPr>
            </w:pPr>
            <w:r>
              <w:rPr>
                <w:b/>
                <w:sz w:val="20"/>
              </w:rPr>
              <w:t>2.231.428,40</w:t>
            </w:r>
          </w:p>
        </w:tc>
        <w:tc>
          <w:tcPr>
            <w:tcW w:w="1591" w:type="dxa"/>
            <w:tcBorders>
              <w:top w:val="single" w:sz="8" w:space="0" w:color="000000"/>
              <w:left w:val="single" w:sz="2" w:space="0" w:color="000000"/>
              <w:bottom w:val="single" w:sz="12" w:space="0" w:color="000000"/>
              <w:right w:val="single" w:sz="2" w:space="0" w:color="000000"/>
            </w:tcBorders>
            <w:shd w:val="clear" w:color="auto" w:fill="DCDCDC"/>
          </w:tcPr>
          <w:p w14:paraId="1AB72240" w14:textId="77777777" w:rsidR="001E0708" w:rsidRDefault="004E5B5D">
            <w:pPr>
              <w:pStyle w:val="TableParagraph"/>
              <w:spacing w:before="11"/>
              <w:ind w:right="-15"/>
              <w:jc w:val="right"/>
              <w:rPr>
                <w:b/>
                <w:sz w:val="20"/>
              </w:rPr>
            </w:pPr>
            <w:r>
              <w:rPr>
                <w:b/>
                <w:sz w:val="20"/>
              </w:rPr>
              <w:t>2.246.700,00</w:t>
            </w:r>
          </w:p>
        </w:tc>
        <w:tc>
          <w:tcPr>
            <w:tcW w:w="1594" w:type="dxa"/>
            <w:tcBorders>
              <w:top w:val="single" w:sz="8" w:space="0" w:color="000000"/>
              <w:left w:val="single" w:sz="2" w:space="0" w:color="000000"/>
              <w:bottom w:val="single" w:sz="12" w:space="0" w:color="000000"/>
              <w:right w:val="single" w:sz="2" w:space="0" w:color="000000"/>
            </w:tcBorders>
            <w:shd w:val="clear" w:color="auto" w:fill="DCDCDC"/>
          </w:tcPr>
          <w:p w14:paraId="7EA9B4C2" w14:textId="77777777" w:rsidR="001E0708" w:rsidRDefault="004E5B5D">
            <w:pPr>
              <w:pStyle w:val="TableParagraph"/>
              <w:spacing w:before="11"/>
              <w:ind w:right="-15"/>
              <w:jc w:val="right"/>
              <w:rPr>
                <w:b/>
                <w:sz w:val="20"/>
              </w:rPr>
            </w:pPr>
            <w:r>
              <w:rPr>
                <w:b/>
                <w:sz w:val="20"/>
              </w:rPr>
              <w:t>3.199.400,00</w:t>
            </w:r>
          </w:p>
        </w:tc>
        <w:tc>
          <w:tcPr>
            <w:tcW w:w="1592" w:type="dxa"/>
            <w:tcBorders>
              <w:top w:val="single" w:sz="8" w:space="0" w:color="000000"/>
              <w:left w:val="single" w:sz="2" w:space="0" w:color="000000"/>
              <w:bottom w:val="single" w:sz="12" w:space="0" w:color="000000"/>
              <w:right w:val="single" w:sz="2" w:space="0" w:color="000000"/>
            </w:tcBorders>
            <w:shd w:val="clear" w:color="auto" w:fill="DCDCDC"/>
          </w:tcPr>
          <w:p w14:paraId="4F886991" w14:textId="77777777" w:rsidR="001E0708" w:rsidRDefault="004E5B5D">
            <w:pPr>
              <w:pStyle w:val="TableParagraph"/>
              <w:spacing w:before="11"/>
              <w:ind w:right="-15"/>
              <w:jc w:val="right"/>
              <w:rPr>
                <w:b/>
                <w:sz w:val="20"/>
              </w:rPr>
            </w:pPr>
            <w:r>
              <w:rPr>
                <w:b/>
                <w:sz w:val="20"/>
              </w:rPr>
              <w:t>1.378.000,00</w:t>
            </w:r>
          </w:p>
        </w:tc>
        <w:tc>
          <w:tcPr>
            <w:tcW w:w="1602" w:type="dxa"/>
            <w:tcBorders>
              <w:top w:val="single" w:sz="8" w:space="0" w:color="000000"/>
              <w:left w:val="single" w:sz="2" w:space="0" w:color="000000"/>
              <w:bottom w:val="single" w:sz="12" w:space="0" w:color="000000"/>
              <w:right w:val="nil"/>
            </w:tcBorders>
            <w:shd w:val="clear" w:color="auto" w:fill="DCDCDC"/>
          </w:tcPr>
          <w:p w14:paraId="3F46B984" w14:textId="77777777" w:rsidR="001E0708" w:rsidRDefault="004E5B5D">
            <w:pPr>
              <w:pStyle w:val="TableParagraph"/>
              <w:spacing w:before="11"/>
              <w:ind w:right="2"/>
              <w:jc w:val="right"/>
              <w:rPr>
                <w:b/>
                <w:sz w:val="20"/>
              </w:rPr>
            </w:pPr>
            <w:r>
              <w:rPr>
                <w:b/>
                <w:sz w:val="20"/>
              </w:rPr>
              <w:t>1.093.000,00</w:t>
            </w:r>
          </w:p>
        </w:tc>
      </w:tr>
      <w:tr w:rsidR="001E0708" w14:paraId="441C914A" w14:textId="77777777">
        <w:trPr>
          <w:trHeight w:val="261"/>
        </w:trPr>
        <w:tc>
          <w:tcPr>
            <w:tcW w:w="1471" w:type="dxa"/>
            <w:gridSpan w:val="11"/>
            <w:tcBorders>
              <w:top w:val="single" w:sz="12" w:space="0" w:color="000000"/>
              <w:left w:val="nil"/>
              <w:bottom w:val="nil"/>
              <w:right w:val="single" w:sz="2" w:space="0" w:color="000000"/>
            </w:tcBorders>
            <w:shd w:val="clear" w:color="auto" w:fill="E6E6E6"/>
          </w:tcPr>
          <w:p w14:paraId="38CEA984" w14:textId="77777777" w:rsidR="001E0708" w:rsidRDefault="004E5B5D">
            <w:pPr>
              <w:pStyle w:val="TableParagraph"/>
              <w:spacing w:before="5"/>
              <w:ind w:left="25"/>
              <w:rPr>
                <w:b/>
                <w:sz w:val="16"/>
              </w:rPr>
            </w:pPr>
            <w:r>
              <w:rPr>
                <w:b/>
                <w:sz w:val="16"/>
              </w:rPr>
              <w:t>Akt. K101301</w:t>
            </w:r>
          </w:p>
        </w:tc>
        <w:tc>
          <w:tcPr>
            <w:tcW w:w="6087"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6B49FB2D" w14:textId="77777777" w:rsidR="001E0708" w:rsidRDefault="004E5B5D">
            <w:pPr>
              <w:pStyle w:val="TableParagraph"/>
              <w:spacing w:before="5"/>
              <w:ind w:left="33"/>
              <w:rPr>
                <w:b/>
                <w:sz w:val="16"/>
              </w:rPr>
            </w:pPr>
            <w:r>
              <w:rPr>
                <w:b/>
                <w:sz w:val="16"/>
              </w:rPr>
              <w:t>Izgradnja i projektiranja cesta i nogostupa</w:t>
            </w:r>
          </w:p>
          <w:p w14:paraId="1035DF77" w14:textId="77777777" w:rsidR="001E0708" w:rsidRDefault="004E5B5D">
            <w:pPr>
              <w:pStyle w:val="TableParagraph"/>
              <w:spacing w:before="42"/>
              <w:ind w:left="33"/>
              <w:rPr>
                <w:sz w:val="14"/>
              </w:rPr>
            </w:pPr>
            <w:r>
              <w:rPr>
                <w:sz w:val="14"/>
              </w:rPr>
              <w:t>Funkcija: 0451 Cestovni promet</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7DCAA447" w14:textId="77777777" w:rsidR="001E0708" w:rsidRDefault="004E5B5D">
            <w:pPr>
              <w:pStyle w:val="TableParagraph"/>
              <w:spacing w:before="5"/>
              <w:ind w:left="505" w:right="-15"/>
              <w:rPr>
                <w:b/>
                <w:sz w:val="16"/>
              </w:rPr>
            </w:pPr>
            <w:r>
              <w:rPr>
                <w:b/>
                <w:sz w:val="16"/>
              </w:rPr>
              <w:t>1.114.343,01</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620D4601" w14:textId="77777777" w:rsidR="001E0708" w:rsidRDefault="004E5B5D">
            <w:pPr>
              <w:pStyle w:val="TableParagraph"/>
              <w:spacing w:before="5"/>
              <w:ind w:left="660" w:right="-15"/>
              <w:rPr>
                <w:b/>
                <w:sz w:val="16"/>
              </w:rPr>
            </w:pPr>
            <w:r>
              <w:rPr>
                <w:b/>
                <w:sz w:val="16"/>
              </w:rPr>
              <w:t>500.000,00</w:t>
            </w:r>
          </w:p>
        </w:tc>
        <w:tc>
          <w:tcPr>
            <w:tcW w:w="1594"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32438B47" w14:textId="77777777" w:rsidR="001E0708" w:rsidRDefault="004E5B5D">
            <w:pPr>
              <w:pStyle w:val="TableParagraph"/>
              <w:spacing w:before="5"/>
              <w:ind w:left="663" w:right="-15"/>
              <w:rPr>
                <w:b/>
                <w:sz w:val="16"/>
              </w:rPr>
            </w:pPr>
            <w:r>
              <w:rPr>
                <w:b/>
                <w:sz w:val="16"/>
              </w:rPr>
              <w:t>920.000,00</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6442E062" w14:textId="77777777" w:rsidR="001E0708" w:rsidRDefault="004E5B5D">
            <w:pPr>
              <w:pStyle w:val="TableParagraph"/>
              <w:spacing w:before="5"/>
              <w:ind w:left="662" w:right="-15"/>
              <w:rPr>
                <w:b/>
                <w:sz w:val="16"/>
              </w:rPr>
            </w:pPr>
            <w:r>
              <w:rPr>
                <w:b/>
                <w:sz w:val="16"/>
              </w:rPr>
              <w:t>900.000,00</w:t>
            </w:r>
          </w:p>
        </w:tc>
        <w:tc>
          <w:tcPr>
            <w:tcW w:w="1602" w:type="dxa"/>
            <w:vMerge w:val="restart"/>
            <w:tcBorders>
              <w:top w:val="single" w:sz="12" w:space="0" w:color="000000"/>
              <w:left w:val="single" w:sz="2" w:space="0" w:color="000000"/>
              <w:bottom w:val="single" w:sz="8" w:space="0" w:color="000000"/>
              <w:right w:val="nil"/>
            </w:tcBorders>
            <w:shd w:val="clear" w:color="auto" w:fill="E6E6E6"/>
          </w:tcPr>
          <w:p w14:paraId="74A6F547" w14:textId="77777777" w:rsidR="001E0708" w:rsidRDefault="004E5B5D">
            <w:pPr>
              <w:pStyle w:val="TableParagraph"/>
              <w:spacing w:before="5"/>
              <w:ind w:left="663"/>
              <w:rPr>
                <w:b/>
                <w:sz w:val="16"/>
              </w:rPr>
            </w:pPr>
            <w:r>
              <w:rPr>
                <w:b/>
                <w:sz w:val="16"/>
              </w:rPr>
              <w:t>500.000,00</w:t>
            </w:r>
          </w:p>
        </w:tc>
      </w:tr>
      <w:tr w:rsidR="001E0708" w14:paraId="538A523A" w14:textId="77777777">
        <w:trPr>
          <w:trHeight w:val="145"/>
        </w:trPr>
        <w:tc>
          <w:tcPr>
            <w:tcW w:w="285" w:type="dxa"/>
            <w:tcBorders>
              <w:top w:val="nil"/>
              <w:left w:val="nil"/>
              <w:bottom w:val="single" w:sz="8" w:space="0" w:color="000000"/>
              <w:right w:val="single" w:sz="12" w:space="0" w:color="000000"/>
            </w:tcBorders>
            <w:shd w:val="clear" w:color="auto" w:fill="E6E6E6"/>
          </w:tcPr>
          <w:p w14:paraId="16FE9E53" w14:textId="77777777" w:rsidR="001E0708" w:rsidRDefault="004E5B5D">
            <w:pPr>
              <w:pStyle w:val="TableParagraph"/>
              <w:spacing w:before="4" w:line="122" w:lineRule="exact"/>
              <w:ind w:left="9"/>
              <w:jc w:val="center"/>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410C92D8" w14:textId="77777777" w:rsidR="001E0708" w:rsidRDefault="004E5B5D">
            <w:pPr>
              <w:pStyle w:val="TableParagraph"/>
              <w:spacing w:line="126" w:lineRule="exact"/>
              <w:ind w:left="9" w:right="-15"/>
              <w:rPr>
                <w:sz w:val="14"/>
              </w:rPr>
            </w:pPr>
            <w:r>
              <w:rPr>
                <w:sz w:val="14"/>
              </w:rPr>
              <w:t>1</w:t>
            </w:r>
          </w:p>
        </w:tc>
        <w:tc>
          <w:tcPr>
            <w:tcW w:w="115" w:type="dxa"/>
            <w:tcBorders>
              <w:top w:val="single" w:sz="12" w:space="0" w:color="000000"/>
              <w:left w:val="single" w:sz="12" w:space="0" w:color="000000"/>
              <w:bottom w:val="single" w:sz="8" w:space="0" w:color="000000"/>
              <w:right w:val="single" w:sz="12" w:space="0" w:color="000000"/>
            </w:tcBorders>
            <w:shd w:val="clear" w:color="auto" w:fill="E6E6E6"/>
          </w:tcPr>
          <w:p w14:paraId="1A6A4741"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7A3C59D5"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8" w:space="0" w:color="000000"/>
              <w:right w:val="single" w:sz="8" w:space="0" w:color="000000"/>
            </w:tcBorders>
            <w:shd w:val="clear" w:color="auto" w:fill="E6E6E6"/>
          </w:tcPr>
          <w:p w14:paraId="784F3CAF" w14:textId="77777777" w:rsidR="001E0708" w:rsidRDefault="004E5B5D">
            <w:pPr>
              <w:pStyle w:val="TableParagraph"/>
              <w:spacing w:line="126" w:lineRule="exact"/>
              <w:ind w:right="-15"/>
              <w:jc w:val="right"/>
              <w:rPr>
                <w:sz w:val="14"/>
              </w:rPr>
            </w:pPr>
            <w:r>
              <w:rPr>
                <w:sz w:val="14"/>
              </w:rPr>
              <w:t>4</w:t>
            </w:r>
          </w:p>
        </w:tc>
        <w:tc>
          <w:tcPr>
            <w:tcW w:w="116" w:type="dxa"/>
            <w:tcBorders>
              <w:top w:val="single" w:sz="12" w:space="0" w:color="000000"/>
              <w:left w:val="single" w:sz="8" w:space="0" w:color="000000"/>
              <w:bottom w:val="single" w:sz="8" w:space="0" w:color="000000"/>
              <w:right w:val="single" w:sz="8" w:space="0" w:color="000000"/>
            </w:tcBorders>
            <w:shd w:val="clear" w:color="auto" w:fill="E6E6E6"/>
          </w:tcPr>
          <w:p w14:paraId="12D7EC9B" w14:textId="77777777" w:rsidR="001E0708" w:rsidRDefault="004E5B5D">
            <w:pPr>
              <w:pStyle w:val="TableParagraph"/>
              <w:spacing w:line="126" w:lineRule="exact"/>
              <w:ind w:left="19"/>
              <w:rPr>
                <w:sz w:val="14"/>
              </w:rPr>
            </w:pPr>
            <w:r>
              <w:rPr>
                <w:sz w:val="14"/>
              </w:rPr>
              <w:t>5</w:t>
            </w:r>
          </w:p>
        </w:tc>
        <w:tc>
          <w:tcPr>
            <w:tcW w:w="112" w:type="dxa"/>
            <w:tcBorders>
              <w:top w:val="single" w:sz="12" w:space="0" w:color="000000"/>
              <w:left w:val="single" w:sz="8" w:space="0" w:color="000000"/>
              <w:bottom w:val="single" w:sz="8" w:space="0" w:color="000000"/>
              <w:right w:val="single" w:sz="12" w:space="0" w:color="000000"/>
            </w:tcBorders>
            <w:shd w:val="clear" w:color="auto" w:fill="E6E6E6"/>
          </w:tcPr>
          <w:p w14:paraId="009CA07F"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8" w:space="0" w:color="000000"/>
              <w:right w:val="single" w:sz="12" w:space="0" w:color="000000"/>
            </w:tcBorders>
            <w:shd w:val="clear" w:color="auto" w:fill="E6E6E6"/>
          </w:tcPr>
          <w:p w14:paraId="13C5E5BB" w14:textId="77777777" w:rsidR="001E0708" w:rsidRDefault="004E5B5D">
            <w:pPr>
              <w:pStyle w:val="TableParagraph"/>
              <w:spacing w:line="126" w:lineRule="exact"/>
              <w:ind w:left="14" w:right="-15"/>
              <w:jc w:val="center"/>
              <w:rPr>
                <w:sz w:val="14"/>
              </w:rPr>
            </w:pPr>
            <w:r>
              <w:rPr>
                <w:sz w:val="14"/>
              </w:rPr>
              <w:t>7</w:t>
            </w:r>
          </w:p>
        </w:tc>
        <w:tc>
          <w:tcPr>
            <w:tcW w:w="114" w:type="dxa"/>
            <w:tcBorders>
              <w:top w:val="single" w:sz="12" w:space="0" w:color="000000"/>
              <w:left w:val="single" w:sz="12" w:space="0" w:color="000000"/>
              <w:bottom w:val="single" w:sz="8" w:space="0" w:color="000000"/>
              <w:right w:val="single" w:sz="12" w:space="0" w:color="000000"/>
            </w:tcBorders>
            <w:shd w:val="clear" w:color="auto" w:fill="E6E6E6"/>
          </w:tcPr>
          <w:p w14:paraId="2A0AF640" w14:textId="77777777" w:rsidR="001E0708" w:rsidRDefault="004E5B5D">
            <w:pPr>
              <w:pStyle w:val="TableParagraph"/>
              <w:spacing w:line="126" w:lineRule="exact"/>
              <w:ind w:left="16" w:right="-15"/>
              <w:rPr>
                <w:sz w:val="14"/>
              </w:rPr>
            </w:pPr>
            <w:r>
              <w:rPr>
                <w:sz w:val="14"/>
              </w:rPr>
              <w:t>8</w:t>
            </w:r>
          </w:p>
        </w:tc>
        <w:tc>
          <w:tcPr>
            <w:tcW w:w="111" w:type="dxa"/>
            <w:tcBorders>
              <w:top w:val="single" w:sz="12" w:space="0" w:color="000000"/>
              <w:left w:val="single" w:sz="12" w:space="0" w:color="000000"/>
              <w:bottom w:val="single" w:sz="8" w:space="0" w:color="000000"/>
              <w:right w:val="single" w:sz="12" w:space="0" w:color="000000"/>
            </w:tcBorders>
            <w:shd w:val="clear" w:color="auto" w:fill="E6E6E6"/>
          </w:tcPr>
          <w:p w14:paraId="0195C6E3" w14:textId="77777777" w:rsidR="001E0708" w:rsidRDefault="001E0708">
            <w:pPr>
              <w:pStyle w:val="TableParagraph"/>
              <w:rPr>
                <w:rFonts w:ascii="Times New Roman"/>
                <w:sz w:val="8"/>
              </w:rPr>
            </w:pPr>
          </w:p>
        </w:tc>
        <w:tc>
          <w:tcPr>
            <w:tcW w:w="170" w:type="dxa"/>
            <w:tcBorders>
              <w:top w:val="nil"/>
              <w:left w:val="single" w:sz="12" w:space="0" w:color="000000"/>
              <w:bottom w:val="single" w:sz="8" w:space="0" w:color="000000"/>
              <w:right w:val="single" w:sz="2" w:space="0" w:color="000000"/>
            </w:tcBorders>
            <w:shd w:val="clear" w:color="auto" w:fill="E6E6E6"/>
          </w:tcPr>
          <w:p w14:paraId="69FBB530" w14:textId="77777777" w:rsidR="001E0708" w:rsidRDefault="001E0708">
            <w:pPr>
              <w:pStyle w:val="TableParagraph"/>
              <w:rPr>
                <w:rFonts w:ascii="Times New Roman"/>
                <w:sz w:val="8"/>
              </w:rPr>
            </w:pPr>
          </w:p>
        </w:tc>
        <w:tc>
          <w:tcPr>
            <w:tcW w:w="6087" w:type="dxa"/>
            <w:vMerge/>
            <w:tcBorders>
              <w:top w:val="nil"/>
              <w:left w:val="single" w:sz="2" w:space="0" w:color="000000"/>
              <w:bottom w:val="single" w:sz="8" w:space="0" w:color="000000"/>
              <w:right w:val="single" w:sz="2" w:space="0" w:color="000000"/>
            </w:tcBorders>
            <w:shd w:val="clear" w:color="auto" w:fill="E6E6E6"/>
          </w:tcPr>
          <w:p w14:paraId="7862D5E7" w14:textId="77777777" w:rsidR="001E0708" w:rsidRDefault="001E0708">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02B4FC5A" w14:textId="77777777" w:rsidR="001E0708" w:rsidRDefault="001E0708">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7441BEDE" w14:textId="77777777" w:rsidR="001E0708" w:rsidRDefault="001E0708">
            <w:pPr>
              <w:rPr>
                <w:sz w:val="2"/>
                <w:szCs w:val="2"/>
              </w:rPr>
            </w:pPr>
          </w:p>
        </w:tc>
        <w:tc>
          <w:tcPr>
            <w:tcW w:w="1594" w:type="dxa"/>
            <w:vMerge/>
            <w:tcBorders>
              <w:top w:val="nil"/>
              <w:left w:val="single" w:sz="2" w:space="0" w:color="000000"/>
              <w:bottom w:val="single" w:sz="8" w:space="0" w:color="000000"/>
              <w:right w:val="single" w:sz="2" w:space="0" w:color="000000"/>
            </w:tcBorders>
            <w:shd w:val="clear" w:color="auto" w:fill="E6E6E6"/>
          </w:tcPr>
          <w:p w14:paraId="19443101" w14:textId="77777777" w:rsidR="001E0708" w:rsidRDefault="001E0708">
            <w:pP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6818C28F" w14:textId="77777777" w:rsidR="001E0708" w:rsidRDefault="001E0708">
            <w:pPr>
              <w:rPr>
                <w:sz w:val="2"/>
                <w:szCs w:val="2"/>
              </w:rPr>
            </w:pPr>
          </w:p>
        </w:tc>
        <w:tc>
          <w:tcPr>
            <w:tcW w:w="1602" w:type="dxa"/>
            <w:vMerge/>
            <w:tcBorders>
              <w:top w:val="nil"/>
              <w:left w:val="single" w:sz="2" w:space="0" w:color="000000"/>
              <w:bottom w:val="single" w:sz="8" w:space="0" w:color="000000"/>
              <w:right w:val="nil"/>
            </w:tcBorders>
            <w:shd w:val="clear" w:color="auto" w:fill="E6E6E6"/>
          </w:tcPr>
          <w:p w14:paraId="18ECE7EE" w14:textId="77777777" w:rsidR="001E0708" w:rsidRDefault="001E0708">
            <w:pPr>
              <w:rPr>
                <w:sz w:val="2"/>
                <w:szCs w:val="2"/>
              </w:rPr>
            </w:pPr>
          </w:p>
        </w:tc>
      </w:tr>
      <w:tr w:rsidR="001E0708" w14:paraId="2662B547" w14:textId="77777777">
        <w:trPr>
          <w:trHeight w:val="205"/>
        </w:trPr>
        <w:tc>
          <w:tcPr>
            <w:tcW w:w="1471" w:type="dxa"/>
            <w:gridSpan w:val="11"/>
            <w:tcBorders>
              <w:top w:val="single" w:sz="8" w:space="0" w:color="000000"/>
              <w:left w:val="nil"/>
              <w:bottom w:val="single" w:sz="8" w:space="0" w:color="000000"/>
              <w:right w:val="single" w:sz="2" w:space="0" w:color="000000"/>
            </w:tcBorders>
            <w:shd w:val="clear" w:color="auto" w:fill="AAAAAA"/>
          </w:tcPr>
          <w:p w14:paraId="7C8160D2" w14:textId="77777777" w:rsidR="001E0708" w:rsidRDefault="004E5B5D">
            <w:pPr>
              <w:pStyle w:val="TableParagraph"/>
              <w:spacing w:before="10"/>
              <w:ind w:left="353"/>
              <w:rPr>
                <w:b/>
                <w:sz w:val="14"/>
              </w:rPr>
            </w:pPr>
            <w:r>
              <w:rPr>
                <w:b/>
                <w:sz w:val="14"/>
              </w:rPr>
              <w:t>Izvor: 110</w:t>
            </w:r>
          </w:p>
        </w:tc>
        <w:tc>
          <w:tcPr>
            <w:tcW w:w="6087" w:type="dxa"/>
            <w:tcBorders>
              <w:top w:val="single" w:sz="8" w:space="0" w:color="000000"/>
              <w:left w:val="single" w:sz="2" w:space="0" w:color="000000"/>
              <w:bottom w:val="single" w:sz="8" w:space="0" w:color="000000"/>
              <w:right w:val="single" w:sz="2" w:space="0" w:color="000000"/>
            </w:tcBorders>
            <w:shd w:val="clear" w:color="auto" w:fill="AAAAAA"/>
          </w:tcPr>
          <w:p w14:paraId="0A6C4BC2" w14:textId="77777777" w:rsidR="001E0708" w:rsidRDefault="004E5B5D">
            <w:pPr>
              <w:pStyle w:val="TableParagraph"/>
              <w:spacing w:before="10"/>
              <w:ind w:left="33"/>
              <w:rPr>
                <w:b/>
                <w:sz w:val="14"/>
              </w:rPr>
            </w:pPr>
            <w:r>
              <w:rPr>
                <w:b/>
                <w:sz w:val="14"/>
              </w:rPr>
              <w:t>Opći prihodi i primici</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77A30181" w14:textId="77777777" w:rsidR="001E0708" w:rsidRDefault="004E5B5D">
            <w:pPr>
              <w:pStyle w:val="TableParagraph"/>
              <w:spacing w:before="10"/>
              <w:ind w:right="-15"/>
              <w:jc w:val="right"/>
              <w:rPr>
                <w:b/>
                <w:sz w:val="14"/>
              </w:rPr>
            </w:pPr>
            <w:r>
              <w:rPr>
                <w:b/>
                <w:sz w:val="14"/>
              </w:rPr>
              <w:t>710.665,51</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437D9C43" w14:textId="77777777" w:rsidR="001E0708" w:rsidRDefault="004E5B5D">
            <w:pPr>
              <w:pStyle w:val="TableParagraph"/>
              <w:spacing w:before="10"/>
              <w:ind w:right="-15"/>
              <w:jc w:val="right"/>
              <w:rPr>
                <w:b/>
                <w:sz w:val="14"/>
              </w:rPr>
            </w:pPr>
            <w:r>
              <w:rPr>
                <w:b/>
                <w:sz w:val="14"/>
              </w:rPr>
              <w:t>400.000,00</w:t>
            </w:r>
          </w:p>
        </w:tc>
        <w:tc>
          <w:tcPr>
            <w:tcW w:w="1594" w:type="dxa"/>
            <w:tcBorders>
              <w:top w:val="single" w:sz="8" w:space="0" w:color="000000"/>
              <w:left w:val="single" w:sz="2" w:space="0" w:color="000000"/>
              <w:bottom w:val="single" w:sz="8" w:space="0" w:color="000000"/>
              <w:right w:val="single" w:sz="2" w:space="0" w:color="000000"/>
            </w:tcBorders>
            <w:shd w:val="clear" w:color="auto" w:fill="AAAAAA"/>
          </w:tcPr>
          <w:p w14:paraId="44E08D7B" w14:textId="77777777" w:rsidR="001E0708" w:rsidRDefault="004E5B5D">
            <w:pPr>
              <w:pStyle w:val="TableParagraph"/>
              <w:spacing w:before="10"/>
              <w:ind w:right="-15"/>
              <w:jc w:val="right"/>
              <w:rPr>
                <w:b/>
                <w:sz w:val="14"/>
              </w:rPr>
            </w:pPr>
            <w:r>
              <w:rPr>
                <w:b/>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75A08B09" w14:textId="77777777" w:rsidR="001E0708" w:rsidRDefault="004E5B5D">
            <w:pPr>
              <w:pStyle w:val="TableParagraph"/>
              <w:spacing w:before="10"/>
              <w:ind w:right="-15"/>
              <w:jc w:val="right"/>
              <w:rPr>
                <w:b/>
                <w:sz w:val="14"/>
              </w:rPr>
            </w:pPr>
            <w:r>
              <w:rPr>
                <w:b/>
                <w:sz w:val="14"/>
              </w:rPr>
              <w:t>800.000,00</w:t>
            </w:r>
          </w:p>
        </w:tc>
        <w:tc>
          <w:tcPr>
            <w:tcW w:w="1602" w:type="dxa"/>
            <w:tcBorders>
              <w:top w:val="single" w:sz="8" w:space="0" w:color="000000"/>
              <w:left w:val="single" w:sz="2" w:space="0" w:color="000000"/>
              <w:bottom w:val="single" w:sz="8" w:space="0" w:color="000000"/>
              <w:right w:val="nil"/>
            </w:tcBorders>
            <w:shd w:val="clear" w:color="auto" w:fill="AAAAAA"/>
          </w:tcPr>
          <w:p w14:paraId="2B02D2EE" w14:textId="77777777" w:rsidR="001E0708" w:rsidRDefault="004E5B5D">
            <w:pPr>
              <w:pStyle w:val="TableParagraph"/>
              <w:spacing w:before="10"/>
              <w:ind w:right="5"/>
              <w:jc w:val="right"/>
              <w:rPr>
                <w:b/>
                <w:sz w:val="14"/>
              </w:rPr>
            </w:pPr>
            <w:r>
              <w:rPr>
                <w:b/>
                <w:sz w:val="14"/>
              </w:rPr>
              <w:t>500.000,00</w:t>
            </w:r>
          </w:p>
        </w:tc>
      </w:tr>
      <w:tr w:rsidR="001E0708" w14:paraId="1AF1874D" w14:textId="77777777">
        <w:trPr>
          <w:trHeight w:val="263"/>
        </w:trPr>
        <w:tc>
          <w:tcPr>
            <w:tcW w:w="736" w:type="dxa"/>
            <w:gridSpan w:val="5"/>
            <w:tcBorders>
              <w:top w:val="single" w:sz="8" w:space="0" w:color="000000"/>
              <w:left w:val="nil"/>
              <w:bottom w:val="single" w:sz="12" w:space="0" w:color="000000"/>
              <w:right w:val="single" w:sz="2" w:space="0" w:color="000000"/>
            </w:tcBorders>
            <w:shd w:val="clear" w:color="auto" w:fill="F9F9F9"/>
          </w:tcPr>
          <w:p w14:paraId="33D11CD7" w14:textId="77777777" w:rsidR="001E0708" w:rsidRDefault="004E5B5D">
            <w:pPr>
              <w:pStyle w:val="TableParagraph"/>
              <w:spacing w:before="12"/>
              <w:ind w:right="4"/>
              <w:jc w:val="right"/>
              <w:rPr>
                <w:b/>
                <w:sz w:val="16"/>
              </w:rPr>
            </w:pPr>
            <w:r>
              <w:rPr>
                <w:b/>
                <w:sz w:val="16"/>
              </w:rPr>
              <w:t>42</w:t>
            </w:r>
          </w:p>
        </w:tc>
        <w:tc>
          <w:tcPr>
            <w:tcW w:w="735" w:type="dxa"/>
            <w:gridSpan w:val="6"/>
            <w:tcBorders>
              <w:top w:val="single" w:sz="8" w:space="0" w:color="000000"/>
              <w:left w:val="single" w:sz="2" w:space="0" w:color="000000"/>
              <w:bottom w:val="single" w:sz="12" w:space="0" w:color="000000"/>
              <w:right w:val="single" w:sz="2" w:space="0" w:color="000000"/>
            </w:tcBorders>
            <w:shd w:val="clear" w:color="auto" w:fill="F9F9F9"/>
          </w:tcPr>
          <w:p w14:paraId="784C38D9"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shd w:val="clear" w:color="auto" w:fill="F9F9F9"/>
          </w:tcPr>
          <w:p w14:paraId="1F2DC762" w14:textId="77777777" w:rsidR="001E0708" w:rsidRDefault="004E5B5D">
            <w:pPr>
              <w:pStyle w:val="TableParagraph"/>
              <w:spacing w:before="12"/>
              <w:ind w:left="33"/>
              <w:rPr>
                <w:b/>
                <w:sz w:val="16"/>
              </w:rPr>
            </w:pPr>
            <w:r>
              <w:rPr>
                <w:b/>
                <w:sz w:val="16"/>
              </w:rPr>
              <w:t>Rashodi za nabavu proizvedene dugotrajne imovine</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3A46B978" w14:textId="77777777" w:rsidR="001E0708" w:rsidRDefault="004E5B5D">
            <w:pPr>
              <w:pStyle w:val="TableParagraph"/>
              <w:spacing w:before="12"/>
              <w:ind w:right="-15"/>
              <w:jc w:val="right"/>
              <w:rPr>
                <w:b/>
                <w:sz w:val="16"/>
              </w:rPr>
            </w:pPr>
            <w:r>
              <w:rPr>
                <w:b/>
                <w:sz w:val="16"/>
              </w:rPr>
              <w:t>710.665,51</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4645F348" w14:textId="77777777" w:rsidR="001E0708" w:rsidRDefault="004E5B5D">
            <w:pPr>
              <w:pStyle w:val="TableParagraph"/>
              <w:spacing w:before="12"/>
              <w:ind w:right="-15"/>
              <w:jc w:val="right"/>
              <w:rPr>
                <w:b/>
                <w:sz w:val="16"/>
              </w:rPr>
            </w:pPr>
            <w:r>
              <w:rPr>
                <w:b/>
                <w:sz w:val="16"/>
              </w:rPr>
              <w:t>400.000,00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0492DDF6" w14:textId="77777777" w:rsidR="001E0708" w:rsidRDefault="004E5B5D">
            <w:pPr>
              <w:pStyle w:val="TableParagraph"/>
              <w:spacing w:before="12"/>
              <w:ind w:right="-15"/>
              <w:jc w:val="right"/>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1159E0D0" w14:textId="77777777" w:rsidR="001E0708" w:rsidRDefault="004E5B5D">
            <w:pPr>
              <w:pStyle w:val="TableParagraph"/>
              <w:spacing w:before="12"/>
              <w:ind w:right="-15"/>
              <w:jc w:val="right"/>
              <w:rPr>
                <w:b/>
                <w:sz w:val="16"/>
              </w:rPr>
            </w:pPr>
            <w:r>
              <w:rPr>
                <w:b/>
                <w:sz w:val="16"/>
              </w:rPr>
              <w:t>800.000,00</w:t>
            </w:r>
          </w:p>
        </w:tc>
        <w:tc>
          <w:tcPr>
            <w:tcW w:w="1602" w:type="dxa"/>
            <w:tcBorders>
              <w:top w:val="single" w:sz="8" w:space="0" w:color="000000"/>
              <w:left w:val="single" w:sz="2" w:space="0" w:color="000000"/>
              <w:bottom w:val="single" w:sz="12" w:space="0" w:color="000000"/>
              <w:right w:val="nil"/>
            </w:tcBorders>
            <w:shd w:val="clear" w:color="auto" w:fill="F9F9F9"/>
          </w:tcPr>
          <w:p w14:paraId="4012591D" w14:textId="77777777" w:rsidR="001E0708" w:rsidRDefault="004E5B5D">
            <w:pPr>
              <w:pStyle w:val="TableParagraph"/>
              <w:spacing w:before="12"/>
              <w:ind w:right="6"/>
              <w:jc w:val="right"/>
              <w:rPr>
                <w:b/>
                <w:sz w:val="16"/>
              </w:rPr>
            </w:pPr>
            <w:r>
              <w:rPr>
                <w:b/>
                <w:sz w:val="16"/>
              </w:rPr>
              <w:t>500.000,00</w:t>
            </w:r>
          </w:p>
        </w:tc>
      </w:tr>
      <w:tr w:rsidR="001E0708" w14:paraId="53B2A213" w14:textId="77777777">
        <w:trPr>
          <w:trHeight w:val="254"/>
        </w:trPr>
        <w:tc>
          <w:tcPr>
            <w:tcW w:w="736" w:type="dxa"/>
            <w:gridSpan w:val="5"/>
            <w:tcBorders>
              <w:top w:val="single" w:sz="12" w:space="0" w:color="000000"/>
              <w:left w:val="nil"/>
              <w:bottom w:val="single" w:sz="12" w:space="0" w:color="000000"/>
              <w:right w:val="single" w:sz="2" w:space="0" w:color="000000"/>
            </w:tcBorders>
          </w:tcPr>
          <w:p w14:paraId="3EE05FAD" w14:textId="77777777" w:rsidR="001E0708" w:rsidRDefault="004E5B5D">
            <w:pPr>
              <w:pStyle w:val="TableParagraph"/>
              <w:spacing w:before="5"/>
              <w:ind w:left="459"/>
              <w:rPr>
                <w:sz w:val="16"/>
              </w:rPr>
            </w:pPr>
            <w:r>
              <w:rPr>
                <w:sz w:val="16"/>
              </w:rPr>
              <w:t>421</w:t>
            </w:r>
          </w:p>
        </w:tc>
        <w:tc>
          <w:tcPr>
            <w:tcW w:w="735" w:type="dxa"/>
            <w:gridSpan w:val="6"/>
            <w:tcBorders>
              <w:top w:val="single" w:sz="12" w:space="0" w:color="000000"/>
              <w:left w:val="single" w:sz="2" w:space="0" w:color="000000"/>
              <w:bottom w:val="single" w:sz="12" w:space="0" w:color="000000"/>
              <w:right w:val="single" w:sz="2" w:space="0" w:color="000000"/>
            </w:tcBorders>
          </w:tcPr>
          <w:p w14:paraId="40C34D5C"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1F7B9046" w14:textId="77777777" w:rsidR="001E0708" w:rsidRDefault="004E5B5D">
            <w:pPr>
              <w:pStyle w:val="TableParagraph"/>
              <w:spacing w:before="5"/>
              <w:ind w:left="33"/>
              <w:rPr>
                <w:sz w:val="16"/>
              </w:rPr>
            </w:pPr>
            <w:r>
              <w:rPr>
                <w:sz w:val="16"/>
              </w:rPr>
              <w:t>Građevinski objekti</w:t>
            </w:r>
          </w:p>
        </w:tc>
        <w:tc>
          <w:tcPr>
            <w:tcW w:w="1591" w:type="dxa"/>
            <w:tcBorders>
              <w:top w:val="single" w:sz="12" w:space="0" w:color="000000"/>
              <w:left w:val="single" w:sz="2" w:space="0" w:color="000000"/>
              <w:bottom w:val="single" w:sz="12" w:space="0" w:color="000000"/>
              <w:right w:val="single" w:sz="2" w:space="0" w:color="000000"/>
            </w:tcBorders>
          </w:tcPr>
          <w:p w14:paraId="625A9CB4" w14:textId="77777777" w:rsidR="001E0708" w:rsidRDefault="004E5B5D">
            <w:pPr>
              <w:pStyle w:val="TableParagraph"/>
              <w:spacing w:before="5"/>
              <w:ind w:right="1"/>
              <w:jc w:val="right"/>
              <w:rPr>
                <w:sz w:val="16"/>
              </w:rPr>
            </w:pPr>
            <w:r>
              <w:rPr>
                <w:sz w:val="16"/>
              </w:rPr>
              <w:t>685.665,51</w:t>
            </w:r>
          </w:p>
        </w:tc>
        <w:tc>
          <w:tcPr>
            <w:tcW w:w="1591" w:type="dxa"/>
            <w:tcBorders>
              <w:top w:val="single" w:sz="12" w:space="0" w:color="000000"/>
              <w:left w:val="single" w:sz="2" w:space="0" w:color="000000"/>
              <w:bottom w:val="single" w:sz="12" w:space="0" w:color="000000"/>
              <w:right w:val="single" w:sz="2" w:space="0" w:color="000000"/>
            </w:tcBorders>
          </w:tcPr>
          <w:p w14:paraId="493A85F9" w14:textId="77777777" w:rsidR="001E0708" w:rsidRDefault="004E5B5D">
            <w:pPr>
              <w:pStyle w:val="TableParagraph"/>
              <w:spacing w:before="5"/>
              <w:jc w:val="right"/>
              <w:rPr>
                <w:sz w:val="16"/>
              </w:rPr>
            </w:pPr>
            <w:r>
              <w:rPr>
                <w:sz w:val="16"/>
              </w:rPr>
              <w:t>400.000,00</w:t>
            </w:r>
          </w:p>
        </w:tc>
        <w:tc>
          <w:tcPr>
            <w:tcW w:w="1594" w:type="dxa"/>
            <w:tcBorders>
              <w:top w:val="single" w:sz="12" w:space="0" w:color="000000"/>
              <w:left w:val="single" w:sz="2" w:space="0" w:color="000000"/>
              <w:bottom w:val="single" w:sz="12" w:space="0" w:color="000000"/>
              <w:right w:val="single" w:sz="2" w:space="0" w:color="000000"/>
            </w:tcBorders>
          </w:tcPr>
          <w:p w14:paraId="65328077" w14:textId="77777777" w:rsidR="001E0708" w:rsidRDefault="004E5B5D">
            <w:pPr>
              <w:pStyle w:val="TableParagraph"/>
              <w:spacing w:before="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D773B5B"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422D0200" w14:textId="77777777" w:rsidR="001E0708" w:rsidRDefault="001E0708">
            <w:pPr>
              <w:pStyle w:val="TableParagraph"/>
              <w:rPr>
                <w:rFonts w:ascii="Times New Roman"/>
                <w:sz w:val="16"/>
              </w:rPr>
            </w:pPr>
          </w:p>
        </w:tc>
      </w:tr>
      <w:tr w:rsidR="001E0708" w14:paraId="4BBCAEBA" w14:textId="77777777">
        <w:trPr>
          <w:trHeight w:val="272"/>
        </w:trPr>
        <w:tc>
          <w:tcPr>
            <w:tcW w:w="736" w:type="dxa"/>
            <w:gridSpan w:val="5"/>
            <w:tcBorders>
              <w:top w:val="single" w:sz="12" w:space="0" w:color="000000"/>
              <w:left w:val="nil"/>
              <w:bottom w:val="nil"/>
              <w:right w:val="single" w:sz="2" w:space="0" w:color="000000"/>
            </w:tcBorders>
          </w:tcPr>
          <w:p w14:paraId="07009836" w14:textId="77777777" w:rsidR="001E0708" w:rsidRDefault="004E5B5D">
            <w:pPr>
              <w:pStyle w:val="TableParagraph"/>
              <w:spacing w:before="5"/>
              <w:ind w:left="459"/>
              <w:rPr>
                <w:sz w:val="16"/>
              </w:rPr>
            </w:pPr>
            <w:r>
              <w:rPr>
                <w:sz w:val="16"/>
              </w:rPr>
              <w:t>426</w:t>
            </w:r>
          </w:p>
        </w:tc>
        <w:tc>
          <w:tcPr>
            <w:tcW w:w="735" w:type="dxa"/>
            <w:gridSpan w:val="6"/>
            <w:tcBorders>
              <w:top w:val="single" w:sz="12" w:space="0" w:color="000000"/>
              <w:left w:val="single" w:sz="2" w:space="0" w:color="000000"/>
              <w:bottom w:val="nil"/>
              <w:right w:val="single" w:sz="2" w:space="0" w:color="000000"/>
            </w:tcBorders>
          </w:tcPr>
          <w:p w14:paraId="3CDBF2E9"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nil"/>
              <w:right w:val="single" w:sz="2" w:space="0" w:color="000000"/>
            </w:tcBorders>
          </w:tcPr>
          <w:p w14:paraId="5D029D53" w14:textId="77777777" w:rsidR="001E0708" w:rsidRDefault="004E5B5D">
            <w:pPr>
              <w:pStyle w:val="TableParagraph"/>
              <w:spacing w:before="5"/>
              <w:ind w:left="33"/>
              <w:rPr>
                <w:sz w:val="16"/>
              </w:rPr>
            </w:pPr>
            <w:r>
              <w:rPr>
                <w:sz w:val="16"/>
              </w:rPr>
              <w:t>Nematerijalna proizvedena imovina</w:t>
            </w:r>
          </w:p>
        </w:tc>
        <w:tc>
          <w:tcPr>
            <w:tcW w:w="1591" w:type="dxa"/>
            <w:tcBorders>
              <w:top w:val="single" w:sz="12" w:space="0" w:color="000000"/>
              <w:left w:val="single" w:sz="2" w:space="0" w:color="000000"/>
              <w:bottom w:val="nil"/>
              <w:right w:val="single" w:sz="2" w:space="0" w:color="000000"/>
            </w:tcBorders>
          </w:tcPr>
          <w:p w14:paraId="485A5A56" w14:textId="77777777" w:rsidR="001E0708" w:rsidRDefault="004E5B5D">
            <w:pPr>
              <w:pStyle w:val="TableParagraph"/>
              <w:spacing w:before="5"/>
              <w:ind w:right="1"/>
              <w:jc w:val="right"/>
              <w:rPr>
                <w:sz w:val="16"/>
              </w:rPr>
            </w:pPr>
            <w:r>
              <w:rPr>
                <w:sz w:val="16"/>
              </w:rPr>
              <w:t>25.000,00</w:t>
            </w:r>
          </w:p>
        </w:tc>
        <w:tc>
          <w:tcPr>
            <w:tcW w:w="1591" w:type="dxa"/>
            <w:tcBorders>
              <w:top w:val="single" w:sz="12" w:space="0" w:color="000000"/>
              <w:left w:val="single" w:sz="2" w:space="0" w:color="000000"/>
              <w:bottom w:val="nil"/>
              <w:right w:val="single" w:sz="2" w:space="0" w:color="000000"/>
            </w:tcBorders>
          </w:tcPr>
          <w:p w14:paraId="4D485F45" w14:textId="77777777" w:rsidR="001E0708" w:rsidRDefault="004E5B5D">
            <w:pPr>
              <w:pStyle w:val="TableParagraph"/>
              <w:spacing w:before="5"/>
              <w:ind w:right="-15"/>
              <w:jc w:val="right"/>
              <w:rPr>
                <w:sz w:val="16"/>
              </w:rPr>
            </w:pPr>
            <w:r>
              <w:rPr>
                <w:sz w:val="16"/>
              </w:rPr>
              <w:t>0,00</w:t>
            </w:r>
          </w:p>
        </w:tc>
        <w:tc>
          <w:tcPr>
            <w:tcW w:w="1594" w:type="dxa"/>
            <w:tcBorders>
              <w:top w:val="single" w:sz="12" w:space="0" w:color="000000"/>
              <w:left w:val="single" w:sz="2" w:space="0" w:color="000000"/>
              <w:bottom w:val="nil"/>
              <w:right w:val="single" w:sz="2" w:space="0" w:color="000000"/>
            </w:tcBorders>
          </w:tcPr>
          <w:p w14:paraId="6C7BC596" w14:textId="77777777" w:rsidR="001E0708" w:rsidRDefault="004E5B5D">
            <w:pPr>
              <w:pStyle w:val="TableParagraph"/>
              <w:spacing w:before="5"/>
              <w:jc w:val="right"/>
              <w:rPr>
                <w:sz w:val="16"/>
              </w:rPr>
            </w:pPr>
            <w:r>
              <w:rPr>
                <w:sz w:val="16"/>
              </w:rPr>
              <w:t>0,00</w:t>
            </w:r>
          </w:p>
        </w:tc>
        <w:tc>
          <w:tcPr>
            <w:tcW w:w="1592" w:type="dxa"/>
            <w:tcBorders>
              <w:top w:val="single" w:sz="12" w:space="0" w:color="000000"/>
              <w:left w:val="single" w:sz="2" w:space="0" w:color="000000"/>
              <w:bottom w:val="nil"/>
              <w:right w:val="single" w:sz="2" w:space="0" w:color="000000"/>
            </w:tcBorders>
          </w:tcPr>
          <w:p w14:paraId="6357FE6E"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nil"/>
              <w:right w:val="nil"/>
            </w:tcBorders>
          </w:tcPr>
          <w:p w14:paraId="41C8B460" w14:textId="77777777" w:rsidR="001E0708" w:rsidRDefault="001E0708">
            <w:pPr>
              <w:pStyle w:val="TableParagraph"/>
              <w:rPr>
                <w:rFonts w:ascii="Times New Roman"/>
                <w:sz w:val="16"/>
              </w:rPr>
            </w:pPr>
          </w:p>
        </w:tc>
      </w:tr>
    </w:tbl>
    <w:p w14:paraId="2087E5F8" w14:textId="77777777" w:rsidR="001E0708" w:rsidRDefault="001E0708">
      <w:pPr>
        <w:rPr>
          <w:rFonts w:ascii="Times New Roman"/>
          <w:sz w:val="16"/>
        </w:rPr>
        <w:sectPr w:rsidR="001E0708">
          <w:pgSz w:w="16840" w:h="11910" w:orient="landscape"/>
          <w:pgMar w:top="1100" w:right="320" w:bottom="880" w:left="440" w:header="0" w:footer="685" w:gutter="0"/>
          <w:cols w:space="720"/>
        </w:sectPr>
      </w:pPr>
    </w:p>
    <w:p w14:paraId="188E311D" w14:textId="77777777" w:rsidR="001E0708" w:rsidRDefault="001E0708">
      <w:pPr>
        <w:spacing w:before="7"/>
        <w:rPr>
          <w:b/>
          <w:sz w:val="2"/>
        </w:rPr>
      </w:pPr>
    </w:p>
    <w:tbl>
      <w:tblPr>
        <w:tblStyle w:val="TableNormal"/>
        <w:tblW w:w="0" w:type="auto"/>
        <w:tblInd w:w="4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7"/>
        <w:gridCol w:w="113"/>
        <w:gridCol w:w="113"/>
        <w:gridCol w:w="115"/>
        <w:gridCol w:w="112"/>
        <w:gridCol w:w="171"/>
        <w:gridCol w:w="6088"/>
        <w:gridCol w:w="1592"/>
        <w:gridCol w:w="1592"/>
        <w:gridCol w:w="1595"/>
        <w:gridCol w:w="1593"/>
        <w:gridCol w:w="1603"/>
      </w:tblGrid>
      <w:tr w:rsidR="001E0708" w14:paraId="171801EE" w14:textId="77777777">
        <w:trPr>
          <w:trHeight w:val="847"/>
        </w:trPr>
        <w:tc>
          <w:tcPr>
            <w:tcW w:w="15540" w:type="dxa"/>
            <w:gridSpan w:val="17"/>
            <w:tcBorders>
              <w:left w:val="nil"/>
              <w:bottom w:val="single" w:sz="8" w:space="0" w:color="000000"/>
              <w:right w:val="nil"/>
            </w:tcBorders>
            <w:shd w:val="clear" w:color="auto" w:fill="ACACAC"/>
          </w:tcPr>
          <w:p w14:paraId="21FEED18" w14:textId="77777777" w:rsidR="001E0708" w:rsidRDefault="004E5B5D">
            <w:pPr>
              <w:pStyle w:val="TableParagraph"/>
              <w:spacing w:before="67"/>
              <w:ind w:left="965" w:right="974"/>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4BDA771A" w14:textId="77777777" w:rsidR="001E0708" w:rsidRDefault="004E5B5D">
            <w:pPr>
              <w:pStyle w:val="TableParagraph"/>
              <w:spacing w:before="77"/>
              <w:ind w:left="970" w:right="969"/>
              <w:jc w:val="center"/>
              <w:rPr>
                <w:rFonts w:ascii="Times New Roman"/>
              </w:rPr>
            </w:pPr>
            <w:r>
              <w:rPr>
                <w:rFonts w:ascii="Times New Roman"/>
              </w:rPr>
              <w:t>POSEBNI DIO - PROGRAMSKA KLASIFIKACIJA</w:t>
            </w:r>
          </w:p>
        </w:tc>
      </w:tr>
      <w:tr w:rsidR="001E0708" w14:paraId="5C24D8B7" w14:textId="77777777">
        <w:trPr>
          <w:trHeight w:val="815"/>
        </w:trPr>
        <w:tc>
          <w:tcPr>
            <w:tcW w:w="1477" w:type="dxa"/>
            <w:gridSpan w:val="11"/>
            <w:tcBorders>
              <w:top w:val="single" w:sz="8" w:space="0" w:color="000000"/>
              <w:left w:val="nil"/>
              <w:bottom w:val="single" w:sz="12" w:space="0" w:color="000000"/>
              <w:right w:val="single" w:sz="2" w:space="0" w:color="000000"/>
            </w:tcBorders>
            <w:shd w:val="clear" w:color="auto" w:fill="ACACAC"/>
          </w:tcPr>
          <w:p w14:paraId="0F0EC701" w14:textId="77777777" w:rsidR="001E0708" w:rsidRDefault="004E5B5D">
            <w:pPr>
              <w:pStyle w:val="TableParagraph"/>
              <w:spacing w:before="10"/>
              <w:ind w:left="407" w:right="399"/>
              <w:jc w:val="center"/>
              <w:rPr>
                <w:sz w:val="20"/>
              </w:rPr>
            </w:pPr>
            <w:r>
              <w:rPr>
                <w:sz w:val="20"/>
              </w:rPr>
              <w:t>Račun/ Pozicija</w:t>
            </w:r>
          </w:p>
          <w:p w14:paraId="44F5260A" w14:textId="77777777" w:rsidR="001E0708" w:rsidRDefault="004E5B5D">
            <w:pPr>
              <w:pStyle w:val="TableParagraph"/>
              <w:spacing w:before="86" w:line="216" w:lineRule="exact"/>
              <w:ind w:left="7"/>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0BC11BB6" w14:textId="77777777" w:rsidR="001E0708" w:rsidRDefault="004E5B5D">
            <w:pPr>
              <w:pStyle w:val="TableParagraph"/>
              <w:spacing w:before="10"/>
              <w:ind w:left="2822" w:right="2817"/>
              <w:jc w:val="center"/>
              <w:rPr>
                <w:sz w:val="20"/>
              </w:rPr>
            </w:pPr>
            <w:r>
              <w:rPr>
                <w:sz w:val="20"/>
              </w:rPr>
              <w:t>Opis</w:t>
            </w:r>
          </w:p>
          <w:p w14:paraId="0A50D2F0" w14:textId="77777777" w:rsidR="001E0708" w:rsidRDefault="001E0708">
            <w:pPr>
              <w:pStyle w:val="TableParagraph"/>
              <w:spacing w:before="2"/>
              <w:rPr>
                <w:b/>
                <w:sz w:val="27"/>
              </w:rPr>
            </w:pPr>
          </w:p>
          <w:p w14:paraId="59B8EF0B" w14:textId="77777777" w:rsidR="001E0708" w:rsidRDefault="004E5B5D">
            <w:pPr>
              <w:pStyle w:val="TableParagraph"/>
              <w:spacing w:line="216" w:lineRule="exact"/>
              <w:ind w:left="6"/>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26B75922" w14:textId="77777777" w:rsidR="001E0708" w:rsidRDefault="004E5B5D">
            <w:pPr>
              <w:pStyle w:val="TableParagraph"/>
              <w:spacing w:before="12"/>
              <w:ind w:left="68" w:right="60"/>
              <w:jc w:val="center"/>
              <w:rPr>
                <w:sz w:val="20"/>
              </w:rPr>
            </w:pPr>
            <w:r>
              <w:rPr>
                <w:sz w:val="20"/>
              </w:rPr>
              <w:t>Ostvareno 2019</w:t>
            </w:r>
          </w:p>
          <w:p w14:paraId="62E3228D" w14:textId="77777777" w:rsidR="001E0708" w:rsidRDefault="001E0708">
            <w:pPr>
              <w:pStyle w:val="TableParagraph"/>
              <w:rPr>
                <w:b/>
                <w:sz w:val="27"/>
              </w:rPr>
            </w:pPr>
          </w:p>
          <w:p w14:paraId="3EB153B7" w14:textId="77777777" w:rsidR="001E0708" w:rsidRDefault="004E5B5D">
            <w:pPr>
              <w:pStyle w:val="TableParagraph"/>
              <w:spacing w:line="216" w:lineRule="exact"/>
              <w:ind w:left="5"/>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33E55AD0" w14:textId="77777777" w:rsidR="001E0708" w:rsidRDefault="004E5B5D">
            <w:pPr>
              <w:pStyle w:val="TableParagraph"/>
              <w:spacing w:before="12"/>
              <w:ind w:left="32"/>
              <w:rPr>
                <w:sz w:val="20"/>
              </w:rPr>
            </w:pPr>
            <w:r>
              <w:rPr>
                <w:sz w:val="20"/>
              </w:rPr>
              <w:t>1. Rebalans 2020</w:t>
            </w:r>
          </w:p>
          <w:p w14:paraId="00D9B469" w14:textId="77777777" w:rsidR="001E0708" w:rsidRDefault="001E0708">
            <w:pPr>
              <w:pStyle w:val="TableParagraph"/>
              <w:rPr>
                <w:b/>
                <w:sz w:val="27"/>
              </w:rPr>
            </w:pPr>
          </w:p>
          <w:p w14:paraId="3AEAC143" w14:textId="77777777" w:rsidR="001E0708" w:rsidRDefault="004E5B5D">
            <w:pPr>
              <w:pStyle w:val="TableParagraph"/>
              <w:spacing w:line="216" w:lineRule="exact"/>
              <w:ind w:left="6"/>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5B050C1E" w14:textId="77777777" w:rsidR="001E0708" w:rsidRDefault="004E5B5D">
            <w:pPr>
              <w:pStyle w:val="TableParagraph"/>
              <w:spacing w:before="12"/>
              <w:ind w:left="96" w:right="149"/>
              <w:jc w:val="center"/>
              <w:rPr>
                <w:sz w:val="20"/>
              </w:rPr>
            </w:pPr>
            <w:r>
              <w:rPr>
                <w:sz w:val="20"/>
              </w:rPr>
              <w:t>Plan proračuna 2021</w:t>
            </w:r>
          </w:p>
          <w:p w14:paraId="6BAECBF6" w14:textId="77777777" w:rsidR="001E0708" w:rsidRDefault="004E5B5D">
            <w:pPr>
              <w:pStyle w:val="TableParagraph"/>
              <w:spacing w:before="84" w:line="216" w:lineRule="exact"/>
              <w:ind w:left="6"/>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2BD3A03E" w14:textId="77777777" w:rsidR="001E0708" w:rsidRDefault="004E5B5D">
            <w:pPr>
              <w:pStyle w:val="TableParagraph"/>
              <w:spacing w:before="12"/>
              <w:ind w:left="14" w:right="70"/>
              <w:jc w:val="center"/>
              <w:rPr>
                <w:sz w:val="20"/>
              </w:rPr>
            </w:pPr>
            <w:r>
              <w:rPr>
                <w:sz w:val="20"/>
              </w:rPr>
              <w:t>Projekcija za 2022</w:t>
            </w:r>
          </w:p>
          <w:p w14:paraId="70B7385F" w14:textId="77777777" w:rsidR="001E0708" w:rsidRDefault="004E5B5D">
            <w:pPr>
              <w:pStyle w:val="TableParagraph"/>
              <w:spacing w:before="84" w:line="216" w:lineRule="exact"/>
              <w:ind w:left="3"/>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3FFA8A26" w14:textId="77777777" w:rsidR="001E0708" w:rsidRDefault="004E5B5D">
            <w:pPr>
              <w:pStyle w:val="TableParagraph"/>
              <w:spacing w:before="12"/>
              <w:ind w:left="190" w:right="257"/>
              <w:jc w:val="center"/>
              <w:rPr>
                <w:sz w:val="20"/>
              </w:rPr>
            </w:pPr>
            <w:r>
              <w:rPr>
                <w:sz w:val="20"/>
              </w:rPr>
              <w:t>Projekcija za 2023</w:t>
            </w:r>
          </w:p>
          <w:p w14:paraId="0992B48A" w14:textId="77777777" w:rsidR="001E0708" w:rsidRDefault="004E5B5D">
            <w:pPr>
              <w:pStyle w:val="TableParagraph"/>
              <w:spacing w:before="84" w:line="216" w:lineRule="exact"/>
              <w:ind w:right="5"/>
              <w:jc w:val="center"/>
              <w:rPr>
                <w:sz w:val="18"/>
              </w:rPr>
            </w:pPr>
            <w:r>
              <w:rPr>
                <w:sz w:val="18"/>
              </w:rPr>
              <w:t>7</w:t>
            </w:r>
          </w:p>
        </w:tc>
      </w:tr>
      <w:tr w:rsidR="001E0708" w14:paraId="43AB91FB" w14:textId="77777777">
        <w:trPr>
          <w:trHeight w:val="195"/>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0C9AC25E" w14:textId="77777777" w:rsidR="001E0708" w:rsidRDefault="004E5B5D">
            <w:pPr>
              <w:pStyle w:val="TableParagraph"/>
              <w:spacing w:before="4"/>
              <w:ind w:left="347"/>
              <w:rPr>
                <w:b/>
                <w:sz w:val="14"/>
              </w:rPr>
            </w:pPr>
            <w:r>
              <w:rPr>
                <w:b/>
                <w:sz w:val="14"/>
              </w:rPr>
              <w:t>Izvor: 420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81F5A7B" w14:textId="77777777" w:rsidR="001E0708" w:rsidRDefault="004E5B5D">
            <w:pPr>
              <w:pStyle w:val="TableParagraph"/>
              <w:spacing w:before="4"/>
              <w:ind w:left="20"/>
              <w:rPr>
                <w:b/>
                <w:sz w:val="14"/>
              </w:rPr>
            </w:pPr>
            <w:r>
              <w:rPr>
                <w:b/>
                <w:sz w:val="14"/>
              </w:rPr>
              <w:t>Ostali prihodi po posebnim 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5DEDB5A" w14:textId="77777777" w:rsidR="001E0708" w:rsidRDefault="004E5B5D">
            <w:pPr>
              <w:pStyle w:val="TableParagraph"/>
              <w:spacing w:before="4"/>
              <w:ind w:right="12"/>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191EE26" w14:textId="77777777" w:rsidR="001E0708" w:rsidRDefault="004E5B5D">
            <w:pPr>
              <w:pStyle w:val="TableParagraph"/>
              <w:spacing w:before="4"/>
              <w:ind w:right="11"/>
              <w:jc w:val="right"/>
              <w:rPr>
                <w:b/>
                <w:sz w:val="14"/>
              </w:rPr>
            </w:pPr>
            <w:r>
              <w:rPr>
                <w:b/>
                <w:sz w:val="14"/>
              </w:rPr>
              <w:t>100.000,00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66A1B92" w14:textId="77777777" w:rsidR="001E0708" w:rsidRDefault="004E5B5D">
            <w:pPr>
              <w:pStyle w:val="TableParagraph"/>
              <w:spacing w:before="4"/>
              <w:ind w:right="12"/>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FB07BDE" w14:textId="77777777" w:rsidR="001E0708" w:rsidRDefault="004E5B5D">
            <w:pPr>
              <w:pStyle w:val="TableParagraph"/>
              <w:spacing w:before="4"/>
              <w:ind w:right="13"/>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508CC698" w14:textId="77777777" w:rsidR="001E0708" w:rsidRDefault="004E5B5D">
            <w:pPr>
              <w:pStyle w:val="TableParagraph"/>
              <w:spacing w:before="4"/>
              <w:ind w:right="24"/>
              <w:jc w:val="right"/>
              <w:rPr>
                <w:b/>
                <w:sz w:val="14"/>
              </w:rPr>
            </w:pPr>
            <w:r>
              <w:rPr>
                <w:b/>
                <w:sz w:val="14"/>
              </w:rPr>
              <w:t>0,00</w:t>
            </w:r>
          </w:p>
        </w:tc>
      </w:tr>
      <w:tr w:rsidR="001E0708" w14:paraId="1C9B8073"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280C1F14" w14:textId="77777777" w:rsidR="001E0708" w:rsidRDefault="004E5B5D">
            <w:pPr>
              <w:pStyle w:val="TableParagraph"/>
              <w:spacing w:before="6"/>
              <w:ind w:right="10"/>
              <w:jc w:val="right"/>
              <w:rPr>
                <w:b/>
                <w:sz w:val="16"/>
              </w:rPr>
            </w:pPr>
            <w:r>
              <w:rPr>
                <w:b/>
                <w:sz w:val="16"/>
              </w:rPr>
              <w:t>42</w:t>
            </w:r>
          </w:p>
        </w:tc>
        <w:tc>
          <w:tcPr>
            <w:tcW w:w="741"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74111462"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4E47F6CD" w14:textId="77777777" w:rsidR="001E0708" w:rsidRDefault="004E5B5D">
            <w:pPr>
              <w:pStyle w:val="TableParagraph"/>
              <w:spacing w:before="6"/>
              <w:ind w:left="20"/>
              <w:rPr>
                <w:b/>
                <w:sz w:val="16"/>
              </w:rPr>
            </w:pPr>
            <w:r>
              <w:rPr>
                <w:b/>
                <w:sz w:val="16"/>
              </w:rPr>
              <w:t>Rashodi za nabavu proizvedene dugotrajne 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9D3F269" w14:textId="77777777" w:rsidR="001E0708" w:rsidRDefault="004E5B5D">
            <w:pPr>
              <w:pStyle w:val="TableParagraph"/>
              <w:spacing w:before="6"/>
              <w:ind w:right="11"/>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3077B1E" w14:textId="77777777" w:rsidR="001E0708" w:rsidRDefault="004E5B5D">
            <w:pPr>
              <w:pStyle w:val="TableParagraph"/>
              <w:spacing w:before="6"/>
              <w:ind w:right="11"/>
              <w:jc w:val="right"/>
              <w:rPr>
                <w:b/>
                <w:sz w:val="16"/>
              </w:rPr>
            </w:pPr>
            <w:r>
              <w:rPr>
                <w:b/>
                <w:sz w:val="16"/>
              </w:rPr>
              <w:t>100.000,00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210AE0A1" w14:textId="77777777" w:rsidR="001E0708" w:rsidRDefault="004E5B5D">
            <w:pPr>
              <w:pStyle w:val="TableParagraph"/>
              <w:spacing w:before="6"/>
              <w:ind w:right="11"/>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395832D7" w14:textId="77777777" w:rsidR="001E0708" w:rsidRDefault="004E5B5D">
            <w:pPr>
              <w:pStyle w:val="TableParagraph"/>
              <w:spacing w:before="6"/>
              <w:ind w:right="12"/>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07A33E59" w14:textId="77777777" w:rsidR="001E0708" w:rsidRDefault="004E5B5D">
            <w:pPr>
              <w:pStyle w:val="TableParagraph"/>
              <w:spacing w:before="6"/>
              <w:ind w:right="24"/>
              <w:jc w:val="right"/>
              <w:rPr>
                <w:b/>
                <w:sz w:val="16"/>
              </w:rPr>
            </w:pPr>
            <w:r>
              <w:rPr>
                <w:b/>
                <w:sz w:val="16"/>
              </w:rPr>
              <w:t>0,00</w:t>
            </w:r>
          </w:p>
        </w:tc>
      </w:tr>
      <w:tr w:rsidR="001E0708" w14:paraId="6C9B9729"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149B8463" w14:textId="77777777" w:rsidR="001E0708" w:rsidRDefault="004E5B5D">
            <w:pPr>
              <w:pStyle w:val="TableParagraph"/>
              <w:spacing w:before="7"/>
              <w:ind w:left="452"/>
              <w:rPr>
                <w:sz w:val="16"/>
              </w:rPr>
            </w:pPr>
            <w:r>
              <w:rPr>
                <w:sz w:val="16"/>
              </w:rPr>
              <w:t>421</w:t>
            </w:r>
          </w:p>
        </w:tc>
        <w:tc>
          <w:tcPr>
            <w:tcW w:w="741" w:type="dxa"/>
            <w:gridSpan w:val="6"/>
            <w:tcBorders>
              <w:top w:val="single" w:sz="12" w:space="0" w:color="000000"/>
              <w:left w:val="single" w:sz="2" w:space="0" w:color="000000"/>
              <w:bottom w:val="single" w:sz="12" w:space="0" w:color="000000"/>
              <w:right w:val="single" w:sz="2" w:space="0" w:color="000000"/>
            </w:tcBorders>
          </w:tcPr>
          <w:p w14:paraId="2D327DD1"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5118914" w14:textId="77777777" w:rsidR="001E0708" w:rsidRDefault="004E5B5D">
            <w:pPr>
              <w:pStyle w:val="TableParagraph"/>
              <w:spacing w:before="7"/>
              <w:ind w:left="20"/>
              <w:rPr>
                <w:sz w:val="16"/>
              </w:rPr>
            </w:pPr>
            <w:r>
              <w:rPr>
                <w:sz w:val="16"/>
              </w:rPr>
              <w:t>Građevinski objekti</w:t>
            </w:r>
          </w:p>
        </w:tc>
        <w:tc>
          <w:tcPr>
            <w:tcW w:w="1592" w:type="dxa"/>
            <w:tcBorders>
              <w:top w:val="single" w:sz="12" w:space="0" w:color="000000"/>
              <w:left w:val="single" w:sz="2" w:space="0" w:color="000000"/>
              <w:bottom w:val="single" w:sz="12" w:space="0" w:color="000000"/>
              <w:right w:val="single" w:sz="2" w:space="0" w:color="000000"/>
            </w:tcBorders>
          </w:tcPr>
          <w:p w14:paraId="0CC4890E" w14:textId="77777777" w:rsidR="001E0708" w:rsidRDefault="004E5B5D">
            <w:pPr>
              <w:pStyle w:val="TableParagraph"/>
              <w:spacing w:before="7"/>
              <w:ind w:right="13"/>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ACA87D2" w14:textId="77777777" w:rsidR="001E0708" w:rsidRDefault="004E5B5D">
            <w:pPr>
              <w:pStyle w:val="TableParagraph"/>
              <w:spacing w:before="7"/>
              <w:ind w:right="13"/>
              <w:jc w:val="right"/>
              <w:rPr>
                <w:sz w:val="16"/>
              </w:rPr>
            </w:pPr>
            <w:r>
              <w:rPr>
                <w:sz w:val="16"/>
              </w:rPr>
              <w:t>100.000,00</w:t>
            </w:r>
          </w:p>
        </w:tc>
        <w:tc>
          <w:tcPr>
            <w:tcW w:w="1595" w:type="dxa"/>
            <w:tcBorders>
              <w:top w:val="single" w:sz="12" w:space="0" w:color="000000"/>
              <w:left w:val="single" w:sz="2" w:space="0" w:color="000000"/>
              <w:bottom w:val="single" w:sz="12" w:space="0" w:color="000000"/>
              <w:right w:val="single" w:sz="2" w:space="0" w:color="000000"/>
            </w:tcBorders>
          </w:tcPr>
          <w:p w14:paraId="76C963CB" w14:textId="77777777" w:rsidR="001E0708" w:rsidRDefault="004E5B5D">
            <w:pPr>
              <w:pStyle w:val="TableParagraph"/>
              <w:spacing w:before="7"/>
              <w:ind w:right="14"/>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27066127"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3AC9D921" w14:textId="77777777" w:rsidR="001E0708" w:rsidRDefault="001E0708">
            <w:pPr>
              <w:pStyle w:val="TableParagraph"/>
              <w:rPr>
                <w:rFonts w:ascii="Times New Roman"/>
                <w:sz w:val="16"/>
              </w:rPr>
            </w:pPr>
          </w:p>
        </w:tc>
      </w:tr>
      <w:tr w:rsidR="001E0708" w14:paraId="5596BDFC" w14:textId="77777777">
        <w:trPr>
          <w:trHeight w:val="198"/>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2802E75F" w14:textId="77777777" w:rsidR="001E0708" w:rsidRDefault="004E5B5D">
            <w:pPr>
              <w:pStyle w:val="TableParagraph"/>
              <w:spacing w:before="6"/>
              <w:ind w:left="347"/>
              <w:rPr>
                <w:b/>
                <w:sz w:val="14"/>
              </w:rPr>
            </w:pPr>
            <w:r>
              <w:rPr>
                <w:b/>
                <w:sz w:val="14"/>
              </w:rPr>
              <w:t>Izvor: 520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272FB82" w14:textId="77777777" w:rsidR="001E0708" w:rsidRDefault="004E5B5D">
            <w:pPr>
              <w:pStyle w:val="TableParagraph"/>
              <w:spacing w:before="6"/>
              <w:ind w:left="20"/>
              <w:rPr>
                <w:b/>
                <w:sz w:val="14"/>
              </w:rPr>
            </w:pPr>
            <w:r>
              <w:rPr>
                <w:b/>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0277574" w14:textId="77777777" w:rsidR="001E0708" w:rsidRDefault="004E5B5D">
            <w:pPr>
              <w:pStyle w:val="TableParagraph"/>
              <w:spacing w:before="6"/>
              <w:ind w:right="12"/>
              <w:jc w:val="right"/>
              <w:rPr>
                <w:b/>
                <w:sz w:val="14"/>
              </w:rPr>
            </w:pPr>
            <w:r>
              <w:rPr>
                <w:b/>
                <w:sz w:val="14"/>
              </w:rPr>
              <w:t>403.677,50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4D1CB10" w14:textId="77777777" w:rsidR="001E0708" w:rsidRDefault="004E5B5D">
            <w:pPr>
              <w:pStyle w:val="TableParagraph"/>
              <w:spacing w:before="6"/>
              <w:ind w:right="11"/>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F68228A" w14:textId="77777777" w:rsidR="001E0708" w:rsidRDefault="004E5B5D">
            <w:pPr>
              <w:pStyle w:val="TableParagraph"/>
              <w:spacing w:before="6"/>
              <w:ind w:right="12"/>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39020065" w14:textId="77777777" w:rsidR="001E0708" w:rsidRDefault="004E5B5D">
            <w:pPr>
              <w:pStyle w:val="TableParagraph"/>
              <w:spacing w:before="6"/>
              <w:ind w:right="13"/>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1CD5EAA0" w14:textId="77777777" w:rsidR="001E0708" w:rsidRDefault="004E5B5D">
            <w:pPr>
              <w:pStyle w:val="TableParagraph"/>
              <w:spacing w:before="6"/>
              <w:ind w:right="24"/>
              <w:jc w:val="right"/>
              <w:rPr>
                <w:b/>
                <w:sz w:val="14"/>
              </w:rPr>
            </w:pPr>
            <w:r>
              <w:rPr>
                <w:b/>
                <w:sz w:val="14"/>
              </w:rPr>
              <w:t>0,00</w:t>
            </w:r>
          </w:p>
        </w:tc>
      </w:tr>
      <w:tr w:rsidR="001E0708" w14:paraId="5EECDE26" w14:textId="77777777">
        <w:trPr>
          <w:trHeight w:val="253"/>
        </w:trPr>
        <w:tc>
          <w:tcPr>
            <w:tcW w:w="736" w:type="dxa"/>
            <w:gridSpan w:val="5"/>
            <w:tcBorders>
              <w:top w:val="single" w:sz="12" w:space="0" w:color="000000"/>
              <w:left w:val="nil"/>
              <w:bottom w:val="single" w:sz="12" w:space="0" w:color="000000"/>
              <w:right w:val="single" w:sz="2" w:space="0" w:color="000000"/>
            </w:tcBorders>
            <w:shd w:val="clear" w:color="auto" w:fill="F9F9F9"/>
          </w:tcPr>
          <w:p w14:paraId="13035FCA" w14:textId="77777777" w:rsidR="001E0708" w:rsidRDefault="004E5B5D">
            <w:pPr>
              <w:pStyle w:val="TableParagraph"/>
              <w:spacing w:before="5"/>
              <w:ind w:right="10"/>
              <w:jc w:val="right"/>
              <w:rPr>
                <w:b/>
                <w:sz w:val="16"/>
              </w:rPr>
            </w:pPr>
            <w:r>
              <w:rPr>
                <w:b/>
                <w:sz w:val="16"/>
              </w:rPr>
              <w:t>42</w:t>
            </w:r>
          </w:p>
        </w:tc>
        <w:tc>
          <w:tcPr>
            <w:tcW w:w="741"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037E89CD"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2879208A" w14:textId="77777777" w:rsidR="001E0708" w:rsidRDefault="004E5B5D">
            <w:pPr>
              <w:pStyle w:val="TableParagraph"/>
              <w:spacing w:before="5"/>
              <w:ind w:left="20"/>
              <w:rPr>
                <w:b/>
                <w:sz w:val="16"/>
              </w:rPr>
            </w:pPr>
            <w:r>
              <w:rPr>
                <w:b/>
                <w:sz w:val="16"/>
              </w:rPr>
              <w:t>Rashodi za nabavu proizvedene dugotrajne 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9E22845" w14:textId="77777777" w:rsidR="001E0708" w:rsidRDefault="004E5B5D">
            <w:pPr>
              <w:pStyle w:val="TableParagraph"/>
              <w:spacing w:before="5"/>
              <w:ind w:right="11"/>
              <w:jc w:val="right"/>
              <w:rPr>
                <w:b/>
                <w:sz w:val="16"/>
              </w:rPr>
            </w:pPr>
            <w:r>
              <w:rPr>
                <w:b/>
                <w:sz w:val="16"/>
              </w:rPr>
              <w:t>403.677,50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42FCC9E" w14:textId="77777777" w:rsidR="001E0708" w:rsidRDefault="004E5B5D">
            <w:pPr>
              <w:pStyle w:val="TableParagraph"/>
              <w:spacing w:before="5"/>
              <w:ind w:right="10"/>
              <w:jc w:val="right"/>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38C96BF1" w14:textId="77777777" w:rsidR="001E0708" w:rsidRDefault="004E5B5D">
            <w:pPr>
              <w:pStyle w:val="TableParagraph"/>
              <w:spacing w:before="5"/>
              <w:ind w:right="11"/>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23ECC47" w14:textId="77777777" w:rsidR="001E0708" w:rsidRDefault="004E5B5D">
            <w:pPr>
              <w:pStyle w:val="TableParagraph"/>
              <w:spacing w:before="5"/>
              <w:ind w:right="12"/>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5E2F7D75" w14:textId="77777777" w:rsidR="001E0708" w:rsidRDefault="004E5B5D">
            <w:pPr>
              <w:pStyle w:val="TableParagraph"/>
              <w:spacing w:before="5"/>
              <w:ind w:right="24"/>
              <w:jc w:val="right"/>
              <w:rPr>
                <w:b/>
                <w:sz w:val="16"/>
              </w:rPr>
            </w:pPr>
            <w:r>
              <w:rPr>
                <w:b/>
                <w:sz w:val="16"/>
              </w:rPr>
              <w:t>0,00</w:t>
            </w:r>
          </w:p>
        </w:tc>
      </w:tr>
      <w:tr w:rsidR="001E0708" w14:paraId="1FC359FA"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4013402E" w14:textId="77777777" w:rsidR="001E0708" w:rsidRDefault="004E5B5D">
            <w:pPr>
              <w:pStyle w:val="TableParagraph"/>
              <w:spacing w:before="6"/>
              <w:ind w:left="452"/>
              <w:rPr>
                <w:sz w:val="16"/>
              </w:rPr>
            </w:pPr>
            <w:r>
              <w:rPr>
                <w:sz w:val="16"/>
              </w:rPr>
              <w:t>421</w:t>
            </w:r>
          </w:p>
        </w:tc>
        <w:tc>
          <w:tcPr>
            <w:tcW w:w="741" w:type="dxa"/>
            <w:gridSpan w:val="6"/>
            <w:tcBorders>
              <w:top w:val="single" w:sz="12" w:space="0" w:color="000000"/>
              <w:left w:val="single" w:sz="2" w:space="0" w:color="000000"/>
              <w:bottom w:val="single" w:sz="12" w:space="0" w:color="000000"/>
              <w:right w:val="single" w:sz="2" w:space="0" w:color="000000"/>
            </w:tcBorders>
          </w:tcPr>
          <w:p w14:paraId="3D91FF86"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5049737" w14:textId="77777777" w:rsidR="001E0708" w:rsidRDefault="004E5B5D">
            <w:pPr>
              <w:pStyle w:val="TableParagraph"/>
              <w:spacing w:before="6"/>
              <w:ind w:left="20"/>
              <w:rPr>
                <w:sz w:val="16"/>
              </w:rPr>
            </w:pPr>
            <w:r>
              <w:rPr>
                <w:sz w:val="16"/>
              </w:rPr>
              <w:t>Građevinski objekti</w:t>
            </w:r>
          </w:p>
        </w:tc>
        <w:tc>
          <w:tcPr>
            <w:tcW w:w="1592" w:type="dxa"/>
            <w:tcBorders>
              <w:top w:val="single" w:sz="12" w:space="0" w:color="000000"/>
              <w:left w:val="single" w:sz="2" w:space="0" w:color="000000"/>
              <w:bottom w:val="single" w:sz="12" w:space="0" w:color="000000"/>
              <w:right w:val="single" w:sz="2" w:space="0" w:color="000000"/>
            </w:tcBorders>
          </w:tcPr>
          <w:p w14:paraId="3C29E329" w14:textId="77777777" w:rsidR="001E0708" w:rsidRDefault="004E5B5D">
            <w:pPr>
              <w:pStyle w:val="TableParagraph"/>
              <w:spacing w:before="6"/>
              <w:ind w:right="14"/>
              <w:jc w:val="right"/>
              <w:rPr>
                <w:sz w:val="16"/>
              </w:rPr>
            </w:pPr>
            <w:r>
              <w:rPr>
                <w:sz w:val="16"/>
              </w:rPr>
              <w:t>403.677,50</w:t>
            </w:r>
          </w:p>
        </w:tc>
        <w:tc>
          <w:tcPr>
            <w:tcW w:w="1592" w:type="dxa"/>
            <w:tcBorders>
              <w:top w:val="single" w:sz="12" w:space="0" w:color="000000"/>
              <w:left w:val="single" w:sz="2" w:space="0" w:color="000000"/>
              <w:bottom w:val="single" w:sz="12" w:space="0" w:color="000000"/>
              <w:right w:val="single" w:sz="2" w:space="0" w:color="000000"/>
            </w:tcBorders>
          </w:tcPr>
          <w:p w14:paraId="2DFC6EFE" w14:textId="77777777" w:rsidR="001E0708" w:rsidRDefault="004E5B5D">
            <w:pPr>
              <w:pStyle w:val="TableParagraph"/>
              <w:spacing w:before="6"/>
              <w:ind w:right="13"/>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483ACA9C" w14:textId="77777777" w:rsidR="001E0708" w:rsidRDefault="004E5B5D">
            <w:pPr>
              <w:pStyle w:val="TableParagraph"/>
              <w:spacing w:before="6"/>
              <w:ind w:right="14"/>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27B8F54"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29363606" w14:textId="77777777" w:rsidR="001E0708" w:rsidRDefault="001E0708">
            <w:pPr>
              <w:pStyle w:val="TableParagraph"/>
              <w:rPr>
                <w:rFonts w:ascii="Times New Roman"/>
                <w:sz w:val="16"/>
              </w:rPr>
            </w:pPr>
          </w:p>
        </w:tc>
      </w:tr>
      <w:tr w:rsidR="001E0708" w14:paraId="50302701" w14:textId="77777777">
        <w:trPr>
          <w:trHeight w:val="196"/>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245F7E79" w14:textId="77777777" w:rsidR="001E0708" w:rsidRDefault="004E5B5D">
            <w:pPr>
              <w:pStyle w:val="TableParagraph"/>
              <w:spacing w:before="6"/>
              <w:ind w:left="347"/>
              <w:rPr>
                <w:b/>
                <w:sz w:val="14"/>
              </w:rPr>
            </w:pPr>
            <w:r>
              <w:rPr>
                <w:b/>
                <w:sz w:val="14"/>
              </w:rPr>
              <w:t>Izvor: 710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E83B9B3" w14:textId="77777777" w:rsidR="001E0708" w:rsidRDefault="004E5B5D">
            <w:pPr>
              <w:pStyle w:val="TableParagraph"/>
              <w:spacing w:before="6"/>
              <w:ind w:left="20"/>
              <w:rPr>
                <w:b/>
                <w:sz w:val="14"/>
              </w:rPr>
            </w:pPr>
            <w:r>
              <w:rPr>
                <w:b/>
                <w:sz w:val="14"/>
              </w:rPr>
              <w:t>Prihodi od prodaje nefin. imovine u vlasništvu JLS</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E780EC0" w14:textId="77777777" w:rsidR="001E0708" w:rsidRDefault="004E5B5D">
            <w:pPr>
              <w:pStyle w:val="TableParagraph"/>
              <w:spacing w:before="6"/>
              <w:ind w:right="12"/>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EDAA600" w14:textId="77777777" w:rsidR="001E0708" w:rsidRDefault="004E5B5D">
            <w:pPr>
              <w:pStyle w:val="TableParagraph"/>
              <w:spacing w:before="6"/>
              <w:ind w:right="11"/>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51F4E6E" w14:textId="77777777" w:rsidR="001E0708" w:rsidRDefault="004E5B5D">
            <w:pPr>
              <w:pStyle w:val="TableParagraph"/>
              <w:spacing w:before="6"/>
              <w:ind w:right="13"/>
              <w:jc w:val="right"/>
              <w:rPr>
                <w:b/>
                <w:sz w:val="14"/>
              </w:rPr>
            </w:pPr>
            <w:r>
              <w:rPr>
                <w:b/>
                <w:sz w:val="14"/>
              </w:rPr>
              <w:t>120.000,00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3D109253" w14:textId="77777777" w:rsidR="001E0708" w:rsidRDefault="004E5B5D">
            <w:pPr>
              <w:pStyle w:val="TableParagraph"/>
              <w:spacing w:before="6"/>
              <w:ind w:right="13"/>
              <w:jc w:val="right"/>
              <w:rPr>
                <w:b/>
                <w:sz w:val="14"/>
              </w:rPr>
            </w:pPr>
            <w:r>
              <w:rPr>
                <w:b/>
                <w:sz w:val="14"/>
              </w:rPr>
              <w:t>100.000,00</w:t>
            </w:r>
          </w:p>
        </w:tc>
        <w:tc>
          <w:tcPr>
            <w:tcW w:w="1603" w:type="dxa"/>
            <w:tcBorders>
              <w:top w:val="single" w:sz="12" w:space="0" w:color="000000"/>
              <w:left w:val="single" w:sz="2" w:space="0" w:color="000000"/>
              <w:bottom w:val="single" w:sz="12" w:space="0" w:color="000000"/>
              <w:right w:val="nil"/>
            </w:tcBorders>
            <w:shd w:val="clear" w:color="auto" w:fill="AAAAAA"/>
          </w:tcPr>
          <w:p w14:paraId="3FCA551E" w14:textId="77777777" w:rsidR="001E0708" w:rsidRDefault="004E5B5D">
            <w:pPr>
              <w:pStyle w:val="TableParagraph"/>
              <w:spacing w:before="6"/>
              <w:ind w:right="24"/>
              <w:jc w:val="right"/>
              <w:rPr>
                <w:b/>
                <w:sz w:val="14"/>
              </w:rPr>
            </w:pPr>
            <w:r>
              <w:rPr>
                <w:b/>
                <w:sz w:val="14"/>
              </w:rPr>
              <w:t>0,00</w:t>
            </w:r>
          </w:p>
        </w:tc>
      </w:tr>
      <w:tr w:rsidR="001E0708" w14:paraId="61F894EB" w14:textId="77777777">
        <w:trPr>
          <w:trHeight w:val="259"/>
        </w:trPr>
        <w:tc>
          <w:tcPr>
            <w:tcW w:w="736" w:type="dxa"/>
            <w:gridSpan w:val="5"/>
            <w:tcBorders>
              <w:top w:val="single" w:sz="12" w:space="0" w:color="000000"/>
              <w:left w:val="nil"/>
              <w:bottom w:val="single" w:sz="12" w:space="0" w:color="000000"/>
              <w:right w:val="single" w:sz="2" w:space="0" w:color="000000"/>
            </w:tcBorders>
            <w:shd w:val="clear" w:color="auto" w:fill="F9F9F9"/>
          </w:tcPr>
          <w:p w14:paraId="625539A9" w14:textId="77777777" w:rsidR="001E0708" w:rsidRDefault="004E5B5D">
            <w:pPr>
              <w:pStyle w:val="TableParagraph"/>
              <w:spacing w:before="7"/>
              <w:ind w:right="10"/>
              <w:jc w:val="right"/>
              <w:rPr>
                <w:b/>
                <w:sz w:val="16"/>
              </w:rPr>
            </w:pPr>
            <w:r>
              <w:rPr>
                <w:b/>
                <w:sz w:val="16"/>
              </w:rPr>
              <w:t>42</w:t>
            </w:r>
          </w:p>
        </w:tc>
        <w:tc>
          <w:tcPr>
            <w:tcW w:w="741"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7A920299"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4E7AB199" w14:textId="77777777" w:rsidR="001E0708" w:rsidRDefault="004E5B5D">
            <w:pPr>
              <w:pStyle w:val="TableParagraph"/>
              <w:spacing w:before="7"/>
              <w:ind w:left="20"/>
              <w:rPr>
                <w:b/>
                <w:sz w:val="16"/>
              </w:rPr>
            </w:pPr>
            <w:r>
              <w:rPr>
                <w:b/>
                <w:sz w:val="16"/>
              </w:rPr>
              <w:t>Rashodi za nabavu proizvedene dugotrajne 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3FC2AE6" w14:textId="77777777" w:rsidR="001E0708" w:rsidRDefault="004E5B5D">
            <w:pPr>
              <w:pStyle w:val="TableParagraph"/>
              <w:spacing w:before="7"/>
              <w:ind w:right="11"/>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C069E1D" w14:textId="77777777" w:rsidR="001E0708" w:rsidRDefault="004E5B5D">
            <w:pPr>
              <w:pStyle w:val="TableParagraph"/>
              <w:spacing w:before="7"/>
              <w:ind w:right="10"/>
              <w:jc w:val="right"/>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74EC68DE" w14:textId="77777777" w:rsidR="001E0708" w:rsidRDefault="004E5B5D">
            <w:pPr>
              <w:pStyle w:val="TableParagraph"/>
              <w:spacing w:before="7"/>
              <w:ind w:right="12"/>
              <w:jc w:val="right"/>
              <w:rPr>
                <w:b/>
                <w:sz w:val="16"/>
              </w:rPr>
            </w:pPr>
            <w:r>
              <w:rPr>
                <w:b/>
                <w:sz w:val="16"/>
              </w:rPr>
              <w:t>120.000,00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C7FFE8A" w14:textId="77777777" w:rsidR="001E0708" w:rsidRDefault="004E5B5D">
            <w:pPr>
              <w:pStyle w:val="TableParagraph"/>
              <w:spacing w:before="7"/>
              <w:ind w:right="12"/>
              <w:jc w:val="right"/>
              <w:rPr>
                <w:b/>
                <w:sz w:val="16"/>
              </w:rPr>
            </w:pPr>
            <w:r>
              <w:rPr>
                <w:b/>
                <w:sz w:val="16"/>
              </w:rPr>
              <w:t>100.000,00</w:t>
            </w:r>
          </w:p>
        </w:tc>
        <w:tc>
          <w:tcPr>
            <w:tcW w:w="1603" w:type="dxa"/>
            <w:tcBorders>
              <w:top w:val="single" w:sz="12" w:space="0" w:color="000000"/>
              <w:left w:val="single" w:sz="2" w:space="0" w:color="000000"/>
              <w:bottom w:val="single" w:sz="12" w:space="0" w:color="000000"/>
              <w:right w:val="nil"/>
            </w:tcBorders>
            <w:shd w:val="clear" w:color="auto" w:fill="F9F9F9"/>
          </w:tcPr>
          <w:p w14:paraId="4554D192" w14:textId="77777777" w:rsidR="001E0708" w:rsidRDefault="004E5B5D">
            <w:pPr>
              <w:pStyle w:val="TableParagraph"/>
              <w:spacing w:before="7"/>
              <w:ind w:right="24"/>
              <w:jc w:val="right"/>
              <w:rPr>
                <w:b/>
                <w:sz w:val="16"/>
              </w:rPr>
            </w:pPr>
            <w:r>
              <w:rPr>
                <w:b/>
                <w:sz w:val="16"/>
              </w:rPr>
              <w:t>0,00</w:t>
            </w:r>
          </w:p>
        </w:tc>
      </w:tr>
      <w:tr w:rsidR="001E0708" w14:paraId="6909581B"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1875F522" w14:textId="77777777" w:rsidR="001E0708" w:rsidRDefault="004E5B5D">
            <w:pPr>
              <w:pStyle w:val="TableParagraph"/>
              <w:spacing w:before="5"/>
              <w:ind w:left="452"/>
              <w:rPr>
                <w:sz w:val="16"/>
              </w:rPr>
            </w:pPr>
            <w:r>
              <w:rPr>
                <w:sz w:val="16"/>
              </w:rPr>
              <w:t>426</w:t>
            </w:r>
          </w:p>
        </w:tc>
        <w:tc>
          <w:tcPr>
            <w:tcW w:w="741" w:type="dxa"/>
            <w:gridSpan w:val="6"/>
            <w:tcBorders>
              <w:top w:val="single" w:sz="12" w:space="0" w:color="000000"/>
              <w:left w:val="single" w:sz="2" w:space="0" w:color="000000"/>
              <w:bottom w:val="single" w:sz="12" w:space="0" w:color="000000"/>
              <w:right w:val="single" w:sz="2" w:space="0" w:color="000000"/>
            </w:tcBorders>
          </w:tcPr>
          <w:p w14:paraId="0049D333"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B3807B2" w14:textId="77777777" w:rsidR="001E0708" w:rsidRDefault="004E5B5D">
            <w:pPr>
              <w:pStyle w:val="TableParagraph"/>
              <w:spacing w:before="5"/>
              <w:ind w:left="20"/>
              <w:rPr>
                <w:sz w:val="16"/>
              </w:rPr>
            </w:pPr>
            <w:r>
              <w:rPr>
                <w:sz w:val="16"/>
              </w:rPr>
              <w:t>Nematerijalna proizvedena imovina</w:t>
            </w:r>
          </w:p>
        </w:tc>
        <w:tc>
          <w:tcPr>
            <w:tcW w:w="1592" w:type="dxa"/>
            <w:tcBorders>
              <w:top w:val="single" w:sz="12" w:space="0" w:color="000000"/>
              <w:left w:val="single" w:sz="2" w:space="0" w:color="000000"/>
              <w:bottom w:val="single" w:sz="12" w:space="0" w:color="000000"/>
              <w:right w:val="single" w:sz="2" w:space="0" w:color="000000"/>
            </w:tcBorders>
          </w:tcPr>
          <w:p w14:paraId="1F8C0C09" w14:textId="77777777" w:rsidR="001E0708" w:rsidRDefault="004E5B5D">
            <w:pPr>
              <w:pStyle w:val="TableParagraph"/>
              <w:spacing w:before="5"/>
              <w:ind w:right="13"/>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AB68B5C" w14:textId="77777777" w:rsidR="001E0708" w:rsidRDefault="004E5B5D">
            <w:pPr>
              <w:pStyle w:val="TableParagraph"/>
              <w:spacing w:before="5"/>
              <w:ind w:right="13"/>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80D3D50" w14:textId="77777777" w:rsidR="001E0708" w:rsidRDefault="004E5B5D">
            <w:pPr>
              <w:pStyle w:val="TableParagraph"/>
              <w:spacing w:before="5"/>
              <w:ind w:right="15"/>
              <w:jc w:val="right"/>
              <w:rPr>
                <w:sz w:val="16"/>
              </w:rPr>
            </w:pPr>
            <w:r>
              <w:rPr>
                <w:sz w:val="16"/>
              </w:rPr>
              <w:t>120.000,00</w:t>
            </w:r>
          </w:p>
        </w:tc>
        <w:tc>
          <w:tcPr>
            <w:tcW w:w="1593" w:type="dxa"/>
            <w:tcBorders>
              <w:top w:val="single" w:sz="12" w:space="0" w:color="000000"/>
              <w:left w:val="single" w:sz="2" w:space="0" w:color="000000"/>
              <w:bottom w:val="single" w:sz="12" w:space="0" w:color="000000"/>
              <w:right w:val="single" w:sz="2" w:space="0" w:color="000000"/>
            </w:tcBorders>
          </w:tcPr>
          <w:p w14:paraId="1EF5E754"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5AB83D02" w14:textId="77777777" w:rsidR="001E0708" w:rsidRDefault="001E0708">
            <w:pPr>
              <w:pStyle w:val="TableParagraph"/>
              <w:rPr>
                <w:rFonts w:ascii="Times New Roman"/>
                <w:sz w:val="16"/>
              </w:rPr>
            </w:pPr>
          </w:p>
        </w:tc>
      </w:tr>
      <w:tr w:rsidR="001E0708" w14:paraId="358226BE" w14:textId="77777777">
        <w:trPr>
          <w:trHeight w:val="200"/>
        </w:trPr>
        <w:tc>
          <w:tcPr>
            <w:tcW w:w="1477" w:type="dxa"/>
            <w:gridSpan w:val="11"/>
            <w:tcBorders>
              <w:top w:val="single" w:sz="12" w:space="0" w:color="000000"/>
              <w:left w:val="nil"/>
              <w:bottom w:val="single" w:sz="8" w:space="0" w:color="000000"/>
              <w:right w:val="single" w:sz="2" w:space="0" w:color="000000"/>
            </w:tcBorders>
            <w:shd w:val="clear" w:color="auto" w:fill="AAAAAA"/>
          </w:tcPr>
          <w:p w14:paraId="2685F09B" w14:textId="77777777" w:rsidR="001E0708" w:rsidRDefault="004E5B5D">
            <w:pPr>
              <w:pStyle w:val="TableParagraph"/>
              <w:spacing w:before="4"/>
              <w:ind w:left="347"/>
              <w:rPr>
                <w:b/>
                <w:sz w:val="14"/>
              </w:rPr>
            </w:pPr>
            <w:r>
              <w:rPr>
                <w:b/>
                <w:sz w:val="14"/>
              </w:rPr>
              <w:t>Izvor: 800</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7B6C3A41" w14:textId="77777777" w:rsidR="001E0708" w:rsidRDefault="004E5B5D">
            <w:pPr>
              <w:pStyle w:val="TableParagraph"/>
              <w:spacing w:before="4"/>
              <w:ind w:left="20"/>
              <w:rPr>
                <w:b/>
                <w:sz w:val="14"/>
              </w:rPr>
            </w:pPr>
            <w:r>
              <w:rPr>
                <w:b/>
                <w:sz w:val="14"/>
              </w:rPr>
              <w:t>Namjenski primici od zaduživanja</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0203C88D" w14:textId="77777777" w:rsidR="001E0708" w:rsidRDefault="004E5B5D">
            <w:pPr>
              <w:pStyle w:val="TableParagraph"/>
              <w:spacing w:before="4"/>
              <w:ind w:right="11"/>
              <w:jc w:val="right"/>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6631834A" w14:textId="77777777" w:rsidR="001E0708" w:rsidRDefault="004E5B5D">
            <w:pPr>
              <w:pStyle w:val="TableParagraph"/>
              <w:spacing w:before="4"/>
              <w:ind w:right="10"/>
              <w:jc w:val="right"/>
              <w:rPr>
                <w:b/>
                <w:sz w:val="14"/>
              </w:rPr>
            </w:pPr>
            <w:r>
              <w:rPr>
                <w:b/>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1486A553" w14:textId="77777777" w:rsidR="001E0708" w:rsidRDefault="004E5B5D">
            <w:pPr>
              <w:pStyle w:val="TableParagraph"/>
              <w:spacing w:before="4"/>
              <w:ind w:right="12"/>
              <w:jc w:val="right"/>
              <w:rPr>
                <w:b/>
                <w:sz w:val="14"/>
              </w:rPr>
            </w:pPr>
            <w:r>
              <w:rPr>
                <w:b/>
                <w:sz w:val="14"/>
              </w:rPr>
              <w:t>800.000,00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0C8119CD" w14:textId="77777777" w:rsidR="001E0708" w:rsidRDefault="004E5B5D">
            <w:pPr>
              <w:pStyle w:val="TableParagraph"/>
              <w:spacing w:before="4"/>
              <w:ind w:right="12"/>
              <w:jc w:val="right"/>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4FC78D3C" w14:textId="77777777" w:rsidR="001E0708" w:rsidRDefault="004E5B5D">
            <w:pPr>
              <w:pStyle w:val="TableParagraph"/>
              <w:spacing w:before="4"/>
              <w:ind w:right="24"/>
              <w:jc w:val="right"/>
              <w:rPr>
                <w:b/>
                <w:sz w:val="14"/>
              </w:rPr>
            </w:pPr>
            <w:r>
              <w:rPr>
                <w:b/>
                <w:sz w:val="14"/>
              </w:rPr>
              <w:t>0,00</w:t>
            </w:r>
          </w:p>
        </w:tc>
      </w:tr>
      <w:tr w:rsidR="001E0708" w14:paraId="5A572CB7" w14:textId="77777777">
        <w:trPr>
          <w:trHeight w:val="261"/>
        </w:trPr>
        <w:tc>
          <w:tcPr>
            <w:tcW w:w="736" w:type="dxa"/>
            <w:gridSpan w:val="5"/>
            <w:tcBorders>
              <w:top w:val="single" w:sz="8" w:space="0" w:color="000000"/>
              <w:left w:val="nil"/>
              <w:bottom w:val="single" w:sz="12" w:space="0" w:color="000000"/>
              <w:right w:val="single" w:sz="2" w:space="0" w:color="000000"/>
            </w:tcBorders>
            <w:shd w:val="clear" w:color="auto" w:fill="F9F9F9"/>
          </w:tcPr>
          <w:p w14:paraId="5D1508BC" w14:textId="77777777" w:rsidR="001E0708" w:rsidRDefault="004E5B5D">
            <w:pPr>
              <w:pStyle w:val="TableParagraph"/>
              <w:spacing w:before="10"/>
              <w:ind w:right="10"/>
              <w:jc w:val="right"/>
              <w:rPr>
                <w:b/>
                <w:sz w:val="16"/>
              </w:rPr>
            </w:pPr>
            <w:r>
              <w:rPr>
                <w:b/>
                <w:sz w:val="16"/>
              </w:rPr>
              <w:t>42</w:t>
            </w:r>
          </w:p>
        </w:tc>
        <w:tc>
          <w:tcPr>
            <w:tcW w:w="741" w:type="dxa"/>
            <w:gridSpan w:val="6"/>
            <w:tcBorders>
              <w:top w:val="single" w:sz="8" w:space="0" w:color="000000"/>
              <w:left w:val="single" w:sz="2" w:space="0" w:color="000000"/>
              <w:bottom w:val="single" w:sz="12" w:space="0" w:color="000000"/>
              <w:right w:val="single" w:sz="2" w:space="0" w:color="000000"/>
            </w:tcBorders>
            <w:shd w:val="clear" w:color="auto" w:fill="F9F9F9"/>
          </w:tcPr>
          <w:p w14:paraId="0AFCF99A"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2600529A" w14:textId="77777777" w:rsidR="001E0708" w:rsidRDefault="004E5B5D">
            <w:pPr>
              <w:pStyle w:val="TableParagraph"/>
              <w:spacing w:before="10"/>
              <w:ind w:left="20"/>
              <w:rPr>
                <w:b/>
                <w:sz w:val="16"/>
              </w:rPr>
            </w:pPr>
            <w:r>
              <w:rPr>
                <w:b/>
                <w:sz w:val="16"/>
              </w:rPr>
              <w:t>Rashodi za nabavu proizvedene dugotrajne imovine</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756DA69F" w14:textId="77777777" w:rsidR="001E0708" w:rsidRDefault="004E5B5D">
            <w:pPr>
              <w:pStyle w:val="TableParagraph"/>
              <w:spacing w:before="10"/>
              <w:ind w:right="12"/>
              <w:jc w:val="right"/>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0A9E2950" w14:textId="77777777" w:rsidR="001E0708" w:rsidRDefault="004E5B5D">
            <w:pPr>
              <w:pStyle w:val="TableParagraph"/>
              <w:spacing w:before="10"/>
              <w:ind w:right="11"/>
              <w:jc w:val="right"/>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70A385CD" w14:textId="77777777" w:rsidR="001E0708" w:rsidRDefault="004E5B5D">
            <w:pPr>
              <w:pStyle w:val="TableParagraph"/>
              <w:spacing w:before="10"/>
              <w:ind w:right="12"/>
              <w:jc w:val="right"/>
              <w:rPr>
                <w:b/>
                <w:sz w:val="16"/>
              </w:rPr>
            </w:pPr>
            <w:r>
              <w:rPr>
                <w:b/>
                <w:sz w:val="16"/>
              </w:rPr>
              <w:t>800.000,00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4C50FBF6" w14:textId="77777777" w:rsidR="001E0708" w:rsidRDefault="004E5B5D">
            <w:pPr>
              <w:pStyle w:val="TableParagraph"/>
              <w:spacing w:before="10"/>
              <w:ind w:right="13"/>
              <w:jc w:val="right"/>
              <w:rPr>
                <w:b/>
                <w:sz w:val="16"/>
              </w:rPr>
            </w:pPr>
            <w:r>
              <w:rPr>
                <w:b/>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59DEFB2F" w14:textId="77777777" w:rsidR="001E0708" w:rsidRDefault="004E5B5D">
            <w:pPr>
              <w:pStyle w:val="TableParagraph"/>
              <w:spacing w:before="10"/>
              <w:ind w:right="25"/>
              <w:jc w:val="right"/>
              <w:rPr>
                <w:b/>
                <w:sz w:val="16"/>
              </w:rPr>
            </w:pPr>
            <w:r>
              <w:rPr>
                <w:b/>
                <w:sz w:val="16"/>
              </w:rPr>
              <w:t>0,00</w:t>
            </w:r>
          </w:p>
        </w:tc>
      </w:tr>
      <w:tr w:rsidR="001E0708" w14:paraId="43A7D797" w14:textId="77777777">
        <w:trPr>
          <w:trHeight w:val="263"/>
        </w:trPr>
        <w:tc>
          <w:tcPr>
            <w:tcW w:w="736" w:type="dxa"/>
            <w:gridSpan w:val="5"/>
            <w:tcBorders>
              <w:top w:val="single" w:sz="12" w:space="0" w:color="000000"/>
              <w:left w:val="nil"/>
              <w:bottom w:val="single" w:sz="8" w:space="0" w:color="000000"/>
              <w:right w:val="single" w:sz="2" w:space="0" w:color="000000"/>
            </w:tcBorders>
          </w:tcPr>
          <w:p w14:paraId="5D5B3EDF" w14:textId="77777777" w:rsidR="001E0708" w:rsidRDefault="004E5B5D">
            <w:pPr>
              <w:pStyle w:val="TableParagraph"/>
              <w:spacing w:before="7"/>
              <w:ind w:left="452"/>
              <w:rPr>
                <w:sz w:val="16"/>
              </w:rPr>
            </w:pPr>
            <w:r>
              <w:rPr>
                <w:sz w:val="16"/>
              </w:rPr>
              <w:t>421</w:t>
            </w:r>
          </w:p>
        </w:tc>
        <w:tc>
          <w:tcPr>
            <w:tcW w:w="741" w:type="dxa"/>
            <w:gridSpan w:val="6"/>
            <w:tcBorders>
              <w:top w:val="single" w:sz="12" w:space="0" w:color="000000"/>
              <w:left w:val="single" w:sz="2" w:space="0" w:color="000000"/>
              <w:bottom w:val="single" w:sz="8" w:space="0" w:color="000000"/>
              <w:right w:val="single" w:sz="2" w:space="0" w:color="000000"/>
            </w:tcBorders>
          </w:tcPr>
          <w:p w14:paraId="1087DB6A"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46F92249" w14:textId="77777777" w:rsidR="001E0708" w:rsidRDefault="004E5B5D">
            <w:pPr>
              <w:pStyle w:val="TableParagraph"/>
              <w:spacing w:before="7"/>
              <w:ind w:left="20"/>
              <w:rPr>
                <w:sz w:val="16"/>
              </w:rPr>
            </w:pPr>
            <w:r>
              <w:rPr>
                <w:sz w:val="16"/>
              </w:rPr>
              <w:t>Građevinski objekti</w:t>
            </w:r>
          </w:p>
        </w:tc>
        <w:tc>
          <w:tcPr>
            <w:tcW w:w="1592" w:type="dxa"/>
            <w:tcBorders>
              <w:top w:val="single" w:sz="12" w:space="0" w:color="000000"/>
              <w:left w:val="single" w:sz="2" w:space="0" w:color="000000"/>
              <w:bottom w:val="single" w:sz="8" w:space="0" w:color="000000"/>
              <w:right w:val="single" w:sz="2" w:space="0" w:color="000000"/>
            </w:tcBorders>
          </w:tcPr>
          <w:p w14:paraId="5EA52DDF" w14:textId="77777777" w:rsidR="001E0708" w:rsidRDefault="004E5B5D">
            <w:pPr>
              <w:pStyle w:val="TableParagraph"/>
              <w:spacing w:before="7"/>
              <w:ind w:right="13"/>
              <w:jc w:val="right"/>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01DDBEAC" w14:textId="77777777" w:rsidR="001E0708" w:rsidRDefault="004E5B5D">
            <w:pPr>
              <w:pStyle w:val="TableParagraph"/>
              <w:spacing w:before="7"/>
              <w:ind w:right="13"/>
              <w:jc w:val="right"/>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32E88D39" w14:textId="77777777" w:rsidR="001E0708" w:rsidRDefault="004E5B5D">
            <w:pPr>
              <w:pStyle w:val="TableParagraph"/>
              <w:spacing w:before="7"/>
              <w:ind w:right="15"/>
              <w:jc w:val="right"/>
              <w:rPr>
                <w:sz w:val="16"/>
              </w:rPr>
            </w:pPr>
            <w:r>
              <w:rPr>
                <w:sz w:val="16"/>
              </w:rPr>
              <w:t>800.000,00</w:t>
            </w:r>
          </w:p>
        </w:tc>
        <w:tc>
          <w:tcPr>
            <w:tcW w:w="1593" w:type="dxa"/>
            <w:tcBorders>
              <w:top w:val="single" w:sz="12" w:space="0" w:color="000000"/>
              <w:left w:val="single" w:sz="2" w:space="0" w:color="000000"/>
              <w:bottom w:val="single" w:sz="8" w:space="0" w:color="000000"/>
              <w:right w:val="single" w:sz="2" w:space="0" w:color="000000"/>
            </w:tcBorders>
          </w:tcPr>
          <w:p w14:paraId="1E7E9B27"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7A12F0AB" w14:textId="77777777" w:rsidR="001E0708" w:rsidRDefault="001E0708">
            <w:pPr>
              <w:pStyle w:val="TableParagraph"/>
              <w:rPr>
                <w:rFonts w:ascii="Times New Roman"/>
                <w:sz w:val="16"/>
              </w:rPr>
            </w:pPr>
          </w:p>
        </w:tc>
      </w:tr>
      <w:tr w:rsidR="001E0708" w14:paraId="1DD9CF52" w14:textId="77777777">
        <w:trPr>
          <w:trHeight w:val="266"/>
        </w:trPr>
        <w:tc>
          <w:tcPr>
            <w:tcW w:w="1477" w:type="dxa"/>
            <w:gridSpan w:val="11"/>
            <w:tcBorders>
              <w:top w:val="single" w:sz="8" w:space="0" w:color="000000"/>
              <w:left w:val="nil"/>
              <w:bottom w:val="nil"/>
              <w:right w:val="single" w:sz="2" w:space="0" w:color="000000"/>
            </w:tcBorders>
            <w:shd w:val="clear" w:color="auto" w:fill="E6E6E6"/>
          </w:tcPr>
          <w:p w14:paraId="1906A548" w14:textId="77777777" w:rsidR="001E0708" w:rsidRDefault="004E5B5D">
            <w:pPr>
              <w:pStyle w:val="TableParagraph"/>
              <w:spacing w:before="9"/>
              <w:ind w:left="19"/>
              <w:rPr>
                <w:b/>
                <w:sz w:val="16"/>
              </w:rPr>
            </w:pPr>
            <w:r>
              <w:rPr>
                <w:b/>
                <w:sz w:val="16"/>
              </w:rPr>
              <w:t>Akt. K101303</w:t>
            </w:r>
          </w:p>
        </w:tc>
        <w:tc>
          <w:tcPr>
            <w:tcW w:w="6088"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EFF8470" w14:textId="77777777" w:rsidR="001E0708" w:rsidRDefault="004E5B5D">
            <w:pPr>
              <w:pStyle w:val="TableParagraph"/>
              <w:spacing w:before="9"/>
              <w:ind w:left="20"/>
              <w:rPr>
                <w:b/>
                <w:sz w:val="16"/>
              </w:rPr>
            </w:pPr>
            <w:r>
              <w:rPr>
                <w:b/>
                <w:sz w:val="16"/>
              </w:rPr>
              <w:t>Izgradnja mrtvačnica,obnova zvonika i ostalih objekata na grobljima</w:t>
            </w:r>
          </w:p>
          <w:p w14:paraId="1B8888E4" w14:textId="77777777" w:rsidR="001E0708" w:rsidRDefault="004E5B5D">
            <w:pPr>
              <w:pStyle w:val="TableParagraph"/>
              <w:spacing w:before="42"/>
              <w:ind w:left="20"/>
              <w:rPr>
                <w:sz w:val="14"/>
              </w:rPr>
            </w:pPr>
            <w:r>
              <w:rPr>
                <w:sz w:val="14"/>
              </w:rPr>
              <w:t>Funkcija: 0490 Ekonomski poslovi koji nisu drugdje svrstani</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FF86240" w14:textId="77777777" w:rsidR="001E0708" w:rsidRDefault="004E5B5D">
            <w:pPr>
              <w:pStyle w:val="TableParagraph"/>
              <w:spacing w:before="9"/>
              <w:ind w:left="645"/>
              <w:rPr>
                <w:b/>
                <w:sz w:val="16"/>
              </w:rPr>
            </w:pPr>
            <w:r>
              <w:rPr>
                <w:b/>
                <w:sz w:val="16"/>
              </w:rPr>
              <w:t>190.967,54</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6DE1FC5" w14:textId="77777777" w:rsidR="001E0708" w:rsidRDefault="004E5B5D">
            <w:pPr>
              <w:pStyle w:val="TableParagraph"/>
              <w:spacing w:before="9"/>
              <w:ind w:left="645"/>
              <w:rPr>
                <w:b/>
                <w:sz w:val="16"/>
              </w:rPr>
            </w:pPr>
            <w:r>
              <w:rPr>
                <w:b/>
                <w:sz w:val="16"/>
              </w:rPr>
              <w:t>445.000,00</w:t>
            </w:r>
          </w:p>
        </w:tc>
        <w:tc>
          <w:tcPr>
            <w:tcW w:w="1595"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2759F56" w14:textId="77777777" w:rsidR="001E0708" w:rsidRDefault="004E5B5D">
            <w:pPr>
              <w:pStyle w:val="TableParagraph"/>
              <w:spacing w:before="9"/>
              <w:ind w:left="647"/>
              <w:rPr>
                <w:b/>
                <w:sz w:val="16"/>
              </w:rPr>
            </w:pPr>
            <w:r>
              <w:rPr>
                <w:b/>
                <w:sz w:val="16"/>
              </w:rPr>
              <w:t>180.000,00</w:t>
            </w:r>
          </w:p>
        </w:tc>
        <w:tc>
          <w:tcPr>
            <w:tcW w:w="1593"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156E66C2" w14:textId="77777777" w:rsidR="001E0708" w:rsidRDefault="004E5B5D">
            <w:pPr>
              <w:pStyle w:val="TableParagraph"/>
              <w:spacing w:before="9"/>
              <w:ind w:left="645"/>
              <w:rPr>
                <w:b/>
                <w:sz w:val="16"/>
              </w:rPr>
            </w:pPr>
            <w:r>
              <w:rPr>
                <w:b/>
                <w:sz w:val="16"/>
              </w:rPr>
              <w:t>290.000,00</w:t>
            </w:r>
          </w:p>
        </w:tc>
        <w:tc>
          <w:tcPr>
            <w:tcW w:w="1603" w:type="dxa"/>
            <w:vMerge w:val="restart"/>
            <w:tcBorders>
              <w:top w:val="single" w:sz="8" w:space="0" w:color="000000"/>
              <w:left w:val="single" w:sz="2" w:space="0" w:color="000000"/>
              <w:bottom w:val="single" w:sz="12" w:space="0" w:color="000000"/>
              <w:right w:val="nil"/>
            </w:tcBorders>
            <w:shd w:val="clear" w:color="auto" w:fill="E6E6E6"/>
          </w:tcPr>
          <w:p w14:paraId="4768E303" w14:textId="77777777" w:rsidR="001E0708" w:rsidRDefault="004E5B5D">
            <w:pPr>
              <w:pStyle w:val="TableParagraph"/>
              <w:spacing w:before="9"/>
              <w:ind w:right="25"/>
              <w:jc w:val="right"/>
              <w:rPr>
                <w:b/>
                <w:sz w:val="16"/>
              </w:rPr>
            </w:pPr>
            <w:r>
              <w:rPr>
                <w:b/>
                <w:sz w:val="16"/>
              </w:rPr>
              <w:t>0,00</w:t>
            </w:r>
          </w:p>
        </w:tc>
      </w:tr>
      <w:tr w:rsidR="001E0708" w14:paraId="7B98C96A" w14:textId="77777777">
        <w:trPr>
          <w:trHeight w:val="140"/>
        </w:trPr>
        <w:tc>
          <w:tcPr>
            <w:tcW w:w="285" w:type="dxa"/>
            <w:tcBorders>
              <w:top w:val="nil"/>
              <w:left w:val="nil"/>
              <w:bottom w:val="single" w:sz="12" w:space="0" w:color="000000"/>
              <w:right w:val="single" w:sz="12" w:space="0" w:color="000000"/>
            </w:tcBorders>
            <w:shd w:val="clear" w:color="auto" w:fill="E6E6E6"/>
          </w:tcPr>
          <w:p w14:paraId="47F33F7A" w14:textId="77777777" w:rsidR="001E0708" w:rsidRDefault="004E5B5D">
            <w:pPr>
              <w:pStyle w:val="TableParagraph"/>
              <w:spacing w:before="4" w:line="117" w:lineRule="exact"/>
              <w:ind w:left="19"/>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9D6F81F" w14:textId="77777777" w:rsidR="001E0708" w:rsidRDefault="004E5B5D">
            <w:pPr>
              <w:pStyle w:val="TableParagraph"/>
              <w:spacing w:line="121" w:lineRule="exact"/>
              <w:ind w:left="3"/>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26F99E12"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131E617"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0254DA20" w14:textId="77777777" w:rsidR="001E0708" w:rsidRDefault="004E5B5D">
            <w:pPr>
              <w:pStyle w:val="TableParagraph"/>
              <w:spacing w:line="121" w:lineRule="exact"/>
              <w:ind w:left="4"/>
              <w:rPr>
                <w:sz w:val="14"/>
              </w:rPr>
            </w:pPr>
            <w:r>
              <w:rPr>
                <w:sz w:val="14"/>
              </w:rPr>
              <w:t>4</w:t>
            </w:r>
          </w:p>
        </w:tc>
        <w:tc>
          <w:tcPr>
            <w:tcW w:w="117" w:type="dxa"/>
            <w:tcBorders>
              <w:top w:val="single" w:sz="12" w:space="0" w:color="000000"/>
              <w:left w:val="single" w:sz="8" w:space="0" w:color="000000"/>
              <w:bottom w:val="single" w:sz="12" w:space="0" w:color="000000"/>
              <w:right w:val="single" w:sz="8" w:space="0" w:color="000000"/>
            </w:tcBorders>
            <w:shd w:val="clear" w:color="auto" w:fill="E6E6E6"/>
          </w:tcPr>
          <w:p w14:paraId="0C40A1F8" w14:textId="77777777" w:rsidR="001E0708" w:rsidRDefault="004E5B5D">
            <w:pPr>
              <w:pStyle w:val="TableParagraph"/>
              <w:spacing w:line="121" w:lineRule="exact"/>
              <w:ind w:left="12"/>
              <w:rPr>
                <w:sz w:val="14"/>
              </w:rPr>
            </w:pPr>
            <w:r>
              <w:rPr>
                <w:sz w:val="14"/>
              </w:rPr>
              <w:t>5</w:t>
            </w: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26925E3F"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836555E" w14:textId="77777777" w:rsidR="001E0708" w:rsidRDefault="004E5B5D">
            <w:pPr>
              <w:pStyle w:val="TableParagraph"/>
              <w:spacing w:line="121" w:lineRule="exact"/>
              <w:ind w:left="5"/>
              <w:rPr>
                <w:sz w:val="14"/>
              </w:rPr>
            </w:pPr>
            <w:r>
              <w:rPr>
                <w:sz w:val="14"/>
              </w:rPr>
              <w:t>7</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3775D479"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3E64F588"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422C3880" w14:textId="77777777" w:rsidR="001E0708" w:rsidRDefault="001E0708">
            <w:pPr>
              <w:pStyle w:val="TableParagraph"/>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35805507"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174AAECF"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2720F6B2" w14:textId="77777777" w:rsidR="001E0708" w:rsidRDefault="001E0708">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36A4C6AF"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6A66EE01"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09C592AE" w14:textId="77777777" w:rsidR="001E0708" w:rsidRDefault="001E0708">
            <w:pPr>
              <w:rPr>
                <w:sz w:val="2"/>
                <w:szCs w:val="2"/>
              </w:rPr>
            </w:pPr>
          </w:p>
        </w:tc>
      </w:tr>
      <w:tr w:rsidR="001E0708" w14:paraId="364C30E1" w14:textId="77777777">
        <w:trPr>
          <w:trHeight w:val="195"/>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2F73EE28" w14:textId="77777777" w:rsidR="001E0708" w:rsidRDefault="004E5B5D">
            <w:pPr>
              <w:pStyle w:val="TableParagraph"/>
              <w:spacing w:before="5"/>
              <w:ind w:left="347"/>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0D8437BF" w14:textId="77777777" w:rsidR="001E0708" w:rsidRDefault="004E5B5D">
            <w:pPr>
              <w:pStyle w:val="TableParagraph"/>
              <w:spacing w:before="5"/>
              <w:ind w:left="20"/>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45B4B3E" w14:textId="77777777" w:rsidR="001E0708" w:rsidRDefault="004E5B5D">
            <w:pPr>
              <w:pStyle w:val="TableParagraph"/>
              <w:spacing w:before="5"/>
              <w:ind w:right="12"/>
              <w:jc w:val="right"/>
              <w:rPr>
                <w:b/>
                <w:sz w:val="14"/>
              </w:rPr>
            </w:pPr>
            <w:r>
              <w:rPr>
                <w:b/>
                <w:sz w:val="14"/>
              </w:rPr>
              <w:t>5.625,00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D624D7B" w14:textId="77777777" w:rsidR="001E0708" w:rsidRDefault="004E5B5D">
            <w:pPr>
              <w:pStyle w:val="TableParagraph"/>
              <w:spacing w:before="5"/>
              <w:ind w:right="11"/>
              <w:jc w:val="right"/>
              <w:rPr>
                <w:b/>
                <w:sz w:val="14"/>
              </w:rPr>
            </w:pPr>
            <w:r>
              <w:rPr>
                <w:b/>
                <w:sz w:val="14"/>
              </w:rPr>
              <w:t>250.000,00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1F435E39" w14:textId="77777777" w:rsidR="001E0708" w:rsidRDefault="004E5B5D">
            <w:pPr>
              <w:pStyle w:val="TableParagraph"/>
              <w:spacing w:before="5"/>
              <w:ind w:right="13"/>
              <w:jc w:val="right"/>
              <w:rPr>
                <w:b/>
                <w:sz w:val="14"/>
              </w:rPr>
            </w:pPr>
            <w:r>
              <w:rPr>
                <w:b/>
                <w:sz w:val="14"/>
              </w:rPr>
              <w:t>160.000,00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68271D1" w14:textId="77777777" w:rsidR="001E0708" w:rsidRDefault="004E5B5D">
            <w:pPr>
              <w:pStyle w:val="TableParagraph"/>
              <w:spacing w:before="5"/>
              <w:ind w:right="13"/>
              <w:jc w:val="right"/>
              <w:rPr>
                <w:b/>
                <w:sz w:val="14"/>
              </w:rPr>
            </w:pPr>
            <w:r>
              <w:rPr>
                <w:b/>
                <w:sz w:val="14"/>
              </w:rPr>
              <w:t>255.000,00</w:t>
            </w:r>
          </w:p>
        </w:tc>
        <w:tc>
          <w:tcPr>
            <w:tcW w:w="1603" w:type="dxa"/>
            <w:tcBorders>
              <w:top w:val="single" w:sz="12" w:space="0" w:color="000000"/>
              <w:left w:val="single" w:sz="2" w:space="0" w:color="000000"/>
              <w:bottom w:val="single" w:sz="12" w:space="0" w:color="000000"/>
              <w:right w:val="nil"/>
            </w:tcBorders>
            <w:shd w:val="clear" w:color="auto" w:fill="AAAAAA"/>
          </w:tcPr>
          <w:p w14:paraId="05555936" w14:textId="77777777" w:rsidR="001E0708" w:rsidRDefault="004E5B5D">
            <w:pPr>
              <w:pStyle w:val="TableParagraph"/>
              <w:spacing w:before="5"/>
              <w:ind w:right="24"/>
              <w:jc w:val="right"/>
              <w:rPr>
                <w:b/>
                <w:sz w:val="14"/>
              </w:rPr>
            </w:pPr>
            <w:r>
              <w:rPr>
                <w:b/>
                <w:sz w:val="14"/>
              </w:rPr>
              <w:t>0,00</w:t>
            </w:r>
          </w:p>
        </w:tc>
      </w:tr>
      <w:tr w:rsidR="001E0708" w14:paraId="0FB32AE4" w14:textId="77777777">
        <w:trPr>
          <w:trHeight w:val="263"/>
        </w:trPr>
        <w:tc>
          <w:tcPr>
            <w:tcW w:w="736" w:type="dxa"/>
            <w:gridSpan w:val="5"/>
            <w:tcBorders>
              <w:top w:val="single" w:sz="12" w:space="0" w:color="000000"/>
              <w:left w:val="nil"/>
              <w:bottom w:val="single" w:sz="8" w:space="0" w:color="000000"/>
              <w:right w:val="single" w:sz="2" w:space="0" w:color="000000"/>
            </w:tcBorders>
            <w:shd w:val="clear" w:color="auto" w:fill="F9F9F9"/>
          </w:tcPr>
          <w:p w14:paraId="23FBED6C" w14:textId="77777777" w:rsidR="001E0708" w:rsidRDefault="004E5B5D">
            <w:pPr>
              <w:pStyle w:val="TableParagraph"/>
              <w:spacing w:before="7"/>
              <w:ind w:right="10"/>
              <w:jc w:val="right"/>
              <w:rPr>
                <w:b/>
                <w:sz w:val="16"/>
              </w:rPr>
            </w:pPr>
            <w:r>
              <w:rPr>
                <w:b/>
                <w:sz w:val="16"/>
              </w:rPr>
              <w:t>42</w:t>
            </w:r>
          </w:p>
        </w:tc>
        <w:tc>
          <w:tcPr>
            <w:tcW w:w="741" w:type="dxa"/>
            <w:gridSpan w:val="6"/>
            <w:tcBorders>
              <w:top w:val="single" w:sz="12" w:space="0" w:color="000000"/>
              <w:left w:val="single" w:sz="2" w:space="0" w:color="000000"/>
              <w:bottom w:val="single" w:sz="8" w:space="0" w:color="000000"/>
              <w:right w:val="single" w:sz="2" w:space="0" w:color="000000"/>
            </w:tcBorders>
            <w:shd w:val="clear" w:color="auto" w:fill="F9F9F9"/>
          </w:tcPr>
          <w:p w14:paraId="12D01F3B"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554AC97D" w14:textId="77777777" w:rsidR="001E0708" w:rsidRDefault="004E5B5D">
            <w:pPr>
              <w:pStyle w:val="TableParagraph"/>
              <w:spacing w:before="7"/>
              <w:ind w:left="20"/>
              <w:rPr>
                <w:b/>
                <w:sz w:val="16"/>
              </w:rPr>
            </w:pPr>
            <w:r>
              <w:rPr>
                <w:b/>
                <w:sz w:val="16"/>
              </w:rPr>
              <w:t>Rashodi za nabavu proizvedene dugotrajne imovine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31209CF3" w14:textId="77777777" w:rsidR="001E0708" w:rsidRDefault="004E5B5D">
            <w:pPr>
              <w:pStyle w:val="TableParagraph"/>
              <w:spacing w:before="7"/>
              <w:ind w:right="9"/>
              <w:jc w:val="right"/>
              <w:rPr>
                <w:b/>
                <w:sz w:val="16"/>
              </w:rPr>
            </w:pPr>
            <w:r>
              <w:rPr>
                <w:b/>
                <w:sz w:val="16"/>
              </w:rPr>
              <w:t>5.625,00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4B31D644" w14:textId="77777777" w:rsidR="001E0708" w:rsidRDefault="004E5B5D">
            <w:pPr>
              <w:pStyle w:val="TableParagraph"/>
              <w:spacing w:before="7"/>
              <w:ind w:right="11"/>
              <w:jc w:val="right"/>
              <w:rPr>
                <w:b/>
                <w:sz w:val="16"/>
              </w:rPr>
            </w:pPr>
            <w:r>
              <w:rPr>
                <w:b/>
                <w:sz w:val="16"/>
              </w:rPr>
              <w:t>250.000,00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51F5CD30" w14:textId="77777777" w:rsidR="001E0708" w:rsidRDefault="004E5B5D">
            <w:pPr>
              <w:pStyle w:val="TableParagraph"/>
              <w:spacing w:before="7"/>
              <w:ind w:right="11"/>
              <w:jc w:val="right"/>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5DCD8626" w14:textId="77777777" w:rsidR="001E0708" w:rsidRDefault="004E5B5D">
            <w:pPr>
              <w:pStyle w:val="TableParagraph"/>
              <w:spacing w:before="7"/>
              <w:ind w:right="12"/>
              <w:jc w:val="right"/>
              <w:rPr>
                <w:b/>
                <w:sz w:val="16"/>
              </w:rPr>
            </w:pPr>
            <w:r>
              <w:rPr>
                <w:b/>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30A0463C" w14:textId="77777777" w:rsidR="001E0708" w:rsidRDefault="004E5B5D">
            <w:pPr>
              <w:pStyle w:val="TableParagraph"/>
              <w:spacing w:before="7"/>
              <w:ind w:right="24"/>
              <w:jc w:val="right"/>
              <w:rPr>
                <w:b/>
                <w:sz w:val="16"/>
              </w:rPr>
            </w:pPr>
            <w:r>
              <w:rPr>
                <w:b/>
                <w:sz w:val="16"/>
              </w:rPr>
              <w:t>0,00</w:t>
            </w:r>
          </w:p>
        </w:tc>
      </w:tr>
      <w:tr w:rsidR="001E0708" w14:paraId="4BBCF78B" w14:textId="77777777">
        <w:trPr>
          <w:trHeight w:val="259"/>
        </w:trPr>
        <w:tc>
          <w:tcPr>
            <w:tcW w:w="736" w:type="dxa"/>
            <w:gridSpan w:val="5"/>
            <w:tcBorders>
              <w:top w:val="single" w:sz="8" w:space="0" w:color="000000"/>
              <w:left w:val="nil"/>
              <w:bottom w:val="single" w:sz="12" w:space="0" w:color="000000"/>
              <w:right w:val="single" w:sz="2" w:space="0" w:color="000000"/>
            </w:tcBorders>
          </w:tcPr>
          <w:p w14:paraId="67811E0E" w14:textId="77777777" w:rsidR="001E0708" w:rsidRDefault="004E5B5D">
            <w:pPr>
              <w:pStyle w:val="TableParagraph"/>
              <w:spacing w:before="9"/>
              <w:ind w:left="452"/>
              <w:rPr>
                <w:sz w:val="16"/>
              </w:rPr>
            </w:pPr>
            <w:r>
              <w:rPr>
                <w:sz w:val="16"/>
              </w:rPr>
              <w:t>421</w:t>
            </w:r>
          </w:p>
        </w:tc>
        <w:tc>
          <w:tcPr>
            <w:tcW w:w="741" w:type="dxa"/>
            <w:gridSpan w:val="6"/>
            <w:tcBorders>
              <w:top w:val="single" w:sz="8" w:space="0" w:color="000000"/>
              <w:left w:val="single" w:sz="2" w:space="0" w:color="000000"/>
              <w:bottom w:val="single" w:sz="12" w:space="0" w:color="000000"/>
              <w:right w:val="single" w:sz="2" w:space="0" w:color="000000"/>
            </w:tcBorders>
          </w:tcPr>
          <w:p w14:paraId="5F6AE5E3"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23021766" w14:textId="77777777" w:rsidR="001E0708" w:rsidRDefault="004E5B5D">
            <w:pPr>
              <w:pStyle w:val="TableParagraph"/>
              <w:spacing w:before="9"/>
              <w:ind w:left="20"/>
              <w:rPr>
                <w:sz w:val="16"/>
              </w:rPr>
            </w:pPr>
            <w:r>
              <w:rPr>
                <w:sz w:val="16"/>
              </w:rPr>
              <w:t>Građevinski objekti</w:t>
            </w:r>
          </w:p>
        </w:tc>
        <w:tc>
          <w:tcPr>
            <w:tcW w:w="1592" w:type="dxa"/>
            <w:tcBorders>
              <w:top w:val="single" w:sz="8" w:space="0" w:color="000000"/>
              <w:left w:val="single" w:sz="2" w:space="0" w:color="000000"/>
              <w:bottom w:val="single" w:sz="12" w:space="0" w:color="000000"/>
              <w:right w:val="single" w:sz="2" w:space="0" w:color="000000"/>
            </w:tcBorders>
          </w:tcPr>
          <w:p w14:paraId="2248670B" w14:textId="77777777" w:rsidR="001E0708" w:rsidRDefault="004E5B5D">
            <w:pPr>
              <w:pStyle w:val="TableParagraph"/>
              <w:spacing w:before="9"/>
              <w:ind w:right="13"/>
              <w:jc w:val="right"/>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4EA5D34F" w14:textId="77777777" w:rsidR="001E0708" w:rsidRDefault="004E5B5D">
            <w:pPr>
              <w:pStyle w:val="TableParagraph"/>
              <w:spacing w:before="9"/>
              <w:ind w:right="13"/>
              <w:jc w:val="right"/>
              <w:rPr>
                <w:sz w:val="16"/>
              </w:rPr>
            </w:pPr>
            <w:r>
              <w:rPr>
                <w:sz w:val="16"/>
              </w:rPr>
              <w:t>240.000,00</w:t>
            </w:r>
          </w:p>
        </w:tc>
        <w:tc>
          <w:tcPr>
            <w:tcW w:w="1595" w:type="dxa"/>
            <w:tcBorders>
              <w:top w:val="single" w:sz="8" w:space="0" w:color="000000"/>
              <w:left w:val="single" w:sz="2" w:space="0" w:color="000000"/>
              <w:bottom w:val="single" w:sz="12" w:space="0" w:color="000000"/>
              <w:right w:val="single" w:sz="2" w:space="0" w:color="000000"/>
            </w:tcBorders>
          </w:tcPr>
          <w:p w14:paraId="4AA84E06" w14:textId="77777777" w:rsidR="001E0708" w:rsidRDefault="004E5B5D">
            <w:pPr>
              <w:pStyle w:val="TableParagraph"/>
              <w:spacing w:before="9"/>
              <w:ind w:right="14"/>
              <w:jc w:val="right"/>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35C60B3B" w14:textId="77777777" w:rsidR="001E0708" w:rsidRDefault="001E0708">
            <w:pPr>
              <w:pStyle w:val="TableParagraph"/>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09A9A21D" w14:textId="77777777" w:rsidR="001E0708" w:rsidRDefault="001E0708">
            <w:pPr>
              <w:pStyle w:val="TableParagraph"/>
              <w:rPr>
                <w:rFonts w:ascii="Times New Roman"/>
                <w:sz w:val="16"/>
              </w:rPr>
            </w:pPr>
          </w:p>
        </w:tc>
      </w:tr>
      <w:tr w:rsidR="001E0708" w14:paraId="167F9D3A"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2B717480" w14:textId="77777777" w:rsidR="001E0708" w:rsidRDefault="004E5B5D">
            <w:pPr>
              <w:pStyle w:val="TableParagraph"/>
              <w:spacing w:before="5"/>
              <w:ind w:left="452"/>
              <w:rPr>
                <w:sz w:val="16"/>
              </w:rPr>
            </w:pPr>
            <w:r>
              <w:rPr>
                <w:sz w:val="16"/>
              </w:rPr>
              <w:t>426</w:t>
            </w:r>
          </w:p>
        </w:tc>
        <w:tc>
          <w:tcPr>
            <w:tcW w:w="741" w:type="dxa"/>
            <w:gridSpan w:val="6"/>
            <w:tcBorders>
              <w:top w:val="single" w:sz="12" w:space="0" w:color="000000"/>
              <w:left w:val="single" w:sz="2" w:space="0" w:color="000000"/>
              <w:bottom w:val="single" w:sz="8" w:space="0" w:color="000000"/>
              <w:right w:val="single" w:sz="2" w:space="0" w:color="000000"/>
            </w:tcBorders>
          </w:tcPr>
          <w:p w14:paraId="3A8F26A5"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20CA611C" w14:textId="77777777" w:rsidR="001E0708" w:rsidRDefault="004E5B5D">
            <w:pPr>
              <w:pStyle w:val="TableParagraph"/>
              <w:spacing w:before="5"/>
              <w:ind w:left="20"/>
              <w:rPr>
                <w:sz w:val="16"/>
              </w:rPr>
            </w:pPr>
            <w:r>
              <w:rPr>
                <w:sz w:val="16"/>
              </w:rPr>
              <w:t>Nematerijalna proizvedena imovina</w:t>
            </w:r>
          </w:p>
        </w:tc>
        <w:tc>
          <w:tcPr>
            <w:tcW w:w="1592" w:type="dxa"/>
            <w:tcBorders>
              <w:top w:val="single" w:sz="12" w:space="0" w:color="000000"/>
              <w:left w:val="single" w:sz="2" w:space="0" w:color="000000"/>
              <w:bottom w:val="single" w:sz="8" w:space="0" w:color="000000"/>
              <w:right w:val="single" w:sz="2" w:space="0" w:color="000000"/>
            </w:tcBorders>
          </w:tcPr>
          <w:p w14:paraId="0EFC287F" w14:textId="77777777" w:rsidR="001E0708" w:rsidRDefault="004E5B5D">
            <w:pPr>
              <w:pStyle w:val="TableParagraph"/>
              <w:spacing w:before="5"/>
              <w:ind w:right="13"/>
              <w:jc w:val="right"/>
              <w:rPr>
                <w:sz w:val="16"/>
              </w:rPr>
            </w:pPr>
            <w:r>
              <w:rPr>
                <w:sz w:val="16"/>
              </w:rPr>
              <w:t>5.625,00</w:t>
            </w:r>
          </w:p>
        </w:tc>
        <w:tc>
          <w:tcPr>
            <w:tcW w:w="1592" w:type="dxa"/>
            <w:tcBorders>
              <w:top w:val="single" w:sz="12" w:space="0" w:color="000000"/>
              <w:left w:val="single" w:sz="2" w:space="0" w:color="000000"/>
              <w:bottom w:val="single" w:sz="8" w:space="0" w:color="000000"/>
              <w:right w:val="single" w:sz="2" w:space="0" w:color="000000"/>
            </w:tcBorders>
          </w:tcPr>
          <w:p w14:paraId="7AAA41E3" w14:textId="77777777" w:rsidR="001E0708" w:rsidRDefault="004E5B5D">
            <w:pPr>
              <w:pStyle w:val="TableParagraph"/>
              <w:spacing w:before="5"/>
              <w:ind w:right="13"/>
              <w:jc w:val="right"/>
              <w:rPr>
                <w:sz w:val="16"/>
              </w:rPr>
            </w:pPr>
            <w:r>
              <w:rPr>
                <w:sz w:val="16"/>
              </w:rPr>
              <w:t>10.000,00</w:t>
            </w:r>
          </w:p>
        </w:tc>
        <w:tc>
          <w:tcPr>
            <w:tcW w:w="1595" w:type="dxa"/>
            <w:tcBorders>
              <w:top w:val="single" w:sz="12" w:space="0" w:color="000000"/>
              <w:left w:val="single" w:sz="2" w:space="0" w:color="000000"/>
              <w:bottom w:val="single" w:sz="8" w:space="0" w:color="000000"/>
              <w:right w:val="single" w:sz="2" w:space="0" w:color="000000"/>
            </w:tcBorders>
          </w:tcPr>
          <w:p w14:paraId="70AE92AE" w14:textId="77777777" w:rsidR="001E0708" w:rsidRDefault="004E5B5D">
            <w:pPr>
              <w:pStyle w:val="TableParagraph"/>
              <w:spacing w:before="5"/>
              <w:ind w:right="14"/>
              <w:jc w:val="right"/>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743E08BB"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0AE1E0F4" w14:textId="77777777" w:rsidR="001E0708" w:rsidRDefault="001E0708">
            <w:pPr>
              <w:pStyle w:val="TableParagraph"/>
              <w:rPr>
                <w:rFonts w:ascii="Times New Roman"/>
                <w:sz w:val="16"/>
              </w:rPr>
            </w:pPr>
          </w:p>
        </w:tc>
      </w:tr>
      <w:tr w:rsidR="001E0708" w14:paraId="6950A2F4" w14:textId="77777777">
        <w:trPr>
          <w:trHeight w:val="261"/>
        </w:trPr>
        <w:tc>
          <w:tcPr>
            <w:tcW w:w="736" w:type="dxa"/>
            <w:gridSpan w:val="5"/>
            <w:tcBorders>
              <w:top w:val="single" w:sz="8" w:space="0" w:color="000000"/>
              <w:left w:val="nil"/>
              <w:bottom w:val="single" w:sz="12" w:space="0" w:color="000000"/>
              <w:right w:val="single" w:sz="2" w:space="0" w:color="000000"/>
            </w:tcBorders>
            <w:shd w:val="clear" w:color="auto" w:fill="F9F9F9"/>
          </w:tcPr>
          <w:p w14:paraId="38BF7078" w14:textId="77777777" w:rsidR="001E0708" w:rsidRDefault="004E5B5D">
            <w:pPr>
              <w:pStyle w:val="TableParagraph"/>
              <w:spacing w:before="10"/>
              <w:ind w:right="10"/>
              <w:jc w:val="right"/>
              <w:rPr>
                <w:b/>
                <w:sz w:val="16"/>
              </w:rPr>
            </w:pPr>
            <w:r>
              <w:rPr>
                <w:b/>
                <w:sz w:val="16"/>
              </w:rPr>
              <w:t>45</w:t>
            </w:r>
          </w:p>
        </w:tc>
        <w:tc>
          <w:tcPr>
            <w:tcW w:w="741" w:type="dxa"/>
            <w:gridSpan w:val="6"/>
            <w:tcBorders>
              <w:top w:val="single" w:sz="8" w:space="0" w:color="000000"/>
              <w:left w:val="single" w:sz="2" w:space="0" w:color="000000"/>
              <w:bottom w:val="single" w:sz="12" w:space="0" w:color="000000"/>
              <w:right w:val="single" w:sz="2" w:space="0" w:color="000000"/>
            </w:tcBorders>
            <w:shd w:val="clear" w:color="auto" w:fill="F9F9F9"/>
          </w:tcPr>
          <w:p w14:paraId="234A807D"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7C300D87" w14:textId="77777777" w:rsidR="001E0708" w:rsidRDefault="004E5B5D">
            <w:pPr>
              <w:pStyle w:val="TableParagraph"/>
              <w:spacing w:before="10"/>
              <w:ind w:left="20"/>
              <w:rPr>
                <w:b/>
                <w:sz w:val="16"/>
              </w:rPr>
            </w:pPr>
            <w:r>
              <w:rPr>
                <w:b/>
                <w:sz w:val="16"/>
              </w:rPr>
              <w:t>Rashodi za dodatna ulaganja na nefinancijskoj imovini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5A83F73E" w14:textId="77777777" w:rsidR="001E0708" w:rsidRDefault="004E5B5D">
            <w:pPr>
              <w:pStyle w:val="TableParagraph"/>
              <w:spacing w:before="10"/>
              <w:ind w:right="12"/>
              <w:jc w:val="right"/>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13B0E177" w14:textId="77777777" w:rsidR="001E0708" w:rsidRDefault="004E5B5D">
            <w:pPr>
              <w:pStyle w:val="TableParagraph"/>
              <w:spacing w:before="10"/>
              <w:ind w:right="11"/>
              <w:jc w:val="right"/>
              <w:rPr>
                <w:b/>
                <w:sz w:val="16"/>
              </w:rPr>
            </w:pPr>
            <w:r>
              <w:rPr>
                <w:b/>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03C640D7" w14:textId="77777777" w:rsidR="001E0708" w:rsidRDefault="004E5B5D">
            <w:pPr>
              <w:pStyle w:val="TableParagraph"/>
              <w:spacing w:before="10"/>
              <w:ind w:right="12"/>
              <w:jc w:val="right"/>
              <w:rPr>
                <w:b/>
                <w:sz w:val="16"/>
              </w:rPr>
            </w:pPr>
            <w:r>
              <w:rPr>
                <w:b/>
                <w:sz w:val="16"/>
              </w:rPr>
              <w:t>160.000,00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67B22AD4" w14:textId="77777777" w:rsidR="001E0708" w:rsidRDefault="004E5B5D">
            <w:pPr>
              <w:pStyle w:val="TableParagraph"/>
              <w:spacing w:before="10"/>
              <w:ind w:right="12"/>
              <w:jc w:val="right"/>
              <w:rPr>
                <w:b/>
                <w:sz w:val="16"/>
              </w:rPr>
            </w:pPr>
            <w:r>
              <w:rPr>
                <w:b/>
                <w:sz w:val="16"/>
              </w:rPr>
              <w:t>255.000,00</w:t>
            </w:r>
          </w:p>
        </w:tc>
        <w:tc>
          <w:tcPr>
            <w:tcW w:w="1603" w:type="dxa"/>
            <w:tcBorders>
              <w:top w:val="single" w:sz="8" w:space="0" w:color="000000"/>
              <w:left w:val="single" w:sz="2" w:space="0" w:color="000000"/>
              <w:bottom w:val="single" w:sz="12" w:space="0" w:color="000000"/>
              <w:right w:val="nil"/>
            </w:tcBorders>
            <w:shd w:val="clear" w:color="auto" w:fill="F9F9F9"/>
          </w:tcPr>
          <w:p w14:paraId="39220618" w14:textId="77777777" w:rsidR="001E0708" w:rsidRDefault="004E5B5D">
            <w:pPr>
              <w:pStyle w:val="TableParagraph"/>
              <w:spacing w:before="10"/>
              <w:ind w:right="25"/>
              <w:jc w:val="right"/>
              <w:rPr>
                <w:b/>
                <w:sz w:val="16"/>
              </w:rPr>
            </w:pPr>
            <w:r>
              <w:rPr>
                <w:b/>
                <w:sz w:val="16"/>
              </w:rPr>
              <w:t>0,00</w:t>
            </w:r>
          </w:p>
        </w:tc>
      </w:tr>
      <w:tr w:rsidR="001E0708" w14:paraId="1DB031CA" w14:textId="77777777">
        <w:trPr>
          <w:trHeight w:val="264"/>
        </w:trPr>
        <w:tc>
          <w:tcPr>
            <w:tcW w:w="736" w:type="dxa"/>
            <w:gridSpan w:val="5"/>
            <w:tcBorders>
              <w:top w:val="single" w:sz="12" w:space="0" w:color="000000"/>
              <w:left w:val="nil"/>
              <w:bottom w:val="single" w:sz="8" w:space="0" w:color="000000"/>
              <w:right w:val="single" w:sz="2" w:space="0" w:color="000000"/>
            </w:tcBorders>
          </w:tcPr>
          <w:p w14:paraId="55885B7B" w14:textId="77777777" w:rsidR="001E0708" w:rsidRDefault="004E5B5D">
            <w:pPr>
              <w:pStyle w:val="TableParagraph"/>
              <w:spacing w:before="7"/>
              <w:ind w:left="452"/>
              <w:rPr>
                <w:sz w:val="16"/>
              </w:rPr>
            </w:pPr>
            <w:r>
              <w:rPr>
                <w:sz w:val="16"/>
              </w:rPr>
              <w:t>451</w:t>
            </w:r>
          </w:p>
        </w:tc>
        <w:tc>
          <w:tcPr>
            <w:tcW w:w="741" w:type="dxa"/>
            <w:gridSpan w:val="6"/>
            <w:tcBorders>
              <w:top w:val="single" w:sz="12" w:space="0" w:color="000000"/>
              <w:left w:val="single" w:sz="2" w:space="0" w:color="000000"/>
              <w:bottom w:val="single" w:sz="8" w:space="0" w:color="000000"/>
              <w:right w:val="single" w:sz="2" w:space="0" w:color="000000"/>
            </w:tcBorders>
          </w:tcPr>
          <w:p w14:paraId="6B2A6CA6"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55971CE1" w14:textId="77777777" w:rsidR="001E0708" w:rsidRDefault="004E5B5D">
            <w:pPr>
              <w:pStyle w:val="TableParagraph"/>
              <w:spacing w:before="7"/>
              <w:ind w:left="20"/>
              <w:rPr>
                <w:sz w:val="16"/>
              </w:rPr>
            </w:pPr>
            <w:r>
              <w:rPr>
                <w:sz w:val="16"/>
              </w:rPr>
              <w:t>Dodatna ulaganja na građevinskim objektima</w:t>
            </w:r>
          </w:p>
        </w:tc>
        <w:tc>
          <w:tcPr>
            <w:tcW w:w="1592" w:type="dxa"/>
            <w:tcBorders>
              <w:top w:val="single" w:sz="12" w:space="0" w:color="000000"/>
              <w:left w:val="single" w:sz="2" w:space="0" w:color="000000"/>
              <w:bottom w:val="single" w:sz="8" w:space="0" w:color="000000"/>
              <w:right w:val="single" w:sz="2" w:space="0" w:color="000000"/>
            </w:tcBorders>
          </w:tcPr>
          <w:p w14:paraId="213BD841" w14:textId="77777777" w:rsidR="001E0708" w:rsidRDefault="004E5B5D">
            <w:pPr>
              <w:pStyle w:val="TableParagraph"/>
              <w:spacing w:before="7"/>
              <w:ind w:right="13"/>
              <w:jc w:val="right"/>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0FE3FA67" w14:textId="77777777" w:rsidR="001E0708" w:rsidRDefault="004E5B5D">
            <w:pPr>
              <w:pStyle w:val="TableParagraph"/>
              <w:spacing w:before="7"/>
              <w:ind w:right="13"/>
              <w:jc w:val="right"/>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3809EB27" w14:textId="77777777" w:rsidR="001E0708" w:rsidRDefault="004E5B5D">
            <w:pPr>
              <w:pStyle w:val="TableParagraph"/>
              <w:spacing w:before="7"/>
              <w:ind w:right="15"/>
              <w:jc w:val="right"/>
              <w:rPr>
                <w:sz w:val="16"/>
              </w:rPr>
            </w:pPr>
            <w:r>
              <w:rPr>
                <w:sz w:val="16"/>
              </w:rPr>
              <w:t>160.000,00</w:t>
            </w:r>
          </w:p>
        </w:tc>
        <w:tc>
          <w:tcPr>
            <w:tcW w:w="1593" w:type="dxa"/>
            <w:tcBorders>
              <w:top w:val="single" w:sz="12" w:space="0" w:color="000000"/>
              <w:left w:val="single" w:sz="2" w:space="0" w:color="000000"/>
              <w:bottom w:val="single" w:sz="8" w:space="0" w:color="000000"/>
              <w:right w:val="single" w:sz="2" w:space="0" w:color="000000"/>
            </w:tcBorders>
          </w:tcPr>
          <w:p w14:paraId="6F8F17AC"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5F8C1FE3" w14:textId="77777777" w:rsidR="001E0708" w:rsidRDefault="001E0708">
            <w:pPr>
              <w:pStyle w:val="TableParagraph"/>
              <w:rPr>
                <w:rFonts w:ascii="Times New Roman"/>
                <w:sz w:val="16"/>
              </w:rPr>
            </w:pPr>
          </w:p>
        </w:tc>
      </w:tr>
      <w:tr w:rsidR="001E0708" w14:paraId="2F295235" w14:textId="77777777">
        <w:trPr>
          <w:trHeight w:val="205"/>
        </w:trPr>
        <w:tc>
          <w:tcPr>
            <w:tcW w:w="1477" w:type="dxa"/>
            <w:gridSpan w:val="11"/>
            <w:tcBorders>
              <w:top w:val="single" w:sz="8" w:space="0" w:color="000000"/>
              <w:left w:val="nil"/>
              <w:bottom w:val="single" w:sz="8" w:space="0" w:color="000000"/>
              <w:right w:val="single" w:sz="2" w:space="0" w:color="000000"/>
            </w:tcBorders>
            <w:shd w:val="clear" w:color="auto" w:fill="AAAAAA"/>
          </w:tcPr>
          <w:p w14:paraId="0B72E28F" w14:textId="77777777" w:rsidR="001E0708" w:rsidRDefault="004E5B5D">
            <w:pPr>
              <w:pStyle w:val="TableParagraph"/>
              <w:spacing w:before="9"/>
              <w:ind w:left="347"/>
              <w:rPr>
                <w:b/>
                <w:sz w:val="14"/>
              </w:rPr>
            </w:pPr>
            <w:r>
              <w:rPr>
                <w:b/>
                <w:sz w:val="14"/>
              </w:rPr>
              <w:t>Izvor: 412</w:t>
            </w:r>
          </w:p>
        </w:tc>
        <w:tc>
          <w:tcPr>
            <w:tcW w:w="6088" w:type="dxa"/>
            <w:tcBorders>
              <w:top w:val="single" w:sz="8" w:space="0" w:color="000000"/>
              <w:left w:val="single" w:sz="2" w:space="0" w:color="000000"/>
              <w:bottom w:val="single" w:sz="8" w:space="0" w:color="000000"/>
              <w:right w:val="single" w:sz="2" w:space="0" w:color="000000"/>
            </w:tcBorders>
            <w:shd w:val="clear" w:color="auto" w:fill="AAAAAA"/>
          </w:tcPr>
          <w:p w14:paraId="516A4910" w14:textId="77777777" w:rsidR="001E0708" w:rsidRDefault="004E5B5D">
            <w:pPr>
              <w:pStyle w:val="TableParagraph"/>
              <w:spacing w:before="9"/>
              <w:ind w:left="20"/>
              <w:rPr>
                <w:b/>
                <w:sz w:val="14"/>
              </w:rPr>
            </w:pPr>
            <w:r>
              <w:rPr>
                <w:b/>
                <w:sz w:val="14"/>
              </w:rPr>
              <w:t>Komunalna naknada</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7581BEBB" w14:textId="77777777" w:rsidR="001E0708" w:rsidRDefault="004E5B5D">
            <w:pPr>
              <w:pStyle w:val="TableParagraph"/>
              <w:spacing w:before="9"/>
              <w:ind w:right="11"/>
              <w:jc w:val="right"/>
              <w:rPr>
                <w:b/>
                <w:sz w:val="14"/>
              </w:rPr>
            </w:pPr>
            <w:r>
              <w:rPr>
                <w:b/>
                <w:sz w:val="14"/>
              </w:rPr>
              <w:t>12.099,25</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0D7EF68F" w14:textId="77777777" w:rsidR="001E0708" w:rsidRDefault="004E5B5D">
            <w:pPr>
              <w:pStyle w:val="TableParagraph"/>
              <w:spacing w:before="9"/>
              <w:ind w:right="10"/>
              <w:jc w:val="right"/>
              <w:rPr>
                <w:b/>
                <w:sz w:val="14"/>
              </w:rPr>
            </w:pPr>
            <w:r>
              <w:rPr>
                <w:b/>
                <w:sz w:val="14"/>
              </w:rPr>
              <w:t>15.000,00</w:t>
            </w:r>
          </w:p>
        </w:tc>
        <w:tc>
          <w:tcPr>
            <w:tcW w:w="1595" w:type="dxa"/>
            <w:tcBorders>
              <w:top w:val="single" w:sz="8" w:space="0" w:color="000000"/>
              <w:left w:val="single" w:sz="2" w:space="0" w:color="000000"/>
              <w:bottom w:val="single" w:sz="8" w:space="0" w:color="000000"/>
              <w:right w:val="single" w:sz="2" w:space="0" w:color="000000"/>
            </w:tcBorders>
            <w:shd w:val="clear" w:color="auto" w:fill="AAAAAA"/>
          </w:tcPr>
          <w:p w14:paraId="5AC591B5" w14:textId="77777777" w:rsidR="001E0708" w:rsidRDefault="004E5B5D">
            <w:pPr>
              <w:pStyle w:val="TableParagraph"/>
              <w:spacing w:before="9"/>
              <w:ind w:right="12"/>
              <w:jc w:val="right"/>
              <w:rPr>
                <w:b/>
                <w:sz w:val="14"/>
              </w:rPr>
            </w:pPr>
            <w:r>
              <w:rPr>
                <w:b/>
                <w:sz w:val="14"/>
              </w:rPr>
              <w:t>20.000,00</w:t>
            </w:r>
          </w:p>
        </w:tc>
        <w:tc>
          <w:tcPr>
            <w:tcW w:w="1593" w:type="dxa"/>
            <w:tcBorders>
              <w:top w:val="single" w:sz="8" w:space="0" w:color="000000"/>
              <w:left w:val="single" w:sz="2" w:space="0" w:color="000000"/>
              <w:bottom w:val="single" w:sz="8" w:space="0" w:color="000000"/>
              <w:right w:val="single" w:sz="2" w:space="0" w:color="000000"/>
            </w:tcBorders>
            <w:shd w:val="clear" w:color="auto" w:fill="AAAAAA"/>
          </w:tcPr>
          <w:p w14:paraId="6873AAB6" w14:textId="77777777" w:rsidR="001E0708" w:rsidRDefault="004E5B5D">
            <w:pPr>
              <w:pStyle w:val="TableParagraph"/>
              <w:spacing w:before="9"/>
              <w:ind w:right="12"/>
              <w:jc w:val="right"/>
              <w:rPr>
                <w:b/>
                <w:sz w:val="14"/>
              </w:rPr>
            </w:pPr>
            <w:r>
              <w:rPr>
                <w:b/>
                <w:sz w:val="14"/>
              </w:rPr>
              <w:t>35.000,00</w:t>
            </w:r>
          </w:p>
        </w:tc>
        <w:tc>
          <w:tcPr>
            <w:tcW w:w="1603" w:type="dxa"/>
            <w:tcBorders>
              <w:top w:val="single" w:sz="8" w:space="0" w:color="000000"/>
              <w:left w:val="single" w:sz="2" w:space="0" w:color="000000"/>
              <w:bottom w:val="single" w:sz="8" w:space="0" w:color="000000"/>
              <w:right w:val="nil"/>
            </w:tcBorders>
            <w:shd w:val="clear" w:color="auto" w:fill="AAAAAA"/>
          </w:tcPr>
          <w:p w14:paraId="3868FFC7" w14:textId="77777777" w:rsidR="001E0708" w:rsidRDefault="004E5B5D">
            <w:pPr>
              <w:pStyle w:val="TableParagraph"/>
              <w:spacing w:before="9"/>
              <w:ind w:right="24"/>
              <w:jc w:val="right"/>
              <w:rPr>
                <w:b/>
                <w:sz w:val="14"/>
              </w:rPr>
            </w:pPr>
            <w:r>
              <w:rPr>
                <w:b/>
                <w:sz w:val="14"/>
              </w:rPr>
              <w:t>0,00</w:t>
            </w:r>
          </w:p>
        </w:tc>
      </w:tr>
      <w:tr w:rsidR="001E0708" w14:paraId="4FBC37F9" w14:textId="77777777">
        <w:trPr>
          <w:trHeight w:val="259"/>
        </w:trPr>
        <w:tc>
          <w:tcPr>
            <w:tcW w:w="736" w:type="dxa"/>
            <w:gridSpan w:val="5"/>
            <w:tcBorders>
              <w:top w:val="single" w:sz="8" w:space="0" w:color="000000"/>
              <w:left w:val="nil"/>
              <w:bottom w:val="single" w:sz="12" w:space="0" w:color="000000"/>
              <w:right w:val="single" w:sz="2" w:space="0" w:color="000000"/>
            </w:tcBorders>
            <w:shd w:val="clear" w:color="auto" w:fill="F9F9F9"/>
          </w:tcPr>
          <w:p w14:paraId="5F4377B8" w14:textId="77777777" w:rsidR="001E0708" w:rsidRDefault="004E5B5D">
            <w:pPr>
              <w:pStyle w:val="TableParagraph"/>
              <w:spacing w:before="11"/>
              <w:ind w:right="10"/>
              <w:jc w:val="right"/>
              <w:rPr>
                <w:b/>
                <w:sz w:val="16"/>
              </w:rPr>
            </w:pPr>
            <w:r>
              <w:rPr>
                <w:b/>
                <w:sz w:val="16"/>
              </w:rPr>
              <w:t>45</w:t>
            </w:r>
          </w:p>
        </w:tc>
        <w:tc>
          <w:tcPr>
            <w:tcW w:w="741" w:type="dxa"/>
            <w:gridSpan w:val="6"/>
            <w:tcBorders>
              <w:top w:val="single" w:sz="8" w:space="0" w:color="000000"/>
              <w:left w:val="single" w:sz="2" w:space="0" w:color="000000"/>
              <w:bottom w:val="single" w:sz="12" w:space="0" w:color="000000"/>
              <w:right w:val="single" w:sz="2" w:space="0" w:color="000000"/>
            </w:tcBorders>
            <w:shd w:val="clear" w:color="auto" w:fill="F9F9F9"/>
          </w:tcPr>
          <w:p w14:paraId="3A54BE16"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600D2F93" w14:textId="77777777" w:rsidR="001E0708" w:rsidRDefault="004E5B5D">
            <w:pPr>
              <w:pStyle w:val="TableParagraph"/>
              <w:spacing w:before="11"/>
              <w:ind w:left="20"/>
              <w:rPr>
                <w:b/>
                <w:sz w:val="16"/>
              </w:rPr>
            </w:pPr>
            <w:r>
              <w:rPr>
                <w:b/>
                <w:sz w:val="16"/>
              </w:rPr>
              <w:t>Rashodi za dodatna ulaganja na nefinancijskoj imovini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74E71595" w14:textId="77777777" w:rsidR="001E0708" w:rsidRDefault="004E5B5D">
            <w:pPr>
              <w:pStyle w:val="TableParagraph"/>
              <w:spacing w:before="11"/>
              <w:ind w:right="9"/>
              <w:jc w:val="right"/>
              <w:rPr>
                <w:b/>
                <w:sz w:val="16"/>
              </w:rPr>
            </w:pPr>
            <w:r>
              <w:rPr>
                <w:b/>
                <w:sz w:val="16"/>
              </w:rPr>
              <w:t>12.099,25</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6033E6A5" w14:textId="77777777" w:rsidR="001E0708" w:rsidRDefault="004E5B5D">
            <w:pPr>
              <w:pStyle w:val="TableParagraph"/>
              <w:spacing w:before="11"/>
              <w:ind w:right="9"/>
              <w:jc w:val="right"/>
              <w:rPr>
                <w:b/>
                <w:sz w:val="16"/>
              </w:rPr>
            </w:pPr>
            <w:r>
              <w:rPr>
                <w:b/>
                <w:sz w:val="16"/>
              </w:rPr>
              <w:t>15.000,00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422428F9" w14:textId="77777777" w:rsidR="001E0708" w:rsidRDefault="004E5B5D">
            <w:pPr>
              <w:pStyle w:val="TableParagraph"/>
              <w:spacing w:before="11"/>
              <w:ind w:right="10"/>
              <w:jc w:val="right"/>
              <w:rPr>
                <w:b/>
                <w:sz w:val="16"/>
              </w:rPr>
            </w:pPr>
            <w:r>
              <w:rPr>
                <w:b/>
                <w:sz w:val="16"/>
              </w:rPr>
              <w:t>20.000,00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0044BAEB" w14:textId="77777777" w:rsidR="001E0708" w:rsidRDefault="004E5B5D">
            <w:pPr>
              <w:pStyle w:val="TableParagraph"/>
              <w:spacing w:before="11"/>
              <w:ind w:right="10"/>
              <w:jc w:val="right"/>
              <w:rPr>
                <w:b/>
                <w:sz w:val="16"/>
              </w:rPr>
            </w:pPr>
            <w:r>
              <w:rPr>
                <w:b/>
                <w:sz w:val="16"/>
              </w:rPr>
              <w:t>35.000,00</w:t>
            </w:r>
          </w:p>
        </w:tc>
        <w:tc>
          <w:tcPr>
            <w:tcW w:w="1603" w:type="dxa"/>
            <w:tcBorders>
              <w:top w:val="single" w:sz="8" w:space="0" w:color="000000"/>
              <w:left w:val="single" w:sz="2" w:space="0" w:color="000000"/>
              <w:bottom w:val="single" w:sz="12" w:space="0" w:color="000000"/>
              <w:right w:val="nil"/>
            </w:tcBorders>
            <w:shd w:val="clear" w:color="auto" w:fill="F9F9F9"/>
          </w:tcPr>
          <w:p w14:paraId="67C37068" w14:textId="77777777" w:rsidR="001E0708" w:rsidRDefault="004E5B5D">
            <w:pPr>
              <w:pStyle w:val="TableParagraph"/>
              <w:spacing w:before="11"/>
              <w:ind w:right="24"/>
              <w:jc w:val="right"/>
              <w:rPr>
                <w:b/>
                <w:sz w:val="16"/>
              </w:rPr>
            </w:pPr>
            <w:r>
              <w:rPr>
                <w:b/>
                <w:sz w:val="16"/>
              </w:rPr>
              <w:t>0,00</w:t>
            </w:r>
          </w:p>
        </w:tc>
      </w:tr>
      <w:tr w:rsidR="001E0708" w14:paraId="233DE090"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02BC2CCB" w14:textId="77777777" w:rsidR="001E0708" w:rsidRDefault="004E5B5D">
            <w:pPr>
              <w:pStyle w:val="TableParagraph"/>
              <w:spacing w:before="6"/>
              <w:ind w:left="452"/>
              <w:rPr>
                <w:sz w:val="16"/>
              </w:rPr>
            </w:pPr>
            <w:r>
              <w:rPr>
                <w:sz w:val="16"/>
              </w:rPr>
              <w:t>451</w:t>
            </w:r>
          </w:p>
        </w:tc>
        <w:tc>
          <w:tcPr>
            <w:tcW w:w="741" w:type="dxa"/>
            <w:gridSpan w:val="6"/>
            <w:tcBorders>
              <w:top w:val="single" w:sz="12" w:space="0" w:color="000000"/>
              <w:left w:val="single" w:sz="2" w:space="0" w:color="000000"/>
              <w:bottom w:val="single" w:sz="8" w:space="0" w:color="000000"/>
              <w:right w:val="single" w:sz="2" w:space="0" w:color="000000"/>
            </w:tcBorders>
          </w:tcPr>
          <w:p w14:paraId="080F195A"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464C4E9D" w14:textId="77777777" w:rsidR="001E0708" w:rsidRDefault="004E5B5D">
            <w:pPr>
              <w:pStyle w:val="TableParagraph"/>
              <w:spacing w:before="6"/>
              <w:ind w:left="20"/>
              <w:rPr>
                <w:sz w:val="16"/>
              </w:rPr>
            </w:pPr>
            <w:r>
              <w:rPr>
                <w:sz w:val="16"/>
              </w:rPr>
              <w:t>Dodatna ulaganja na građevinskim objektima</w:t>
            </w:r>
          </w:p>
        </w:tc>
        <w:tc>
          <w:tcPr>
            <w:tcW w:w="1592" w:type="dxa"/>
            <w:tcBorders>
              <w:top w:val="single" w:sz="12" w:space="0" w:color="000000"/>
              <w:left w:val="single" w:sz="2" w:space="0" w:color="000000"/>
              <w:bottom w:val="single" w:sz="8" w:space="0" w:color="000000"/>
              <w:right w:val="single" w:sz="2" w:space="0" w:color="000000"/>
            </w:tcBorders>
          </w:tcPr>
          <w:p w14:paraId="7870C15A" w14:textId="77777777" w:rsidR="001E0708" w:rsidRDefault="004E5B5D">
            <w:pPr>
              <w:pStyle w:val="TableParagraph"/>
              <w:spacing w:before="6"/>
              <w:ind w:right="14"/>
              <w:jc w:val="right"/>
              <w:rPr>
                <w:sz w:val="16"/>
              </w:rPr>
            </w:pPr>
            <w:r>
              <w:rPr>
                <w:sz w:val="16"/>
              </w:rPr>
              <w:t>12.099,25</w:t>
            </w:r>
          </w:p>
        </w:tc>
        <w:tc>
          <w:tcPr>
            <w:tcW w:w="1592" w:type="dxa"/>
            <w:tcBorders>
              <w:top w:val="single" w:sz="12" w:space="0" w:color="000000"/>
              <w:left w:val="single" w:sz="2" w:space="0" w:color="000000"/>
              <w:bottom w:val="single" w:sz="8" w:space="0" w:color="000000"/>
              <w:right w:val="single" w:sz="2" w:space="0" w:color="000000"/>
            </w:tcBorders>
          </w:tcPr>
          <w:p w14:paraId="18B692EF" w14:textId="77777777" w:rsidR="001E0708" w:rsidRDefault="004E5B5D">
            <w:pPr>
              <w:pStyle w:val="TableParagraph"/>
              <w:spacing w:before="6"/>
              <w:ind w:right="13"/>
              <w:jc w:val="right"/>
              <w:rPr>
                <w:sz w:val="16"/>
              </w:rPr>
            </w:pPr>
            <w:r>
              <w:rPr>
                <w:sz w:val="16"/>
              </w:rPr>
              <w:t>15.000,00</w:t>
            </w:r>
          </w:p>
        </w:tc>
        <w:tc>
          <w:tcPr>
            <w:tcW w:w="1595" w:type="dxa"/>
            <w:tcBorders>
              <w:top w:val="single" w:sz="12" w:space="0" w:color="000000"/>
              <w:left w:val="single" w:sz="2" w:space="0" w:color="000000"/>
              <w:bottom w:val="single" w:sz="8" w:space="0" w:color="000000"/>
              <w:right w:val="single" w:sz="2" w:space="0" w:color="000000"/>
            </w:tcBorders>
          </w:tcPr>
          <w:p w14:paraId="2F2F8A68" w14:textId="77777777" w:rsidR="001E0708" w:rsidRDefault="004E5B5D">
            <w:pPr>
              <w:pStyle w:val="TableParagraph"/>
              <w:spacing w:before="6"/>
              <w:ind w:right="15"/>
              <w:jc w:val="right"/>
              <w:rPr>
                <w:sz w:val="16"/>
              </w:rPr>
            </w:pPr>
            <w:r>
              <w:rPr>
                <w:sz w:val="16"/>
              </w:rPr>
              <w:t>20.000,00</w:t>
            </w:r>
          </w:p>
        </w:tc>
        <w:tc>
          <w:tcPr>
            <w:tcW w:w="1593" w:type="dxa"/>
            <w:tcBorders>
              <w:top w:val="single" w:sz="12" w:space="0" w:color="000000"/>
              <w:left w:val="single" w:sz="2" w:space="0" w:color="000000"/>
              <w:bottom w:val="single" w:sz="8" w:space="0" w:color="000000"/>
              <w:right w:val="single" w:sz="2" w:space="0" w:color="000000"/>
            </w:tcBorders>
          </w:tcPr>
          <w:p w14:paraId="4DDD785E"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445F9E04" w14:textId="77777777" w:rsidR="001E0708" w:rsidRDefault="001E0708">
            <w:pPr>
              <w:pStyle w:val="TableParagraph"/>
              <w:rPr>
                <w:rFonts w:ascii="Times New Roman"/>
                <w:sz w:val="16"/>
              </w:rPr>
            </w:pPr>
          </w:p>
        </w:tc>
      </w:tr>
      <w:tr w:rsidR="001E0708" w14:paraId="228DC6FC" w14:textId="77777777">
        <w:trPr>
          <w:trHeight w:val="203"/>
        </w:trPr>
        <w:tc>
          <w:tcPr>
            <w:tcW w:w="1477" w:type="dxa"/>
            <w:gridSpan w:val="11"/>
            <w:tcBorders>
              <w:top w:val="single" w:sz="8" w:space="0" w:color="000000"/>
              <w:left w:val="nil"/>
              <w:bottom w:val="single" w:sz="12" w:space="0" w:color="000000"/>
              <w:right w:val="single" w:sz="2" w:space="0" w:color="000000"/>
            </w:tcBorders>
            <w:shd w:val="clear" w:color="auto" w:fill="AAAAAA"/>
          </w:tcPr>
          <w:p w14:paraId="17DCB760" w14:textId="77777777" w:rsidR="001E0708" w:rsidRDefault="004E5B5D">
            <w:pPr>
              <w:pStyle w:val="TableParagraph"/>
              <w:spacing w:before="12"/>
              <w:ind w:left="347"/>
              <w:rPr>
                <w:b/>
                <w:sz w:val="14"/>
              </w:rPr>
            </w:pPr>
            <w:r>
              <w:rPr>
                <w:b/>
                <w:sz w:val="14"/>
              </w:rPr>
              <w:t>Izvor: 420</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0973A729" w14:textId="77777777" w:rsidR="001E0708" w:rsidRDefault="004E5B5D">
            <w:pPr>
              <w:pStyle w:val="TableParagraph"/>
              <w:spacing w:before="12"/>
              <w:ind w:left="20"/>
              <w:rPr>
                <w:b/>
                <w:sz w:val="14"/>
              </w:rPr>
            </w:pPr>
            <w:r>
              <w:rPr>
                <w:b/>
                <w:sz w:val="14"/>
              </w:rPr>
              <w:t>Ostali prihodi po posebnim propisima</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34E075BC" w14:textId="77777777" w:rsidR="001E0708" w:rsidRDefault="004E5B5D">
            <w:pPr>
              <w:pStyle w:val="TableParagraph"/>
              <w:spacing w:before="12"/>
              <w:ind w:right="12"/>
              <w:jc w:val="right"/>
              <w:rPr>
                <w:b/>
                <w:sz w:val="14"/>
              </w:rPr>
            </w:pPr>
            <w:r>
              <w:rPr>
                <w:b/>
                <w:sz w:val="14"/>
              </w:rPr>
              <w:t>158.243,29</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22117CB9" w14:textId="77777777" w:rsidR="001E0708" w:rsidRDefault="004E5B5D">
            <w:pPr>
              <w:pStyle w:val="TableParagraph"/>
              <w:spacing w:before="12"/>
              <w:ind w:right="11"/>
              <w:jc w:val="right"/>
              <w:rPr>
                <w:b/>
                <w:sz w:val="14"/>
              </w:rPr>
            </w:pPr>
            <w:r>
              <w:rPr>
                <w:b/>
                <w:sz w:val="14"/>
              </w:rPr>
              <w:t>30.000,00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13EA8D5E" w14:textId="77777777" w:rsidR="001E0708" w:rsidRDefault="004E5B5D">
            <w:pPr>
              <w:pStyle w:val="TableParagraph"/>
              <w:spacing w:before="12"/>
              <w:ind w:right="12"/>
              <w:jc w:val="right"/>
              <w:rPr>
                <w:b/>
                <w:sz w:val="14"/>
              </w:rPr>
            </w:pPr>
            <w:r>
              <w:rPr>
                <w:b/>
                <w:sz w:val="14"/>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283DFF8E" w14:textId="77777777" w:rsidR="001E0708" w:rsidRDefault="004E5B5D">
            <w:pPr>
              <w:pStyle w:val="TableParagraph"/>
              <w:spacing w:before="12"/>
              <w:ind w:right="13"/>
              <w:jc w:val="right"/>
              <w:rPr>
                <w:b/>
                <w:sz w:val="14"/>
              </w:rPr>
            </w:pPr>
            <w:r>
              <w:rPr>
                <w:b/>
                <w:sz w:val="14"/>
              </w:rPr>
              <w:t>0,00</w:t>
            </w:r>
          </w:p>
        </w:tc>
        <w:tc>
          <w:tcPr>
            <w:tcW w:w="1603" w:type="dxa"/>
            <w:tcBorders>
              <w:top w:val="single" w:sz="8" w:space="0" w:color="000000"/>
              <w:left w:val="single" w:sz="2" w:space="0" w:color="000000"/>
              <w:bottom w:val="single" w:sz="12" w:space="0" w:color="000000"/>
              <w:right w:val="nil"/>
            </w:tcBorders>
            <w:shd w:val="clear" w:color="auto" w:fill="AAAAAA"/>
          </w:tcPr>
          <w:p w14:paraId="6D81AB19" w14:textId="77777777" w:rsidR="001E0708" w:rsidRDefault="004E5B5D">
            <w:pPr>
              <w:pStyle w:val="TableParagraph"/>
              <w:spacing w:before="12"/>
              <w:ind w:right="24"/>
              <w:jc w:val="right"/>
              <w:rPr>
                <w:b/>
                <w:sz w:val="14"/>
              </w:rPr>
            </w:pPr>
            <w:r>
              <w:rPr>
                <w:b/>
                <w:sz w:val="14"/>
              </w:rPr>
              <w:t>0,00</w:t>
            </w:r>
          </w:p>
        </w:tc>
      </w:tr>
      <w:tr w:rsidR="001E0708" w14:paraId="37C2CBFD"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3417706A" w14:textId="77777777" w:rsidR="001E0708" w:rsidRDefault="004E5B5D">
            <w:pPr>
              <w:pStyle w:val="TableParagraph"/>
              <w:spacing w:before="5"/>
              <w:ind w:right="10"/>
              <w:jc w:val="right"/>
              <w:rPr>
                <w:b/>
                <w:sz w:val="16"/>
              </w:rPr>
            </w:pPr>
            <w:r>
              <w:rPr>
                <w:b/>
                <w:sz w:val="16"/>
              </w:rPr>
              <w:t>42</w:t>
            </w:r>
          </w:p>
        </w:tc>
        <w:tc>
          <w:tcPr>
            <w:tcW w:w="741"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02405533"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79112BF6" w14:textId="77777777" w:rsidR="001E0708" w:rsidRDefault="004E5B5D">
            <w:pPr>
              <w:pStyle w:val="TableParagraph"/>
              <w:spacing w:before="5"/>
              <w:ind w:left="20"/>
              <w:rPr>
                <w:b/>
                <w:sz w:val="16"/>
              </w:rPr>
            </w:pPr>
            <w:r>
              <w:rPr>
                <w:b/>
                <w:sz w:val="16"/>
              </w:rPr>
              <w:t>Rashodi za nabavu proizvedene dugotrajne 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2D0838B" w14:textId="77777777" w:rsidR="001E0708" w:rsidRDefault="004E5B5D">
            <w:pPr>
              <w:pStyle w:val="TableParagraph"/>
              <w:spacing w:before="5"/>
              <w:ind w:right="11"/>
              <w:jc w:val="right"/>
              <w:rPr>
                <w:b/>
                <w:sz w:val="16"/>
              </w:rPr>
            </w:pPr>
            <w:r>
              <w:rPr>
                <w:b/>
                <w:sz w:val="16"/>
              </w:rPr>
              <w:t>158.243,29</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45329C3" w14:textId="77777777" w:rsidR="001E0708" w:rsidRDefault="004E5B5D">
            <w:pPr>
              <w:pStyle w:val="TableParagraph"/>
              <w:spacing w:before="5"/>
              <w:ind w:right="10"/>
              <w:jc w:val="right"/>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7575F581" w14:textId="77777777" w:rsidR="001E0708" w:rsidRDefault="004E5B5D">
            <w:pPr>
              <w:pStyle w:val="TableParagraph"/>
              <w:spacing w:before="5"/>
              <w:ind w:right="11"/>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495843A2" w14:textId="77777777" w:rsidR="001E0708" w:rsidRDefault="004E5B5D">
            <w:pPr>
              <w:pStyle w:val="TableParagraph"/>
              <w:spacing w:before="5"/>
              <w:ind w:right="12"/>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5A277BBC" w14:textId="77777777" w:rsidR="001E0708" w:rsidRDefault="004E5B5D">
            <w:pPr>
              <w:pStyle w:val="TableParagraph"/>
              <w:spacing w:before="5"/>
              <w:ind w:right="24"/>
              <w:jc w:val="right"/>
              <w:rPr>
                <w:b/>
                <w:sz w:val="16"/>
              </w:rPr>
            </w:pPr>
            <w:r>
              <w:rPr>
                <w:b/>
                <w:sz w:val="16"/>
              </w:rPr>
              <w:t>0,00</w:t>
            </w:r>
          </w:p>
        </w:tc>
      </w:tr>
      <w:tr w:rsidR="001E0708" w14:paraId="2A600BA3"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471889F1" w14:textId="77777777" w:rsidR="001E0708" w:rsidRDefault="004E5B5D">
            <w:pPr>
              <w:pStyle w:val="TableParagraph"/>
              <w:spacing w:before="6"/>
              <w:ind w:left="452"/>
              <w:rPr>
                <w:sz w:val="16"/>
              </w:rPr>
            </w:pPr>
            <w:r>
              <w:rPr>
                <w:sz w:val="16"/>
              </w:rPr>
              <w:t>421</w:t>
            </w:r>
          </w:p>
        </w:tc>
        <w:tc>
          <w:tcPr>
            <w:tcW w:w="741" w:type="dxa"/>
            <w:gridSpan w:val="6"/>
            <w:tcBorders>
              <w:top w:val="single" w:sz="12" w:space="0" w:color="000000"/>
              <w:left w:val="single" w:sz="2" w:space="0" w:color="000000"/>
              <w:bottom w:val="single" w:sz="12" w:space="0" w:color="000000"/>
              <w:right w:val="single" w:sz="2" w:space="0" w:color="000000"/>
            </w:tcBorders>
          </w:tcPr>
          <w:p w14:paraId="1370C502"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842AB20" w14:textId="77777777" w:rsidR="001E0708" w:rsidRDefault="004E5B5D">
            <w:pPr>
              <w:pStyle w:val="TableParagraph"/>
              <w:spacing w:before="6"/>
              <w:ind w:left="20"/>
              <w:rPr>
                <w:sz w:val="16"/>
              </w:rPr>
            </w:pPr>
            <w:r>
              <w:rPr>
                <w:sz w:val="16"/>
              </w:rPr>
              <w:t>Građevinski objekti</w:t>
            </w:r>
          </w:p>
        </w:tc>
        <w:tc>
          <w:tcPr>
            <w:tcW w:w="1592" w:type="dxa"/>
            <w:tcBorders>
              <w:top w:val="single" w:sz="12" w:space="0" w:color="000000"/>
              <w:left w:val="single" w:sz="2" w:space="0" w:color="000000"/>
              <w:bottom w:val="single" w:sz="12" w:space="0" w:color="000000"/>
              <w:right w:val="single" w:sz="2" w:space="0" w:color="000000"/>
            </w:tcBorders>
          </w:tcPr>
          <w:p w14:paraId="60ABDCD0" w14:textId="77777777" w:rsidR="001E0708" w:rsidRDefault="004E5B5D">
            <w:pPr>
              <w:pStyle w:val="TableParagraph"/>
              <w:spacing w:before="6"/>
              <w:ind w:right="14"/>
              <w:jc w:val="right"/>
              <w:rPr>
                <w:sz w:val="16"/>
              </w:rPr>
            </w:pPr>
            <w:r>
              <w:rPr>
                <w:sz w:val="16"/>
              </w:rPr>
              <w:t>158.243,29</w:t>
            </w:r>
          </w:p>
        </w:tc>
        <w:tc>
          <w:tcPr>
            <w:tcW w:w="1592" w:type="dxa"/>
            <w:tcBorders>
              <w:top w:val="single" w:sz="12" w:space="0" w:color="000000"/>
              <w:left w:val="single" w:sz="2" w:space="0" w:color="000000"/>
              <w:bottom w:val="single" w:sz="12" w:space="0" w:color="000000"/>
              <w:right w:val="single" w:sz="2" w:space="0" w:color="000000"/>
            </w:tcBorders>
          </w:tcPr>
          <w:p w14:paraId="3C4310DF" w14:textId="77777777" w:rsidR="001E0708" w:rsidRDefault="004E5B5D">
            <w:pPr>
              <w:pStyle w:val="TableParagraph"/>
              <w:spacing w:before="6"/>
              <w:ind w:right="13"/>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73EB17C5" w14:textId="77777777" w:rsidR="001E0708" w:rsidRDefault="004E5B5D">
            <w:pPr>
              <w:pStyle w:val="TableParagraph"/>
              <w:spacing w:before="6"/>
              <w:ind w:right="14"/>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CFBDBD3"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052CFFDA" w14:textId="77777777" w:rsidR="001E0708" w:rsidRDefault="001E0708">
            <w:pPr>
              <w:pStyle w:val="TableParagraph"/>
              <w:rPr>
                <w:rFonts w:ascii="Times New Roman"/>
                <w:sz w:val="16"/>
              </w:rPr>
            </w:pPr>
          </w:p>
        </w:tc>
      </w:tr>
      <w:tr w:rsidR="001E0708" w14:paraId="23DED118"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41AB43F5" w14:textId="77777777" w:rsidR="001E0708" w:rsidRDefault="004E5B5D">
            <w:pPr>
              <w:pStyle w:val="TableParagraph"/>
              <w:spacing w:before="6"/>
              <w:ind w:right="10"/>
              <w:jc w:val="right"/>
              <w:rPr>
                <w:b/>
                <w:sz w:val="16"/>
              </w:rPr>
            </w:pPr>
            <w:r>
              <w:rPr>
                <w:b/>
                <w:sz w:val="16"/>
              </w:rPr>
              <w:t>45</w:t>
            </w:r>
          </w:p>
        </w:tc>
        <w:tc>
          <w:tcPr>
            <w:tcW w:w="741"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625ADC61"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52C54EED" w14:textId="77777777" w:rsidR="001E0708" w:rsidRDefault="004E5B5D">
            <w:pPr>
              <w:pStyle w:val="TableParagraph"/>
              <w:spacing w:before="6"/>
              <w:ind w:left="20"/>
              <w:rPr>
                <w:b/>
                <w:sz w:val="16"/>
              </w:rPr>
            </w:pPr>
            <w:r>
              <w:rPr>
                <w:b/>
                <w:sz w:val="16"/>
              </w:rPr>
              <w:t>Rashodi za dodatna ulaganja na nefinancijskoj imovini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671C431" w14:textId="77777777" w:rsidR="001E0708" w:rsidRDefault="004E5B5D">
            <w:pPr>
              <w:pStyle w:val="TableParagraph"/>
              <w:spacing w:before="6"/>
              <w:ind w:right="11"/>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58093CD" w14:textId="77777777" w:rsidR="001E0708" w:rsidRDefault="004E5B5D">
            <w:pPr>
              <w:pStyle w:val="TableParagraph"/>
              <w:spacing w:before="6"/>
              <w:ind w:right="9"/>
              <w:jc w:val="right"/>
              <w:rPr>
                <w:b/>
                <w:sz w:val="16"/>
              </w:rPr>
            </w:pPr>
            <w:r>
              <w:rPr>
                <w:b/>
                <w:sz w:val="16"/>
              </w:rPr>
              <w:t>30.000,00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30B2C6A9" w14:textId="77777777" w:rsidR="001E0708" w:rsidRDefault="004E5B5D">
            <w:pPr>
              <w:pStyle w:val="TableParagraph"/>
              <w:spacing w:before="6"/>
              <w:ind w:right="11"/>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557C1B28" w14:textId="77777777" w:rsidR="001E0708" w:rsidRDefault="004E5B5D">
            <w:pPr>
              <w:pStyle w:val="TableParagraph"/>
              <w:spacing w:before="6"/>
              <w:ind w:right="12"/>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152ABE9A" w14:textId="77777777" w:rsidR="001E0708" w:rsidRDefault="004E5B5D">
            <w:pPr>
              <w:pStyle w:val="TableParagraph"/>
              <w:spacing w:before="6"/>
              <w:ind w:right="24"/>
              <w:jc w:val="right"/>
              <w:rPr>
                <w:b/>
                <w:sz w:val="16"/>
              </w:rPr>
            </w:pPr>
            <w:r>
              <w:rPr>
                <w:b/>
                <w:sz w:val="16"/>
              </w:rPr>
              <w:t>0,00</w:t>
            </w:r>
          </w:p>
        </w:tc>
      </w:tr>
      <w:tr w:rsidR="001E0708" w14:paraId="1202E86E"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36085392" w14:textId="77777777" w:rsidR="001E0708" w:rsidRDefault="004E5B5D">
            <w:pPr>
              <w:pStyle w:val="TableParagraph"/>
              <w:spacing w:before="7"/>
              <w:ind w:left="452"/>
              <w:rPr>
                <w:sz w:val="16"/>
              </w:rPr>
            </w:pPr>
            <w:r>
              <w:rPr>
                <w:sz w:val="16"/>
              </w:rPr>
              <w:t>451</w:t>
            </w:r>
          </w:p>
        </w:tc>
        <w:tc>
          <w:tcPr>
            <w:tcW w:w="741" w:type="dxa"/>
            <w:gridSpan w:val="6"/>
            <w:tcBorders>
              <w:top w:val="single" w:sz="12" w:space="0" w:color="000000"/>
              <w:left w:val="single" w:sz="2" w:space="0" w:color="000000"/>
              <w:bottom w:val="single" w:sz="12" w:space="0" w:color="000000"/>
              <w:right w:val="single" w:sz="2" w:space="0" w:color="000000"/>
            </w:tcBorders>
          </w:tcPr>
          <w:p w14:paraId="787AD74F"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BA2F8A6" w14:textId="77777777" w:rsidR="001E0708" w:rsidRDefault="004E5B5D">
            <w:pPr>
              <w:pStyle w:val="TableParagraph"/>
              <w:spacing w:before="7"/>
              <w:ind w:left="20"/>
              <w:rPr>
                <w:sz w:val="16"/>
              </w:rPr>
            </w:pPr>
            <w:r>
              <w:rPr>
                <w:sz w:val="16"/>
              </w:rPr>
              <w:t>Dodatna ulaganja na građevinskim objektima</w:t>
            </w:r>
          </w:p>
        </w:tc>
        <w:tc>
          <w:tcPr>
            <w:tcW w:w="1592" w:type="dxa"/>
            <w:tcBorders>
              <w:top w:val="single" w:sz="12" w:space="0" w:color="000000"/>
              <w:left w:val="single" w:sz="2" w:space="0" w:color="000000"/>
              <w:bottom w:val="single" w:sz="12" w:space="0" w:color="000000"/>
              <w:right w:val="single" w:sz="2" w:space="0" w:color="000000"/>
            </w:tcBorders>
          </w:tcPr>
          <w:p w14:paraId="5629B106" w14:textId="77777777" w:rsidR="001E0708" w:rsidRDefault="004E5B5D">
            <w:pPr>
              <w:pStyle w:val="TableParagraph"/>
              <w:spacing w:before="7"/>
              <w:ind w:right="13"/>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8792047" w14:textId="77777777" w:rsidR="001E0708" w:rsidRDefault="004E5B5D">
            <w:pPr>
              <w:pStyle w:val="TableParagraph"/>
              <w:spacing w:before="7"/>
              <w:ind w:right="13"/>
              <w:jc w:val="right"/>
              <w:rPr>
                <w:sz w:val="16"/>
              </w:rPr>
            </w:pPr>
            <w:r>
              <w:rPr>
                <w:sz w:val="16"/>
              </w:rPr>
              <w:t>30.000,00</w:t>
            </w:r>
          </w:p>
        </w:tc>
        <w:tc>
          <w:tcPr>
            <w:tcW w:w="1595" w:type="dxa"/>
            <w:tcBorders>
              <w:top w:val="single" w:sz="12" w:space="0" w:color="000000"/>
              <w:left w:val="single" w:sz="2" w:space="0" w:color="000000"/>
              <w:bottom w:val="single" w:sz="12" w:space="0" w:color="000000"/>
              <w:right w:val="single" w:sz="2" w:space="0" w:color="000000"/>
            </w:tcBorders>
          </w:tcPr>
          <w:p w14:paraId="79D80940" w14:textId="77777777" w:rsidR="001E0708" w:rsidRDefault="004E5B5D">
            <w:pPr>
              <w:pStyle w:val="TableParagraph"/>
              <w:spacing w:before="7"/>
              <w:ind w:right="14"/>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6FE7C4B3"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2971E8F6" w14:textId="77777777" w:rsidR="001E0708" w:rsidRDefault="001E0708">
            <w:pPr>
              <w:pStyle w:val="TableParagraph"/>
              <w:rPr>
                <w:rFonts w:ascii="Times New Roman"/>
                <w:sz w:val="16"/>
              </w:rPr>
            </w:pPr>
          </w:p>
        </w:tc>
      </w:tr>
      <w:tr w:rsidR="001E0708" w14:paraId="02AA6A6C" w14:textId="77777777">
        <w:trPr>
          <w:trHeight w:val="198"/>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149B8D3E" w14:textId="77777777" w:rsidR="001E0708" w:rsidRDefault="004E5B5D">
            <w:pPr>
              <w:pStyle w:val="TableParagraph"/>
              <w:spacing w:before="4"/>
              <w:ind w:left="347"/>
              <w:rPr>
                <w:b/>
                <w:sz w:val="14"/>
              </w:rPr>
            </w:pPr>
            <w:r>
              <w:rPr>
                <w:b/>
                <w:sz w:val="14"/>
              </w:rPr>
              <w:t>Izvor: 523</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E864FBA" w14:textId="77777777" w:rsidR="001E0708" w:rsidRDefault="004E5B5D">
            <w:pPr>
              <w:pStyle w:val="TableParagraph"/>
              <w:spacing w:before="4"/>
              <w:ind w:left="20"/>
              <w:rPr>
                <w:b/>
                <w:sz w:val="14"/>
              </w:rPr>
            </w:pPr>
            <w:r>
              <w:rPr>
                <w:b/>
                <w:sz w:val="14"/>
              </w:rPr>
              <w:t>Pomoći-projekat</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1AD61FE" w14:textId="77777777" w:rsidR="001E0708" w:rsidRDefault="004E5B5D">
            <w:pPr>
              <w:pStyle w:val="TableParagraph"/>
              <w:spacing w:before="4"/>
              <w:ind w:right="12"/>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3953BCB" w14:textId="77777777" w:rsidR="001E0708" w:rsidRDefault="004E5B5D">
            <w:pPr>
              <w:pStyle w:val="TableParagraph"/>
              <w:spacing w:before="4"/>
              <w:ind w:right="11"/>
              <w:jc w:val="right"/>
              <w:rPr>
                <w:b/>
                <w:sz w:val="14"/>
              </w:rPr>
            </w:pPr>
            <w:r>
              <w:rPr>
                <w:b/>
                <w:sz w:val="14"/>
              </w:rPr>
              <w:t>150.000,00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F23B197" w14:textId="77777777" w:rsidR="001E0708" w:rsidRDefault="004E5B5D">
            <w:pPr>
              <w:pStyle w:val="TableParagraph"/>
              <w:spacing w:before="4"/>
              <w:ind w:right="12"/>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760B557" w14:textId="77777777" w:rsidR="001E0708" w:rsidRDefault="004E5B5D">
            <w:pPr>
              <w:pStyle w:val="TableParagraph"/>
              <w:spacing w:before="4"/>
              <w:ind w:right="13"/>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24198906" w14:textId="77777777" w:rsidR="001E0708" w:rsidRDefault="004E5B5D">
            <w:pPr>
              <w:pStyle w:val="TableParagraph"/>
              <w:spacing w:before="4"/>
              <w:ind w:right="24"/>
              <w:jc w:val="right"/>
              <w:rPr>
                <w:b/>
                <w:sz w:val="14"/>
              </w:rPr>
            </w:pPr>
            <w:r>
              <w:rPr>
                <w:b/>
                <w:sz w:val="14"/>
              </w:rPr>
              <w:t>0,00</w:t>
            </w:r>
          </w:p>
        </w:tc>
      </w:tr>
      <w:tr w:rsidR="001E0708" w14:paraId="326922C4" w14:textId="77777777">
        <w:trPr>
          <w:trHeight w:val="273"/>
        </w:trPr>
        <w:tc>
          <w:tcPr>
            <w:tcW w:w="736" w:type="dxa"/>
            <w:gridSpan w:val="5"/>
            <w:tcBorders>
              <w:top w:val="single" w:sz="12" w:space="0" w:color="000000"/>
              <w:left w:val="nil"/>
              <w:bottom w:val="nil"/>
              <w:right w:val="single" w:sz="2" w:space="0" w:color="000000"/>
            </w:tcBorders>
            <w:shd w:val="clear" w:color="auto" w:fill="F9F9F9"/>
          </w:tcPr>
          <w:p w14:paraId="5EC17066" w14:textId="77777777" w:rsidR="001E0708" w:rsidRDefault="004E5B5D">
            <w:pPr>
              <w:pStyle w:val="TableParagraph"/>
              <w:spacing w:before="6"/>
              <w:ind w:right="10"/>
              <w:jc w:val="right"/>
              <w:rPr>
                <w:b/>
                <w:sz w:val="16"/>
              </w:rPr>
            </w:pPr>
            <w:r>
              <w:rPr>
                <w:b/>
                <w:sz w:val="16"/>
              </w:rPr>
              <w:t>45</w:t>
            </w:r>
          </w:p>
        </w:tc>
        <w:tc>
          <w:tcPr>
            <w:tcW w:w="741" w:type="dxa"/>
            <w:gridSpan w:val="6"/>
            <w:tcBorders>
              <w:top w:val="single" w:sz="12" w:space="0" w:color="000000"/>
              <w:left w:val="single" w:sz="2" w:space="0" w:color="000000"/>
              <w:bottom w:val="nil"/>
              <w:right w:val="single" w:sz="2" w:space="0" w:color="000000"/>
            </w:tcBorders>
            <w:shd w:val="clear" w:color="auto" w:fill="F9F9F9"/>
          </w:tcPr>
          <w:p w14:paraId="3E01D79E"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nil"/>
              <w:right w:val="single" w:sz="2" w:space="0" w:color="000000"/>
            </w:tcBorders>
            <w:shd w:val="clear" w:color="auto" w:fill="F9F9F9"/>
          </w:tcPr>
          <w:p w14:paraId="67B99BB7" w14:textId="77777777" w:rsidR="001E0708" w:rsidRDefault="004E5B5D">
            <w:pPr>
              <w:pStyle w:val="TableParagraph"/>
              <w:spacing w:before="6"/>
              <w:ind w:left="20"/>
              <w:rPr>
                <w:b/>
                <w:sz w:val="16"/>
              </w:rPr>
            </w:pPr>
            <w:r>
              <w:rPr>
                <w:b/>
                <w:sz w:val="16"/>
              </w:rPr>
              <w:t>Rashodi za dodatna ulaganja na nefinancijskoj imovini</w:t>
            </w:r>
          </w:p>
        </w:tc>
        <w:tc>
          <w:tcPr>
            <w:tcW w:w="1592" w:type="dxa"/>
            <w:tcBorders>
              <w:top w:val="single" w:sz="12" w:space="0" w:color="000000"/>
              <w:left w:val="single" w:sz="2" w:space="0" w:color="000000"/>
              <w:bottom w:val="nil"/>
              <w:right w:val="single" w:sz="2" w:space="0" w:color="000000"/>
            </w:tcBorders>
            <w:shd w:val="clear" w:color="auto" w:fill="F9F9F9"/>
          </w:tcPr>
          <w:p w14:paraId="5697BB15" w14:textId="77777777" w:rsidR="001E0708" w:rsidRDefault="004E5B5D">
            <w:pPr>
              <w:pStyle w:val="TableParagraph"/>
              <w:spacing w:before="6"/>
              <w:ind w:right="11"/>
              <w:jc w:val="right"/>
              <w:rPr>
                <w:b/>
                <w:sz w:val="16"/>
              </w:rPr>
            </w:pPr>
            <w:r>
              <w:rPr>
                <w:b/>
                <w:sz w:val="16"/>
              </w:rPr>
              <w:t>0,00</w:t>
            </w:r>
          </w:p>
        </w:tc>
        <w:tc>
          <w:tcPr>
            <w:tcW w:w="1592" w:type="dxa"/>
            <w:tcBorders>
              <w:top w:val="single" w:sz="12" w:space="0" w:color="000000"/>
              <w:left w:val="single" w:sz="2" w:space="0" w:color="000000"/>
              <w:bottom w:val="nil"/>
              <w:right w:val="single" w:sz="2" w:space="0" w:color="000000"/>
            </w:tcBorders>
            <w:shd w:val="clear" w:color="auto" w:fill="F9F9F9"/>
          </w:tcPr>
          <w:p w14:paraId="15F0FB49" w14:textId="77777777" w:rsidR="001E0708" w:rsidRDefault="004E5B5D">
            <w:pPr>
              <w:pStyle w:val="TableParagraph"/>
              <w:spacing w:before="6"/>
              <w:ind w:right="11"/>
              <w:jc w:val="right"/>
              <w:rPr>
                <w:b/>
                <w:sz w:val="16"/>
              </w:rPr>
            </w:pPr>
            <w:r>
              <w:rPr>
                <w:b/>
                <w:sz w:val="16"/>
              </w:rPr>
              <w:t>150.000,00</w:t>
            </w:r>
          </w:p>
        </w:tc>
        <w:tc>
          <w:tcPr>
            <w:tcW w:w="1595" w:type="dxa"/>
            <w:tcBorders>
              <w:top w:val="single" w:sz="12" w:space="0" w:color="000000"/>
              <w:left w:val="single" w:sz="2" w:space="0" w:color="000000"/>
              <w:bottom w:val="nil"/>
              <w:right w:val="single" w:sz="2" w:space="0" w:color="000000"/>
            </w:tcBorders>
            <w:shd w:val="clear" w:color="auto" w:fill="F9F9F9"/>
          </w:tcPr>
          <w:p w14:paraId="58E4CD26" w14:textId="77777777" w:rsidR="001E0708" w:rsidRDefault="004E5B5D">
            <w:pPr>
              <w:pStyle w:val="TableParagraph"/>
              <w:spacing w:before="6"/>
              <w:ind w:right="11"/>
              <w:jc w:val="right"/>
              <w:rPr>
                <w:b/>
                <w:sz w:val="16"/>
              </w:rPr>
            </w:pPr>
            <w:r>
              <w:rPr>
                <w:b/>
                <w:sz w:val="16"/>
              </w:rPr>
              <w:t>0,00</w:t>
            </w:r>
          </w:p>
        </w:tc>
        <w:tc>
          <w:tcPr>
            <w:tcW w:w="1593" w:type="dxa"/>
            <w:tcBorders>
              <w:top w:val="single" w:sz="12" w:space="0" w:color="000000"/>
              <w:left w:val="single" w:sz="2" w:space="0" w:color="000000"/>
              <w:bottom w:val="nil"/>
              <w:right w:val="single" w:sz="2" w:space="0" w:color="000000"/>
            </w:tcBorders>
            <w:shd w:val="clear" w:color="auto" w:fill="F9F9F9"/>
          </w:tcPr>
          <w:p w14:paraId="5C9F1C65" w14:textId="77777777" w:rsidR="001E0708" w:rsidRDefault="004E5B5D">
            <w:pPr>
              <w:pStyle w:val="TableParagraph"/>
              <w:spacing w:before="6"/>
              <w:ind w:right="12"/>
              <w:jc w:val="right"/>
              <w:rPr>
                <w:b/>
                <w:sz w:val="16"/>
              </w:rPr>
            </w:pPr>
            <w:r>
              <w:rPr>
                <w:b/>
                <w:sz w:val="16"/>
              </w:rPr>
              <w:t>0,00</w:t>
            </w:r>
          </w:p>
        </w:tc>
        <w:tc>
          <w:tcPr>
            <w:tcW w:w="1603" w:type="dxa"/>
            <w:tcBorders>
              <w:top w:val="single" w:sz="12" w:space="0" w:color="000000"/>
              <w:left w:val="single" w:sz="2" w:space="0" w:color="000000"/>
              <w:bottom w:val="nil"/>
              <w:right w:val="nil"/>
            </w:tcBorders>
            <w:shd w:val="clear" w:color="auto" w:fill="F9F9F9"/>
          </w:tcPr>
          <w:p w14:paraId="5F11369E" w14:textId="77777777" w:rsidR="001E0708" w:rsidRDefault="004E5B5D">
            <w:pPr>
              <w:pStyle w:val="TableParagraph"/>
              <w:spacing w:before="6"/>
              <w:ind w:right="24"/>
              <w:jc w:val="right"/>
              <w:rPr>
                <w:b/>
                <w:sz w:val="16"/>
              </w:rPr>
            </w:pPr>
            <w:r>
              <w:rPr>
                <w:b/>
                <w:sz w:val="16"/>
              </w:rPr>
              <w:t>0,00</w:t>
            </w:r>
          </w:p>
        </w:tc>
      </w:tr>
    </w:tbl>
    <w:p w14:paraId="06678B1B" w14:textId="77777777" w:rsidR="001E0708" w:rsidRDefault="001E0708">
      <w:pPr>
        <w:jc w:val="right"/>
        <w:rPr>
          <w:sz w:val="16"/>
        </w:rPr>
        <w:sectPr w:rsidR="001E0708">
          <w:pgSz w:w="16840" w:h="11910" w:orient="landscape"/>
          <w:pgMar w:top="1100" w:right="320" w:bottom="880" w:left="440" w:header="0" w:footer="685" w:gutter="0"/>
          <w:cols w:space="720"/>
        </w:sectPr>
      </w:pPr>
    </w:p>
    <w:p w14:paraId="4D502C60" w14:textId="77777777" w:rsidR="001E0708" w:rsidRDefault="001E0708">
      <w:pPr>
        <w:spacing w:before="7"/>
        <w:rPr>
          <w:b/>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3"/>
        <w:gridCol w:w="113"/>
        <w:gridCol w:w="115"/>
        <w:gridCol w:w="112"/>
        <w:gridCol w:w="171"/>
        <w:gridCol w:w="6088"/>
        <w:gridCol w:w="1592"/>
        <w:gridCol w:w="1592"/>
        <w:gridCol w:w="1595"/>
        <w:gridCol w:w="1593"/>
        <w:gridCol w:w="1603"/>
      </w:tblGrid>
      <w:tr w:rsidR="001E0708" w14:paraId="37539A91" w14:textId="77777777">
        <w:trPr>
          <w:trHeight w:val="847"/>
        </w:trPr>
        <w:tc>
          <w:tcPr>
            <w:tcW w:w="15539" w:type="dxa"/>
            <w:gridSpan w:val="17"/>
            <w:tcBorders>
              <w:left w:val="nil"/>
              <w:bottom w:val="single" w:sz="8" w:space="0" w:color="000000"/>
              <w:right w:val="nil"/>
            </w:tcBorders>
            <w:shd w:val="clear" w:color="auto" w:fill="ACACAC"/>
          </w:tcPr>
          <w:p w14:paraId="17C3471A" w14:textId="77777777" w:rsidR="001E0708" w:rsidRDefault="004E5B5D">
            <w:pPr>
              <w:pStyle w:val="TableParagraph"/>
              <w:spacing w:before="67"/>
              <w:ind w:left="975" w:right="973"/>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398B7D53" w14:textId="77777777" w:rsidR="001E0708" w:rsidRDefault="004E5B5D">
            <w:pPr>
              <w:pStyle w:val="TableParagraph"/>
              <w:spacing w:before="77"/>
              <w:ind w:left="975" w:right="960"/>
              <w:jc w:val="center"/>
              <w:rPr>
                <w:rFonts w:ascii="Times New Roman"/>
              </w:rPr>
            </w:pPr>
            <w:r>
              <w:rPr>
                <w:rFonts w:ascii="Times New Roman"/>
              </w:rPr>
              <w:t>POSEBNI DIO - PROGRAMSKA KLASIFIKACIJA</w:t>
            </w:r>
          </w:p>
        </w:tc>
      </w:tr>
      <w:tr w:rsidR="001E0708" w14:paraId="0EB15617" w14:textId="77777777">
        <w:trPr>
          <w:trHeight w:val="815"/>
        </w:trPr>
        <w:tc>
          <w:tcPr>
            <w:tcW w:w="1476" w:type="dxa"/>
            <w:gridSpan w:val="11"/>
            <w:tcBorders>
              <w:top w:val="single" w:sz="8" w:space="0" w:color="000000"/>
              <w:left w:val="nil"/>
              <w:bottom w:val="single" w:sz="12" w:space="0" w:color="000000"/>
              <w:right w:val="single" w:sz="2" w:space="0" w:color="000000"/>
            </w:tcBorders>
            <w:shd w:val="clear" w:color="auto" w:fill="ACACAC"/>
          </w:tcPr>
          <w:p w14:paraId="1D5D761C" w14:textId="77777777" w:rsidR="001E0708" w:rsidRDefault="004E5B5D">
            <w:pPr>
              <w:pStyle w:val="TableParagraph"/>
              <w:spacing w:before="10"/>
              <w:ind w:left="420" w:right="398"/>
              <w:jc w:val="center"/>
              <w:rPr>
                <w:sz w:val="20"/>
              </w:rPr>
            </w:pPr>
            <w:r>
              <w:rPr>
                <w:sz w:val="20"/>
              </w:rPr>
              <w:t>Račun/ Pozicija</w:t>
            </w:r>
          </w:p>
          <w:p w14:paraId="2588C3F3" w14:textId="77777777" w:rsidR="001E0708" w:rsidRDefault="004E5B5D">
            <w:pPr>
              <w:pStyle w:val="TableParagraph"/>
              <w:spacing w:before="86" w:line="216" w:lineRule="exact"/>
              <w:ind w:left="21"/>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0AD20876" w14:textId="77777777" w:rsidR="001E0708" w:rsidRDefault="004E5B5D">
            <w:pPr>
              <w:pStyle w:val="TableParagraph"/>
              <w:spacing w:before="10"/>
              <w:ind w:left="2827" w:right="2807"/>
              <w:jc w:val="center"/>
              <w:rPr>
                <w:sz w:val="20"/>
              </w:rPr>
            </w:pPr>
            <w:r>
              <w:rPr>
                <w:sz w:val="20"/>
              </w:rPr>
              <w:t>Opis</w:t>
            </w:r>
          </w:p>
          <w:p w14:paraId="369B5FC6" w14:textId="77777777" w:rsidR="001E0708" w:rsidRDefault="001E0708">
            <w:pPr>
              <w:pStyle w:val="TableParagraph"/>
              <w:spacing w:before="2"/>
              <w:rPr>
                <w:b/>
                <w:sz w:val="27"/>
              </w:rPr>
            </w:pPr>
          </w:p>
          <w:p w14:paraId="01B5FEA8" w14:textId="77777777" w:rsidR="001E0708" w:rsidRDefault="004E5B5D">
            <w:pPr>
              <w:pStyle w:val="TableParagraph"/>
              <w:spacing w:line="216" w:lineRule="exact"/>
              <w:ind w:left="21"/>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3DF730B3" w14:textId="77777777" w:rsidR="001E0708" w:rsidRDefault="004E5B5D">
            <w:pPr>
              <w:pStyle w:val="TableParagraph"/>
              <w:spacing w:before="12"/>
              <w:ind w:left="74" w:right="51"/>
              <w:jc w:val="center"/>
              <w:rPr>
                <w:sz w:val="20"/>
              </w:rPr>
            </w:pPr>
            <w:r>
              <w:rPr>
                <w:sz w:val="20"/>
              </w:rPr>
              <w:t>Ostvareno 2019</w:t>
            </w:r>
          </w:p>
          <w:p w14:paraId="4F140950" w14:textId="77777777" w:rsidR="001E0708" w:rsidRDefault="001E0708">
            <w:pPr>
              <w:pStyle w:val="TableParagraph"/>
              <w:rPr>
                <w:b/>
                <w:sz w:val="27"/>
              </w:rPr>
            </w:pPr>
          </w:p>
          <w:p w14:paraId="4EB61B14" w14:textId="77777777" w:rsidR="001E0708" w:rsidRDefault="004E5B5D">
            <w:pPr>
              <w:pStyle w:val="TableParagraph"/>
              <w:spacing w:line="216" w:lineRule="exact"/>
              <w:ind w:left="20"/>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3B39A003" w14:textId="77777777" w:rsidR="001E0708" w:rsidRDefault="004E5B5D">
            <w:pPr>
              <w:pStyle w:val="TableParagraph"/>
              <w:spacing w:before="12"/>
              <w:ind w:left="40"/>
              <w:rPr>
                <w:sz w:val="20"/>
              </w:rPr>
            </w:pPr>
            <w:r>
              <w:rPr>
                <w:sz w:val="20"/>
              </w:rPr>
              <w:t>1. Rebalans 2020</w:t>
            </w:r>
          </w:p>
          <w:p w14:paraId="2CBC7373" w14:textId="77777777" w:rsidR="001E0708" w:rsidRDefault="001E0708">
            <w:pPr>
              <w:pStyle w:val="TableParagraph"/>
              <w:rPr>
                <w:b/>
                <w:sz w:val="27"/>
              </w:rPr>
            </w:pPr>
          </w:p>
          <w:p w14:paraId="54A5CCE1" w14:textId="77777777" w:rsidR="001E0708" w:rsidRDefault="004E5B5D">
            <w:pPr>
              <w:pStyle w:val="TableParagraph"/>
              <w:spacing w:line="216" w:lineRule="exact"/>
              <w:ind w:left="21"/>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77B1C63A" w14:textId="77777777" w:rsidR="001E0708" w:rsidRDefault="004E5B5D">
            <w:pPr>
              <w:pStyle w:val="TableParagraph"/>
              <w:spacing w:before="12"/>
              <w:ind w:left="100" w:right="137"/>
              <w:jc w:val="center"/>
              <w:rPr>
                <w:sz w:val="20"/>
              </w:rPr>
            </w:pPr>
            <w:r>
              <w:rPr>
                <w:sz w:val="20"/>
              </w:rPr>
              <w:t>Plan proračuna 2021</w:t>
            </w:r>
          </w:p>
          <w:p w14:paraId="7A0E8DE3" w14:textId="77777777" w:rsidR="001E0708" w:rsidRDefault="004E5B5D">
            <w:pPr>
              <w:pStyle w:val="TableParagraph"/>
              <w:spacing w:before="84" w:line="216" w:lineRule="exact"/>
              <w:ind w:left="21"/>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1B66302F" w14:textId="77777777" w:rsidR="001E0708" w:rsidRDefault="004E5B5D">
            <w:pPr>
              <w:pStyle w:val="TableParagraph"/>
              <w:spacing w:before="12"/>
              <w:ind w:left="29" w:right="70"/>
              <w:jc w:val="center"/>
              <w:rPr>
                <w:sz w:val="20"/>
              </w:rPr>
            </w:pPr>
            <w:r>
              <w:rPr>
                <w:sz w:val="20"/>
              </w:rPr>
              <w:t>Projekcija za 2022</w:t>
            </w:r>
          </w:p>
          <w:p w14:paraId="3A533226" w14:textId="77777777" w:rsidR="001E0708" w:rsidRDefault="004E5B5D">
            <w:pPr>
              <w:pStyle w:val="TableParagraph"/>
              <w:spacing w:before="84" w:line="216" w:lineRule="exact"/>
              <w:ind w:left="18"/>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24B7A2B0" w14:textId="77777777" w:rsidR="001E0708" w:rsidRDefault="004E5B5D">
            <w:pPr>
              <w:pStyle w:val="TableParagraph"/>
              <w:spacing w:before="12"/>
              <w:ind w:left="204" w:right="257"/>
              <w:jc w:val="center"/>
              <w:rPr>
                <w:sz w:val="20"/>
              </w:rPr>
            </w:pPr>
            <w:r>
              <w:rPr>
                <w:sz w:val="20"/>
              </w:rPr>
              <w:t>Projekcija za 2023</w:t>
            </w:r>
          </w:p>
          <w:p w14:paraId="33E90D55" w14:textId="77777777" w:rsidR="001E0708" w:rsidRDefault="004E5B5D">
            <w:pPr>
              <w:pStyle w:val="TableParagraph"/>
              <w:spacing w:before="84" w:line="216" w:lineRule="exact"/>
              <w:ind w:left="7"/>
              <w:jc w:val="center"/>
              <w:rPr>
                <w:sz w:val="18"/>
              </w:rPr>
            </w:pPr>
            <w:r>
              <w:rPr>
                <w:sz w:val="18"/>
              </w:rPr>
              <w:t>7</w:t>
            </w:r>
          </w:p>
        </w:tc>
      </w:tr>
      <w:tr w:rsidR="001E0708" w14:paraId="0150BFD5"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44406C86" w14:textId="77777777" w:rsidR="001E0708" w:rsidRDefault="004E5B5D">
            <w:pPr>
              <w:pStyle w:val="TableParagraph"/>
              <w:spacing w:before="5"/>
              <w:ind w:left="459"/>
              <w:rPr>
                <w:sz w:val="16"/>
              </w:rPr>
            </w:pPr>
            <w:r>
              <w:rPr>
                <w:sz w:val="16"/>
              </w:rPr>
              <w:t>451</w:t>
            </w:r>
          </w:p>
        </w:tc>
        <w:tc>
          <w:tcPr>
            <w:tcW w:w="740" w:type="dxa"/>
            <w:gridSpan w:val="6"/>
            <w:tcBorders>
              <w:top w:val="single" w:sz="12" w:space="0" w:color="000000"/>
              <w:left w:val="single" w:sz="2" w:space="0" w:color="000000"/>
              <w:bottom w:val="single" w:sz="12" w:space="0" w:color="000000"/>
              <w:right w:val="single" w:sz="2" w:space="0" w:color="000000"/>
            </w:tcBorders>
          </w:tcPr>
          <w:p w14:paraId="7690250C"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2EA2B6F" w14:textId="77777777" w:rsidR="001E0708" w:rsidRDefault="004E5B5D">
            <w:pPr>
              <w:pStyle w:val="TableParagraph"/>
              <w:spacing w:before="5"/>
              <w:ind w:left="28"/>
              <w:rPr>
                <w:sz w:val="16"/>
              </w:rPr>
            </w:pPr>
            <w:r>
              <w:rPr>
                <w:sz w:val="16"/>
              </w:rPr>
              <w:t>Dodatna ulaganja na građevinskim objektima</w:t>
            </w:r>
          </w:p>
        </w:tc>
        <w:tc>
          <w:tcPr>
            <w:tcW w:w="1592" w:type="dxa"/>
            <w:tcBorders>
              <w:top w:val="single" w:sz="12" w:space="0" w:color="000000"/>
              <w:left w:val="single" w:sz="2" w:space="0" w:color="000000"/>
              <w:bottom w:val="single" w:sz="12" w:space="0" w:color="000000"/>
              <w:right w:val="single" w:sz="2" w:space="0" w:color="000000"/>
            </w:tcBorders>
          </w:tcPr>
          <w:p w14:paraId="3C90EE5B" w14:textId="77777777" w:rsidR="001E0708" w:rsidRDefault="004E5B5D">
            <w:pPr>
              <w:pStyle w:val="TableParagraph"/>
              <w:spacing w:before="5"/>
              <w:ind w:right="6"/>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F14F945" w14:textId="77777777" w:rsidR="001E0708" w:rsidRDefault="004E5B5D">
            <w:pPr>
              <w:pStyle w:val="TableParagraph"/>
              <w:spacing w:before="5"/>
              <w:ind w:right="6"/>
              <w:jc w:val="right"/>
              <w:rPr>
                <w:sz w:val="16"/>
              </w:rPr>
            </w:pPr>
            <w:r>
              <w:rPr>
                <w:sz w:val="16"/>
              </w:rPr>
              <w:t>150.000,00</w:t>
            </w:r>
          </w:p>
        </w:tc>
        <w:tc>
          <w:tcPr>
            <w:tcW w:w="1595" w:type="dxa"/>
            <w:tcBorders>
              <w:top w:val="single" w:sz="12" w:space="0" w:color="000000"/>
              <w:left w:val="single" w:sz="2" w:space="0" w:color="000000"/>
              <w:bottom w:val="single" w:sz="12" w:space="0" w:color="000000"/>
              <w:right w:val="single" w:sz="2" w:space="0" w:color="000000"/>
            </w:tcBorders>
          </w:tcPr>
          <w:p w14:paraId="02AB883D" w14:textId="77777777" w:rsidR="001E0708" w:rsidRDefault="004E5B5D">
            <w:pPr>
              <w:pStyle w:val="TableParagraph"/>
              <w:spacing w:before="5"/>
              <w:ind w:right="7"/>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09963A2B"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63424B54" w14:textId="77777777" w:rsidR="001E0708" w:rsidRDefault="001E0708">
            <w:pPr>
              <w:pStyle w:val="TableParagraph"/>
              <w:rPr>
                <w:rFonts w:ascii="Times New Roman"/>
                <w:sz w:val="16"/>
              </w:rPr>
            </w:pPr>
          </w:p>
        </w:tc>
      </w:tr>
      <w:tr w:rsidR="001E0708" w14:paraId="18058523" w14:textId="77777777">
        <w:trPr>
          <w:trHeight w:val="195"/>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11DC0F45" w14:textId="77777777" w:rsidR="001E0708" w:rsidRDefault="004E5B5D">
            <w:pPr>
              <w:pStyle w:val="TableParagraph"/>
              <w:spacing w:before="5"/>
              <w:ind w:left="353"/>
              <w:rPr>
                <w:b/>
                <w:sz w:val="14"/>
              </w:rPr>
            </w:pPr>
            <w:r>
              <w:rPr>
                <w:b/>
                <w:sz w:val="14"/>
              </w:rPr>
              <w:t>Izvor: 710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42428915" w14:textId="77777777" w:rsidR="001E0708" w:rsidRDefault="004E5B5D">
            <w:pPr>
              <w:pStyle w:val="TableParagraph"/>
              <w:spacing w:before="5"/>
              <w:ind w:left="28"/>
              <w:rPr>
                <w:b/>
                <w:sz w:val="14"/>
              </w:rPr>
            </w:pPr>
            <w:r>
              <w:rPr>
                <w:b/>
                <w:sz w:val="14"/>
              </w:rPr>
              <w:t>Prihodi od prodaje nefin. imovine u vlasništvu JLS</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D91C6C2" w14:textId="77777777" w:rsidR="001E0708" w:rsidRDefault="004E5B5D">
            <w:pPr>
              <w:pStyle w:val="TableParagraph"/>
              <w:spacing w:before="5"/>
              <w:ind w:right="3"/>
              <w:jc w:val="right"/>
              <w:rPr>
                <w:b/>
                <w:sz w:val="14"/>
              </w:rPr>
            </w:pPr>
            <w:r>
              <w:rPr>
                <w:b/>
                <w:sz w:val="14"/>
              </w:rPr>
              <w:t>15.000,00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C82AD49" w14:textId="77777777" w:rsidR="001E0708" w:rsidRDefault="004E5B5D">
            <w:pPr>
              <w:pStyle w:val="TableParagraph"/>
              <w:spacing w:before="5"/>
              <w:ind w:right="2"/>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C3E94D3" w14:textId="77777777" w:rsidR="001E0708" w:rsidRDefault="004E5B5D">
            <w:pPr>
              <w:pStyle w:val="TableParagraph"/>
              <w:spacing w:before="5"/>
              <w:ind w:right="4"/>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7E02B2E" w14:textId="77777777" w:rsidR="001E0708" w:rsidRDefault="004E5B5D">
            <w:pPr>
              <w:pStyle w:val="TableParagraph"/>
              <w:spacing w:before="5"/>
              <w:ind w:right="4"/>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6DE57D51" w14:textId="77777777" w:rsidR="001E0708" w:rsidRDefault="004E5B5D">
            <w:pPr>
              <w:pStyle w:val="TableParagraph"/>
              <w:spacing w:before="5"/>
              <w:ind w:right="16"/>
              <w:jc w:val="right"/>
              <w:rPr>
                <w:b/>
                <w:sz w:val="14"/>
              </w:rPr>
            </w:pPr>
            <w:r>
              <w:rPr>
                <w:b/>
                <w:sz w:val="14"/>
              </w:rPr>
              <w:t>0,00</w:t>
            </w:r>
          </w:p>
        </w:tc>
      </w:tr>
      <w:tr w:rsidR="001E0708" w14:paraId="277F9D8C" w14:textId="77777777">
        <w:trPr>
          <w:trHeight w:val="257"/>
        </w:trPr>
        <w:tc>
          <w:tcPr>
            <w:tcW w:w="736" w:type="dxa"/>
            <w:gridSpan w:val="5"/>
            <w:tcBorders>
              <w:top w:val="single" w:sz="12" w:space="0" w:color="000000"/>
              <w:left w:val="nil"/>
              <w:bottom w:val="single" w:sz="12" w:space="0" w:color="000000"/>
              <w:right w:val="single" w:sz="2" w:space="0" w:color="000000"/>
            </w:tcBorders>
            <w:shd w:val="clear" w:color="auto" w:fill="F9F9F9"/>
          </w:tcPr>
          <w:p w14:paraId="26D15B2B" w14:textId="77777777" w:rsidR="001E0708" w:rsidRDefault="004E5B5D">
            <w:pPr>
              <w:pStyle w:val="TableParagraph"/>
              <w:spacing w:before="7"/>
              <w:ind w:right="4"/>
              <w:jc w:val="right"/>
              <w:rPr>
                <w:b/>
                <w:sz w:val="16"/>
              </w:rPr>
            </w:pPr>
            <w:r>
              <w:rPr>
                <w:b/>
                <w:sz w:val="16"/>
              </w:rPr>
              <w:t>41</w:t>
            </w:r>
          </w:p>
        </w:tc>
        <w:tc>
          <w:tcPr>
            <w:tcW w:w="740"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48A35717"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3D50D85C" w14:textId="77777777" w:rsidR="001E0708" w:rsidRDefault="004E5B5D">
            <w:pPr>
              <w:pStyle w:val="TableParagraph"/>
              <w:spacing w:before="7"/>
              <w:ind w:left="28"/>
              <w:rPr>
                <w:b/>
                <w:sz w:val="16"/>
              </w:rPr>
            </w:pPr>
            <w:r>
              <w:rPr>
                <w:b/>
                <w:sz w:val="16"/>
              </w:rPr>
              <w:t>Rashodi za nabavu neproizvedene dugotrajne 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1891471" w14:textId="77777777" w:rsidR="001E0708" w:rsidRDefault="004E5B5D">
            <w:pPr>
              <w:pStyle w:val="TableParagraph"/>
              <w:spacing w:before="7"/>
              <w:ind w:right="5"/>
              <w:jc w:val="right"/>
              <w:rPr>
                <w:b/>
                <w:sz w:val="16"/>
              </w:rPr>
            </w:pPr>
            <w:r>
              <w:rPr>
                <w:b/>
                <w:sz w:val="16"/>
              </w:rPr>
              <w:t>15.000,00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2E216C7" w14:textId="77777777" w:rsidR="001E0708" w:rsidRDefault="004E5B5D">
            <w:pPr>
              <w:pStyle w:val="TableParagraph"/>
              <w:spacing w:before="7"/>
              <w:ind w:right="4"/>
              <w:jc w:val="right"/>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1690C76F" w14:textId="77777777" w:rsidR="001E0708" w:rsidRDefault="004E5B5D">
            <w:pPr>
              <w:pStyle w:val="TableParagraph"/>
              <w:spacing w:before="7"/>
              <w:ind w:right="5"/>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4B3F9975" w14:textId="77777777" w:rsidR="001E0708" w:rsidRDefault="004E5B5D">
            <w:pPr>
              <w:pStyle w:val="TableParagraph"/>
              <w:spacing w:before="7"/>
              <w:ind w:right="5"/>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61EEF6D1" w14:textId="77777777" w:rsidR="001E0708" w:rsidRDefault="004E5B5D">
            <w:pPr>
              <w:pStyle w:val="TableParagraph"/>
              <w:spacing w:before="7"/>
              <w:ind w:right="17"/>
              <w:jc w:val="right"/>
              <w:rPr>
                <w:b/>
                <w:sz w:val="16"/>
              </w:rPr>
            </w:pPr>
            <w:r>
              <w:rPr>
                <w:b/>
                <w:sz w:val="16"/>
              </w:rPr>
              <w:t>0,00</w:t>
            </w:r>
          </w:p>
        </w:tc>
      </w:tr>
      <w:tr w:rsidR="001E0708" w14:paraId="431741E5"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65CBD3BB" w14:textId="77777777" w:rsidR="001E0708" w:rsidRDefault="004E5B5D">
            <w:pPr>
              <w:pStyle w:val="TableParagraph"/>
              <w:spacing w:before="7"/>
              <w:ind w:left="459"/>
              <w:rPr>
                <w:sz w:val="16"/>
              </w:rPr>
            </w:pPr>
            <w:r>
              <w:rPr>
                <w:sz w:val="16"/>
              </w:rPr>
              <w:t>411</w:t>
            </w:r>
          </w:p>
        </w:tc>
        <w:tc>
          <w:tcPr>
            <w:tcW w:w="740" w:type="dxa"/>
            <w:gridSpan w:val="6"/>
            <w:tcBorders>
              <w:top w:val="single" w:sz="12" w:space="0" w:color="000000"/>
              <w:left w:val="single" w:sz="2" w:space="0" w:color="000000"/>
              <w:bottom w:val="single" w:sz="8" w:space="0" w:color="000000"/>
              <w:right w:val="single" w:sz="2" w:space="0" w:color="000000"/>
            </w:tcBorders>
          </w:tcPr>
          <w:p w14:paraId="57869EE6"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628AC1F5" w14:textId="77777777" w:rsidR="001E0708" w:rsidRDefault="004E5B5D">
            <w:pPr>
              <w:pStyle w:val="TableParagraph"/>
              <w:spacing w:before="7"/>
              <w:ind w:left="28"/>
              <w:rPr>
                <w:sz w:val="16"/>
              </w:rPr>
            </w:pPr>
            <w:r>
              <w:rPr>
                <w:sz w:val="16"/>
              </w:rPr>
              <w:t>Materijalna imovina - prirodna bogatstva</w:t>
            </w:r>
          </w:p>
        </w:tc>
        <w:tc>
          <w:tcPr>
            <w:tcW w:w="1592" w:type="dxa"/>
            <w:tcBorders>
              <w:top w:val="single" w:sz="12" w:space="0" w:color="000000"/>
              <w:left w:val="single" w:sz="2" w:space="0" w:color="000000"/>
              <w:bottom w:val="single" w:sz="8" w:space="0" w:color="000000"/>
              <w:right w:val="single" w:sz="2" w:space="0" w:color="000000"/>
            </w:tcBorders>
          </w:tcPr>
          <w:p w14:paraId="003FBD22" w14:textId="77777777" w:rsidR="001E0708" w:rsidRDefault="004E5B5D">
            <w:pPr>
              <w:pStyle w:val="TableParagraph"/>
              <w:spacing w:before="7"/>
              <w:ind w:right="6"/>
              <w:jc w:val="right"/>
              <w:rPr>
                <w:sz w:val="16"/>
              </w:rPr>
            </w:pPr>
            <w:r>
              <w:rPr>
                <w:sz w:val="16"/>
              </w:rPr>
              <w:t>15.000,00</w:t>
            </w:r>
          </w:p>
        </w:tc>
        <w:tc>
          <w:tcPr>
            <w:tcW w:w="1592" w:type="dxa"/>
            <w:tcBorders>
              <w:top w:val="single" w:sz="12" w:space="0" w:color="000000"/>
              <w:left w:val="single" w:sz="2" w:space="0" w:color="000000"/>
              <w:bottom w:val="single" w:sz="8" w:space="0" w:color="000000"/>
              <w:right w:val="single" w:sz="2" w:space="0" w:color="000000"/>
            </w:tcBorders>
          </w:tcPr>
          <w:p w14:paraId="28476EC3" w14:textId="77777777" w:rsidR="001E0708" w:rsidRDefault="004E5B5D">
            <w:pPr>
              <w:pStyle w:val="TableParagraph"/>
              <w:spacing w:before="7"/>
              <w:ind w:right="5"/>
              <w:jc w:val="right"/>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5770E52A" w14:textId="77777777" w:rsidR="001E0708" w:rsidRDefault="004E5B5D">
            <w:pPr>
              <w:pStyle w:val="TableParagraph"/>
              <w:spacing w:before="7"/>
              <w:ind w:right="7"/>
              <w:jc w:val="right"/>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21145892"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2496AA7D" w14:textId="77777777" w:rsidR="001E0708" w:rsidRDefault="001E0708">
            <w:pPr>
              <w:pStyle w:val="TableParagraph"/>
              <w:rPr>
                <w:rFonts w:ascii="Times New Roman"/>
                <w:sz w:val="16"/>
              </w:rPr>
            </w:pPr>
          </w:p>
        </w:tc>
      </w:tr>
      <w:tr w:rsidR="001E0708" w14:paraId="53AB9BA3" w14:textId="77777777">
        <w:trPr>
          <w:trHeight w:val="266"/>
        </w:trPr>
        <w:tc>
          <w:tcPr>
            <w:tcW w:w="1476" w:type="dxa"/>
            <w:gridSpan w:val="11"/>
            <w:tcBorders>
              <w:top w:val="single" w:sz="8" w:space="0" w:color="000000"/>
              <w:left w:val="nil"/>
              <w:bottom w:val="nil"/>
              <w:right w:val="single" w:sz="2" w:space="0" w:color="000000"/>
            </w:tcBorders>
            <w:shd w:val="clear" w:color="auto" w:fill="E6E6E6"/>
          </w:tcPr>
          <w:p w14:paraId="6E47C8C7" w14:textId="77777777" w:rsidR="001E0708" w:rsidRDefault="004E5B5D">
            <w:pPr>
              <w:pStyle w:val="TableParagraph"/>
              <w:spacing w:before="9"/>
              <w:ind w:left="25"/>
              <w:rPr>
                <w:b/>
                <w:sz w:val="16"/>
              </w:rPr>
            </w:pPr>
            <w:r>
              <w:rPr>
                <w:b/>
                <w:sz w:val="16"/>
              </w:rPr>
              <w:t>Akt. K101304</w:t>
            </w:r>
          </w:p>
        </w:tc>
        <w:tc>
          <w:tcPr>
            <w:tcW w:w="6088"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2EE6B49" w14:textId="77777777" w:rsidR="001E0708" w:rsidRDefault="004E5B5D">
            <w:pPr>
              <w:pStyle w:val="TableParagraph"/>
              <w:spacing w:before="9"/>
              <w:ind w:left="28"/>
              <w:rPr>
                <w:b/>
                <w:sz w:val="16"/>
              </w:rPr>
            </w:pPr>
            <w:r>
              <w:rPr>
                <w:b/>
                <w:sz w:val="16"/>
              </w:rPr>
              <w:t>Dodatna ulaganja na objektima u vlasništvu općine</w:t>
            </w:r>
          </w:p>
          <w:p w14:paraId="1F96A610" w14:textId="77777777" w:rsidR="001E0708" w:rsidRDefault="004E5B5D">
            <w:pPr>
              <w:pStyle w:val="TableParagraph"/>
              <w:spacing w:before="42"/>
              <w:ind w:left="28"/>
              <w:rPr>
                <w:sz w:val="14"/>
              </w:rPr>
            </w:pPr>
            <w:r>
              <w:rPr>
                <w:sz w:val="14"/>
              </w:rPr>
              <w:t>Funkcija: 0650 Istraživanje i razvoj stanovanja i komunalnih pogodnosti</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16D85C8" w14:textId="77777777" w:rsidR="001E0708" w:rsidRDefault="004E5B5D">
            <w:pPr>
              <w:pStyle w:val="TableParagraph"/>
              <w:spacing w:before="9"/>
              <w:ind w:right="4"/>
              <w:jc w:val="right"/>
              <w:rPr>
                <w:b/>
                <w:sz w:val="16"/>
              </w:rPr>
            </w:pPr>
            <w:r>
              <w:rPr>
                <w:b/>
                <w:sz w:val="16"/>
              </w:rPr>
              <w:t>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11B23EEC" w14:textId="77777777" w:rsidR="001E0708" w:rsidRDefault="004E5B5D">
            <w:pPr>
              <w:pStyle w:val="TableParagraph"/>
              <w:spacing w:before="9"/>
              <w:ind w:left="860"/>
              <w:rPr>
                <w:b/>
                <w:sz w:val="16"/>
              </w:rPr>
            </w:pPr>
            <w:r>
              <w:rPr>
                <w:b/>
                <w:sz w:val="16"/>
              </w:rPr>
              <w:t>7.300,00</w:t>
            </w:r>
          </w:p>
        </w:tc>
        <w:tc>
          <w:tcPr>
            <w:tcW w:w="1595"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E24A18C" w14:textId="77777777" w:rsidR="001E0708" w:rsidRDefault="004E5B5D">
            <w:pPr>
              <w:pStyle w:val="TableParagraph"/>
              <w:spacing w:before="9"/>
              <w:ind w:right="5"/>
              <w:jc w:val="right"/>
              <w:rPr>
                <w:b/>
                <w:sz w:val="16"/>
              </w:rPr>
            </w:pPr>
            <w:r>
              <w:rPr>
                <w:b/>
                <w:sz w:val="16"/>
              </w:rPr>
              <w:t>0,00</w:t>
            </w:r>
          </w:p>
        </w:tc>
        <w:tc>
          <w:tcPr>
            <w:tcW w:w="1593"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E567271" w14:textId="77777777" w:rsidR="001E0708" w:rsidRDefault="004E5B5D">
            <w:pPr>
              <w:pStyle w:val="TableParagraph"/>
              <w:spacing w:before="9"/>
              <w:ind w:right="5"/>
              <w:jc w:val="right"/>
              <w:rPr>
                <w:b/>
                <w:sz w:val="16"/>
              </w:rPr>
            </w:pPr>
            <w:r>
              <w:rPr>
                <w:b/>
                <w:sz w:val="16"/>
              </w:rPr>
              <w:t>0,00</w:t>
            </w:r>
          </w:p>
        </w:tc>
        <w:tc>
          <w:tcPr>
            <w:tcW w:w="1603" w:type="dxa"/>
            <w:vMerge w:val="restart"/>
            <w:tcBorders>
              <w:top w:val="single" w:sz="8" w:space="0" w:color="000000"/>
              <w:left w:val="single" w:sz="2" w:space="0" w:color="000000"/>
              <w:bottom w:val="single" w:sz="12" w:space="0" w:color="000000"/>
              <w:right w:val="nil"/>
            </w:tcBorders>
            <w:shd w:val="clear" w:color="auto" w:fill="E6E6E6"/>
          </w:tcPr>
          <w:p w14:paraId="3571392F" w14:textId="77777777" w:rsidR="001E0708" w:rsidRDefault="004E5B5D">
            <w:pPr>
              <w:pStyle w:val="TableParagraph"/>
              <w:spacing w:before="9"/>
              <w:ind w:right="17"/>
              <w:jc w:val="right"/>
              <w:rPr>
                <w:b/>
                <w:sz w:val="16"/>
              </w:rPr>
            </w:pPr>
            <w:r>
              <w:rPr>
                <w:b/>
                <w:sz w:val="16"/>
              </w:rPr>
              <w:t>0,00</w:t>
            </w:r>
          </w:p>
        </w:tc>
      </w:tr>
      <w:tr w:rsidR="001E0708" w14:paraId="43675190" w14:textId="77777777">
        <w:trPr>
          <w:trHeight w:val="140"/>
        </w:trPr>
        <w:tc>
          <w:tcPr>
            <w:tcW w:w="285" w:type="dxa"/>
            <w:tcBorders>
              <w:top w:val="nil"/>
              <w:left w:val="nil"/>
              <w:bottom w:val="single" w:sz="12" w:space="0" w:color="000000"/>
              <w:right w:val="single" w:sz="12" w:space="0" w:color="000000"/>
            </w:tcBorders>
            <w:shd w:val="clear" w:color="auto" w:fill="E6E6E6"/>
          </w:tcPr>
          <w:p w14:paraId="797E94B4" w14:textId="77777777" w:rsidR="001E0708" w:rsidRDefault="004E5B5D">
            <w:pPr>
              <w:pStyle w:val="TableParagraph"/>
              <w:spacing w:before="3" w:line="117"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81BAB17" w14:textId="77777777" w:rsidR="001E0708" w:rsidRDefault="004E5B5D">
            <w:pPr>
              <w:pStyle w:val="TableParagraph"/>
              <w:spacing w:line="121"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287F41D6"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50D763A"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607D4D7C"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421273A6" w14:textId="77777777" w:rsidR="001E0708" w:rsidRDefault="001E0708">
            <w:pPr>
              <w:pStyle w:val="TableParagraph"/>
              <w:rPr>
                <w:rFonts w:ascii="Times New Roman"/>
                <w:sz w:val="8"/>
              </w:rPr>
            </w:pP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58EB8CD5"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F86A5F0" w14:textId="77777777" w:rsidR="001E0708" w:rsidRDefault="001E0708">
            <w:pPr>
              <w:pStyle w:val="TableParagraph"/>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4B98CADE"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3FAB88F4"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32B1DE78" w14:textId="77777777" w:rsidR="001E0708" w:rsidRDefault="001E0708">
            <w:pPr>
              <w:pStyle w:val="TableParagraph"/>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6CB075A9"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489ECCF4"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0F299086" w14:textId="77777777" w:rsidR="001E0708" w:rsidRDefault="001E0708">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489A1D07"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5B585FCC"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685FEF2C" w14:textId="77777777" w:rsidR="001E0708" w:rsidRDefault="001E0708">
            <w:pPr>
              <w:rPr>
                <w:sz w:val="2"/>
                <w:szCs w:val="2"/>
              </w:rPr>
            </w:pPr>
          </w:p>
        </w:tc>
      </w:tr>
      <w:tr w:rsidR="001E0708" w14:paraId="6480F1A9" w14:textId="77777777">
        <w:trPr>
          <w:trHeight w:val="198"/>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6DB0CE56" w14:textId="77777777" w:rsidR="001E0708" w:rsidRDefault="004E5B5D">
            <w:pPr>
              <w:pStyle w:val="TableParagraph"/>
              <w:spacing w:before="5"/>
              <w:ind w:left="353"/>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32E8AEF5" w14:textId="77777777" w:rsidR="001E0708" w:rsidRDefault="004E5B5D">
            <w:pPr>
              <w:pStyle w:val="TableParagraph"/>
              <w:spacing w:before="5"/>
              <w:ind w:left="28"/>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38CAE45" w14:textId="77777777" w:rsidR="001E0708" w:rsidRDefault="004E5B5D">
            <w:pPr>
              <w:pStyle w:val="TableParagraph"/>
              <w:spacing w:before="5"/>
              <w:ind w:right="4"/>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706488F" w14:textId="77777777" w:rsidR="001E0708" w:rsidRDefault="004E5B5D">
            <w:pPr>
              <w:pStyle w:val="TableParagraph"/>
              <w:spacing w:before="5"/>
              <w:ind w:right="4"/>
              <w:jc w:val="right"/>
              <w:rPr>
                <w:b/>
                <w:sz w:val="14"/>
              </w:rPr>
            </w:pPr>
            <w:r>
              <w:rPr>
                <w:b/>
                <w:sz w:val="14"/>
              </w:rPr>
              <w:t>7.300,00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71A7854" w14:textId="77777777" w:rsidR="001E0708" w:rsidRDefault="004E5B5D">
            <w:pPr>
              <w:pStyle w:val="TableParagraph"/>
              <w:spacing w:before="5"/>
              <w:ind w:right="4"/>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D871B50" w14:textId="77777777" w:rsidR="001E0708" w:rsidRDefault="004E5B5D">
            <w:pPr>
              <w:pStyle w:val="TableParagraph"/>
              <w:spacing w:before="5"/>
              <w:ind w:right="5"/>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532F9C03" w14:textId="77777777" w:rsidR="001E0708" w:rsidRDefault="004E5B5D">
            <w:pPr>
              <w:pStyle w:val="TableParagraph"/>
              <w:spacing w:before="5"/>
              <w:ind w:right="17"/>
              <w:jc w:val="right"/>
              <w:rPr>
                <w:b/>
                <w:sz w:val="14"/>
              </w:rPr>
            </w:pPr>
            <w:r>
              <w:rPr>
                <w:b/>
                <w:sz w:val="14"/>
              </w:rPr>
              <w:t>0,00</w:t>
            </w:r>
          </w:p>
        </w:tc>
      </w:tr>
      <w:tr w:rsidR="001E0708" w14:paraId="24A306FA" w14:textId="77777777">
        <w:trPr>
          <w:trHeight w:val="256"/>
        </w:trPr>
        <w:tc>
          <w:tcPr>
            <w:tcW w:w="736" w:type="dxa"/>
            <w:gridSpan w:val="5"/>
            <w:tcBorders>
              <w:top w:val="single" w:sz="12" w:space="0" w:color="000000"/>
              <w:left w:val="nil"/>
              <w:bottom w:val="single" w:sz="12" w:space="0" w:color="000000"/>
              <w:right w:val="single" w:sz="2" w:space="0" w:color="000000"/>
            </w:tcBorders>
            <w:shd w:val="clear" w:color="auto" w:fill="F9F9F9"/>
          </w:tcPr>
          <w:p w14:paraId="41C3C0AD" w14:textId="77777777" w:rsidR="001E0708" w:rsidRDefault="004E5B5D">
            <w:pPr>
              <w:pStyle w:val="TableParagraph"/>
              <w:spacing w:before="7"/>
              <w:ind w:right="4"/>
              <w:jc w:val="right"/>
              <w:rPr>
                <w:b/>
                <w:sz w:val="16"/>
              </w:rPr>
            </w:pPr>
            <w:r>
              <w:rPr>
                <w:b/>
                <w:sz w:val="16"/>
              </w:rPr>
              <w:t>42</w:t>
            </w:r>
          </w:p>
        </w:tc>
        <w:tc>
          <w:tcPr>
            <w:tcW w:w="740"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0DC3965A"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236BA495" w14:textId="77777777" w:rsidR="001E0708" w:rsidRDefault="004E5B5D">
            <w:pPr>
              <w:pStyle w:val="TableParagraph"/>
              <w:spacing w:before="7"/>
              <w:ind w:left="28"/>
              <w:rPr>
                <w:b/>
                <w:sz w:val="16"/>
              </w:rPr>
            </w:pPr>
            <w:r>
              <w:rPr>
                <w:b/>
                <w:sz w:val="16"/>
              </w:rPr>
              <w:t>Rashodi za nabavu proizvedene dugotrajne 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395B035" w14:textId="77777777" w:rsidR="001E0708" w:rsidRDefault="004E5B5D">
            <w:pPr>
              <w:pStyle w:val="TableParagraph"/>
              <w:spacing w:before="7"/>
              <w:ind w:right="3"/>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095D76A" w14:textId="77777777" w:rsidR="001E0708" w:rsidRDefault="004E5B5D">
            <w:pPr>
              <w:pStyle w:val="TableParagraph"/>
              <w:spacing w:before="7"/>
              <w:ind w:right="1"/>
              <w:jc w:val="right"/>
              <w:rPr>
                <w:b/>
                <w:sz w:val="16"/>
              </w:rPr>
            </w:pPr>
            <w:r>
              <w:rPr>
                <w:b/>
                <w:sz w:val="16"/>
              </w:rPr>
              <w:t>7.300,00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1F75E895" w14:textId="77777777" w:rsidR="001E0708" w:rsidRDefault="004E5B5D">
            <w:pPr>
              <w:pStyle w:val="TableParagraph"/>
              <w:spacing w:before="7"/>
              <w:ind w:right="4"/>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09686543" w14:textId="77777777" w:rsidR="001E0708" w:rsidRDefault="004E5B5D">
            <w:pPr>
              <w:pStyle w:val="TableParagraph"/>
              <w:spacing w:before="7"/>
              <w:ind w:right="4"/>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0501799C" w14:textId="77777777" w:rsidR="001E0708" w:rsidRDefault="004E5B5D">
            <w:pPr>
              <w:pStyle w:val="TableParagraph"/>
              <w:spacing w:before="7"/>
              <w:ind w:right="16"/>
              <w:jc w:val="right"/>
              <w:rPr>
                <w:b/>
                <w:sz w:val="16"/>
              </w:rPr>
            </w:pPr>
            <w:r>
              <w:rPr>
                <w:b/>
                <w:sz w:val="16"/>
              </w:rPr>
              <w:t>0,00</w:t>
            </w:r>
          </w:p>
        </w:tc>
      </w:tr>
      <w:tr w:rsidR="001E0708" w14:paraId="06643273"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1D4F6C3B" w14:textId="77777777" w:rsidR="001E0708" w:rsidRDefault="004E5B5D">
            <w:pPr>
              <w:pStyle w:val="TableParagraph"/>
              <w:spacing w:before="4"/>
              <w:ind w:left="459"/>
              <w:rPr>
                <w:sz w:val="16"/>
              </w:rPr>
            </w:pPr>
            <w:r>
              <w:rPr>
                <w:sz w:val="16"/>
              </w:rPr>
              <w:t>421</w:t>
            </w:r>
          </w:p>
        </w:tc>
        <w:tc>
          <w:tcPr>
            <w:tcW w:w="740" w:type="dxa"/>
            <w:gridSpan w:val="6"/>
            <w:tcBorders>
              <w:top w:val="single" w:sz="12" w:space="0" w:color="000000"/>
              <w:left w:val="single" w:sz="2" w:space="0" w:color="000000"/>
              <w:bottom w:val="single" w:sz="12" w:space="0" w:color="000000"/>
              <w:right w:val="single" w:sz="2" w:space="0" w:color="000000"/>
            </w:tcBorders>
          </w:tcPr>
          <w:p w14:paraId="0AF7CAE2"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F2F0376" w14:textId="77777777" w:rsidR="001E0708" w:rsidRDefault="004E5B5D">
            <w:pPr>
              <w:pStyle w:val="TableParagraph"/>
              <w:spacing w:before="4"/>
              <w:ind w:left="28"/>
              <w:rPr>
                <w:sz w:val="16"/>
              </w:rPr>
            </w:pPr>
            <w:r>
              <w:rPr>
                <w:sz w:val="16"/>
              </w:rPr>
              <w:t>Građevinski objekti</w:t>
            </w:r>
          </w:p>
        </w:tc>
        <w:tc>
          <w:tcPr>
            <w:tcW w:w="1592" w:type="dxa"/>
            <w:tcBorders>
              <w:top w:val="single" w:sz="12" w:space="0" w:color="000000"/>
              <w:left w:val="single" w:sz="2" w:space="0" w:color="000000"/>
              <w:bottom w:val="single" w:sz="12" w:space="0" w:color="000000"/>
              <w:right w:val="single" w:sz="2" w:space="0" w:color="000000"/>
            </w:tcBorders>
          </w:tcPr>
          <w:p w14:paraId="29A4AB06" w14:textId="77777777" w:rsidR="001E0708" w:rsidRDefault="004E5B5D">
            <w:pPr>
              <w:pStyle w:val="TableParagraph"/>
              <w:spacing w:before="4"/>
              <w:ind w:right="6"/>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D41C0E6" w14:textId="77777777" w:rsidR="001E0708" w:rsidRDefault="004E5B5D">
            <w:pPr>
              <w:pStyle w:val="TableParagraph"/>
              <w:spacing w:before="4"/>
              <w:ind w:right="6"/>
              <w:jc w:val="right"/>
              <w:rPr>
                <w:sz w:val="16"/>
              </w:rPr>
            </w:pPr>
            <w:r>
              <w:rPr>
                <w:sz w:val="16"/>
              </w:rPr>
              <w:t>7.300,00</w:t>
            </w:r>
          </w:p>
        </w:tc>
        <w:tc>
          <w:tcPr>
            <w:tcW w:w="1595" w:type="dxa"/>
            <w:tcBorders>
              <w:top w:val="single" w:sz="12" w:space="0" w:color="000000"/>
              <w:left w:val="single" w:sz="2" w:space="0" w:color="000000"/>
              <w:bottom w:val="single" w:sz="12" w:space="0" w:color="000000"/>
              <w:right w:val="single" w:sz="2" w:space="0" w:color="000000"/>
            </w:tcBorders>
          </w:tcPr>
          <w:p w14:paraId="4E92087A" w14:textId="77777777" w:rsidR="001E0708" w:rsidRDefault="004E5B5D">
            <w:pPr>
              <w:pStyle w:val="TableParagraph"/>
              <w:spacing w:before="4"/>
              <w:ind w:right="7"/>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535C10C1"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0DFB8D30" w14:textId="77777777" w:rsidR="001E0708" w:rsidRDefault="001E0708">
            <w:pPr>
              <w:pStyle w:val="TableParagraph"/>
              <w:rPr>
                <w:rFonts w:ascii="Times New Roman"/>
                <w:sz w:val="16"/>
              </w:rPr>
            </w:pPr>
          </w:p>
        </w:tc>
      </w:tr>
      <w:tr w:rsidR="001E0708" w14:paraId="7292BA31" w14:textId="77777777">
        <w:trPr>
          <w:trHeight w:val="261"/>
        </w:trPr>
        <w:tc>
          <w:tcPr>
            <w:tcW w:w="1476" w:type="dxa"/>
            <w:gridSpan w:val="11"/>
            <w:tcBorders>
              <w:top w:val="single" w:sz="12" w:space="0" w:color="000000"/>
              <w:left w:val="nil"/>
              <w:bottom w:val="nil"/>
              <w:right w:val="single" w:sz="2" w:space="0" w:color="000000"/>
            </w:tcBorders>
            <w:shd w:val="clear" w:color="auto" w:fill="E6E6E6"/>
          </w:tcPr>
          <w:p w14:paraId="4CF0083E" w14:textId="77777777" w:rsidR="001E0708" w:rsidRDefault="004E5B5D">
            <w:pPr>
              <w:pStyle w:val="TableParagraph"/>
              <w:spacing w:before="6"/>
              <w:ind w:left="25"/>
              <w:rPr>
                <w:b/>
                <w:sz w:val="16"/>
              </w:rPr>
            </w:pPr>
            <w:r>
              <w:rPr>
                <w:b/>
                <w:sz w:val="16"/>
              </w:rPr>
              <w:t>Akt. K101305</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F7921A5" w14:textId="77777777" w:rsidR="001E0708" w:rsidRDefault="004E5B5D">
            <w:pPr>
              <w:pStyle w:val="TableParagraph"/>
              <w:spacing w:before="6"/>
              <w:ind w:left="28"/>
              <w:rPr>
                <w:b/>
                <w:sz w:val="16"/>
              </w:rPr>
            </w:pPr>
            <w:r>
              <w:rPr>
                <w:b/>
                <w:sz w:val="16"/>
              </w:rPr>
              <w:t>Rekonstrukcija javne rasvjete</w:t>
            </w:r>
          </w:p>
          <w:p w14:paraId="550C78BA" w14:textId="77777777" w:rsidR="001E0708" w:rsidRDefault="004E5B5D">
            <w:pPr>
              <w:pStyle w:val="TableParagraph"/>
              <w:spacing w:before="42"/>
              <w:ind w:left="28"/>
              <w:rPr>
                <w:sz w:val="14"/>
              </w:rPr>
            </w:pPr>
            <w:r>
              <w:rPr>
                <w:sz w:val="14"/>
              </w:rPr>
              <w:t>Funkcija: 0640 Ulična rasvjeta</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A8063D7" w14:textId="77777777" w:rsidR="001E0708" w:rsidRDefault="004E5B5D">
            <w:pPr>
              <w:pStyle w:val="TableParagraph"/>
              <w:spacing w:before="6"/>
              <w:ind w:left="859"/>
              <w:rPr>
                <w:b/>
                <w:sz w:val="16"/>
              </w:rPr>
            </w:pPr>
            <w:r>
              <w:rPr>
                <w:b/>
                <w:sz w:val="16"/>
              </w:rPr>
              <w:t>7.045,00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A831B01" w14:textId="77777777" w:rsidR="001E0708" w:rsidRDefault="004E5B5D">
            <w:pPr>
              <w:pStyle w:val="TableParagraph"/>
              <w:spacing w:before="6"/>
              <w:ind w:right="3"/>
              <w:jc w:val="right"/>
              <w:rPr>
                <w:b/>
                <w:sz w:val="16"/>
              </w:rPr>
            </w:pPr>
            <w:r>
              <w:rPr>
                <w:b/>
                <w:sz w:val="16"/>
              </w:rPr>
              <w:t>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2AFBE6B" w14:textId="77777777" w:rsidR="001E0708" w:rsidRDefault="004E5B5D">
            <w:pPr>
              <w:pStyle w:val="TableParagraph"/>
              <w:spacing w:before="6"/>
              <w:ind w:right="4"/>
              <w:jc w:val="right"/>
              <w:rPr>
                <w:b/>
                <w:sz w:val="16"/>
              </w:rPr>
            </w:pPr>
            <w:r>
              <w:rPr>
                <w:b/>
                <w:sz w:val="16"/>
              </w:rPr>
              <w:t>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B28EC89" w14:textId="77777777" w:rsidR="001E0708" w:rsidRDefault="004E5B5D">
            <w:pPr>
              <w:pStyle w:val="TableParagraph"/>
              <w:spacing w:before="6"/>
              <w:ind w:right="4"/>
              <w:jc w:val="right"/>
              <w:rPr>
                <w:b/>
                <w:sz w:val="16"/>
              </w:rPr>
            </w:pPr>
            <w:r>
              <w:rPr>
                <w:b/>
                <w:sz w:val="16"/>
              </w:rPr>
              <w:t>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3C06F932" w14:textId="77777777" w:rsidR="001E0708" w:rsidRDefault="004E5B5D">
            <w:pPr>
              <w:pStyle w:val="TableParagraph"/>
              <w:spacing w:before="6"/>
              <w:ind w:right="16"/>
              <w:jc w:val="right"/>
              <w:rPr>
                <w:b/>
                <w:sz w:val="16"/>
              </w:rPr>
            </w:pPr>
            <w:r>
              <w:rPr>
                <w:b/>
                <w:sz w:val="16"/>
              </w:rPr>
              <w:t>0,00</w:t>
            </w:r>
          </w:p>
        </w:tc>
      </w:tr>
      <w:tr w:rsidR="001E0708" w14:paraId="01FA2F89" w14:textId="77777777">
        <w:trPr>
          <w:trHeight w:val="140"/>
        </w:trPr>
        <w:tc>
          <w:tcPr>
            <w:tcW w:w="285" w:type="dxa"/>
            <w:tcBorders>
              <w:top w:val="nil"/>
              <w:left w:val="nil"/>
              <w:bottom w:val="single" w:sz="12" w:space="0" w:color="000000"/>
              <w:right w:val="single" w:sz="12" w:space="0" w:color="000000"/>
            </w:tcBorders>
            <w:shd w:val="clear" w:color="auto" w:fill="E6E6E6"/>
          </w:tcPr>
          <w:p w14:paraId="01FDF180" w14:textId="77777777" w:rsidR="001E0708" w:rsidRDefault="004E5B5D">
            <w:pPr>
              <w:pStyle w:val="TableParagraph"/>
              <w:spacing w:before="5" w:line="116"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6266D2E" w14:textId="77777777" w:rsidR="001E0708" w:rsidRDefault="001E0708">
            <w:pPr>
              <w:pStyle w:val="TableParagraph"/>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0B37419A"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1DC6AC7"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5FF94DEE" w14:textId="77777777" w:rsidR="001E0708" w:rsidRDefault="004E5B5D">
            <w:pPr>
              <w:pStyle w:val="TableParagraph"/>
              <w:spacing w:line="120" w:lineRule="exact"/>
              <w:ind w:right="-15"/>
              <w:jc w:val="right"/>
              <w:rPr>
                <w:sz w:val="14"/>
              </w:rPr>
            </w:pPr>
            <w:r>
              <w:rPr>
                <w:sz w:val="14"/>
              </w:rPr>
              <w:t>4</w:t>
            </w: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7A2F7D26" w14:textId="77777777" w:rsidR="001E0708" w:rsidRDefault="001E0708">
            <w:pPr>
              <w:pStyle w:val="TableParagraph"/>
              <w:rPr>
                <w:rFonts w:ascii="Times New Roman"/>
                <w:sz w:val="8"/>
              </w:rPr>
            </w:pP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0AE104E8"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585F38C" w14:textId="77777777" w:rsidR="001E0708" w:rsidRDefault="001E0708">
            <w:pPr>
              <w:pStyle w:val="TableParagraph"/>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2EDD35B3"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7761E6F8"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01E6BB39" w14:textId="77777777" w:rsidR="001E0708" w:rsidRDefault="001E0708">
            <w:pPr>
              <w:pStyle w:val="TableParagraph"/>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0BA92864"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737F3E06"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737B57C4" w14:textId="77777777" w:rsidR="001E0708" w:rsidRDefault="001E0708">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5DE2E4F9"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64771E83"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48DA83AC" w14:textId="77777777" w:rsidR="001E0708" w:rsidRDefault="001E0708">
            <w:pPr>
              <w:rPr>
                <w:sz w:val="2"/>
                <w:szCs w:val="2"/>
              </w:rPr>
            </w:pPr>
          </w:p>
        </w:tc>
      </w:tr>
      <w:tr w:rsidR="001E0708" w14:paraId="3F49553C" w14:textId="77777777">
        <w:trPr>
          <w:trHeight w:val="200"/>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75FE4A45" w14:textId="77777777" w:rsidR="001E0708" w:rsidRDefault="004E5B5D">
            <w:pPr>
              <w:pStyle w:val="TableParagraph"/>
              <w:spacing w:before="7"/>
              <w:ind w:left="353"/>
              <w:rPr>
                <w:b/>
                <w:sz w:val="14"/>
              </w:rPr>
            </w:pPr>
            <w:r>
              <w:rPr>
                <w:b/>
                <w:sz w:val="14"/>
              </w:rPr>
              <w:t>Izvor: 411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37743F6B" w14:textId="77777777" w:rsidR="001E0708" w:rsidRDefault="004E5B5D">
            <w:pPr>
              <w:pStyle w:val="TableParagraph"/>
              <w:spacing w:before="7"/>
              <w:ind w:left="28"/>
              <w:rPr>
                <w:b/>
                <w:sz w:val="14"/>
              </w:rPr>
            </w:pPr>
            <w:r>
              <w:rPr>
                <w:b/>
                <w:sz w:val="14"/>
              </w:rPr>
              <w:t>Komunalni doprinos</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1B1AA24" w14:textId="77777777" w:rsidR="001E0708" w:rsidRDefault="004E5B5D">
            <w:pPr>
              <w:pStyle w:val="TableParagraph"/>
              <w:spacing w:before="7"/>
              <w:ind w:right="4"/>
              <w:jc w:val="right"/>
              <w:rPr>
                <w:b/>
                <w:sz w:val="14"/>
              </w:rPr>
            </w:pPr>
            <w:r>
              <w:rPr>
                <w:b/>
                <w:sz w:val="14"/>
              </w:rPr>
              <w:t>7.045,00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7D8D862" w14:textId="77777777" w:rsidR="001E0708" w:rsidRDefault="004E5B5D">
            <w:pPr>
              <w:pStyle w:val="TableParagraph"/>
              <w:spacing w:before="7"/>
              <w:ind w:right="2"/>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4F1EF02" w14:textId="77777777" w:rsidR="001E0708" w:rsidRDefault="004E5B5D">
            <w:pPr>
              <w:pStyle w:val="TableParagraph"/>
              <w:spacing w:before="7"/>
              <w:ind w:right="4"/>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06B148B" w14:textId="77777777" w:rsidR="001E0708" w:rsidRDefault="004E5B5D">
            <w:pPr>
              <w:pStyle w:val="TableParagraph"/>
              <w:spacing w:before="7"/>
              <w:ind w:right="4"/>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26FFD2DE" w14:textId="77777777" w:rsidR="001E0708" w:rsidRDefault="004E5B5D">
            <w:pPr>
              <w:pStyle w:val="TableParagraph"/>
              <w:spacing w:before="7"/>
              <w:ind w:right="16"/>
              <w:jc w:val="right"/>
              <w:rPr>
                <w:b/>
                <w:sz w:val="14"/>
              </w:rPr>
            </w:pPr>
            <w:r>
              <w:rPr>
                <w:b/>
                <w:sz w:val="14"/>
              </w:rPr>
              <w:t>0,00</w:t>
            </w:r>
          </w:p>
        </w:tc>
      </w:tr>
      <w:tr w:rsidR="001E0708" w14:paraId="25192EDE"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7B57A1D1" w14:textId="77777777" w:rsidR="001E0708" w:rsidRDefault="004E5B5D">
            <w:pPr>
              <w:pStyle w:val="TableParagraph"/>
              <w:spacing w:before="4"/>
              <w:ind w:right="4"/>
              <w:jc w:val="right"/>
              <w:rPr>
                <w:b/>
                <w:sz w:val="16"/>
              </w:rPr>
            </w:pPr>
            <w:r>
              <w:rPr>
                <w:b/>
                <w:sz w:val="16"/>
              </w:rPr>
              <w:t>42</w:t>
            </w:r>
          </w:p>
        </w:tc>
        <w:tc>
          <w:tcPr>
            <w:tcW w:w="740"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6BE7CE4D"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36E25815" w14:textId="77777777" w:rsidR="001E0708" w:rsidRDefault="004E5B5D">
            <w:pPr>
              <w:pStyle w:val="TableParagraph"/>
              <w:spacing w:before="4"/>
              <w:ind w:left="28"/>
              <w:rPr>
                <w:b/>
                <w:sz w:val="16"/>
              </w:rPr>
            </w:pPr>
            <w:r>
              <w:rPr>
                <w:b/>
                <w:sz w:val="16"/>
              </w:rPr>
              <w:t>Rashodi za nabavu proizvedene dugotrajne 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459FE10" w14:textId="77777777" w:rsidR="001E0708" w:rsidRDefault="004E5B5D">
            <w:pPr>
              <w:pStyle w:val="TableParagraph"/>
              <w:spacing w:before="4"/>
              <w:ind w:right="2"/>
              <w:jc w:val="right"/>
              <w:rPr>
                <w:b/>
                <w:sz w:val="16"/>
              </w:rPr>
            </w:pPr>
            <w:r>
              <w:rPr>
                <w:b/>
                <w:sz w:val="16"/>
              </w:rPr>
              <w:t>7.045,00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B747CE3" w14:textId="77777777" w:rsidR="001E0708" w:rsidRDefault="004E5B5D">
            <w:pPr>
              <w:pStyle w:val="TableParagraph"/>
              <w:spacing w:before="4"/>
              <w:ind w:right="3"/>
              <w:jc w:val="right"/>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2EE7D879" w14:textId="77777777" w:rsidR="001E0708" w:rsidRDefault="004E5B5D">
            <w:pPr>
              <w:pStyle w:val="TableParagraph"/>
              <w:spacing w:before="4"/>
              <w:ind w:right="4"/>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0F6862CA" w14:textId="77777777" w:rsidR="001E0708" w:rsidRDefault="004E5B5D">
            <w:pPr>
              <w:pStyle w:val="TableParagraph"/>
              <w:spacing w:before="4"/>
              <w:ind w:right="4"/>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32A2A824" w14:textId="77777777" w:rsidR="001E0708" w:rsidRDefault="004E5B5D">
            <w:pPr>
              <w:pStyle w:val="TableParagraph"/>
              <w:spacing w:before="4"/>
              <w:ind w:right="16"/>
              <w:jc w:val="right"/>
              <w:rPr>
                <w:b/>
                <w:sz w:val="16"/>
              </w:rPr>
            </w:pPr>
            <w:r>
              <w:rPr>
                <w:b/>
                <w:sz w:val="16"/>
              </w:rPr>
              <w:t>0,00</w:t>
            </w:r>
          </w:p>
        </w:tc>
      </w:tr>
      <w:tr w:rsidR="001E0708" w14:paraId="664F18D0" w14:textId="77777777">
        <w:trPr>
          <w:trHeight w:val="260"/>
        </w:trPr>
        <w:tc>
          <w:tcPr>
            <w:tcW w:w="736" w:type="dxa"/>
            <w:gridSpan w:val="5"/>
            <w:tcBorders>
              <w:top w:val="single" w:sz="12" w:space="0" w:color="000000"/>
              <w:left w:val="nil"/>
              <w:bottom w:val="single" w:sz="8" w:space="0" w:color="000000"/>
              <w:right w:val="single" w:sz="2" w:space="0" w:color="000000"/>
            </w:tcBorders>
          </w:tcPr>
          <w:p w14:paraId="5227C08E" w14:textId="77777777" w:rsidR="001E0708" w:rsidRDefault="004E5B5D">
            <w:pPr>
              <w:pStyle w:val="TableParagraph"/>
              <w:spacing w:before="5"/>
              <w:ind w:left="459"/>
              <w:rPr>
                <w:sz w:val="16"/>
              </w:rPr>
            </w:pPr>
            <w:r>
              <w:rPr>
                <w:sz w:val="16"/>
              </w:rPr>
              <w:t>426</w:t>
            </w:r>
          </w:p>
        </w:tc>
        <w:tc>
          <w:tcPr>
            <w:tcW w:w="740" w:type="dxa"/>
            <w:gridSpan w:val="6"/>
            <w:tcBorders>
              <w:top w:val="single" w:sz="12" w:space="0" w:color="000000"/>
              <w:left w:val="single" w:sz="2" w:space="0" w:color="000000"/>
              <w:bottom w:val="single" w:sz="8" w:space="0" w:color="000000"/>
              <w:right w:val="single" w:sz="2" w:space="0" w:color="000000"/>
            </w:tcBorders>
          </w:tcPr>
          <w:p w14:paraId="5A12F37B"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2413A51B" w14:textId="77777777" w:rsidR="001E0708" w:rsidRDefault="004E5B5D">
            <w:pPr>
              <w:pStyle w:val="TableParagraph"/>
              <w:spacing w:before="5"/>
              <w:ind w:left="28"/>
              <w:rPr>
                <w:sz w:val="16"/>
              </w:rPr>
            </w:pPr>
            <w:r>
              <w:rPr>
                <w:sz w:val="16"/>
              </w:rPr>
              <w:t>Nematerijalna proizvedena imovina</w:t>
            </w:r>
          </w:p>
        </w:tc>
        <w:tc>
          <w:tcPr>
            <w:tcW w:w="1592" w:type="dxa"/>
            <w:tcBorders>
              <w:top w:val="single" w:sz="12" w:space="0" w:color="000000"/>
              <w:left w:val="single" w:sz="2" w:space="0" w:color="000000"/>
              <w:bottom w:val="single" w:sz="8" w:space="0" w:color="000000"/>
              <w:right w:val="single" w:sz="2" w:space="0" w:color="000000"/>
            </w:tcBorders>
          </w:tcPr>
          <w:p w14:paraId="20B1B41C" w14:textId="77777777" w:rsidR="001E0708" w:rsidRDefault="004E5B5D">
            <w:pPr>
              <w:pStyle w:val="TableParagraph"/>
              <w:spacing w:before="5"/>
              <w:ind w:right="6"/>
              <w:jc w:val="right"/>
              <w:rPr>
                <w:sz w:val="16"/>
              </w:rPr>
            </w:pPr>
            <w:r>
              <w:rPr>
                <w:sz w:val="16"/>
              </w:rPr>
              <w:t>7.045,00</w:t>
            </w:r>
          </w:p>
        </w:tc>
        <w:tc>
          <w:tcPr>
            <w:tcW w:w="1592" w:type="dxa"/>
            <w:tcBorders>
              <w:top w:val="single" w:sz="12" w:space="0" w:color="000000"/>
              <w:left w:val="single" w:sz="2" w:space="0" w:color="000000"/>
              <w:bottom w:val="single" w:sz="8" w:space="0" w:color="000000"/>
              <w:right w:val="single" w:sz="2" w:space="0" w:color="000000"/>
            </w:tcBorders>
          </w:tcPr>
          <w:p w14:paraId="5C574B98" w14:textId="77777777" w:rsidR="001E0708" w:rsidRDefault="004E5B5D">
            <w:pPr>
              <w:pStyle w:val="TableParagraph"/>
              <w:spacing w:before="5"/>
              <w:ind w:right="5"/>
              <w:jc w:val="right"/>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1BFBF39E" w14:textId="77777777" w:rsidR="001E0708" w:rsidRDefault="004E5B5D">
            <w:pPr>
              <w:pStyle w:val="TableParagraph"/>
              <w:spacing w:before="5"/>
              <w:ind w:right="7"/>
              <w:jc w:val="right"/>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2BBDAF5E"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26FD811E" w14:textId="77777777" w:rsidR="001E0708" w:rsidRDefault="001E0708">
            <w:pPr>
              <w:pStyle w:val="TableParagraph"/>
              <w:rPr>
                <w:rFonts w:ascii="Times New Roman"/>
                <w:sz w:val="16"/>
              </w:rPr>
            </w:pPr>
          </w:p>
        </w:tc>
      </w:tr>
      <w:tr w:rsidR="001E0708" w14:paraId="4B2E3A32" w14:textId="77777777">
        <w:trPr>
          <w:trHeight w:val="267"/>
        </w:trPr>
        <w:tc>
          <w:tcPr>
            <w:tcW w:w="1476" w:type="dxa"/>
            <w:gridSpan w:val="11"/>
            <w:tcBorders>
              <w:top w:val="single" w:sz="8" w:space="0" w:color="000000"/>
              <w:left w:val="nil"/>
              <w:bottom w:val="nil"/>
              <w:right w:val="single" w:sz="2" w:space="0" w:color="000000"/>
            </w:tcBorders>
            <w:shd w:val="clear" w:color="auto" w:fill="E6E6E6"/>
          </w:tcPr>
          <w:p w14:paraId="0377D741" w14:textId="77777777" w:rsidR="001E0708" w:rsidRDefault="004E5B5D">
            <w:pPr>
              <w:pStyle w:val="TableParagraph"/>
              <w:spacing w:before="12"/>
              <w:ind w:left="25"/>
              <w:rPr>
                <w:b/>
                <w:sz w:val="16"/>
              </w:rPr>
            </w:pPr>
            <w:r>
              <w:rPr>
                <w:b/>
                <w:sz w:val="16"/>
              </w:rPr>
              <w:t>Akt. K101306</w:t>
            </w:r>
          </w:p>
        </w:tc>
        <w:tc>
          <w:tcPr>
            <w:tcW w:w="6088"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7899D79" w14:textId="77777777" w:rsidR="001E0708" w:rsidRDefault="004E5B5D">
            <w:pPr>
              <w:pStyle w:val="TableParagraph"/>
              <w:spacing w:before="12"/>
              <w:ind w:left="28"/>
              <w:rPr>
                <w:b/>
                <w:sz w:val="16"/>
              </w:rPr>
            </w:pPr>
            <w:r>
              <w:rPr>
                <w:b/>
                <w:sz w:val="16"/>
              </w:rPr>
              <w:t>Izgradnja i dodatna ulaganja spomen obilježja i parkova</w:t>
            </w:r>
          </w:p>
          <w:p w14:paraId="656B0206" w14:textId="77777777" w:rsidR="001E0708" w:rsidRDefault="004E5B5D">
            <w:pPr>
              <w:pStyle w:val="TableParagraph"/>
              <w:spacing w:before="41"/>
              <w:ind w:left="28"/>
              <w:rPr>
                <w:sz w:val="14"/>
              </w:rPr>
            </w:pPr>
            <w:r>
              <w:rPr>
                <w:sz w:val="14"/>
              </w:rPr>
              <w:t>Funkcija: 0620 Razvoj zajednice</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5397C91" w14:textId="77777777" w:rsidR="001E0708" w:rsidRDefault="004E5B5D">
            <w:pPr>
              <w:pStyle w:val="TableParagraph"/>
              <w:spacing w:before="12"/>
              <w:ind w:left="756"/>
              <w:rPr>
                <w:b/>
                <w:sz w:val="16"/>
              </w:rPr>
            </w:pPr>
            <w:r>
              <w:rPr>
                <w:b/>
                <w:sz w:val="16"/>
              </w:rPr>
              <w:t>75.000,00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196C9F18" w14:textId="77777777" w:rsidR="001E0708" w:rsidRDefault="004E5B5D">
            <w:pPr>
              <w:pStyle w:val="TableParagraph"/>
              <w:spacing w:before="12"/>
              <w:ind w:right="3"/>
              <w:jc w:val="right"/>
              <w:rPr>
                <w:b/>
                <w:sz w:val="16"/>
              </w:rPr>
            </w:pPr>
            <w:r>
              <w:rPr>
                <w:b/>
                <w:sz w:val="16"/>
              </w:rPr>
              <w:t>0,00</w:t>
            </w:r>
          </w:p>
        </w:tc>
        <w:tc>
          <w:tcPr>
            <w:tcW w:w="1595"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7201C14" w14:textId="77777777" w:rsidR="001E0708" w:rsidRDefault="004E5B5D">
            <w:pPr>
              <w:pStyle w:val="TableParagraph"/>
              <w:spacing w:before="12"/>
              <w:ind w:right="4"/>
              <w:jc w:val="right"/>
              <w:rPr>
                <w:b/>
                <w:sz w:val="16"/>
              </w:rPr>
            </w:pPr>
            <w:r>
              <w:rPr>
                <w:b/>
                <w:sz w:val="16"/>
              </w:rPr>
              <w:t>0,00</w:t>
            </w:r>
          </w:p>
        </w:tc>
        <w:tc>
          <w:tcPr>
            <w:tcW w:w="1593"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5E22C98" w14:textId="77777777" w:rsidR="001E0708" w:rsidRDefault="004E5B5D">
            <w:pPr>
              <w:pStyle w:val="TableParagraph"/>
              <w:spacing w:before="12"/>
              <w:ind w:right="4"/>
              <w:jc w:val="right"/>
              <w:rPr>
                <w:b/>
                <w:sz w:val="16"/>
              </w:rPr>
            </w:pPr>
            <w:r>
              <w:rPr>
                <w:b/>
                <w:sz w:val="16"/>
              </w:rPr>
              <w:t>0,00</w:t>
            </w:r>
          </w:p>
        </w:tc>
        <w:tc>
          <w:tcPr>
            <w:tcW w:w="1603" w:type="dxa"/>
            <w:vMerge w:val="restart"/>
            <w:tcBorders>
              <w:top w:val="single" w:sz="8" w:space="0" w:color="000000"/>
              <w:left w:val="single" w:sz="2" w:space="0" w:color="000000"/>
              <w:bottom w:val="single" w:sz="12" w:space="0" w:color="000000"/>
              <w:right w:val="nil"/>
            </w:tcBorders>
            <w:shd w:val="clear" w:color="auto" w:fill="E6E6E6"/>
          </w:tcPr>
          <w:p w14:paraId="70D58A79" w14:textId="77777777" w:rsidR="001E0708" w:rsidRDefault="004E5B5D">
            <w:pPr>
              <w:pStyle w:val="TableParagraph"/>
              <w:spacing w:before="12"/>
              <w:ind w:right="16"/>
              <w:jc w:val="right"/>
              <w:rPr>
                <w:b/>
                <w:sz w:val="16"/>
              </w:rPr>
            </w:pPr>
            <w:r>
              <w:rPr>
                <w:b/>
                <w:sz w:val="16"/>
              </w:rPr>
              <w:t>0,00</w:t>
            </w:r>
          </w:p>
        </w:tc>
      </w:tr>
      <w:tr w:rsidR="001E0708" w14:paraId="4CD57CD7" w14:textId="77777777">
        <w:trPr>
          <w:trHeight w:val="143"/>
        </w:trPr>
        <w:tc>
          <w:tcPr>
            <w:tcW w:w="285" w:type="dxa"/>
            <w:tcBorders>
              <w:top w:val="nil"/>
              <w:left w:val="nil"/>
              <w:bottom w:val="single" w:sz="12" w:space="0" w:color="000000"/>
              <w:right w:val="single" w:sz="12" w:space="0" w:color="000000"/>
            </w:tcBorders>
            <w:shd w:val="clear" w:color="auto" w:fill="E6E6E6"/>
          </w:tcPr>
          <w:p w14:paraId="477B5BEB" w14:textId="77777777" w:rsidR="001E0708" w:rsidRDefault="004E5B5D">
            <w:pPr>
              <w:pStyle w:val="TableParagraph"/>
              <w:spacing w:before="4" w:line="119"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2821259" w14:textId="77777777" w:rsidR="001E0708" w:rsidRDefault="004E5B5D">
            <w:pPr>
              <w:pStyle w:val="TableParagraph"/>
              <w:spacing w:line="124"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3306C137"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52F2F80"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1E3E1725"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4F0AB185" w14:textId="77777777" w:rsidR="001E0708" w:rsidRDefault="001E0708">
            <w:pPr>
              <w:pStyle w:val="TableParagraph"/>
              <w:rPr>
                <w:rFonts w:ascii="Times New Roman"/>
                <w:sz w:val="8"/>
              </w:rPr>
            </w:pP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6849154E"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6C330F2" w14:textId="77777777" w:rsidR="001E0708" w:rsidRDefault="001E0708">
            <w:pPr>
              <w:pStyle w:val="TableParagraph"/>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19398510"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4EB285C9"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31C35B18" w14:textId="77777777" w:rsidR="001E0708" w:rsidRDefault="001E0708">
            <w:pPr>
              <w:pStyle w:val="TableParagraph"/>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2E8A70DA"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10181977"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07959B89" w14:textId="77777777" w:rsidR="001E0708" w:rsidRDefault="001E0708">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117C9E2E"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74CD0228"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77D8A241" w14:textId="77777777" w:rsidR="001E0708" w:rsidRDefault="001E0708">
            <w:pPr>
              <w:rPr>
                <w:sz w:val="2"/>
                <w:szCs w:val="2"/>
              </w:rPr>
            </w:pPr>
          </w:p>
        </w:tc>
      </w:tr>
      <w:tr w:rsidR="001E0708" w14:paraId="05D38677" w14:textId="77777777">
        <w:trPr>
          <w:trHeight w:val="195"/>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35232D3B" w14:textId="77777777" w:rsidR="001E0708" w:rsidRDefault="004E5B5D">
            <w:pPr>
              <w:pStyle w:val="TableParagraph"/>
              <w:spacing w:before="3"/>
              <w:ind w:left="353"/>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18B0435" w14:textId="77777777" w:rsidR="001E0708" w:rsidRDefault="004E5B5D">
            <w:pPr>
              <w:pStyle w:val="TableParagraph"/>
              <w:spacing w:before="3"/>
              <w:ind w:left="28"/>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D2D1B93" w14:textId="77777777" w:rsidR="001E0708" w:rsidRDefault="004E5B5D">
            <w:pPr>
              <w:pStyle w:val="TableParagraph"/>
              <w:spacing w:before="3"/>
              <w:ind w:right="4"/>
              <w:jc w:val="right"/>
              <w:rPr>
                <w:b/>
                <w:sz w:val="14"/>
              </w:rPr>
            </w:pPr>
            <w:r>
              <w:rPr>
                <w:b/>
                <w:sz w:val="14"/>
              </w:rPr>
              <w:t>75.000,00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687CAB0" w14:textId="77777777" w:rsidR="001E0708" w:rsidRDefault="004E5B5D">
            <w:pPr>
              <w:pStyle w:val="TableParagraph"/>
              <w:spacing w:before="3"/>
              <w:ind w:right="3"/>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277BE8B" w14:textId="77777777" w:rsidR="001E0708" w:rsidRDefault="004E5B5D">
            <w:pPr>
              <w:pStyle w:val="TableParagraph"/>
              <w:spacing w:before="3"/>
              <w:ind w:right="4"/>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6D5B708" w14:textId="77777777" w:rsidR="001E0708" w:rsidRDefault="004E5B5D">
            <w:pPr>
              <w:pStyle w:val="TableParagraph"/>
              <w:spacing w:before="3"/>
              <w:ind w:right="5"/>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5FDB9442" w14:textId="77777777" w:rsidR="001E0708" w:rsidRDefault="004E5B5D">
            <w:pPr>
              <w:pStyle w:val="TableParagraph"/>
              <w:spacing w:before="3"/>
              <w:ind w:right="17"/>
              <w:jc w:val="right"/>
              <w:rPr>
                <w:b/>
                <w:sz w:val="14"/>
              </w:rPr>
            </w:pPr>
            <w:r>
              <w:rPr>
                <w:b/>
                <w:sz w:val="14"/>
              </w:rPr>
              <w:t>0,00</w:t>
            </w:r>
          </w:p>
        </w:tc>
      </w:tr>
      <w:tr w:rsidR="001E0708" w14:paraId="32B5BF18" w14:textId="77777777">
        <w:trPr>
          <w:trHeight w:val="256"/>
        </w:trPr>
        <w:tc>
          <w:tcPr>
            <w:tcW w:w="736" w:type="dxa"/>
            <w:gridSpan w:val="5"/>
            <w:tcBorders>
              <w:top w:val="single" w:sz="12" w:space="0" w:color="000000"/>
              <w:left w:val="nil"/>
              <w:bottom w:val="single" w:sz="12" w:space="0" w:color="000000"/>
              <w:right w:val="single" w:sz="2" w:space="0" w:color="000000"/>
            </w:tcBorders>
            <w:shd w:val="clear" w:color="auto" w:fill="F9F9F9"/>
          </w:tcPr>
          <w:p w14:paraId="1EDA3895" w14:textId="77777777" w:rsidR="001E0708" w:rsidRDefault="004E5B5D">
            <w:pPr>
              <w:pStyle w:val="TableParagraph"/>
              <w:spacing w:before="5"/>
              <w:ind w:right="4"/>
              <w:jc w:val="right"/>
              <w:rPr>
                <w:b/>
                <w:sz w:val="16"/>
              </w:rPr>
            </w:pPr>
            <w:r>
              <w:rPr>
                <w:b/>
                <w:sz w:val="16"/>
              </w:rPr>
              <w:t>42</w:t>
            </w:r>
          </w:p>
        </w:tc>
        <w:tc>
          <w:tcPr>
            <w:tcW w:w="740"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34B96C32"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48787941" w14:textId="77777777" w:rsidR="001E0708" w:rsidRDefault="004E5B5D">
            <w:pPr>
              <w:pStyle w:val="TableParagraph"/>
              <w:spacing w:before="5"/>
              <w:ind w:left="28"/>
              <w:rPr>
                <w:b/>
                <w:sz w:val="16"/>
              </w:rPr>
            </w:pPr>
            <w:r>
              <w:rPr>
                <w:b/>
                <w:sz w:val="16"/>
              </w:rPr>
              <w:t>Rashodi za nabavu proizvedene dugotrajne 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0D08A34" w14:textId="77777777" w:rsidR="001E0708" w:rsidRDefault="004E5B5D">
            <w:pPr>
              <w:pStyle w:val="TableParagraph"/>
              <w:spacing w:before="5"/>
              <w:ind w:right="2"/>
              <w:jc w:val="right"/>
              <w:rPr>
                <w:b/>
                <w:sz w:val="16"/>
              </w:rPr>
            </w:pPr>
            <w:r>
              <w:rPr>
                <w:b/>
                <w:sz w:val="16"/>
              </w:rPr>
              <w:t>75.000,00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B52D3B1" w14:textId="77777777" w:rsidR="001E0708" w:rsidRDefault="004E5B5D">
            <w:pPr>
              <w:pStyle w:val="TableParagraph"/>
              <w:spacing w:before="5"/>
              <w:ind w:right="3"/>
              <w:jc w:val="right"/>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3900F3B" w14:textId="77777777" w:rsidR="001E0708" w:rsidRDefault="004E5B5D">
            <w:pPr>
              <w:pStyle w:val="TableParagraph"/>
              <w:spacing w:before="5"/>
              <w:ind w:right="4"/>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8A533DC" w14:textId="77777777" w:rsidR="001E0708" w:rsidRDefault="004E5B5D">
            <w:pPr>
              <w:pStyle w:val="TableParagraph"/>
              <w:spacing w:before="5"/>
              <w:ind w:right="4"/>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64C34833" w14:textId="77777777" w:rsidR="001E0708" w:rsidRDefault="004E5B5D">
            <w:pPr>
              <w:pStyle w:val="TableParagraph"/>
              <w:spacing w:before="5"/>
              <w:ind w:right="16"/>
              <w:jc w:val="right"/>
              <w:rPr>
                <w:b/>
                <w:sz w:val="16"/>
              </w:rPr>
            </w:pPr>
            <w:r>
              <w:rPr>
                <w:b/>
                <w:sz w:val="16"/>
              </w:rPr>
              <w:t>0,00</w:t>
            </w:r>
          </w:p>
        </w:tc>
      </w:tr>
      <w:tr w:rsidR="001E0708" w14:paraId="1628AC3E"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0170CB26" w14:textId="77777777" w:rsidR="001E0708" w:rsidRDefault="004E5B5D">
            <w:pPr>
              <w:pStyle w:val="TableParagraph"/>
              <w:spacing w:before="6"/>
              <w:ind w:left="459"/>
              <w:rPr>
                <w:sz w:val="16"/>
              </w:rPr>
            </w:pPr>
            <w:r>
              <w:rPr>
                <w:sz w:val="16"/>
              </w:rPr>
              <w:t>421</w:t>
            </w:r>
          </w:p>
        </w:tc>
        <w:tc>
          <w:tcPr>
            <w:tcW w:w="740" w:type="dxa"/>
            <w:gridSpan w:val="6"/>
            <w:tcBorders>
              <w:top w:val="single" w:sz="12" w:space="0" w:color="000000"/>
              <w:left w:val="single" w:sz="2" w:space="0" w:color="000000"/>
              <w:bottom w:val="single" w:sz="12" w:space="0" w:color="000000"/>
              <w:right w:val="single" w:sz="2" w:space="0" w:color="000000"/>
            </w:tcBorders>
          </w:tcPr>
          <w:p w14:paraId="5F2E1299"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58C4E5B" w14:textId="77777777" w:rsidR="001E0708" w:rsidRDefault="004E5B5D">
            <w:pPr>
              <w:pStyle w:val="TableParagraph"/>
              <w:spacing w:before="6"/>
              <w:ind w:left="28"/>
              <w:rPr>
                <w:sz w:val="16"/>
              </w:rPr>
            </w:pPr>
            <w:r>
              <w:rPr>
                <w:sz w:val="16"/>
              </w:rPr>
              <w:t>Građevinski objekti</w:t>
            </w:r>
          </w:p>
        </w:tc>
        <w:tc>
          <w:tcPr>
            <w:tcW w:w="1592" w:type="dxa"/>
            <w:tcBorders>
              <w:top w:val="single" w:sz="12" w:space="0" w:color="000000"/>
              <w:left w:val="single" w:sz="2" w:space="0" w:color="000000"/>
              <w:bottom w:val="single" w:sz="12" w:space="0" w:color="000000"/>
              <w:right w:val="single" w:sz="2" w:space="0" w:color="000000"/>
            </w:tcBorders>
          </w:tcPr>
          <w:p w14:paraId="72A69EAB" w14:textId="77777777" w:rsidR="001E0708" w:rsidRDefault="004E5B5D">
            <w:pPr>
              <w:pStyle w:val="TableParagraph"/>
              <w:spacing w:before="6"/>
              <w:ind w:right="6"/>
              <w:jc w:val="right"/>
              <w:rPr>
                <w:sz w:val="16"/>
              </w:rPr>
            </w:pPr>
            <w:r>
              <w:rPr>
                <w:sz w:val="16"/>
              </w:rPr>
              <w:t>75.000,00</w:t>
            </w:r>
          </w:p>
        </w:tc>
        <w:tc>
          <w:tcPr>
            <w:tcW w:w="1592" w:type="dxa"/>
            <w:tcBorders>
              <w:top w:val="single" w:sz="12" w:space="0" w:color="000000"/>
              <w:left w:val="single" w:sz="2" w:space="0" w:color="000000"/>
              <w:bottom w:val="single" w:sz="12" w:space="0" w:color="000000"/>
              <w:right w:val="single" w:sz="2" w:space="0" w:color="000000"/>
            </w:tcBorders>
          </w:tcPr>
          <w:p w14:paraId="7D220D5D" w14:textId="77777777" w:rsidR="001E0708" w:rsidRDefault="004E5B5D">
            <w:pPr>
              <w:pStyle w:val="TableParagraph"/>
              <w:spacing w:before="6"/>
              <w:ind w:right="5"/>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1E67A3BF" w14:textId="77777777" w:rsidR="001E0708" w:rsidRDefault="004E5B5D">
            <w:pPr>
              <w:pStyle w:val="TableParagraph"/>
              <w:spacing w:before="6"/>
              <w:ind w:right="7"/>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09018CB7"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1B7FF00C" w14:textId="77777777" w:rsidR="001E0708" w:rsidRDefault="001E0708">
            <w:pPr>
              <w:pStyle w:val="TableParagraph"/>
              <w:rPr>
                <w:rFonts w:ascii="Times New Roman"/>
                <w:sz w:val="16"/>
              </w:rPr>
            </w:pPr>
          </w:p>
        </w:tc>
      </w:tr>
      <w:tr w:rsidR="001E0708" w14:paraId="03DEE95A" w14:textId="77777777">
        <w:trPr>
          <w:trHeight w:val="263"/>
        </w:trPr>
        <w:tc>
          <w:tcPr>
            <w:tcW w:w="1476" w:type="dxa"/>
            <w:gridSpan w:val="11"/>
            <w:tcBorders>
              <w:top w:val="single" w:sz="12" w:space="0" w:color="000000"/>
              <w:left w:val="nil"/>
              <w:bottom w:val="nil"/>
              <w:right w:val="single" w:sz="2" w:space="0" w:color="000000"/>
            </w:tcBorders>
            <w:shd w:val="clear" w:color="auto" w:fill="E6E6E6"/>
          </w:tcPr>
          <w:p w14:paraId="31647C9F" w14:textId="77777777" w:rsidR="001E0708" w:rsidRDefault="004E5B5D">
            <w:pPr>
              <w:pStyle w:val="TableParagraph"/>
              <w:spacing w:before="6"/>
              <w:ind w:left="25"/>
              <w:rPr>
                <w:b/>
                <w:sz w:val="16"/>
              </w:rPr>
            </w:pPr>
            <w:r>
              <w:rPr>
                <w:b/>
                <w:sz w:val="16"/>
              </w:rPr>
              <w:t>Akt. K101307</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70DBF24" w14:textId="77777777" w:rsidR="001E0708" w:rsidRDefault="004E5B5D">
            <w:pPr>
              <w:pStyle w:val="TableParagraph"/>
              <w:spacing w:before="6"/>
              <w:ind w:left="28"/>
              <w:rPr>
                <w:b/>
                <w:sz w:val="16"/>
              </w:rPr>
            </w:pPr>
            <w:r>
              <w:rPr>
                <w:b/>
                <w:sz w:val="16"/>
              </w:rPr>
              <w:t>Izgradnja poslovne zone</w:t>
            </w:r>
          </w:p>
          <w:p w14:paraId="656AD10C" w14:textId="77777777" w:rsidR="001E0708" w:rsidRDefault="004E5B5D">
            <w:pPr>
              <w:pStyle w:val="TableParagraph"/>
              <w:spacing w:before="42"/>
              <w:ind w:left="28"/>
              <w:rPr>
                <w:sz w:val="14"/>
              </w:rPr>
            </w:pPr>
            <w:r>
              <w:rPr>
                <w:sz w:val="14"/>
              </w:rPr>
              <w:t>Funkcija: 0412 Opći poslovi vezani uz rad</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DE294B2" w14:textId="77777777" w:rsidR="001E0708" w:rsidRDefault="004E5B5D">
            <w:pPr>
              <w:pStyle w:val="TableParagraph"/>
              <w:spacing w:before="6"/>
              <w:ind w:right="3"/>
              <w:jc w:val="right"/>
              <w:rPr>
                <w:b/>
                <w:sz w:val="16"/>
              </w:rPr>
            </w:pPr>
            <w:r>
              <w:rPr>
                <w:b/>
                <w:sz w:val="16"/>
              </w:rPr>
              <w:t>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86F5A9E" w14:textId="77777777" w:rsidR="001E0708" w:rsidRDefault="004E5B5D">
            <w:pPr>
              <w:pStyle w:val="TableParagraph"/>
              <w:spacing w:before="6"/>
              <w:ind w:right="3"/>
              <w:jc w:val="right"/>
              <w:rPr>
                <w:b/>
                <w:sz w:val="16"/>
              </w:rPr>
            </w:pPr>
            <w:r>
              <w:rPr>
                <w:b/>
                <w:sz w:val="16"/>
              </w:rPr>
              <w:t>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2F40CBB" w14:textId="77777777" w:rsidR="001E0708" w:rsidRDefault="004E5B5D">
            <w:pPr>
              <w:pStyle w:val="TableParagraph"/>
              <w:spacing w:before="6"/>
              <w:ind w:left="655"/>
              <w:rPr>
                <w:b/>
                <w:sz w:val="16"/>
              </w:rPr>
            </w:pPr>
            <w:r>
              <w:rPr>
                <w:b/>
                <w:sz w:val="16"/>
              </w:rPr>
              <w:t>420.000,00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79937A7" w14:textId="77777777" w:rsidR="001E0708" w:rsidRDefault="004E5B5D">
            <w:pPr>
              <w:pStyle w:val="TableParagraph"/>
              <w:spacing w:before="6"/>
              <w:ind w:right="4"/>
              <w:jc w:val="right"/>
              <w:rPr>
                <w:b/>
                <w:sz w:val="16"/>
              </w:rPr>
            </w:pPr>
            <w:r>
              <w:rPr>
                <w:b/>
                <w:sz w:val="16"/>
              </w:rPr>
              <w:t>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2BF8D3B7" w14:textId="77777777" w:rsidR="001E0708" w:rsidRDefault="004E5B5D">
            <w:pPr>
              <w:pStyle w:val="TableParagraph"/>
              <w:spacing w:before="6"/>
              <w:ind w:right="16"/>
              <w:jc w:val="right"/>
              <w:rPr>
                <w:b/>
                <w:sz w:val="16"/>
              </w:rPr>
            </w:pPr>
            <w:r>
              <w:rPr>
                <w:b/>
                <w:sz w:val="16"/>
              </w:rPr>
              <w:t>0,00</w:t>
            </w:r>
          </w:p>
        </w:tc>
      </w:tr>
      <w:tr w:rsidR="001E0708" w14:paraId="16C2998B" w14:textId="77777777">
        <w:trPr>
          <w:trHeight w:val="140"/>
        </w:trPr>
        <w:tc>
          <w:tcPr>
            <w:tcW w:w="285" w:type="dxa"/>
            <w:tcBorders>
              <w:top w:val="nil"/>
              <w:left w:val="nil"/>
              <w:bottom w:val="single" w:sz="12" w:space="0" w:color="000000"/>
              <w:right w:val="single" w:sz="12" w:space="0" w:color="000000"/>
            </w:tcBorders>
            <w:shd w:val="clear" w:color="auto" w:fill="E6E6E6"/>
          </w:tcPr>
          <w:p w14:paraId="19AADB51" w14:textId="77777777" w:rsidR="001E0708" w:rsidRDefault="004E5B5D">
            <w:pPr>
              <w:pStyle w:val="TableParagraph"/>
              <w:spacing w:before="3" w:line="118"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AAC800D" w14:textId="77777777" w:rsidR="001E0708" w:rsidRDefault="001E0708">
            <w:pPr>
              <w:pStyle w:val="TableParagraph"/>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56B95374"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EC37617"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4B9607E1"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55B90D11" w14:textId="77777777" w:rsidR="001E0708" w:rsidRDefault="001E0708">
            <w:pPr>
              <w:pStyle w:val="TableParagraph"/>
              <w:rPr>
                <w:rFonts w:ascii="Times New Roman"/>
                <w:sz w:val="8"/>
              </w:rPr>
            </w:pP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37372635"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9C1A1B5" w14:textId="77777777" w:rsidR="001E0708" w:rsidRDefault="004E5B5D">
            <w:pPr>
              <w:pStyle w:val="TableParagraph"/>
              <w:spacing w:line="121" w:lineRule="exact"/>
              <w:ind w:left="13" w:right="-15"/>
              <w:jc w:val="center"/>
              <w:rPr>
                <w:sz w:val="14"/>
              </w:rPr>
            </w:pPr>
            <w:r>
              <w:rPr>
                <w:sz w:val="14"/>
              </w:rPr>
              <w:t>7</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74659084" w14:textId="77777777" w:rsidR="001E0708" w:rsidRDefault="004E5B5D">
            <w:pPr>
              <w:pStyle w:val="TableParagraph"/>
              <w:spacing w:line="121" w:lineRule="exact"/>
              <w:ind w:left="14" w:right="-15"/>
              <w:rPr>
                <w:sz w:val="14"/>
              </w:rPr>
            </w:pPr>
            <w:r>
              <w:rPr>
                <w:sz w:val="14"/>
              </w:rPr>
              <w:t>8</w:t>
            </w: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77660A24"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20A00064" w14:textId="77777777" w:rsidR="001E0708" w:rsidRDefault="001E0708">
            <w:pPr>
              <w:pStyle w:val="TableParagraph"/>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353BB2CD"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4E473E56"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1E2F373F" w14:textId="77777777" w:rsidR="001E0708" w:rsidRDefault="001E0708">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146722BD"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53AC5EA3"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16B772FA" w14:textId="77777777" w:rsidR="001E0708" w:rsidRDefault="001E0708">
            <w:pPr>
              <w:rPr>
                <w:sz w:val="2"/>
                <w:szCs w:val="2"/>
              </w:rPr>
            </w:pPr>
          </w:p>
        </w:tc>
      </w:tr>
      <w:tr w:rsidR="001E0708" w14:paraId="5AA94E45" w14:textId="77777777">
        <w:trPr>
          <w:trHeight w:val="195"/>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4289303B" w14:textId="77777777" w:rsidR="001E0708" w:rsidRDefault="004E5B5D">
            <w:pPr>
              <w:pStyle w:val="TableParagraph"/>
              <w:spacing w:before="4"/>
              <w:ind w:left="353"/>
              <w:rPr>
                <w:b/>
                <w:sz w:val="14"/>
              </w:rPr>
            </w:pPr>
            <w:r>
              <w:rPr>
                <w:b/>
                <w:sz w:val="14"/>
              </w:rPr>
              <w:t>Izvor: 710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40C0CE5" w14:textId="77777777" w:rsidR="001E0708" w:rsidRDefault="004E5B5D">
            <w:pPr>
              <w:pStyle w:val="TableParagraph"/>
              <w:spacing w:before="4"/>
              <w:ind w:left="28"/>
              <w:rPr>
                <w:b/>
                <w:sz w:val="14"/>
              </w:rPr>
            </w:pPr>
            <w:r>
              <w:rPr>
                <w:b/>
                <w:sz w:val="14"/>
              </w:rPr>
              <w:t>Prihodi od prodaje nefin. imovine u vlasništvu JLS</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D576F46" w14:textId="77777777" w:rsidR="001E0708" w:rsidRDefault="004E5B5D">
            <w:pPr>
              <w:pStyle w:val="TableParagraph"/>
              <w:spacing w:before="4"/>
              <w:ind w:right="4"/>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E54D894" w14:textId="77777777" w:rsidR="001E0708" w:rsidRDefault="004E5B5D">
            <w:pPr>
              <w:pStyle w:val="TableParagraph"/>
              <w:spacing w:before="4"/>
              <w:ind w:right="3"/>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8055AE4" w14:textId="77777777" w:rsidR="001E0708" w:rsidRDefault="004E5B5D">
            <w:pPr>
              <w:pStyle w:val="TableParagraph"/>
              <w:spacing w:before="4"/>
              <w:ind w:right="5"/>
              <w:jc w:val="right"/>
              <w:rPr>
                <w:b/>
                <w:sz w:val="14"/>
              </w:rPr>
            </w:pPr>
            <w:r>
              <w:rPr>
                <w:b/>
                <w:sz w:val="14"/>
              </w:rPr>
              <w:t>20.000,00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07CAE5A" w14:textId="77777777" w:rsidR="001E0708" w:rsidRDefault="004E5B5D">
            <w:pPr>
              <w:pStyle w:val="TableParagraph"/>
              <w:spacing w:before="4"/>
              <w:ind w:right="5"/>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0A397E27" w14:textId="77777777" w:rsidR="001E0708" w:rsidRDefault="004E5B5D">
            <w:pPr>
              <w:pStyle w:val="TableParagraph"/>
              <w:spacing w:before="4"/>
              <w:ind w:right="17"/>
              <w:jc w:val="right"/>
              <w:rPr>
                <w:b/>
                <w:sz w:val="14"/>
              </w:rPr>
            </w:pPr>
            <w:r>
              <w:rPr>
                <w:b/>
                <w:sz w:val="14"/>
              </w:rPr>
              <w:t>0,00</w:t>
            </w:r>
          </w:p>
        </w:tc>
      </w:tr>
      <w:tr w:rsidR="001E0708" w14:paraId="287938DA" w14:textId="77777777">
        <w:trPr>
          <w:trHeight w:val="256"/>
        </w:trPr>
        <w:tc>
          <w:tcPr>
            <w:tcW w:w="736" w:type="dxa"/>
            <w:gridSpan w:val="5"/>
            <w:tcBorders>
              <w:top w:val="single" w:sz="12" w:space="0" w:color="000000"/>
              <w:left w:val="nil"/>
              <w:bottom w:val="single" w:sz="12" w:space="0" w:color="000000"/>
              <w:right w:val="single" w:sz="2" w:space="0" w:color="000000"/>
            </w:tcBorders>
            <w:shd w:val="clear" w:color="auto" w:fill="F9F9F9"/>
          </w:tcPr>
          <w:p w14:paraId="2C2C9E6F" w14:textId="77777777" w:rsidR="001E0708" w:rsidRDefault="004E5B5D">
            <w:pPr>
              <w:pStyle w:val="TableParagraph"/>
              <w:spacing w:before="6"/>
              <w:ind w:right="4"/>
              <w:jc w:val="right"/>
              <w:rPr>
                <w:b/>
                <w:sz w:val="16"/>
              </w:rPr>
            </w:pPr>
            <w:r>
              <w:rPr>
                <w:b/>
                <w:sz w:val="16"/>
              </w:rPr>
              <w:t>42</w:t>
            </w:r>
          </w:p>
        </w:tc>
        <w:tc>
          <w:tcPr>
            <w:tcW w:w="740"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46C6DB58"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55D9A2B3" w14:textId="77777777" w:rsidR="001E0708" w:rsidRDefault="004E5B5D">
            <w:pPr>
              <w:pStyle w:val="TableParagraph"/>
              <w:spacing w:before="6"/>
              <w:ind w:left="28"/>
              <w:rPr>
                <w:b/>
                <w:sz w:val="16"/>
              </w:rPr>
            </w:pPr>
            <w:r>
              <w:rPr>
                <w:b/>
                <w:sz w:val="16"/>
              </w:rPr>
              <w:t>Rashodi za nabavu proizvedene dugotrajne 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9437DCD" w14:textId="77777777" w:rsidR="001E0708" w:rsidRDefault="004E5B5D">
            <w:pPr>
              <w:pStyle w:val="TableParagraph"/>
              <w:spacing w:before="6"/>
              <w:ind w:right="3"/>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D3DF3F8" w14:textId="77777777" w:rsidR="001E0708" w:rsidRDefault="004E5B5D">
            <w:pPr>
              <w:pStyle w:val="TableParagraph"/>
              <w:spacing w:before="6"/>
              <w:ind w:right="3"/>
              <w:jc w:val="right"/>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5CC54A68" w14:textId="77777777" w:rsidR="001E0708" w:rsidRDefault="004E5B5D">
            <w:pPr>
              <w:pStyle w:val="TableParagraph"/>
              <w:spacing w:before="6"/>
              <w:ind w:right="3"/>
              <w:jc w:val="right"/>
              <w:rPr>
                <w:b/>
                <w:sz w:val="16"/>
              </w:rPr>
            </w:pPr>
            <w:r>
              <w:rPr>
                <w:b/>
                <w:sz w:val="16"/>
              </w:rPr>
              <w:t>20.000,00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17C46567" w14:textId="77777777" w:rsidR="001E0708" w:rsidRDefault="004E5B5D">
            <w:pPr>
              <w:pStyle w:val="TableParagraph"/>
              <w:spacing w:before="6"/>
              <w:ind w:right="4"/>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6472F04A" w14:textId="77777777" w:rsidR="001E0708" w:rsidRDefault="004E5B5D">
            <w:pPr>
              <w:pStyle w:val="TableParagraph"/>
              <w:spacing w:before="6"/>
              <w:ind w:right="16"/>
              <w:jc w:val="right"/>
              <w:rPr>
                <w:b/>
                <w:sz w:val="16"/>
              </w:rPr>
            </w:pPr>
            <w:r>
              <w:rPr>
                <w:b/>
                <w:sz w:val="16"/>
              </w:rPr>
              <w:t>0,00</w:t>
            </w:r>
          </w:p>
        </w:tc>
      </w:tr>
      <w:tr w:rsidR="001E0708" w14:paraId="1ADB582B" w14:textId="77777777">
        <w:trPr>
          <w:trHeight w:val="258"/>
        </w:trPr>
        <w:tc>
          <w:tcPr>
            <w:tcW w:w="736" w:type="dxa"/>
            <w:gridSpan w:val="5"/>
            <w:tcBorders>
              <w:top w:val="single" w:sz="12" w:space="0" w:color="000000"/>
              <w:left w:val="nil"/>
              <w:bottom w:val="single" w:sz="8" w:space="0" w:color="000000"/>
              <w:right w:val="single" w:sz="2" w:space="0" w:color="000000"/>
            </w:tcBorders>
          </w:tcPr>
          <w:p w14:paraId="4D86C13C" w14:textId="77777777" w:rsidR="001E0708" w:rsidRDefault="004E5B5D">
            <w:pPr>
              <w:pStyle w:val="TableParagraph"/>
              <w:spacing w:before="6"/>
              <w:ind w:left="459"/>
              <w:rPr>
                <w:sz w:val="16"/>
              </w:rPr>
            </w:pPr>
            <w:r>
              <w:rPr>
                <w:sz w:val="16"/>
              </w:rPr>
              <w:t>421</w:t>
            </w:r>
          </w:p>
        </w:tc>
        <w:tc>
          <w:tcPr>
            <w:tcW w:w="740" w:type="dxa"/>
            <w:gridSpan w:val="6"/>
            <w:tcBorders>
              <w:top w:val="single" w:sz="12" w:space="0" w:color="000000"/>
              <w:left w:val="single" w:sz="2" w:space="0" w:color="000000"/>
              <w:bottom w:val="single" w:sz="8" w:space="0" w:color="000000"/>
              <w:right w:val="single" w:sz="2" w:space="0" w:color="000000"/>
            </w:tcBorders>
          </w:tcPr>
          <w:p w14:paraId="45B003EC"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0C934882" w14:textId="77777777" w:rsidR="001E0708" w:rsidRDefault="004E5B5D">
            <w:pPr>
              <w:pStyle w:val="TableParagraph"/>
              <w:spacing w:before="6"/>
              <w:ind w:left="28"/>
              <w:rPr>
                <w:sz w:val="16"/>
              </w:rPr>
            </w:pPr>
            <w:r>
              <w:rPr>
                <w:sz w:val="16"/>
              </w:rPr>
              <w:t>Građevinski objekti</w:t>
            </w:r>
          </w:p>
        </w:tc>
        <w:tc>
          <w:tcPr>
            <w:tcW w:w="1592" w:type="dxa"/>
            <w:tcBorders>
              <w:top w:val="single" w:sz="12" w:space="0" w:color="000000"/>
              <w:left w:val="single" w:sz="2" w:space="0" w:color="000000"/>
              <w:bottom w:val="single" w:sz="8" w:space="0" w:color="000000"/>
              <w:right w:val="single" w:sz="2" w:space="0" w:color="000000"/>
            </w:tcBorders>
          </w:tcPr>
          <w:p w14:paraId="0951598E" w14:textId="77777777" w:rsidR="001E0708" w:rsidRDefault="004E5B5D">
            <w:pPr>
              <w:pStyle w:val="TableParagraph"/>
              <w:spacing w:before="6"/>
              <w:ind w:right="6"/>
              <w:jc w:val="right"/>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10E54427" w14:textId="77777777" w:rsidR="001E0708" w:rsidRDefault="004E5B5D">
            <w:pPr>
              <w:pStyle w:val="TableParagraph"/>
              <w:spacing w:before="6"/>
              <w:ind w:right="5"/>
              <w:jc w:val="right"/>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46743C0C" w14:textId="77777777" w:rsidR="001E0708" w:rsidRDefault="004E5B5D">
            <w:pPr>
              <w:pStyle w:val="TableParagraph"/>
              <w:spacing w:before="6"/>
              <w:ind w:right="7"/>
              <w:jc w:val="right"/>
              <w:rPr>
                <w:sz w:val="16"/>
              </w:rPr>
            </w:pPr>
            <w:r>
              <w:rPr>
                <w:sz w:val="16"/>
              </w:rPr>
              <w:t>20.000,00</w:t>
            </w:r>
          </w:p>
        </w:tc>
        <w:tc>
          <w:tcPr>
            <w:tcW w:w="1593" w:type="dxa"/>
            <w:tcBorders>
              <w:top w:val="single" w:sz="12" w:space="0" w:color="000000"/>
              <w:left w:val="single" w:sz="2" w:space="0" w:color="000000"/>
              <w:bottom w:val="single" w:sz="8" w:space="0" w:color="000000"/>
              <w:right w:val="single" w:sz="2" w:space="0" w:color="000000"/>
            </w:tcBorders>
          </w:tcPr>
          <w:p w14:paraId="743074D1"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01FE7BAD" w14:textId="77777777" w:rsidR="001E0708" w:rsidRDefault="001E0708">
            <w:pPr>
              <w:pStyle w:val="TableParagraph"/>
              <w:rPr>
                <w:rFonts w:ascii="Times New Roman"/>
                <w:sz w:val="16"/>
              </w:rPr>
            </w:pPr>
          </w:p>
        </w:tc>
      </w:tr>
      <w:tr w:rsidR="001E0708" w14:paraId="4040FB7A" w14:textId="77777777">
        <w:trPr>
          <w:trHeight w:val="203"/>
        </w:trPr>
        <w:tc>
          <w:tcPr>
            <w:tcW w:w="1476" w:type="dxa"/>
            <w:gridSpan w:val="11"/>
            <w:tcBorders>
              <w:top w:val="single" w:sz="8" w:space="0" w:color="000000"/>
              <w:left w:val="nil"/>
              <w:bottom w:val="single" w:sz="12" w:space="0" w:color="000000"/>
              <w:right w:val="single" w:sz="2" w:space="0" w:color="000000"/>
            </w:tcBorders>
            <w:shd w:val="clear" w:color="auto" w:fill="AAAAAA"/>
          </w:tcPr>
          <w:p w14:paraId="6BD22590" w14:textId="77777777" w:rsidR="001E0708" w:rsidRDefault="004E5B5D">
            <w:pPr>
              <w:pStyle w:val="TableParagraph"/>
              <w:spacing w:before="12"/>
              <w:ind w:left="353"/>
              <w:rPr>
                <w:b/>
                <w:sz w:val="14"/>
              </w:rPr>
            </w:pPr>
            <w:r>
              <w:rPr>
                <w:b/>
                <w:sz w:val="14"/>
              </w:rPr>
              <w:t>Izvor: 800</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77F80224" w14:textId="77777777" w:rsidR="001E0708" w:rsidRDefault="004E5B5D">
            <w:pPr>
              <w:pStyle w:val="TableParagraph"/>
              <w:spacing w:before="12"/>
              <w:ind w:left="28"/>
              <w:rPr>
                <w:b/>
                <w:sz w:val="14"/>
              </w:rPr>
            </w:pPr>
            <w:r>
              <w:rPr>
                <w:b/>
                <w:sz w:val="14"/>
              </w:rPr>
              <w:t>Namjenski primici od zaduživanja</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00771099" w14:textId="77777777" w:rsidR="001E0708" w:rsidRDefault="004E5B5D">
            <w:pPr>
              <w:pStyle w:val="TableParagraph"/>
              <w:spacing w:before="12"/>
              <w:ind w:right="4"/>
              <w:jc w:val="right"/>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72C47840" w14:textId="77777777" w:rsidR="001E0708" w:rsidRDefault="004E5B5D">
            <w:pPr>
              <w:pStyle w:val="TableParagraph"/>
              <w:spacing w:before="12"/>
              <w:ind w:right="3"/>
              <w:jc w:val="right"/>
              <w:rPr>
                <w:b/>
                <w:sz w:val="14"/>
              </w:rPr>
            </w:pPr>
            <w:r>
              <w:rPr>
                <w:b/>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764611B4" w14:textId="77777777" w:rsidR="001E0708" w:rsidRDefault="004E5B5D">
            <w:pPr>
              <w:pStyle w:val="TableParagraph"/>
              <w:spacing w:before="12"/>
              <w:ind w:right="5"/>
              <w:jc w:val="right"/>
              <w:rPr>
                <w:b/>
                <w:sz w:val="14"/>
              </w:rPr>
            </w:pPr>
            <w:r>
              <w:rPr>
                <w:b/>
                <w:sz w:val="14"/>
              </w:rPr>
              <w:t>400.000,00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792225B1" w14:textId="77777777" w:rsidR="001E0708" w:rsidRDefault="004E5B5D">
            <w:pPr>
              <w:pStyle w:val="TableParagraph"/>
              <w:spacing w:before="12"/>
              <w:ind w:right="5"/>
              <w:jc w:val="right"/>
              <w:rPr>
                <w:b/>
                <w:sz w:val="14"/>
              </w:rPr>
            </w:pPr>
            <w:r>
              <w:rPr>
                <w:b/>
                <w:sz w:val="14"/>
              </w:rPr>
              <w:t>0,00</w:t>
            </w:r>
          </w:p>
        </w:tc>
        <w:tc>
          <w:tcPr>
            <w:tcW w:w="1603" w:type="dxa"/>
            <w:tcBorders>
              <w:top w:val="single" w:sz="8" w:space="0" w:color="000000"/>
              <w:left w:val="single" w:sz="2" w:space="0" w:color="000000"/>
              <w:bottom w:val="single" w:sz="12" w:space="0" w:color="000000"/>
              <w:right w:val="nil"/>
            </w:tcBorders>
            <w:shd w:val="clear" w:color="auto" w:fill="AAAAAA"/>
          </w:tcPr>
          <w:p w14:paraId="2E0CE885" w14:textId="77777777" w:rsidR="001E0708" w:rsidRDefault="004E5B5D">
            <w:pPr>
              <w:pStyle w:val="TableParagraph"/>
              <w:spacing w:before="12"/>
              <w:ind w:right="17"/>
              <w:jc w:val="right"/>
              <w:rPr>
                <w:b/>
                <w:sz w:val="14"/>
              </w:rPr>
            </w:pPr>
            <w:r>
              <w:rPr>
                <w:b/>
                <w:sz w:val="14"/>
              </w:rPr>
              <w:t>0,00</w:t>
            </w:r>
          </w:p>
        </w:tc>
      </w:tr>
      <w:tr w:rsidR="001E0708" w14:paraId="44D32566"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17FC43E6" w14:textId="77777777" w:rsidR="001E0708" w:rsidRDefault="004E5B5D">
            <w:pPr>
              <w:pStyle w:val="TableParagraph"/>
              <w:spacing w:before="5"/>
              <w:ind w:right="4"/>
              <w:jc w:val="right"/>
              <w:rPr>
                <w:b/>
                <w:sz w:val="16"/>
              </w:rPr>
            </w:pPr>
            <w:r>
              <w:rPr>
                <w:b/>
                <w:sz w:val="16"/>
              </w:rPr>
              <w:t>42</w:t>
            </w:r>
          </w:p>
        </w:tc>
        <w:tc>
          <w:tcPr>
            <w:tcW w:w="740"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43C59A75"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0EC3546C" w14:textId="77777777" w:rsidR="001E0708" w:rsidRDefault="004E5B5D">
            <w:pPr>
              <w:pStyle w:val="TableParagraph"/>
              <w:spacing w:before="5"/>
              <w:ind w:left="28"/>
              <w:rPr>
                <w:b/>
                <w:sz w:val="16"/>
              </w:rPr>
            </w:pPr>
            <w:r>
              <w:rPr>
                <w:b/>
                <w:sz w:val="16"/>
              </w:rPr>
              <w:t>Rashodi za nabavu proizvedene dugotrajne 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68A6582" w14:textId="77777777" w:rsidR="001E0708" w:rsidRDefault="004E5B5D">
            <w:pPr>
              <w:pStyle w:val="TableParagraph"/>
              <w:spacing w:before="5"/>
              <w:ind w:right="3"/>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66527DC" w14:textId="77777777" w:rsidR="001E0708" w:rsidRDefault="004E5B5D">
            <w:pPr>
              <w:pStyle w:val="TableParagraph"/>
              <w:spacing w:before="5"/>
              <w:ind w:right="3"/>
              <w:jc w:val="right"/>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1B6F1AB" w14:textId="77777777" w:rsidR="001E0708" w:rsidRDefault="004E5B5D">
            <w:pPr>
              <w:pStyle w:val="TableParagraph"/>
              <w:spacing w:before="5"/>
              <w:ind w:right="4"/>
              <w:jc w:val="right"/>
              <w:rPr>
                <w:b/>
                <w:sz w:val="16"/>
              </w:rPr>
            </w:pPr>
            <w:r>
              <w:rPr>
                <w:b/>
                <w:sz w:val="16"/>
              </w:rPr>
              <w:t>400.000,00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426229A7" w14:textId="77777777" w:rsidR="001E0708" w:rsidRDefault="004E5B5D">
            <w:pPr>
              <w:pStyle w:val="TableParagraph"/>
              <w:spacing w:before="5"/>
              <w:ind w:right="4"/>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4AE4C129" w14:textId="77777777" w:rsidR="001E0708" w:rsidRDefault="004E5B5D">
            <w:pPr>
              <w:pStyle w:val="TableParagraph"/>
              <w:spacing w:before="5"/>
              <w:ind w:right="16"/>
              <w:jc w:val="right"/>
              <w:rPr>
                <w:b/>
                <w:sz w:val="16"/>
              </w:rPr>
            </w:pPr>
            <w:r>
              <w:rPr>
                <w:b/>
                <w:sz w:val="16"/>
              </w:rPr>
              <w:t>0,00</w:t>
            </w:r>
          </w:p>
        </w:tc>
      </w:tr>
      <w:tr w:rsidR="001E0708" w14:paraId="10EBB7DA"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734E9C48" w14:textId="77777777" w:rsidR="001E0708" w:rsidRDefault="004E5B5D">
            <w:pPr>
              <w:pStyle w:val="TableParagraph"/>
              <w:spacing w:before="6"/>
              <w:ind w:left="459"/>
              <w:rPr>
                <w:sz w:val="16"/>
              </w:rPr>
            </w:pPr>
            <w:r>
              <w:rPr>
                <w:sz w:val="16"/>
              </w:rPr>
              <w:t>421</w:t>
            </w:r>
          </w:p>
        </w:tc>
        <w:tc>
          <w:tcPr>
            <w:tcW w:w="740" w:type="dxa"/>
            <w:gridSpan w:val="6"/>
            <w:tcBorders>
              <w:top w:val="single" w:sz="12" w:space="0" w:color="000000"/>
              <w:left w:val="single" w:sz="2" w:space="0" w:color="000000"/>
              <w:bottom w:val="single" w:sz="12" w:space="0" w:color="000000"/>
              <w:right w:val="single" w:sz="2" w:space="0" w:color="000000"/>
            </w:tcBorders>
          </w:tcPr>
          <w:p w14:paraId="29CE7B61"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1601093" w14:textId="77777777" w:rsidR="001E0708" w:rsidRDefault="004E5B5D">
            <w:pPr>
              <w:pStyle w:val="TableParagraph"/>
              <w:spacing w:before="6"/>
              <w:ind w:left="28"/>
              <w:rPr>
                <w:sz w:val="16"/>
              </w:rPr>
            </w:pPr>
            <w:r>
              <w:rPr>
                <w:sz w:val="16"/>
              </w:rPr>
              <w:t>Građevinski objekti</w:t>
            </w:r>
          </w:p>
        </w:tc>
        <w:tc>
          <w:tcPr>
            <w:tcW w:w="1592" w:type="dxa"/>
            <w:tcBorders>
              <w:top w:val="single" w:sz="12" w:space="0" w:color="000000"/>
              <w:left w:val="single" w:sz="2" w:space="0" w:color="000000"/>
              <w:bottom w:val="single" w:sz="12" w:space="0" w:color="000000"/>
              <w:right w:val="single" w:sz="2" w:space="0" w:color="000000"/>
            </w:tcBorders>
          </w:tcPr>
          <w:p w14:paraId="0D68DD87" w14:textId="77777777" w:rsidR="001E0708" w:rsidRDefault="004E5B5D">
            <w:pPr>
              <w:pStyle w:val="TableParagraph"/>
              <w:spacing w:before="6"/>
              <w:ind w:right="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B073CEB" w14:textId="77777777" w:rsidR="001E0708" w:rsidRDefault="004E5B5D">
            <w:pPr>
              <w:pStyle w:val="TableParagraph"/>
              <w:spacing w:before="6"/>
              <w:ind w:right="5"/>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FB8B1AE" w14:textId="77777777" w:rsidR="001E0708" w:rsidRDefault="004E5B5D">
            <w:pPr>
              <w:pStyle w:val="TableParagraph"/>
              <w:spacing w:before="6"/>
              <w:ind w:right="7"/>
              <w:jc w:val="right"/>
              <w:rPr>
                <w:sz w:val="16"/>
              </w:rPr>
            </w:pPr>
            <w:r>
              <w:rPr>
                <w:sz w:val="16"/>
              </w:rPr>
              <w:t>400.000,00</w:t>
            </w:r>
          </w:p>
        </w:tc>
        <w:tc>
          <w:tcPr>
            <w:tcW w:w="1593" w:type="dxa"/>
            <w:tcBorders>
              <w:top w:val="single" w:sz="12" w:space="0" w:color="000000"/>
              <w:left w:val="single" w:sz="2" w:space="0" w:color="000000"/>
              <w:bottom w:val="single" w:sz="12" w:space="0" w:color="000000"/>
              <w:right w:val="single" w:sz="2" w:space="0" w:color="000000"/>
            </w:tcBorders>
          </w:tcPr>
          <w:p w14:paraId="5B851D6D"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1CC6C7CD" w14:textId="77777777" w:rsidR="001E0708" w:rsidRDefault="001E0708">
            <w:pPr>
              <w:pStyle w:val="TableParagraph"/>
              <w:rPr>
                <w:rFonts w:ascii="Times New Roman"/>
                <w:sz w:val="16"/>
              </w:rPr>
            </w:pPr>
          </w:p>
        </w:tc>
      </w:tr>
      <w:tr w:rsidR="001E0708" w14:paraId="41D58709" w14:textId="77777777">
        <w:trPr>
          <w:trHeight w:val="263"/>
        </w:trPr>
        <w:tc>
          <w:tcPr>
            <w:tcW w:w="1476" w:type="dxa"/>
            <w:gridSpan w:val="11"/>
            <w:tcBorders>
              <w:top w:val="single" w:sz="12" w:space="0" w:color="000000"/>
              <w:left w:val="nil"/>
              <w:bottom w:val="nil"/>
              <w:right w:val="single" w:sz="2" w:space="0" w:color="000000"/>
            </w:tcBorders>
            <w:shd w:val="clear" w:color="auto" w:fill="E6E6E6"/>
          </w:tcPr>
          <w:p w14:paraId="3DF8D866" w14:textId="77777777" w:rsidR="001E0708" w:rsidRDefault="004E5B5D">
            <w:pPr>
              <w:pStyle w:val="TableParagraph"/>
              <w:spacing w:before="6"/>
              <w:ind w:left="25"/>
              <w:rPr>
                <w:b/>
                <w:sz w:val="16"/>
              </w:rPr>
            </w:pPr>
            <w:r>
              <w:rPr>
                <w:b/>
                <w:sz w:val="16"/>
              </w:rPr>
              <w:t>Akt. K101308</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E928F5C" w14:textId="77777777" w:rsidR="001E0708" w:rsidRDefault="004E5B5D">
            <w:pPr>
              <w:pStyle w:val="TableParagraph"/>
              <w:spacing w:before="6"/>
              <w:ind w:left="28"/>
              <w:rPr>
                <w:b/>
                <w:sz w:val="16"/>
              </w:rPr>
            </w:pPr>
            <w:r>
              <w:rPr>
                <w:b/>
                <w:sz w:val="16"/>
              </w:rPr>
              <w:t>Izgradnja - "Centar udruga "</w:t>
            </w:r>
          </w:p>
          <w:p w14:paraId="279268C8" w14:textId="77777777" w:rsidR="001E0708" w:rsidRDefault="004E5B5D">
            <w:pPr>
              <w:pStyle w:val="TableParagraph"/>
              <w:spacing w:before="42"/>
              <w:ind w:left="28"/>
              <w:rPr>
                <w:sz w:val="14"/>
              </w:rPr>
            </w:pPr>
            <w:r>
              <w:rPr>
                <w:sz w:val="14"/>
              </w:rPr>
              <w:t>Funkcija: 0451 Cestovni promet</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6CA8883" w14:textId="77777777" w:rsidR="001E0708" w:rsidRDefault="004E5B5D">
            <w:pPr>
              <w:pStyle w:val="TableParagraph"/>
              <w:spacing w:before="6"/>
              <w:ind w:left="756"/>
              <w:rPr>
                <w:b/>
                <w:sz w:val="16"/>
              </w:rPr>
            </w:pPr>
            <w:r>
              <w:rPr>
                <w:b/>
                <w:sz w:val="16"/>
              </w:rPr>
              <w:t>11.875,00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2E3EADA" w14:textId="77777777" w:rsidR="001E0708" w:rsidRDefault="004E5B5D">
            <w:pPr>
              <w:pStyle w:val="TableParagraph"/>
              <w:spacing w:before="6"/>
              <w:ind w:left="653"/>
              <w:rPr>
                <w:b/>
                <w:sz w:val="16"/>
              </w:rPr>
            </w:pPr>
            <w:r>
              <w:rPr>
                <w:b/>
                <w:sz w:val="16"/>
              </w:rPr>
              <w:t>262.000,00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CB557D4" w14:textId="77777777" w:rsidR="001E0708" w:rsidRDefault="004E5B5D">
            <w:pPr>
              <w:pStyle w:val="TableParagraph"/>
              <w:spacing w:before="6"/>
              <w:ind w:left="655"/>
              <w:rPr>
                <w:b/>
                <w:sz w:val="16"/>
              </w:rPr>
            </w:pPr>
            <w:r>
              <w:rPr>
                <w:b/>
                <w:sz w:val="16"/>
              </w:rPr>
              <w:t>265.000,00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3F7476A" w14:textId="77777777" w:rsidR="001E0708" w:rsidRDefault="004E5B5D">
            <w:pPr>
              <w:pStyle w:val="TableParagraph"/>
              <w:spacing w:before="6"/>
              <w:ind w:right="4"/>
              <w:jc w:val="right"/>
              <w:rPr>
                <w:b/>
                <w:sz w:val="16"/>
              </w:rPr>
            </w:pPr>
            <w:r>
              <w:rPr>
                <w:b/>
                <w:sz w:val="16"/>
              </w:rPr>
              <w:t>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207BA0D3" w14:textId="77777777" w:rsidR="001E0708" w:rsidRDefault="004E5B5D">
            <w:pPr>
              <w:pStyle w:val="TableParagraph"/>
              <w:spacing w:before="6"/>
              <w:ind w:left="756"/>
              <w:rPr>
                <w:b/>
                <w:sz w:val="16"/>
              </w:rPr>
            </w:pPr>
            <w:r>
              <w:rPr>
                <w:b/>
                <w:sz w:val="16"/>
              </w:rPr>
              <w:t>12.000,00</w:t>
            </w:r>
          </w:p>
        </w:tc>
      </w:tr>
      <w:tr w:rsidR="001E0708" w14:paraId="58972FA1" w14:textId="77777777">
        <w:trPr>
          <w:trHeight w:val="140"/>
        </w:trPr>
        <w:tc>
          <w:tcPr>
            <w:tcW w:w="285" w:type="dxa"/>
            <w:tcBorders>
              <w:top w:val="nil"/>
              <w:left w:val="nil"/>
              <w:bottom w:val="single" w:sz="12" w:space="0" w:color="000000"/>
              <w:right w:val="single" w:sz="12" w:space="0" w:color="000000"/>
            </w:tcBorders>
            <w:shd w:val="clear" w:color="auto" w:fill="E6E6E6"/>
          </w:tcPr>
          <w:p w14:paraId="37AA2994" w14:textId="77777777" w:rsidR="001E0708" w:rsidRDefault="004E5B5D">
            <w:pPr>
              <w:pStyle w:val="TableParagraph"/>
              <w:spacing w:before="2" w:line="118"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609ED48" w14:textId="77777777" w:rsidR="001E0708" w:rsidRDefault="004E5B5D">
            <w:pPr>
              <w:pStyle w:val="TableParagraph"/>
              <w:spacing w:line="120"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15E0A6D2"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66C7A96"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6AA7C473" w14:textId="77777777" w:rsidR="001E0708" w:rsidRDefault="004E5B5D">
            <w:pPr>
              <w:pStyle w:val="TableParagraph"/>
              <w:spacing w:line="120" w:lineRule="exact"/>
              <w:ind w:right="-15"/>
              <w:jc w:val="right"/>
              <w:rPr>
                <w:sz w:val="14"/>
              </w:rPr>
            </w:pPr>
            <w:r>
              <w:rPr>
                <w:sz w:val="14"/>
              </w:rPr>
              <w:t>4</w:t>
            </w: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41286890" w14:textId="77777777" w:rsidR="001E0708" w:rsidRDefault="004E5B5D">
            <w:pPr>
              <w:pStyle w:val="TableParagraph"/>
              <w:spacing w:line="120" w:lineRule="exact"/>
              <w:ind w:left="19"/>
              <w:rPr>
                <w:sz w:val="14"/>
              </w:rPr>
            </w:pPr>
            <w:r>
              <w:rPr>
                <w:sz w:val="14"/>
              </w:rPr>
              <w:t>5</w:t>
            </w: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46402EA9"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74AD4C6" w14:textId="77777777" w:rsidR="001E0708" w:rsidRDefault="004E5B5D">
            <w:pPr>
              <w:pStyle w:val="TableParagraph"/>
              <w:spacing w:line="120" w:lineRule="exact"/>
              <w:ind w:left="13" w:right="-15"/>
              <w:jc w:val="center"/>
              <w:rPr>
                <w:sz w:val="14"/>
              </w:rPr>
            </w:pPr>
            <w:r>
              <w:rPr>
                <w:sz w:val="14"/>
              </w:rPr>
              <w:t>7</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7CD17F6D"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0C126E17"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3A1614A4" w14:textId="77777777" w:rsidR="001E0708" w:rsidRDefault="001E0708">
            <w:pPr>
              <w:pStyle w:val="TableParagraph"/>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7C229876"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63FF29C"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E4B1B5E" w14:textId="77777777" w:rsidR="001E0708" w:rsidRDefault="001E0708">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5265D70A"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27F77812"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5BC6116B" w14:textId="77777777" w:rsidR="001E0708" w:rsidRDefault="001E0708">
            <w:pPr>
              <w:rPr>
                <w:sz w:val="2"/>
                <w:szCs w:val="2"/>
              </w:rPr>
            </w:pPr>
          </w:p>
        </w:tc>
      </w:tr>
      <w:tr w:rsidR="001E0708" w14:paraId="25299BC3" w14:textId="77777777">
        <w:trPr>
          <w:trHeight w:val="200"/>
        </w:trPr>
        <w:tc>
          <w:tcPr>
            <w:tcW w:w="1476" w:type="dxa"/>
            <w:gridSpan w:val="11"/>
            <w:tcBorders>
              <w:top w:val="single" w:sz="12" w:space="0" w:color="000000"/>
              <w:left w:val="nil"/>
              <w:bottom w:val="single" w:sz="8" w:space="0" w:color="000000"/>
              <w:right w:val="single" w:sz="2" w:space="0" w:color="000000"/>
            </w:tcBorders>
            <w:shd w:val="clear" w:color="auto" w:fill="AAAAAA"/>
          </w:tcPr>
          <w:p w14:paraId="3B0B13B2" w14:textId="77777777" w:rsidR="001E0708" w:rsidRDefault="004E5B5D">
            <w:pPr>
              <w:pStyle w:val="TableParagraph"/>
              <w:spacing w:before="4"/>
              <w:ind w:left="353"/>
              <w:rPr>
                <w:b/>
                <w:sz w:val="14"/>
              </w:rPr>
            </w:pPr>
            <w:r>
              <w:rPr>
                <w:b/>
                <w:sz w:val="14"/>
              </w:rPr>
              <w:t>Izvor: 110</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32FF7632" w14:textId="77777777" w:rsidR="001E0708" w:rsidRDefault="004E5B5D">
            <w:pPr>
              <w:pStyle w:val="TableParagraph"/>
              <w:spacing w:before="4"/>
              <w:ind w:left="28"/>
              <w:rPr>
                <w:b/>
                <w:sz w:val="14"/>
              </w:rPr>
            </w:pPr>
            <w:r>
              <w:rPr>
                <w:b/>
                <w:sz w:val="14"/>
              </w:rPr>
              <w:t>Opći prihodi i primici</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0D663089" w14:textId="77777777" w:rsidR="001E0708" w:rsidRDefault="004E5B5D">
            <w:pPr>
              <w:pStyle w:val="TableParagraph"/>
              <w:spacing w:before="4"/>
              <w:ind w:right="3"/>
              <w:jc w:val="right"/>
              <w:rPr>
                <w:b/>
                <w:sz w:val="14"/>
              </w:rPr>
            </w:pPr>
            <w:r>
              <w:rPr>
                <w:b/>
                <w:sz w:val="14"/>
              </w:rPr>
              <w:t>11.875,00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2460BF7A" w14:textId="77777777" w:rsidR="001E0708" w:rsidRDefault="004E5B5D">
            <w:pPr>
              <w:pStyle w:val="TableParagraph"/>
              <w:spacing w:before="4"/>
              <w:ind w:right="3"/>
              <w:jc w:val="right"/>
              <w:rPr>
                <w:b/>
                <w:sz w:val="14"/>
              </w:rPr>
            </w:pPr>
            <w:r>
              <w:rPr>
                <w:b/>
                <w:sz w:val="14"/>
              </w:rPr>
              <w:t>100.000,00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2E9E7EA4" w14:textId="77777777" w:rsidR="001E0708" w:rsidRDefault="004E5B5D">
            <w:pPr>
              <w:pStyle w:val="TableParagraph"/>
              <w:spacing w:before="4"/>
              <w:ind w:right="4"/>
              <w:jc w:val="right"/>
              <w:rPr>
                <w:b/>
                <w:sz w:val="14"/>
              </w:rPr>
            </w:pPr>
            <w:r>
              <w:rPr>
                <w:b/>
                <w:sz w:val="14"/>
              </w:rPr>
              <w:t>115.000,00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116D32D2" w14:textId="77777777" w:rsidR="001E0708" w:rsidRDefault="004E5B5D">
            <w:pPr>
              <w:pStyle w:val="TableParagraph"/>
              <w:spacing w:before="4"/>
              <w:ind w:right="4"/>
              <w:jc w:val="right"/>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25436294" w14:textId="77777777" w:rsidR="001E0708" w:rsidRDefault="004E5B5D">
            <w:pPr>
              <w:pStyle w:val="TableParagraph"/>
              <w:spacing w:before="4"/>
              <w:ind w:right="16"/>
              <w:jc w:val="right"/>
              <w:rPr>
                <w:b/>
                <w:sz w:val="14"/>
              </w:rPr>
            </w:pPr>
            <w:r>
              <w:rPr>
                <w:b/>
                <w:sz w:val="14"/>
              </w:rPr>
              <w:t>0,00</w:t>
            </w:r>
          </w:p>
        </w:tc>
      </w:tr>
      <w:tr w:rsidR="001E0708" w14:paraId="359D622C" w14:textId="77777777">
        <w:trPr>
          <w:trHeight w:val="278"/>
        </w:trPr>
        <w:tc>
          <w:tcPr>
            <w:tcW w:w="736" w:type="dxa"/>
            <w:gridSpan w:val="5"/>
            <w:tcBorders>
              <w:top w:val="single" w:sz="8" w:space="0" w:color="000000"/>
              <w:left w:val="nil"/>
              <w:bottom w:val="nil"/>
              <w:right w:val="single" w:sz="2" w:space="0" w:color="000000"/>
            </w:tcBorders>
            <w:shd w:val="clear" w:color="auto" w:fill="F9F9F9"/>
          </w:tcPr>
          <w:p w14:paraId="48495311" w14:textId="77777777" w:rsidR="001E0708" w:rsidRDefault="004E5B5D">
            <w:pPr>
              <w:pStyle w:val="TableParagraph"/>
              <w:spacing w:before="10"/>
              <w:ind w:right="4"/>
              <w:jc w:val="right"/>
              <w:rPr>
                <w:b/>
                <w:sz w:val="16"/>
              </w:rPr>
            </w:pPr>
            <w:r>
              <w:rPr>
                <w:b/>
                <w:sz w:val="16"/>
              </w:rPr>
              <w:t>42</w:t>
            </w:r>
          </w:p>
        </w:tc>
        <w:tc>
          <w:tcPr>
            <w:tcW w:w="740" w:type="dxa"/>
            <w:gridSpan w:val="6"/>
            <w:tcBorders>
              <w:top w:val="single" w:sz="8" w:space="0" w:color="000000"/>
              <w:left w:val="single" w:sz="2" w:space="0" w:color="000000"/>
              <w:bottom w:val="nil"/>
              <w:right w:val="single" w:sz="2" w:space="0" w:color="000000"/>
            </w:tcBorders>
            <w:shd w:val="clear" w:color="auto" w:fill="F9F9F9"/>
          </w:tcPr>
          <w:p w14:paraId="40049B1A"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nil"/>
              <w:right w:val="single" w:sz="2" w:space="0" w:color="000000"/>
            </w:tcBorders>
            <w:shd w:val="clear" w:color="auto" w:fill="F9F9F9"/>
          </w:tcPr>
          <w:p w14:paraId="0BBF0BD1" w14:textId="77777777" w:rsidR="001E0708" w:rsidRDefault="004E5B5D">
            <w:pPr>
              <w:pStyle w:val="TableParagraph"/>
              <w:spacing w:before="10"/>
              <w:ind w:left="28"/>
              <w:rPr>
                <w:b/>
                <w:sz w:val="16"/>
              </w:rPr>
            </w:pPr>
            <w:r>
              <w:rPr>
                <w:b/>
                <w:sz w:val="16"/>
              </w:rPr>
              <w:t>Rashodi za nabavu proizvedene dugotrajne imovine</w:t>
            </w:r>
          </w:p>
        </w:tc>
        <w:tc>
          <w:tcPr>
            <w:tcW w:w="1592" w:type="dxa"/>
            <w:tcBorders>
              <w:top w:val="single" w:sz="8" w:space="0" w:color="000000"/>
              <w:left w:val="single" w:sz="2" w:space="0" w:color="000000"/>
              <w:bottom w:val="nil"/>
              <w:right w:val="single" w:sz="2" w:space="0" w:color="000000"/>
            </w:tcBorders>
            <w:shd w:val="clear" w:color="auto" w:fill="F9F9F9"/>
          </w:tcPr>
          <w:p w14:paraId="3B34FC76" w14:textId="77777777" w:rsidR="001E0708" w:rsidRDefault="004E5B5D">
            <w:pPr>
              <w:pStyle w:val="TableParagraph"/>
              <w:spacing w:before="10"/>
              <w:ind w:right="5"/>
              <w:jc w:val="right"/>
              <w:rPr>
                <w:b/>
                <w:sz w:val="16"/>
              </w:rPr>
            </w:pPr>
            <w:r>
              <w:rPr>
                <w:b/>
                <w:sz w:val="16"/>
              </w:rPr>
              <w:t>11.875,00</w:t>
            </w:r>
          </w:p>
        </w:tc>
        <w:tc>
          <w:tcPr>
            <w:tcW w:w="1592" w:type="dxa"/>
            <w:tcBorders>
              <w:top w:val="single" w:sz="8" w:space="0" w:color="000000"/>
              <w:left w:val="single" w:sz="2" w:space="0" w:color="000000"/>
              <w:bottom w:val="nil"/>
              <w:right w:val="single" w:sz="2" w:space="0" w:color="000000"/>
            </w:tcBorders>
            <w:shd w:val="clear" w:color="auto" w:fill="F9F9F9"/>
          </w:tcPr>
          <w:p w14:paraId="7AC602CC" w14:textId="77777777" w:rsidR="001E0708" w:rsidRDefault="004E5B5D">
            <w:pPr>
              <w:pStyle w:val="TableParagraph"/>
              <w:spacing w:before="10"/>
              <w:ind w:right="3"/>
              <w:jc w:val="right"/>
              <w:rPr>
                <w:b/>
                <w:sz w:val="16"/>
              </w:rPr>
            </w:pPr>
            <w:r>
              <w:rPr>
                <w:b/>
                <w:sz w:val="16"/>
              </w:rPr>
              <w:t>100.000,00</w:t>
            </w:r>
          </w:p>
        </w:tc>
        <w:tc>
          <w:tcPr>
            <w:tcW w:w="1595" w:type="dxa"/>
            <w:tcBorders>
              <w:top w:val="single" w:sz="8" w:space="0" w:color="000000"/>
              <w:left w:val="single" w:sz="2" w:space="0" w:color="000000"/>
              <w:bottom w:val="nil"/>
              <w:right w:val="single" w:sz="2" w:space="0" w:color="000000"/>
            </w:tcBorders>
            <w:shd w:val="clear" w:color="auto" w:fill="F9F9F9"/>
          </w:tcPr>
          <w:p w14:paraId="19663456" w14:textId="77777777" w:rsidR="001E0708" w:rsidRDefault="004E5B5D">
            <w:pPr>
              <w:pStyle w:val="TableParagraph"/>
              <w:spacing w:before="10"/>
              <w:ind w:right="4"/>
              <w:jc w:val="right"/>
              <w:rPr>
                <w:b/>
                <w:sz w:val="16"/>
              </w:rPr>
            </w:pPr>
            <w:r>
              <w:rPr>
                <w:b/>
                <w:sz w:val="16"/>
              </w:rPr>
              <w:t>115.000,00</w:t>
            </w:r>
          </w:p>
        </w:tc>
        <w:tc>
          <w:tcPr>
            <w:tcW w:w="1593" w:type="dxa"/>
            <w:tcBorders>
              <w:top w:val="single" w:sz="8" w:space="0" w:color="000000"/>
              <w:left w:val="single" w:sz="2" w:space="0" w:color="000000"/>
              <w:bottom w:val="nil"/>
              <w:right w:val="single" w:sz="2" w:space="0" w:color="000000"/>
            </w:tcBorders>
            <w:shd w:val="clear" w:color="auto" w:fill="F9F9F9"/>
          </w:tcPr>
          <w:p w14:paraId="00F29433" w14:textId="77777777" w:rsidR="001E0708" w:rsidRDefault="004E5B5D">
            <w:pPr>
              <w:pStyle w:val="TableParagraph"/>
              <w:spacing w:before="10"/>
              <w:ind w:right="5"/>
              <w:jc w:val="right"/>
              <w:rPr>
                <w:b/>
                <w:sz w:val="16"/>
              </w:rPr>
            </w:pPr>
            <w:r>
              <w:rPr>
                <w:b/>
                <w:sz w:val="16"/>
              </w:rPr>
              <w:t>0,00</w:t>
            </w:r>
          </w:p>
        </w:tc>
        <w:tc>
          <w:tcPr>
            <w:tcW w:w="1603" w:type="dxa"/>
            <w:tcBorders>
              <w:top w:val="single" w:sz="8" w:space="0" w:color="000000"/>
              <w:left w:val="single" w:sz="2" w:space="0" w:color="000000"/>
              <w:bottom w:val="nil"/>
              <w:right w:val="nil"/>
            </w:tcBorders>
            <w:shd w:val="clear" w:color="auto" w:fill="F9F9F9"/>
          </w:tcPr>
          <w:p w14:paraId="752C0A8B" w14:textId="77777777" w:rsidR="001E0708" w:rsidRDefault="004E5B5D">
            <w:pPr>
              <w:pStyle w:val="TableParagraph"/>
              <w:spacing w:before="10"/>
              <w:ind w:right="17"/>
              <w:jc w:val="right"/>
              <w:rPr>
                <w:b/>
                <w:sz w:val="16"/>
              </w:rPr>
            </w:pPr>
            <w:r>
              <w:rPr>
                <w:b/>
                <w:sz w:val="16"/>
              </w:rPr>
              <w:t>0,00</w:t>
            </w:r>
          </w:p>
        </w:tc>
      </w:tr>
    </w:tbl>
    <w:p w14:paraId="71CBF1BF" w14:textId="77777777" w:rsidR="001E0708" w:rsidRDefault="001E0708">
      <w:pPr>
        <w:jc w:val="right"/>
        <w:rPr>
          <w:sz w:val="16"/>
        </w:rPr>
        <w:sectPr w:rsidR="001E0708">
          <w:pgSz w:w="16840" w:h="11910" w:orient="landscape"/>
          <w:pgMar w:top="1100" w:right="320" w:bottom="880" w:left="440" w:header="0" w:footer="685" w:gutter="0"/>
          <w:cols w:space="720"/>
        </w:sectPr>
      </w:pPr>
    </w:p>
    <w:p w14:paraId="38061C55" w14:textId="77777777" w:rsidR="001E0708" w:rsidRDefault="001E0708">
      <w:pPr>
        <w:spacing w:before="7"/>
        <w:rPr>
          <w:b/>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0"/>
        <w:gridCol w:w="6087"/>
        <w:gridCol w:w="1591"/>
        <w:gridCol w:w="1591"/>
        <w:gridCol w:w="1594"/>
        <w:gridCol w:w="1592"/>
        <w:gridCol w:w="1602"/>
      </w:tblGrid>
      <w:tr w:rsidR="001E0708" w14:paraId="2673EA55" w14:textId="77777777">
        <w:trPr>
          <w:trHeight w:val="847"/>
        </w:trPr>
        <w:tc>
          <w:tcPr>
            <w:tcW w:w="15528" w:type="dxa"/>
            <w:gridSpan w:val="17"/>
            <w:tcBorders>
              <w:left w:val="nil"/>
              <w:bottom w:val="single" w:sz="8" w:space="0" w:color="000000"/>
              <w:right w:val="nil"/>
            </w:tcBorders>
            <w:shd w:val="clear" w:color="auto" w:fill="ACACAC"/>
          </w:tcPr>
          <w:p w14:paraId="5D79AABD" w14:textId="77777777" w:rsidR="001E0708" w:rsidRDefault="004E5B5D">
            <w:pPr>
              <w:pStyle w:val="TableParagraph"/>
              <w:spacing w:before="67"/>
              <w:ind w:left="969" w:right="956"/>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1F9807E7" w14:textId="77777777" w:rsidR="001E0708" w:rsidRDefault="004E5B5D">
            <w:pPr>
              <w:pStyle w:val="TableParagraph"/>
              <w:spacing w:before="77"/>
              <w:ind w:left="969" w:right="943"/>
              <w:jc w:val="center"/>
              <w:rPr>
                <w:rFonts w:ascii="Times New Roman"/>
              </w:rPr>
            </w:pPr>
            <w:r>
              <w:rPr>
                <w:rFonts w:ascii="Times New Roman"/>
              </w:rPr>
              <w:t>POSEBNI DIO - PROGRAMSKA KLASIFIKACIJA</w:t>
            </w:r>
          </w:p>
        </w:tc>
      </w:tr>
      <w:tr w:rsidR="001E0708" w14:paraId="59C56D67" w14:textId="77777777">
        <w:trPr>
          <w:trHeight w:val="815"/>
        </w:trPr>
        <w:tc>
          <w:tcPr>
            <w:tcW w:w="1471" w:type="dxa"/>
            <w:gridSpan w:val="11"/>
            <w:tcBorders>
              <w:top w:val="single" w:sz="8" w:space="0" w:color="000000"/>
              <w:left w:val="nil"/>
              <w:bottom w:val="single" w:sz="12" w:space="0" w:color="000000"/>
              <w:right w:val="single" w:sz="2" w:space="0" w:color="000000"/>
            </w:tcBorders>
            <w:shd w:val="clear" w:color="auto" w:fill="ACACAC"/>
          </w:tcPr>
          <w:p w14:paraId="47F1884F" w14:textId="77777777" w:rsidR="001E0708" w:rsidRDefault="004E5B5D">
            <w:pPr>
              <w:pStyle w:val="TableParagraph"/>
              <w:spacing w:before="10"/>
              <w:ind w:left="413" w:right="386"/>
              <w:jc w:val="center"/>
              <w:rPr>
                <w:sz w:val="20"/>
              </w:rPr>
            </w:pPr>
            <w:r>
              <w:rPr>
                <w:sz w:val="20"/>
              </w:rPr>
              <w:t>Račun/ Pozicija</w:t>
            </w:r>
          </w:p>
          <w:p w14:paraId="180718D7" w14:textId="77777777" w:rsidR="001E0708" w:rsidRDefault="004E5B5D">
            <w:pPr>
              <w:pStyle w:val="TableParagraph"/>
              <w:spacing w:before="86" w:line="216" w:lineRule="exact"/>
              <w:ind w:left="26"/>
              <w:jc w:val="center"/>
              <w:rPr>
                <w:sz w:val="18"/>
              </w:rPr>
            </w:pPr>
            <w:r>
              <w:rPr>
                <w:sz w:val="18"/>
              </w:rPr>
              <w:t>1</w:t>
            </w:r>
          </w:p>
        </w:tc>
        <w:tc>
          <w:tcPr>
            <w:tcW w:w="6087" w:type="dxa"/>
            <w:tcBorders>
              <w:top w:val="single" w:sz="8" w:space="0" w:color="000000"/>
              <w:left w:val="single" w:sz="2" w:space="0" w:color="000000"/>
              <w:bottom w:val="single" w:sz="12" w:space="0" w:color="000000"/>
              <w:right w:val="single" w:sz="2" w:space="0" w:color="000000"/>
            </w:tcBorders>
            <w:shd w:val="clear" w:color="auto" w:fill="ACACAC"/>
          </w:tcPr>
          <w:p w14:paraId="6350B749" w14:textId="77777777" w:rsidR="001E0708" w:rsidRDefault="004E5B5D">
            <w:pPr>
              <w:pStyle w:val="TableParagraph"/>
              <w:spacing w:before="10"/>
              <w:ind w:left="2836" w:right="2805"/>
              <w:jc w:val="center"/>
              <w:rPr>
                <w:sz w:val="20"/>
              </w:rPr>
            </w:pPr>
            <w:r>
              <w:rPr>
                <w:sz w:val="20"/>
              </w:rPr>
              <w:t>Opis</w:t>
            </w:r>
          </w:p>
          <w:p w14:paraId="2A945ACA" w14:textId="77777777" w:rsidR="001E0708" w:rsidRDefault="001E0708">
            <w:pPr>
              <w:pStyle w:val="TableParagraph"/>
              <w:spacing w:before="2"/>
              <w:rPr>
                <w:b/>
                <w:sz w:val="27"/>
              </w:rPr>
            </w:pPr>
          </w:p>
          <w:p w14:paraId="186BC71C" w14:textId="77777777" w:rsidR="001E0708" w:rsidRDefault="004E5B5D">
            <w:pPr>
              <w:pStyle w:val="TableParagraph"/>
              <w:spacing w:line="216" w:lineRule="exact"/>
              <w:ind w:left="32"/>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79C23AD6" w14:textId="77777777" w:rsidR="001E0708" w:rsidRDefault="004E5B5D">
            <w:pPr>
              <w:pStyle w:val="TableParagraph"/>
              <w:spacing w:before="12"/>
              <w:ind w:left="85" w:right="49"/>
              <w:jc w:val="center"/>
              <w:rPr>
                <w:sz w:val="20"/>
              </w:rPr>
            </w:pPr>
            <w:r>
              <w:rPr>
                <w:sz w:val="20"/>
              </w:rPr>
              <w:t>Ostvareno 2019</w:t>
            </w:r>
          </w:p>
          <w:p w14:paraId="2B581064" w14:textId="77777777" w:rsidR="001E0708" w:rsidRDefault="001E0708">
            <w:pPr>
              <w:pStyle w:val="TableParagraph"/>
              <w:rPr>
                <w:b/>
                <w:sz w:val="27"/>
              </w:rPr>
            </w:pPr>
          </w:p>
          <w:p w14:paraId="6C798E7D" w14:textId="77777777" w:rsidR="001E0708" w:rsidRDefault="004E5B5D">
            <w:pPr>
              <w:pStyle w:val="TableParagraph"/>
              <w:spacing w:line="216" w:lineRule="exact"/>
              <w:ind w:left="33"/>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0E5C3A2A" w14:textId="77777777" w:rsidR="001E0708" w:rsidRDefault="004E5B5D">
            <w:pPr>
              <w:pStyle w:val="TableParagraph"/>
              <w:spacing w:before="12"/>
              <w:ind w:left="47"/>
              <w:rPr>
                <w:sz w:val="20"/>
              </w:rPr>
            </w:pPr>
            <w:r>
              <w:rPr>
                <w:sz w:val="20"/>
              </w:rPr>
              <w:t>1. Rebalans 2020</w:t>
            </w:r>
          </w:p>
          <w:p w14:paraId="03300E57" w14:textId="77777777" w:rsidR="001E0708" w:rsidRDefault="001E0708">
            <w:pPr>
              <w:pStyle w:val="TableParagraph"/>
              <w:rPr>
                <w:b/>
                <w:sz w:val="27"/>
              </w:rPr>
            </w:pPr>
          </w:p>
          <w:p w14:paraId="65A2D21B" w14:textId="77777777" w:rsidR="001E0708" w:rsidRDefault="004E5B5D">
            <w:pPr>
              <w:pStyle w:val="TableParagraph"/>
              <w:spacing w:line="216" w:lineRule="exact"/>
              <w:ind w:left="36"/>
              <w:jc w:val="center"/>
              <w:rPr>
                <w:sz w:val="18"/>
              </w:rPr>
            </w:pPr>
            <w:r>
              <w:rPr>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32633FFC" w14:textId="77777777" w:rsidR="001E0708" w:rsidRDefault="004E5B5D">
            <w:pPr>
              <w:pStyle w:val="TableParagraph"/>
              <w:spacing w:before="12"/>
              <w:ind w:left="113" w:right="133"/>
              <w:jc w:val="center"/>
              <w:rPr>
                <w:sz w:val="20"/>
              </w:rPr>
            </w:pPr>
            <w:r>
              <w:rPr>
                <w:sz w:val="20"/>
              </w:rPr>
              <w:t>Plan proračuna 2021</w:t>
            </w:r>
          </w:p>
          <w:p w14:paraId="249A7FCA" w14:textId="77777777" w:rsidR="001E0708" w:rsidRDefault="004E5B5D">
            <w:pPr>
              <w:pStyle w:val="TableParagraph"/>
              <w:spacing w:before="84" w:line="216" w:lineRule="exact"/>
              <w:ind w:left="38"/>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562528AC" w14:textId="77777777" w:rsidR="001E0708" w:rsidRDefault="004E5B5D">
            <w:pPr>
              <w:pStyle w:val="TableParagraph"/>
              <w:spacing w:before="12"/>
              <w:ind w:left="38" w:right="60"/>
              <w:jc w:val="center"/>
              <w:rPr>
                <w:sz w:val="20"/>
              </w:rPr>
            </w:pPr>
            <w:r>
              <w:rPr>
                <w:sz w:val="20"/>
              </w:rPr>
              <w:t>Projekcija za 2022</w:t>
            </w:r>
          </w:p>
          <w:p w14:paraId="6A96227A" w14:textId="77777777" w:rsidR="001E0708" w:rsidRDefault="004E5B5D">
            <w:pPr>
              <w:pStyle w:val="TableParagraph"/>
              <w:spacing w:before="84" w:line="216" w:lineRule="exact"/>
              <w:ind w:left="37"/>
              <w:jc w:val="center"/>
              <w:rPr>
                <w:sz w:val="18"/>
              </w:rPr>
            </w:pPr>
            <w:r>
              <w:rPr>
                <w:sz w:val="18"/>
              </w:rPr>
              <w:t>6</w:t>
            </w:r>
          </w:p>
        </w:tc>
        <w:tc>
          <w:tcPr>
            <w:tcW w:w="1602" w:type="dxa"/>
            <w:tcBorders>
              <w:top w:val="single" w:sz="8" w:space="0" w:color="000000"/>
              <w:left w:val="single" w:sz="2" w:space="0" w:color="000000"/>
              <w:bottom w:val="single" w:sz="12" w:space="0" w:color="000000"/>
              <w:right w:val="nil"/>
            </w:tcBorders>
            <w:shd w:val="clear" w:color="auto" w:fill="ACACAC"/>
          </w:tcPr>
          <w:p w14:paraId="1CB593EA" w14:textId="77777777" w:rsidR="001E0708" w:rsidRDefault="004E5B5D">
            <w:pPr>
              <w:pStyle w:val="TableParagraph"/>
              <w:spacing w:before="12"/>
              <w:ind w:left="222" w:right="254"/>
              <w:jc w:val="center"/>
              <w:rPr>
                <w:sz w:val="20"/>
              </w:rPr>
            </w:pPr>
            <w:r>
              <w:rPr>
                <w:sz w:val="20"/>
              </w:rPr>
              <w:t>Projekcija za 2023</w:t>
            </w:r>
          </w:p>
          <w:p w14:paraId="7CF83991" w14:textId="77777777" w:rsidR="001E0708" w:rsidRDefault="004E5B5D">
            <w:pPr>
              <w:pStyle w:val="TableParagraph"/>
              <w:spacing w:before="84" w:line="216" w:lineRule="exact"/>
              <w:ind w:left="28"/>
              <w:jc w:val="center"/>
              <w:rPr>
                <w:sz w:val="18"/>
              </w:rPr>
            </w:pPr>
            <w:r>
              <w:rPr>
                <w:sz w:val="18"/>
              </w:rPr>
              <w:t>7</w:t>
            </w:r>
          </w:p>
        </w:tc>
      </w:tr>
      <w:tr w:rsidR="001E0708" w14:paraId="1FC5DD52"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060300D5" w14:textId="77777777" w:rsidR="001E0708" w:rsidRDefault="004E5B5D">
            <w:pPr>
              <w:pStyle w:val="TableParagraph"/>
              <w:spacing w:before="5"/>
              <w:ind w:left="459"/>
              <w:rPr>
                <w:sz w:val="16"/>
              </w:rPr>
            </w:pPr>
            <w:r>
              <w:rPr>
                <w:sz w:val="16"/>
              </w:rPr>
              <w:t>421</w:t>
            </w:r>
          </w:p>
        </w:tc>
        <w:tc>
          <w:tcPr>
            <w:tcW w:w="735" w:type="dxa"/>
            <w:gridSpan w:val="6"/>
            <w:tcBorders>
              <w:top w:val="single" w:sz="12" w:space="0" w:color="000000"/>
              <w:left w:val="single" w:sz="2" w:space="0" w:color="000000"/>
              <w:bottom w:val="single" w:sz="12" w:space="0" w:color="000000"/>
              <w:right w:val="single" w:sz="2" w:space="0" w:color="000000"/>
            </w:tcBorders>
          </w:tcPr>
          <w:p w14:paraId="3C439AE2"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0899B017" w14:textId="77777777" w:rsidR="001E0708" w:rsidRDefault="004E5B5D">
            <w:pPr>
              <w:pStyle w:val="TableParagraph"/>
              <w:spacing w:before="5"/>
              <w:ind w:left="33"/>
              <w:rPr>
                <w:sz w:val="16"/>
              </w:rPr>
            </w:pPr>
            <w:r>
              <w:rPr>
                <w:sz w:val="16"/>
              </w:rPr>
              <w:t>Građevinski objekti</w:t>
            </w:r>
          </w:p>
        </w:tc>
        <w:tc>
          <w:tcPr>
            <w:tcW w:w="1591" w:type="dxa"/>
            <w:tcBorders>
              <w:top w:val="single" w:sz="12" w:space="0" w:color="000000"/>
              <w:left w:val="single" w:sz="2" w:space="0" w:color="000000"/>
              <w:bottom w:val="single" w:sz="12" w:space="0" w:color="000000"/>
              <w:right w:val="single" w:sz="2" w:space="0" w:color="000000"/>
            </w:tcBorders>
          </w:tcPr>
          <w:p w14:paraId="0B05099F" w14:textId="77777777" w:rsidR="001E0708" w:rsidRDefault="004E5B5D">
            <w:pPr>
              <w:pStyle w:val="TableParagraph"/>
              <w:spacing w:before="5"/>
              <w:ind w:right="1"/>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5B4ED321" w14:textId="77777777" w:rsidR="001E0708" w:rsidRDefault="004E5B5D">
            <w:pPr>
              <w:pStyle w:val="TableParagraph"/>
              <w:spacing w:before="5"/>
              <w:jc w:val="right"/>
              <w:rPr>
                <w:sz w:val="16"/>
              </w:rPr>
            </w:pPr>
            <w:r>
              <w:rPr>
                <w:sz w:val="16"/>
              </w:rPr>
              <w:t>100.000,00</w:t>
            </w:r>
          </w:p>
        </w:tc>
        <w:tc>
          <w:tcPr>
            <w:tcW w:w="1594" w:type="dxa"/>
            <w:tcBorders>
              <w:top w:val="single" w:sz="12" w:space="0" w:color="000000"/>
              <w:left w:val="single" w:sz="2" w:space="0" w:color="000000"/>
              <w:bottom w:val="single" w:sz="12" w:space="0" w:color="000000"/>
              <w:right w:val="single" w:sz="2" w:space="0" w:color="000000"/>
            </w:tcBorders>
          </w:tcPr>
          <w:p w14:paraId="7A0685EE" w14:textId="77777777" w:rsidR="001E0708" w:rsidRDefault="004E5B5D">
            <w:pPr>
              <w:pStyle w:val="TableParagraph"/>
              <w:spacing w:before="5"/>
              <w:jc w:val="right"/>
              <w:rPr>
                <w:sz w:val="16"/>
              </w:rPr>
            </w:pPr>
            <w:r>
              <w:rPr>
                <w:sz w:val="16"/>
              </w:rPr>
              <w:t>100.000,00</w:t>
            </w:r>
          </w:p>
        </w:tc>
        <w:tc>
          <w:tcPr>
            <w:tcW w:w="1592" w:type="dxa"/>
            <w:tcBorders>
              <w:top w:val="single" w:sz="12" w:space="0" w:color="000000"/>
              <w:left w:val="single" w:sz="2" w:space="0" w:color="000000"/>
              <w:bottom w:val="single" w:sz="12" w:space="0" w:color="000000"/>
              <w:right w:val="single" w:sz="2" w:space="0" w:color="000000"/>
            </w:tcBorders>
          </w:tcPr>
          <w:p w14:paraId="674CFFB5"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0FFAB386" w14:textId="77777777" w:rsidR="001E0708" w:rsidRDefault="001E0708">
            <w:pPr>
              <w:pStyle w:val="TableParagraph"/>
              <w:rPr>
                <w:rFonts w:ascii="Times New Roman"/>
                <w:sz w:val="16"/>
              </w:rPr>
            </w:pPr>
          </w:p>
        </w:tc>
      </w:tr>
      <w:tr w:rsidR="001E0708" w14:paraId="273F04D8" w14:textId="77777777">
        <w:trPr>
          <w:trHeight w:val="254"/>
        </w:trPr>
        <w:tc>
          <w:tcPr>
            <w:tcW w:w="736" w:type="dxa"/>
            <w:gridSpan w:val="5"/>
            <w:tcBorders>
              <w:top w:val="single" w:sz="12" w:space="0" w:color="000000"/>
              <w:left w:val="nil"/>
              <w:bottom w:val="single" w:sz="12" w:space="0" w:color="000000"/>
              <w:right w:val="single" w:sz="2" w:space="0" w:color="000000"/>
            </w:tcBorders>
          </w:tcPr>
          <w:p w14:paraId="04C84AC4" w14:textId="77777777" w:rsidR="001E0708" w:rsidRDefault="004E5B5D">
            <w:pPr>
              <w:pStyle w:val="TableParagraph"/>
              <w:spacing w:before="6"/>
              <w:ind w:left="459"/>
              <w:rPr>
                <w:sz w:val="16"/>
              </w:rPr>
            </w:pPr>
            <w:r>
              <w:rPr>
                <w:sz w:val="16"/>
              </w:rPr>
              <w:t>426</w:t>
            </w:r>
          </w:p>
        </w:tc>
        <w:tc>
          <w:tcPr>
            <w:tcW w:w="735" w:type="dxa"/>
            <w:gridSpan w:val="6"/>
            <w:tcBorders>
              <w:top w:val="single" w:sz="12" w:space="0" w:color="000000"/>
              <w:left w:val="single" w:sz="2" w:space="0" w:color="000000"/>
              <w:bottom w:val="single" w:sz="12" w:space="0" w:color="000000"/>
              <w:right w:val="single" w:sz="2" w:space="0" w:color="000000"/>
            </w:tcBorders>
          </w:tcPr>
          <w:p w14:paraId="12E8E89E"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0C30BDB5" w14:textId="77777777" w:rsidR="001E0708" w:rsidRDefault="004E5B5D">
            <w:pPr>
              <w:pStyle w:val="TableParagraph"/>
              <w:spacing w:before="6"/>
              <w:ind w:left="33"/>
              <w:rPr>
                <w:sz w:val="16"/>
              </w:rPr>
            </w:pPr>
            <w:r>
              <w:rPr>
                <w:sz w:val="16"/>
              </w:rPr>
              <w:t>Nematerijalna proizvedena imovina</w:t>
            </w:r>
          </w:p>
        </w:tc>
        <w:tc>
          <w:tcPr>
            <w:tcW w:w="1591" w:type="dxa"/>
            <w:tcBorders>
              <w:top w:val="single" w:sz="12" w:space="0" w:color="000000"/>
              <w:left w:val="single" w:sz="2" w:space="0" w:color="000000"/>
              <w:bottom w:val="single" w:sz="12" w:space="0" w:color="000000"/>
              <w:right w:val="single" w:sz="2" w:space="0" w:color="000000"/>
            </w:tcBorders>
          </w:tcPr>
          <w:p w14:paraId="44EA8718" w14:textId="77777777" w:rsidR="001E0708" w:rsidRDefault="004E5B5D">
            <w:pPr>
              <w:pStyle w:val="TableParagraph"/>
              <w:spacing w:before="6"/>
              <w:ind w:right="1"/>
              <w:jc w:val="right"/>
              <w:rPr>
                <w:sz w:val="16"/>
              </w:rPr>
            </w:pPr>
            <w:r>
              <w:rPr>
                <w:sz w:val="16"/>
              </w:rPr>
              <w:t>11.875,00</w:t>
            </w:r>
          </w:p>
        </w:tc>
        <w:tc>
          <w:tcPr>
            <w:tcW w:w="1591" w:type="dxa"/>
            <w:tcBorders>
              <w:top w:val="single" w:sz="12" w:space="0" w:color="000000"/>
              <w:left w:val="single" w:sz="2" w:space="0" w:color="000000"/>
              <w:bottom w:val="single" w:sz="12" w:space="0" w:color="000000"/>
              <w:right w:val="single" w:sz="2" w:space="0" w:color="000000"/>
            </w:tcBorders>
          </w:tcPr>
          <w:p w14:paraId="744D825A" w14:textId="77777777" w:rsidR="001E0708" w:rsidRDefault="004E5B5D">
            <w:pPr>
              <w:pStyle w:val="TableParagraph"/>
              <w:spacing w:before="6"/>
              <w:ind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5C8EA058" w14:textId="77777777" w:rsidR="001E0708" w:rsidRDefault="004E5B5D">
            <w:pPr>
              <w:pStyle w:val="TableParagraph"/>
              <w:spacing w:before="6"/>
              <w:jc w:val="right"/>
              <w:rPr>
                <w:sz w:val="16"/>
              </w:rPr>
            </w:pPr>
            <w:r>
              <w:rPr>
                <w:sz w:val="16"/>
              </w:rPr>
              <w:t>15.000,00</w:t>
            </w:r>
          </w:p>
        </w:tc>
        <w:tc>
          <w:tcPr>
            <w:tcW w:w="1592" w:type="dxa"/>
            <w:tcBorders>
              <w:top w:val="single" w:sz="12" w:space="0" w:color="000000"/>
              <w:left w:val="single" w:sz="2" w:space="0" w:color="000000"/>
              <w:bottom w:val="single" w:sz="12" w:space="0" w:color="000000"/>
              <w:right w:val="single" w:sz="2" w:space="0" w:color="000000"/>
            </w:tcBorders>
          </w:tcPr>
          <w:p w14:paraId="66AA2E4D"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29BF341D" w14:textId="77777777" w:rsidR="001E0708" w:rsidRDefault="001E0708">
            <w:pPr>
              <w:pStyle w:val="TableParagraph"/>
              <w:rPr>
                <w:rFonts w:ascii="Times New Roman"/>
                <w:sz w:val="16"/>
              </w:rPr>
            </w:pPr>
          </w:p>
        </w:tc>
      </w:tr>
      <w:tr w:rsidR="001E0708" w14:paraId="63E02C7F" w14:textId="77777777">
        <w:trPr>
          <w:trHeight w:val="197"/>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37A990CF" w14:textId="77777777" w:rsidR="001E0708" w:rsidRDefault="004E5B5D">
            <w:pPr>
              <w:pStyle w:val="TableParagraph"/>
              <w:spacing w:before="5"/>
              <w:ind w:left="353"/>
              <w:rPr>
                <w:b/>
                <w:sz w:val="14"/>
              </w:rPr>
            </w:pPr>
            <w:r>
              <w:rPr>
                <w:b/>
                <w:sz w:val="14"/>
              </w:rPr>
              <w:t>Izvor: 420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7F2533D5" w14:textId="77777777" w:rsidR="001E0708" w:rsidRDefault="004E5B5D">
            <w:pPr>
              <w:pStyle w:val="TableParagraph"/>
              <w:spacing w:before="5"/>
              <w:ind w:left="33"/>
              <w:rPr>
                <w:b/>
                <w:sz w:val="14"/>
              </w:rPr>
            </w:pPr>
            <w:r>
              <w:rPr>
                <w:b/>
                <w:sz w:val="14"/>
              </w:rPr>
              <w:t>Ostali prihodi po posebnim propisima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1425C07" w14:textId="77777777" w:rsidR="001E0708" w:rsidRDefault="004E5B5D">
            <w:pPr>
              <w:pStyle w:val="TableParagraph"/>
              <w:spacing w:before="5"/>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9D156E0" w14:textId="77777777" w:rsidR="001E0708" w:rsidRDefault="004E5B5D">
            <w:pPr>
              <w:pStyle w:val="TableParagraph"/>
              <w:spacing w:before="5"/>
              <w:ind w:right="-15"/>
              <w:jc w:val="right"/>
              <w:rPr>
                <w:b/>
                <w:sz w:val="14"/>
              </w:rPr>
            </w:pPr>
            <w:r>
              <w:rPr>
                <w:b/>
                <w:sz w:val="14"/>
              </w:rPr>
              <w:t>12.000,00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6EFEC383" w14:textId="77777777" w:rsidR="001E0708" w:rsidRDefault="004E5B5D">
            <w:pPr>
              <w:pStyle w:val="TableParagraph"/>
              <w:spacing w:before="5"/>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E9F6769" w14:textId="77777777" w:rsidR="001E0708" w:rsidRDefault="004E5B5D">
            <w:pPr>
              <w:pStyle w:val="TableParagraph"/>
              <w:spacing w:before="5"/>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044EF380" w14:textId="77777777" w:rsidR="001E0708" w:rsidRDefault="004E5B5D">
            <w:pPr>
              <w:pStyle w:val="TableParagraph"/>
              <w:spacing w:before="5"/>
              <w:ind w:right="6"/>
              <w:jc w:val="right"/>
              <w:rPr>
                <w:b/>
                <w:sz w:val="14"/>
              </w:rPr>
            </w:pPr>
            <w:r>
              <w:rPr>
                <w:b/>
                <w:sz w:val="14"/>
              </w:rPr>
              <w:t>0,00</w:t>
            </w:r>
          </w:p>
        </w:tc>
      </w:tr>
      <w:tr w:rsidR="001E0708" w14:paraId="0569C240" w14:textId="77777777">
        <w:trPr>
          <w:trHeight w:val="261"/>
        </w:trPr>
        <w:tc>
          <w:tcPr>
            <w:tcW w:w="736" w:type="dxa"/>
            <w:gridSpan w:val="5"/>
            <w:tcBorders>
              <w:top w:val="single" w:sz="12" w:space="0" w:color="000000"/>
              <w:left w:val="nil"/>
              <w:bottom w:val="single" w:sz="8" w:space="0" w:color="000000"/>
              <w:right w:val="single" w:sz="2" w:space="0" w:color="000000"/>
            </w:tcBorders>
            <w:shd w:val="clear" w:color="auto" w:fill="F9F9F9"/>
          </w:tcPr>
          <w:p w14:paraId="2A17EA6A" w14:textId="77777777" w:rsidR="001E0708" w:rsidRDefault="004E5B5D">
            <w:pPr>
              <w:pStyle w:val="TableParagraph"/>
              <w:spacing w:before="7"/>
              <w:ind w:right="4"/>
              <w:jc w:val="right"/>
              <w:rPr>
                <w:b/>
                <w:sz w:val="16"/>
              </w:rPr>
            </w:pPr>
            <w:r>
              <w:rPr>
                <w:b/>
                <w:sz w:val="16"/>
              </w:rPr>
              <w:t>42</w:t>
            </w:r>
          </w:p>
        </w:tc>
        <w:tc>
          <w:tcPr>
            <w:tcW w:w="735" w:type="dxa"/>
            <w:gridSpan w:val="6"/>
            <w:tcBorders>
              <w:top w:val="single" w:sz="12" w:space="0" w:color="000000"/>
              <w:left w:val="single" w:sz="2" w:space="0" w:color="000000"/>
              <w:bottom w:val="single" w:sz="8" w:space="0" w:color="000000"/>
              <w:right w:val="single" w:sz="2" w:space="0" w:color="000000"/>
            </w:tcBorders>
            <w:shd w:val="clear" w:color="auto" w:fill="F9F9F9"/>
          </w:tcPr>
          <w:p w14:paraId="7288BC05"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shd w:val="clear" w:color="auto" w:fill="F9F9F9"/>
          </w:tcPr>
          <w:p w14:paraId="02A21204" w14:textId="77777777" w:rsidR="001E0708" w:rsidRDefault="004E5B5D">
            <w:pPr>
              <w:pStyle w:val="TableParagraph"/>
              <w:spacing w:before="7"/>
              <w:ind w:left="33"/>
              <w:rPr>
                <w:b/>
                <w:sz w:val="16"/>
              </w:rPr>
            </w:pPr>
            <w:r>
              <w:rPr>
                <w:b/>
                <w:sz w:val="16"/>
              </w:rPr>
              <w:t>Rashodi za nabavu proizvedene dugotrajne imovine</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1E99E338" w14:textId="77777777" w:rsidR="001E0708" w:rsidRDefault="004E5B5D">
            <w:pPr>
              <w:pStyle w:val="TableParagraph"/>
              <w:spacing w:before="7"/>
              <w:ind w:right="-15"/>
              <w:jc w:val="right"/>
              <w:rPr>
                <w:b/>
                <w:sz w:val="16"/>
              </w:rPr>
            </w:pPr>
            <w:r>
              <w:rPr>
                <w:b/>
                <w:sz w:val="16"/>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10AEA4EE" w14:textId="77777777" w:rsidR="001E0708" w:rsidRDefault="004E5B5D">
            <w:pPr>
              <w:pStyle w:val="TableParagraph"/>
              <w:spacing w:before="7"/>
              <w:ind w:right="-15"/>
              <w:jc w:val="right"/>
              <w:rPr>
                <w:b/>
                <w:sz w:val="16"/>
              </w:rPr>
            </w:pPr>
            <w:r>
              <w:rPr>
                <w:b/>
                <w:sz w:val="16"/>
              </w:rPr>
              <w:t>12.000,00</w:t>
            </w:r>
          </w:p>
        </w:tc>
        <w:tc>
          <w:tcPr>
            <w:tcW w:w="1594" w:type="dxa"/>
            <w:tcBorders>
              <w:top w:val="single" w:sz="12" w:space="0" w:color="000000"/>
              <w:left w:val="single" w:sz="2" w:space="0" w:color="000000"/>
              <w:bottom w:val="single" w:sz="8" w:space="0" w:color="000000"/>
              <w:right w:val="single" w:sz="2" w:space="0" w:color="000000"/>
            </w:tcBorders>
            <w:shd w:val="clear" w:color="auto" w:fill="F9F9F9"/>
          </w:tcPr>
          <w:p w14:paraId="16F9F0D1" w14:textId="77777777" w:rsidR="001E0708" w:rsidRDefault="004E5B5D">
            <w:pPr>
              <w:pStyle w:val="TableParagraph"/>
              <w:spacing w:before="7"/>
              <w:ind w:right="-15"/>
              <w:jc w:val="right"/>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0D9837CD" w14:textId="77777777" w:rsidR="001E0708" w:rsidRDefault="004E5B5D">
            <w:pPr>
              <w:pStyle w:val="TableParagraph"/>
              <w:spacing w:before="7"/>
              <w:ind w:right="-15"/>
              <w:jc w:val="right"/>
              <w:rPr>
                <w:b/>
                <w:sz w:val="16"/>
              </w:rPr>
            </w:pPr>
            <w:r>
              <w:rPr>
                <w:b/>
                <w:sz w:val="16"/>
              </w:rPr>
              <w:t>0,00</w:t>
            </w:r>
          </w:p>
        </w:tc>
        <w:tc>
          <w:tcPr>
            <w:tcW w:w="1602" w:type="dxa"/>
            <w:tcBorders>
              <w:top w:val="single" w:sz="12" w:space="0" w:color="000000"/>
              <w:left w:val="single" w:sz="2" w:space="0" w:color="000000"/>
              <w:bottom w:val="single" w:sz="8" w:space="0" w:color="000000"/>
              <w:right w:val="nil"/>
            </w:tcBorders>
            <w:shd w:val="clear" w:color="auto" w:fill="F9F9F9"/>
          </w:tcPr>
          <w:p w14:paraId="23A17DF4" w14:textId="77777777" w:rsidR="001E0708" w:rsidRDefault="004E5B5D">
            <w:pPr>
              <w:pStyle w:val="TableParagraph"/>
              <w:spacing w:before="7"/>
              <w:ind w:right="5"/>
              <w:jc w:val="right"/>
              <w:rPr>
                <w:b/>
                <w:sz w:val="16"/>
              </w:rPr>
            </w:pPr>
            <w:r>
              <w:rPr>
                <w:b/>
                <w:sz w:val="16"/>
              </w:rPr>
              <w:t>0,00</w:t>
            </w:r>
          </w:p>
        </w:tc>
      </w:tr>
      <w:tr w:rsidR="001E0708" w14:paraId="0670AA36" w14:textId="77777777">
        <w:trPr>
          <w:trHeight w:val="260"/>
        </w:trPr>
        <w:tc>
          <w:tcPr>
            <w:tcW w:w="736" w:type="dxa"/>
            <w:gridSpan w:val="5"/>
            <w:tcBorders>
              <w:top w:val="single" w:sz="8" w:space="0" w:color="000000"/>
              <w:left w:val="nil"/>
              <w:bottom w:val="single" w:sz="12" w:space="0" w:color="000000"/>
              <w:right w:val="single" w:sz="2" w:space="0" w:color="000000"/>
            </w:tcBorders>
          </w:tcPr>
          <w:p w14:paraId="454DC51A" w14:textId="77777777" w:rsidR="001E0708" w:rsidRDefault="004E5B5D">
            <w:pPr>
              <w:pStyle w:val="TableParagraph"/>
              <w:spacing w:before="9"/>
              <w:ind w:left="459"/>
              <w:rPr>
                <w:sz w:val="16"/>
              </w:rPr>
            </w:pPr>
            <w:r>
              <w:rPr>
                <w:sz w:val="16"/>
              </w:rPr>
              <w:t>426</w:t>
            </w:r>
          </w:p>
        </w:tc>
        <w:tc>
          <w:tcPr>
            <w:tcW w:w="735" w:type="dxa"/>
            <w:gridSpan w:val="6"/>
            <w:tcBorders>
              <w:top w:val="single" w:sz="8" w:space="0" w:color="000000"/>
              <w:left w:val="single" w:sz="2" w:space="0" w:color="000000"/>
              <w:bottom w:val="single" w:sz="12" w:space="0" w:color="000000"/>
              <w:right w:val="single" w:sz="2" w:space="0" w:color="000000"/>
            </w:tcBorders>
          </w:tcPr>
          <w:p w14:paraId="538F4498"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3A47665E" w14:textId="77777777" w:rsidR="001E0708" w:rsidRDefault="004E5B5D">
            <w:pPr>
              <w:pStyle w:val="TableParagraph"/>
              <w:spacing w:before="9"/>
              <w:ind w:left="33"/>
              <w:rPr>
                <w:sz w:val="16"/>
              </w:rPr>
            </w:pPr>
            <w:r>
              <w:rPr>
                <w:sz w:val="16"/>
              </w:rPr>
              <w:t>Nematerijalna proizvedena imovina</w:t>
            </w:r>
          </w:p>
        </w:tc>
        <w:tc>
          <w:tcPr>
            <w:tcW w:w="1591" w:type="dxa"/>
            <w:tcBorders>
              <w:top w:val="single" w:sz="8" w:space="0" w:color="000000"/>
              <w:left w:val="single" w:sz="2" w:space="0" w:color="000000"/>
              <w:bottom w:val="single" w:sz="12" w:space="0" w:color="000000"/>
              <w:right w:val="single" w:sz="2" w:space="0" w:color="000000"/>
            </w:tcBorders>
          </w:tcPr>
          <w:p w14:paraId="602EF43F" w14:textId="77777777" w:rsidR="001E0708" w:rsidRDefault="004E5B5D">
            <w:pPr>
              <w:pStyle w:val="TableParagraph"/>
              <w:spacing w:before="9"/>
              <w:jc w:val="right"/>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045CF566" w14:textId="77777777" w:rsidR="001E0708" w:rsidRDefault="004E5B5D">
            <w:pPr>
              <w:pStyle w:val="TableParagraph"/>
              <w:spacing w:before="9"/>
              <w:ind w:right="-15"/>
              <w:jc w:val="right"/>
              <w:rPr>
                <w:sz w:val="16"/>
              </w:rPr>
            </w:pPr>
            <w:r>
              <w:rPr>
                <w:sz w:val="16"/>
              </w:rPr>
              <w:t>12.000,00</w:t>
            </w:r>
          </w:p>
        </w:tc>
        <w:tc>
          <w:tcPr>
            <w:tcW w:w="1594" w:type="dxa"/>
            <w:tcBorders>
              <w:top w:val="single" w:sz="8" w:space="0" w:color="000000"/>
              <w:left w:val="single" w:sz="2" w:space="0" w:color="000000"/>
              <w:bottom w:val="single" w:sz="12" w:space="0" w:color="000000"/>
              <w:right w:val="single" w:sz="2" w:space="0" w:color="000000"/>
            </w:tcBorders>
          </w:tcPr>
          <w:p w14:paraId="7D3EFBBB" w14:textId="77777777" w:rsidR="001E0708" w:rsidRDefault="004E5B5D">
            <w:pPr>
              <w:pStyle w:val="TableParagraph"/>
              <w:spacing w:before="9"/>
              <w:ind w:right="-15"/>
              <w:jc w:val="right"/>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744C1F2E" w14:textId="77777777" w:rsidR="001E0708" w:rsidRDefault="001E0708">
            <w:pPr>
              <w:pStyle w:val="TableParagraph"/>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2755176E" w14:textId="77777777" w:rsidR="001E0708" w:rsidRDefault="001E0708">
            <w:pPr>
              <w:pStyle w:val="TableParagraph"/>
              <w:rPr>
                <w:rFonts w:ascii="Times New Roman"/>
                <w:sz w:val="16"/>
              </w:rPr>
            </w:pPr>
          </w:p>
        </w:tc>
      </w:tr>
      <w:tr w:rsidR="001E0708" w14:paraId="7A6CEF23"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2B3E8587" w14:textId="77777777" w:rsidR="001E0708" w:rsidRDefault="004E5B5D">
            <w:pPr>
              <w:pStyle w:val="TableParagraph"/>
              <w:spacing w:before="6"/>
              <w:ind w:left="353"/>
              <w:rPr>
                <w:b/>
                <w:sz w:val="14"/>
              </w:rPr>
            </w:pPr>
            <w:r>
              <w:rPr>
                <w:b/>
                <w:sz w:val="14"/>
              </w:rPr>
              <w:t>Izvor: 520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18955075" w14:textId="77777777" w:rsidR="001E0708" w:rsidRDefault="004E5B5D">
            <w:pPr>
              <w:pStyle w:val="TableParagraph"/>
              <w:spacing w:before="6"/>
              <w:ind w:left="33"/>
              <w:rPr>
                <w:b/>
                <w:sz w:val="14"/>
              </w:rPr>
            </w:pPr>
            <w:r>
              <w:rPr>
                <w:b/>
                <w:sz w:val="14"/>
              </w:rPr>
              <w:t>Pomoći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33C45C3" w14:textId="77777777" w:rsidR="001E0708" w:rsidRDefault="004E5B5D">
            <w:pPr>
              <w:pStyle w:val="TableParagraph"/>
              <w:spacing w:before="6"/>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A4D1897" w14:textId="77777777" w:rsidR="001E0708" w:rsidRDefault="004E5B5D">
            <w:pPr>
              <w:pStyle w:val="TableParagraph"/>
              <w:spacing w:before="6"/>
              <w:ind w:right="-15"/>
              <w:jc w:val="right"/>
              <w:rPr>
                <w:b/>
                <w:sz w:val="14"/>
              </w:rPr>
            </w:pPr>
            <w:r>
              <w:rPr>
                <w:b/>
                <w:sz w:val="14"/>
              </w:rPr>
              <w:t>150.000,00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6AB52F05" w14:textId="77777777" w:rsidR="001E0708" w:rsidRDefault="004E5B5D">
            <w:pPr>
              <w:pStyle w:val="TableParagraph"/>
              <w:spacing w:before="6"/>
              <w:ind w:right="-15"/>
              <w:jc w:val="right"/>
              <w:rPr>
                <w:b/>
                <w:sz w:val="14"/>
              </w:rPr>
            </w:pPr>
            <w:r>
              <w:rPr>
                <w:b/>
                <w:sz w:val="14"/>
              </w:rPr>
              <w:t>150.000,00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3D9CEAC" w14:textId="77777777" w:rsidR="001E0708" w:rsidRDefault="004E5B5D">
            <w:pPr>
              <w:pStyle w:val="TableParagraph"/>
              <w:spacing w:before="6"/>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15DA7FFE" w14:textId="77777777" w:rsidR="001E0708" w:rsidRDefault="004E5B5D">
            <w:pPr>
              <w:pStyle w:val="TableParagraph"/>
              <w:spacing w:before="6"/>
              <w:ind w:right="6"/>
              <w:jc w:val="right"/>
              <w:rPr>
                <w:b/>
                <w:sz w:val="14"/>
              </w:rPr>
            </w:pPr>
            <w:r>
              <w:rPr>
                <w:b/>
                <w:sz w:val="14"/>
              </w:rPr>
              <w:t>0,00</w:t>
            </w:r>
          </w:p>
        </w:tc>
      </w:tr>
      <w:tr w:rsidR="001E0708" w14:paraId="2576A70A" w14:textId="77777777">
        <w:trPr>
          <w:trHeight w:val="262"/>
        </w:trPr>
        <w:tc>
          <w:tcPr>
            <w:tcW w:w="736" w:type="dxa"/>
            <w:gridSpan w:val="5"/>
            <w:tcBorders>
              <w:top w:val="single" w:sz="12" w:space="0" w:color="000000"/>
              <w:left w:val="nil"/>
              <w:bottom w:val="single" w:sz="8" w:space="0" w:color="000000"/>
              <w:right w:val="single" w:sz="2" w:space="0" w:color="000000"/>
            </w:tcBorders>
            <w:shd w:val="clear" w:color="auto" w:fill="F9F9F9"/>
          </w:tcPr>
          <w:p w14:paraId="401F16F0" w14:textId="77777777" w:rsidR="001E0708" w:rsidRDefault="004E5B5D">
            <w:pPr>
              <w:pStyle w:val="TableParagraph"/>
              <w:spacing w:before="7"/>
              <w:ind w:right="4"/>
              <w:jc w:val="right"/>
              <w:rPr>
                <w:b/>
                <w:sz w:val="16"/>
              </w:rPr>
            </w:pPr>
            <w:r>
              <w:rPr>
                <w:b/>
                <w:sz w:val="16"/>
              </w:rPr>
              <w:t>42</w:t>
            </w:r>
          </w:p>
        </w:tc>
        <w:tc>
          <w:tcPr>
            <w:tcW w:w="735" w:type="dxa"/>
            <w:gridSpan w:val="6"/>
            <w:tcBorders>
              <w:top w:val="single" w:sz="12" w:space="0" w:color="000000"/>
              <w:left w:val="single" w:sz="2" w:space="0" w:color="000000"/>
              <w:bottom w:val="single" w:sz="8" w:space="0" w:color="000000"/>
              <w:right w:val="single" w:sz="2" w:space="0" w:color="000000"/>
            </w:tcBorders>
            <w:shd w:val="clear" w:color="auto" w:fill="F9F9F9"/>
          </w:tcPr>
          <w:p w14:paraId="03BFCD88"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shd w:val="clear" w:color="auto" w:fill="F9F9F9"/>
          </w:tcPr>
          <w:p w14:paraId="703C93CC" w14:textId="77777777" w:rsidR="001E0708" w:rsidRDefault="004E5B5D">
            <w:pPr>
              <w:pStyle w:val="TableParagraph"/>
              <w:spacing w:before="7"/>
              <w:ind w:left="33"/>
              <w:rPr>
                <w:b/>
                <w:sz w:val="16"/>
              </w:rPr>
            </w:pPr>
            <w:r>
              <w:rPr>
                <w:b/>
                <w:sz w:val="16"/>
              </w:rPr>
              <w:t>Rashodi za nabavu proizvedene dugotrajne imovine</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5EFEFE8E" w14:textId="77777777" w:rsidR="001E0708" w:rsidRDefault="004E5B5D">
            <w:pPr>
              <w:pStyle w:val="TableParagraph"/>
              <w:spacing w:before="7"/>
              <w:ind w:right="-15"/>
              <w:jc w:val="right"/>
              <w:rPr>
                <w:b/>
                <w:sz w:val="16"/>
              </w:rPr>
            </w:pPr>
            <w:r>
              <w:rPr>
                <w:b/>
                <w:sz w:val="16"/>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77787AC1" w14:textId="77777777" w:rsidR="001E0708" w:rsidRDefault="004E5B5D">
            <w:pPr>
              <w:pStyle w:val="TableParagraph"/>
              <w:spacing w:before="7"/>
              <w:ind w:right="-15"/>
              <w:jc w:val="right"/>
              <w:rPr>
                <w:b/>
                <w:sz w:val="16"/>
              </w:rPr>
            </w:pPr>
            <w:r>
              <w:rPr>
                <w:b/>
                <w:sz w:val="16"/>
              </w:rPr>
              <w:t>150.000,00</w:t>
            </w:r>
          </w:p>
        </w:tc>
        <w:tc>
          <w:tcPr>
            <w:tcW w:w="1594" w:type="dxa"/>
            <w:tcBorders>
              <w:top w:val="single" w:sz="12" w:space="0" w:color="000000"/>
              <w:left w:val="single" w:sz="2" w:space="0" w:color="000000"/>
              <w:bottom w:val="single" w:sz="8" w:space="0" w:color="000000"/>
              <w:right w:val="single" w:sz="2" w:space="0" w:color="000000"/>
            </w:tcBorders>
            <w:shd w:val="clear" w:color="auto" w:fill="F9F9F9"/>
          </w:tcPr>
          <w:p w14:paraId="640A30E7" w14:textId="77777777" w:rsidR="001E0708" w:rsidRDefault="004E5B5D">
            <w:pPr>
              <w:pStyle w:val="TableParagraph"/>
              <w:spacing w:before="7"/>
              <w:ind w:right="-15"/>
              <w:jc w:val="right"/>
              <w:rPr>
                <w:b/>
                <w:sz w:val="16"/>
              </w:rPr>
            </w:pPr>
            <w:r>
              <w:rPr>
                <w:b/>
                <w:sz w:val="16"/>
              </w:rPr>
              <w:t>150.000,00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7602F23E" w14:textId="77777777" w:rsidR="001E0708" w:rsidRDefault="004E5B5D">
            <w:pPr>
              <w:pStyle w:val="TableParagraph"/>
              <w:spacing w:before="7"/>
              <w:ind w:right="-15"/>
              <w:jc w:val="right"/>
              <w:rPr>
                <w:b/>
                <w:sz w:val="16"/>
              </w:rPr>
            </w:pPr>
            <w:r>
              <w:rPr>
                <w:b/>
                <w:sz w:val="16"/>
              </w:rPr>
              <w:t>0,00</w:t>
            </w:r>
          </w:p>
        </w:tc>
        <w:tc>
          <w:tcPr>
            <w:tcW w:w="1602" w:type="dxa"/>
            <w:tcBorders>
              <w:top w:val="single" w:sz="12" w:space="0" w:color="000000"/>
              <w:left w:val="single" w:sz="2" w:space="0" w:color="000000"/>
              <w:bottom w:val="single" w:sz="8" w:space="0" w:color="000000"/>
              <w:right w:val="nil"/>
            </w:tcBorders>
            <w:shd w:val="clear" w:color="auto" w:fill="F9F9F9"/>
          </w:tcPr>
          <w:p w14:paraId="6A143D0A" w14:textId="77777777" w:rsidR="001E0708" w:rsidRDefault="004E5B5D">
            <w:pPr>
              <w:pStyle w:val="TableParagraph"/>
              <w:spacing w:before="7"/>
              <w:ind w:right="5"/>
              <w:jc w:val="right"/>
              <w:rPr>
                <w:b/>
                <w:sz w:val="16"/>
              </w:rPr>
            </w:pPr>
            <w:r>
              <w:rPr>
                <w:b/>
                <w:sz w:val="16"/>
              </w:rPr>
              <w:t>0,00</w:t>
            </w:r>
          </w:p>
        </w:tc>
      </w:tr>
      <w:tr w:rsidR="001E0708" w14:paraId="0D4693EE" w14:textId="77777777">
        <w:trPr>
          <w:trHeight w:val="262"/>
        </w:trPr>
        <w:tc>
          <w:tcPr>
            <w:tcW w:w="736" w:type="dxa"/>
            <w:gridSpan w:val="5"/>
            <w:tcBorders>
              <w:top w:val="single" w:sz="8" w:space="0" w:color="000000"/>
              <w:left w:val="nil"/>
              <w:bottom w:val="single" w:sz="12" w:space="0" w:color="000000"/>
              <w:right w:val="single" w:sz="2" w:space="0" w:color="000000"/>
            </w:tcBorders>
          </w:tcPr>
          <w:p w14:paraId="53F2EE84" w14:textId="77777777" w:rsidR="001E0708" w:rsidRDefault="004E5B5D">
            <w:pPr>
              <w:pStyle w:val="TableParagraph"/>
              <w:spacing w:before="12"/>
              <w:ind w:left="459"/>
              <w:rPr>
                <w:sz w:val="16"/>
              </w:rPr>
            </w:pPr>
            <w:r>
              <w:rPr>
                <w:sz w:val="16"/>
              </w:rPr>
              <w:t>421</w:t>
            </w:r>
          </w:p>
        </w:tc>
        <w:tc>
          <w:tcPr>
            <w:tcW w:w="735" w:type="dxa"/>
            <w:gridSpan w:val="6"/>
            <w:tcBorders>
              <w:top w:val="single" w:sz="8" w:space="0" w:color="000000"/>
              <w:left w:val="single" w:sz="2" w:space="0" w:color="000000"/>
              <w:bottom w:val="single" w:sz="12" w:space="0" w:color="000000"/>
              <w:right w:val="single" w:sz="2" w:space="0" w:color="000000"/>
            </w:tcBorders>
          </w:tcPr>
          <w:p w14:paraId="29B52D86"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26A032EA" w14:textId="77777777" w:rsidR="001E0708" w:rsidRDefault="004E5B5D">
            <w:pPr>
              <w:pStyle w:val="TableParagraph"/>
              <w:spacing w:before="12"/>
              <w:ind w:left="33"/>
              <w:rPr>
                <w:sz w:val="16"/>
              </w:rPr>
            </w:pPr>
            <w:r>
              <w:rPr>
                <w:sz w:val="16"/>
              </w:rPr>
              <w:t>Građevinski objekti</w:t>
            </w:r>
          </w:p>
        </w:tc>
        <w:tc>
          <w:tcPr>
            <w:tcW w:w="1591" w:type="dxa"/>
            <w:tcBorders>
              <w:top w:val="single" w:sz="8" w:space="0" w:color="000000"/>
              <w:left w:val="single" w:sz="2" w:space="0" w:color="000000"/>
              <w:bottom w:val="single" w:sz="12" w:space="0" w:color="000000"/>
              <w:right w:val="single" w:sz="2" w:space="0" w:color="000000"/>
            </w:tcBorders>
          </w:tcPr>
          <w:p w14:paraId="6ACE0E8D" w14:textId="77777777" w:rsidR="001E0708" w:rsidRDefault="004E5B5D">
            <w:pPr>
              <w:pStyle w:val="TableParagraph"/>
              <w:spacing w:before="12"/>
              <w:ind w:right="1"/>
              <w:jc w:val="right"/>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7E11255D" w14:textId="77777777" w:rsidR="001E0708" w:rsidRDefault="004E5B5D">
            <w:pPr>
              <w:pStyle w:val="TableParagraph"/>
              <w:spacing w:before="12"/>
              <w:jc w:val="right"/>
              <w:rPr>
                <w:sz w:val="16"/>
              </w:rPr>
            </w:pPr>
            <w:r>
              <w:rPr>
                <w:sz w:val="16"/>
              </w:rPr>
              <w:t>150.000,00</w:t>
            </w:r>
          </w:p>
        </w:tc>
        <w:tc>
          <w:tcPr>
            <w:tcW w:w="1594" w:type="dxa"/>
            <w:tcBorders>
              <w:top w:val="single" w:sz="8" w:space="0" w:color="000000"/>
              <w:left w:val="single" w:sz="2" w:space="0" w:color="000000"/>
              <w:bottom w:val="single" w:sz="12" w:space="0" w:color="000000"/>
              <w:right w:val="single" w:sz="2" w:space="0" w:color="000000"/>
            </w:tcBorders>
          </w:tcPr>
          <w:p w14:paraId="72D36196" w14:textId="77777777" w:rsidR="001E0708" w:rsidRDefault="004E5B5D">
            <w:pPr>
              <w:pStyle w:val="TableParagraph"/>
              <w:spacing w:before="12"/>
              <w:jc w:val="right"/>
              <w:rPr>
                <w:sz w:val="16"/>
              </w:rPr>
            </w:pPr>
            <w:r>
              <w:rPr>
                <w:sz w:val="16"/>
              </w:rPr>
              <w:t>150.000,00</w:t>
            </w:r>
          </w:p>
        </w:tc>
        <w:tc>
          <w:tcPr>
            <w:tcW w:w="1592" w:type="dxa"/>
            <w:tcBorders>
              <w:top w:val="single" w:sz="8" w:space="0" w:color="000000"/>
              <w:left w:val="single" w:sz="2" w:space="0" w:color="000000"/>
              <w:bottom w:val="single" w:sz="12" w:space="0" w:color="000000"/>
              <w:right w:val="single" w:sz="2" w:space="0" w:color="000000"/>
            </w:tcBorders>
          </w:tcPr>
          <w:p w14:paraId="32539AA0" w14:textId="77777777" w:rsidR="001E0708" w:rsidRDefault="001E0708">
            <w:pPr>
              <w:pStyle w:val="TableParagraph"/>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4C5FAB97" w14:textId="77777777" w:rsidR="001E0708" w:rsidRDefault="001E0708">
            <w:pPr>
              <w:pStyle w:val="TableParagraph"/>
              <w:rPr>
                <w:rFonts w:ascii="Times New Roman"/>
                <w:sz w:val="16"/>
              </w:rPr>
            </w:pPr>
          </w:p>
        </w:tc>
      </w:tr>
      <w:tr w:rsidR="001E0708" w14:paraId="02107EF1" w14:textId="77777777">
        <w:trPr>
          <w:trHeight w:val="197"/>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67A5BD4B" w14:textId="77777777" w:rsidR="001E0708" w:rsidRDefault="004E5B5D">
            <w:pPr>
              <w:pStyle w:val="TableParagraph"/>
              <w:spacing w:before="5"/>
              <w:ind w:left="353"/>
              <w:rPr>
                <w:b/>
                <w:sz w:val="14"/>
              </w:rPr>
            </w:pPr>
            <w:r>
              <w:rPr>
                <w:b/>
                <w:sz w:val="14"/>
              </w:rPr>
              <w:t>Izvor: 710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5C5BCA0D" w14:textId="77777777" w:rsidR="001E0708" w:rsidRDefault="004E5B5D">
            <w:pPr>
              <w:pStyle w:val="TableParagraph"/>
              <w:spacing w:before="5"/>
              <w:ind w:left="33"/>
              <w:rPr>
                <w:b/>
                <w:sz w:val="14"/>
              </w:rPr>
            </w:pPr>
            <w:r>
              <w:rPr>
                <w:b/>
                <w:sz w:val="14"/>
              </w:rPr>
              <w:t>Prihodi od prodaje nefin. imovine u vlasništvu JLS</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8632C77" w14:textId="77777777" w:rsidR="001E0708" w:rsidRDefault="004E5B5D">
            <w:pPr>
              <w:pStyle w:val="TableParagraph"/>
              <w:spacing w:before="5"/>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FAD9F9C" w14:textId="77777777" w:rsidR="001E0708" w:rsidRDefault="004E5B5D">
            <w:pPr>
              <w:pStyle w:val="TableParagraph"/>
              <w:spacing w:before="5"/>
              <w:ind w:right="-15"/>
              <w:jc w:val="right"/>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62D0D6FF" w14:textId="77777777" w:rsidR="001E0708" w:rsidRDefault="004E5B5D">
            <w:pPr>
              <w:pStyle w:val="TableParagraph"/>
              <w:spacing w:before="5"/>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0D4DEBD" w14:textId="77777777" w:rsidR="001E0708" w:rsidRDefault="004E5B5D">
            <w:pPr>
              <w:pStyle w:val="TableParagraph"/>
              <w:spacing w:before="5"/>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0171B3EF" w14:textId="77777777" w:rsidR="001E0708" w:rsidRDefault="004E5B5D">
            <w:pPr>
              <w:pStyle w:val="TableParagraph"/>
              <w:spacing w:before="5"/>
              <w:ind w:right="6"/>
              <w:jc w:val="right"/>
              <w:rPr>
                <w:b/>
                <w:sz w:val="14"/>
              </w:rPr>
            </w:pPr>
            <w:r>
              <w:rPr>
                <w:b/>
                <w:sz w:val="14"/>
              </w:rPr>
              <w:t>12.000,00</w:t>
            </w:r>
          </w:p>
        </w:tc>
      </w:tr>
      <w:tr w:rsidR="001E0708" w14:paraId="43330F00" w14:textId="77777777">
        <w:trPr>
          <w:trHeight w:val="256"/>
        </w:trPr>
        <w:tc>
          <w:tcPr>
            <w:tcW w:w="736" w:type="dxa"/>
            <w:gridSpan w:val="5"/>
            <w:tcBorders>
              <w:top w:val="single" w:sz="12" w:space="0" w:color="000000"/>
              <w:left w:val="nil"/>
              <w:bottom w:val="single" w:sz="12" w:space="0" w:color="000000"/>
              <w:right w:val="single" w:sz="2" w:space="0" w:color="000000"/>
            </w:tcBorders>
            <w:shd w:val="clear" w:color="auto" w:fill="F9F9F9"/>
          </w:tcPr>
          <w:p w14:paraId="4DE29B7B" w14:textId="77777777" w:rsidR="001E0708" w:rsidRDefault="004E5B5D">
            <w:pPr>
              <w:pStyle w:val="TableParagraph"/>
              <w:spacing w:before="5"/>
              <w:ind w:right="4"/>
              <w:jc w:val="right"/>
              <w:rPr>
                <w:b/>
                <w:sz w:val="16"/>
              </w:rPr>
            </w:pPr>
            <w:r>
              <w:rPr>
                <w:b/>
                <w:sz w:val="16"/>
              </w:rPr>
              <w:t>42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0973AA88"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3561CC8B" w14:textId="77777777" w:rsidR="001E0708" w:rsidRDefault="004E5B5D">
            <w:pPr>
              <w:pStyle w:val="TableParagraph"/>
              <w:spacing w:before="5"/>
              <w:ind w:left="33"/>
              <w:rPr>
                <w:b/>
                <w:sz w:val="16"/>
              </w:rPr>
            </w:pPr>
            <w:r>
              <w:rPr>
                <w:b/>
                <w:sz w:val="16"/>
              </w:rPr>
              <w:t>Rashodi za nabavu proizvedene dugotrajne imovine</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03F0BFA0" w14:textId="77777777" w:rsidR="001E0708" w:rsidRDefault="004E5B5D">
            <w:pPr>
              <w:pStyle w:val="TableParagraph"/>
              <w:spacing w:before="5"/>
              <w:ind w:right="-15"/>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45F40968" w14:textId="77777777" w:rsidR="001E0708" w:rsidRDefault="004E5B5D">
            <w:pPr>
              <w:pStyle w:val="TableParagraph"/>
              <w:spacing w:before="5"/>
              <w:ind w:right="-15"/>
              <w:jc w:val="right"/>
              <w:rPr>
                <w:b/>
                <w:sz w:val="16"/>
              </w:rPr>
            </w:pPr>
            <w:r>
              <w:rPr>
                <w:b/>
                <w:sz w:val="16"/>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3E19C208" w14:textId="77777777" w:rsidR="001E0708" w:rsidRDefault="004E5B5D">
            <w:pPr>
              <w:pStyle w:val="TableParagraph"/>
              <w:spacing w:before="5"/>
              <w:ind w:right="-15"/>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D359248" w14:textId="77777777" w:rsidR="001E0708" w:rsidRDefault="004E5B5D">
            <w:pPr>
              <w:pStyle w:val="TableParagraph"/>
              <w:spacing w:before="5"/>
              <w:ind w:right="-15"/>
              <w:jc w:val="right"/>
              <w:rPr>
                <w:b/>
                <w:sz w:val="16"/>
              </w:rPr>
            </w:pPr>
            <w:r>
              <w:rPr>
                <w:b/>
                <w:sz w:val="16"/>
              </w:rPr>
              <w:t>0,00</w:t>
            </w:r>
          </w:p>
        </w:tc>
        <w:tc>
          <w:tcPr>
            <w:tcW w:w="1602" w:type="dxa"/>
            <w:tcBorders>
              <w:top w:val="single" w:sz="12" w:space="0" w:color="000000"/>
              <w:left w:val="single" w:sz="2" w:space="0" w:color="000000"/>
              <w:bottom w:val="single" w:sz="12" w:space="0" w:color="000000"/>
              <w:right w:val="nil"/>
            </w:tcBorders>
            <w:shd w:val="clear" w:color="auto" w:fill="F9F9F9"/>
          </w:tcPr>
          <w:p w14:paraId="0B39CB25" w14:textId="77777777" w:rsidR="001E0708" w:rsidRDefault="004E5B5D">
            <w:pPr>
              <w:pStyle w:val="TableParagraph"/>
              <w:spacing w:before="5"/>
              <w:ind w:right="4"/>
              <w:jc w:val="right"/>
              <w:rPr>
                <w:b/>
                <w:sz w:val="16"/>
              </w:rPr>
            </w:pPr>
            <w:r>
              <w:rPr>
                <w:b/>
                <w:sz w:val="16"/>
              </w:rPr>
              <w:t>12.000,00</w:t>
            </w:r>
          </w:p>
        </w:tc>
      </w:tr>
      <w:tr w:rsidR="001E0708" w14:paraId="60E2F4D0" w14:textId="77777777">
        <w:trPr>
          <w:trHeight w:val="253"/>
        </w:trPr>
        <w:tc>
          <w:tcPr>
            <w:tcW w:w="736" w:type="dxa"/>
            <w:gridSpan w:val="5"/>
            <w:tcBorders>
              <w:top w:val="single" w:sz="12" w:space="0" w:color="000000"/>
              <w:left w:val="nil"/>
              <w:bottom w:val="single" w:sz="12" w:space="0" w:color="000000"/>
              <w:right w:val="single" w:sz="2" w:space="0" w:color="000000"/>
            </w:tcBorders>
          </w:tcPr>
          <w:p w14:paraId="18D3548F" w14:textId="77777777" w:rsidR="001E0708" w:rsidRDefault="004E5B5D">
            <w:pPr>
              <w:pStyle w:val="TableParagraph"/>
              <w:spacing w:before="6"/>
              <w:ind w:left="459"/>
              <w:rPr>
                <w:sz w:val="16"/>
              </w:rPr>
            </w:pPr>
            <w:r>
              <w:rPr>
                <w:sz w:val="16"/>
              </w:rPr>
              <w:t>426</w:t>
            </w:r>
          </w:p>
        </w:tc>
        <w:tc>
          <w:tcPr>
            <w:tcW w:w="735" w:type="dxa"/>
            <w:gridSpan w:val="6"/>
            <w:tcBorders>
              <w:top w:val="single" w:sz="12" w:space="0" w:color="000000"/>
              <w:left w:val="single" w:sz="2" w:space="0" w:color="000000"/>
              <w:bottom w:val="single" w:sz="12" w:space="0" w:color="000000"/>
              <w:right w:val="single" w:sz="2" w:space="0" w:color="000000"/>
            </w:tcBorders>
          </w:tcPr>
          <w:p w14:paraId="7E5FB874"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3934376C" w14:textId="77777777" w:rsidR="001E0708" w:rsidRDefault="004E5B5D">
            <w:pPr>
              <w:pStyle w:val="TableParagraph"/>
              <w:spacing w:before="6"/>
              <w:ind w:left="33"/>
              <w:rPr>
                <w:sz w:val="16"/>
              </w:rPr>
            </w:pPr>
            <w:r>
              <w:rPr>
                <w:sz w:val="16"/>
              </w:rPr>
              <w:t>Nematerijalna proizvedena imovina</w:t>
            </w:r>
          </w:p>
        </w:tc>
        <w:tc>
          <w:tcPr>
            <w:tcW w:w="1591" w:type="dxa"/>
            <w:tcBorders>
              <w:top w:val="single" w:sz="12" w:space="0" w:color="000000"/>
              <w:left w:val="single" w:sz="2" w:space="0" w:color="000000"/>
              <w:bottom w:val="single" w:sz="12" w:space="0" w:color="000000"/>
              <w:right w:val="single" w:sz="2" w:space="0" w:color="000000"/>
            </w:tcBorders>
          </w:tcPr>
          <w:p w14:paraId="233EF8B0" w14:textId="77777777" w:rsidR="001E0708" w:rsidRDefault="004E5B5D">
            <w:pPr>
              <w:pStyle w:val="TableParagraph"/>
              <w:spacing w:before="6"/>
              <w:ind w:right="1"/>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41D7323B" w14:textId="77777777" w:rsidR="001E0708" w:rsidRDefault="004E5B5D">
            <w:pPr>
              <w:pStyle w:val="TableParagraph"/>
              <w:spacing w:before="6"/>
              <w:ind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77AEE768" w14:textId="77777777" w:rsidR="001E0708" w:rsidRDefault="004E5B5D">
            <w:pPr>
              <w:pStyle w:val="TableParagraph"/>
              <w:spacing w:before="6"/>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BF08927"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25CA6720" w14:textId="77777777" w:rsidR="001E0708" w:rsidRDefault="001E0708">
            <w:pPr>
              <w:pStyle w:val="TableParagraph"/>
              <w:rPr>
                <w:rFonts w:ascii="Times New Roman"/>
                <w:sz w:val="16"/>
              </w:rPr>
            </w:pPr>
          </w:p>
        </w:tc>
      </w:tr>
      <w:tr w:rsidR="001E0708" w14:paraId="2F9B9BA2" w14:textId="77777777">
        <w:trPr>
          <w:trHeight w:val="264"/>
        </w:trPr>
        <w:tc>
          <w:tcPr>
            <w:tcW w:w="1471" w:type="dxa"/>
            <w:gridSpan w:val="11"/>
            <w:tcBorders>
              <w:top w:val="single" w:sz="12" w:space="0" w:color="000000"/>
              <w:left w:val="nil"/>
              <w:bottom w:val="nil"/>
              <w:right w:val="single" w:sz="2" w:space="0" w:color="000000"/>
            </w:tcBorders>
            <w:shd w:val="clear" w:color="auto" w:fill="E6E6E6"/>
          </w:tcPr>
          <w:p w14:paraId="7DD6C69F" w14:textId="77777777" w:rsidR="001E0708" w:rsidRDefault="004E5B5D">
            <w:pPr>
              <w:pStyle w:val="TableParagraph"/>
              <w:spacing w:before="7"/>
              <w:ind w:left="25"/>
              <w:rPr>
                <w:b/>
                <w:sz w:val="16"/>
              </w:rPr>
            </w:pPr>
            <w:r>
              <w:rPr>
                <w:b/>
                <w:sz w:val="16"/>
              </w:rPr>
              <w:t>Akt. K101309</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38EB3A7" w14:textId="77777777" w:rsidR="001E0708" w:rsidRDefault="004E5B5D">
            <w:pPr>
              <w:pStyle w:val="TableParagraph"/>
              <w:spacing w:before="7"/>
              <w:ind w:left="33"/>
              <w:rPr>
                <w:b/>
                <w:sz w:val="16"/>
              </w:rPr>
            </w:pPr>
            <w:r>
              <w:rPr>
                <w:b/>
                <w:sz w:val="16"/>
              </w:rPr>
              <w:t>Izgradnja vodovoda</w:t>
            </w:r>
          </w:p>
          <w:p w14:paraId="048EEB1C" w14:textId="77777777" w:rsidR="001E0708" w:rsidRDefault="004E5B5D">
            <w:pPr>
              <w:pStyle w:val="TableParagraph"/>
              <w:spacing w:before="42"/>
              <w:ind w:left="33"/>
              <w:rPr>
                <w:sz w:val="14"/>
              </w:rPr>
            </w:pPr>
            <w:r>
              <w:rPr>
                <w:sz w:val="14"/>
              </w:rPr>
              <w:t>Funkcija: 0630 Opskrba vodom</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9DE31B0" w14:textId="77777777" w:rsidR="001E0708" w:rsidRDefault="004E5B5D">
            <w:pPr>
              <w:pStyle w:val="TableParagraph"/>
              <w:spacing w:before="7"/>
              <w:ind w:right="-15"/>
              <w:jc w:val="right"/>
              <w:rPr>
                <w:b/>
                <w:sz w:val="16"/>
              </w:rPr>
            </w:pPr>
            <w:r>
              <w:rPr>
                <w:b/>
                <w:sz w:val="16"/>
              </w:rPr>
              <w:t>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C2526B2" w14:textId="77777777" w:rsidR="001E0708" w:rsidRDefault="004E5B5D">
            <w:pPr>
              <w:pStyle w:val="TableParagraph"/>
              <w:spacing w:before="7"/>
              <w:ind w:right="-15"/>
              <w:jc w:val="right"/>
              <w:rPr>
                <w:b/>
                <w:sz w:val="16"/>
              </w:rPr>
            </w:pPr>
            <w:r>
              <w:rPr>
                <w:b/>
                <w:sz w:val="16"/>
              </w:rPr>
              <w:t>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84A5AF3" w14:textId="77777777" w:rsidR="001E0708" w:rsidRDefault="004E5B5D">
            <w:pPr>
              <w:pStyle w:val="TableParagraph"/>
              <w:spacing w:before="7"/>
              <w:ind w:left="663" w:right="-15"/>
              <w:rPr>
                <w:b/>
                <w:sz w:val="16"/>
              </w:rPr>
            </w:pPr>
            <w:r>
              <w:rPr>
                <w:b/>
                <w:sz w:val="16"/>
              </w:rPr>
              <w:t>400.000,00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78FDF69" w14:textId="77777777" w:rsidR="001E0708" w:rsidRDefault="004E5B5D">
            <w:pPr>
              <w:pStyle w:val="TableParagraph"/>
              <w:spacing w:before="7"/>
              <w:ind w:left="662" w:right="-15"/>
              <w:rPr>
                <w:b/>
                <w:sz w:val="16"/>
              </w:rPr>
            </w:pPr>
            <w:r>
              <w:rPr>
                <w:b/>
                <w:sz w:val="16"/>
              </w:rPr>
              <w:t>188.000,00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657AB5C1" w14:textId="77777777" w:rsidR="001E0708" w:rsidRDefault="004E5B5D">
            <w:pPr>
              <w:pStyle w:val="TableParagraph"/>
              <w:spacing w:before="7"/>
              <w:ind w:left="663"/>
              <w:rPr>
                <w:b/>
                <w:sz w:val="16"/>
              </w:rPr>
            </w:pPr>
            <w:r>
              <w:rPr>
                <w:b/>
                <w:sz w:val="16"/>
              </w:rPr>
              <w:t>546.500,00</w:t>
            </w:r>
          </w:p>
        </w:tc>
      </w:tr>
      <w:tr w:rsidR="001E0708" w14:paraId="4430B5FA" w14:textId="77777777">
        <w:trPr>
          <w:trHeight w:val="139"/>
        </w:trPr>
        <w:tc>
          <w:tcPr>
            <w:tcW w:w="285" w:type="dxa"/>
            <w:tcBorders>
              <w:top w:val="nil"/>
              <w:left w:val="nil"/>
              <w:bottom w:val="single" w:sz="12" w:space="0" w:color="000000"/>
              <w:right w:val="single" w:sz="12" w:space="0" w:color="000000"/>
            </w:tcBorders>
            <w:shd w:val="clear" w:color="auto" w:fill="E6E6E6"/>
          </w:tcPr>
          <w:p w14:paraId="7FAE6C9D" w14:textId="77777777" w:rsidR="001E0708" w:rsidRDefault="004E5B5D">
            <w:pPr>
              <w:pStyle w:val="TableParagraph"/>
              <w:spacing w:before="2" w:line="117"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189D046" w14:textId="77777777" w:rsidR="001E0708" w:rsidRDefault="004E5B5D">
            <w:pPr>
              <w:pStyle w:val="TableParagraph"/>
              <w:spacing w:line="120"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7F07F667"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F84B99D"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51D1A0F6"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7218F0FB" w14:textId="77777777" w:rsidR="001E0708" w:rsidRDefault="004E5B5D">
            <w:pPr>
              <w:pStyle w:val="TableParagraph"/>
              <w:spacing w:line="120" w:lineRule="exact"/>
              <w:ind w:left="19" w:right="-15"/>
              <w:jc w:val="center"/>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41E1B170"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0A60F107" w14:textId="77777777" w:rsidR="001E0708" w:rsidRDefault="001E0708">
            <w:pPr>
              <w:pStyle w:val="TableParagraph"/>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440B5D21" w14:textId="77777777" w:rsidR="001E0708" w:rsidRDefault="004E5B5D">
            <w:pPr>
              <w:pStyle w:val="TableParagraph"/>
              <w:spacing w:line="120" w:lineRule="exact"/>
              <w:ind w:left="16" w:right="-15"/>
              <w:rPr>
                <w:sz w:val="14"/>
              </w:rPr>
            </w:pPr>
            <w:r>
              <w:rPr>
                <w:sz w:val="14"/>
              </w:rPr>
              <w:t>8</w:t>
            </w: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03008EB0" w14:textId="77777777" w:rsidR="001E0708" w:rsidRDefault="001E0708">
            <w:pPr>
              <w:pStyle w:val="TableParagraph"/>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476EA54B" w14:textId="77777777" w:rsidR="001E0708" w:rsidRDefault="001E0708">
            <w:pPr>
              <w:pStyle w:val="TableParagraph"/>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7AC8004B"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65C02A1D"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181C97E5"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1BFBDB40"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2816DC6D" w14:textId="77777777" w:rsidR="001E0708" w:rsidRDefault="001E0708">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10130197" w14:textId="77777777" w:rsidR="001E0708" w:rsidRDefault="001E0708">
            <w:pPr>
              <w:rPr>
                <w:sz w:val="2"/>
                <w:szCs w:val="2"/>
              </w:rPr>
            </w:pPr>
          </w:p>
        </w:tc>
      </w:tr>
      <w:tr w:rsidR="001E0708" w14:paraId="4B985916"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1BC21389" w14:textId="77777777" w:rsidR="001E0708" w:rsidRDefault="004E5B5D">
            <w:pPr>
              <w:pStyle w:val="TableParagraph"/>
              <w:spacing w:before="5"/>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7F742ED4" w14:textId="77777777" w:rsidR="001E0708" w:rsidRDefault="004E5B5D">
            <w:pPr>
              <w:pStyle w:val="TableParagraph"/>
              <w:spacing w:before="5"/>
              <w:ind w:left="33"/>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73586D5" w14:textId="77777777" w:rsidR="001E0708" w:rsidRDefault="004E5B5D">
            <w:pPr>
              <w:pStyle w:val="TableParagraph"/>
              <w:spacing w:before="5"/>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B82711F" w14:textId="77777777" w:rsidR="001E0708" w:rsidRDefault="004E5B5D">
            <w:pPr>
              <w:pStyle w:val="TableParagraph"/>
              <w:spacing w:before="5"/>
              <w:ind w:right="-15"/>
              <w:jc w:val="right"/>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663A80A2" w14:textId="77777777" w:rsidR="001E0708" w:rsidRDefault="004E5B5D">
            <w:pPr>
              <w:pStyle w:val="TableParagraph"/>
              <w:spacing w:before="5"/>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D65C6E7" w14:textId="77777777" w:rsidR="001E0708" w:rsidRDefault="004E5B5D">
            <w:pPr>
              <w:pStyle w:val="TableParagraph"/>
              <w:spacing w:before="5"/>
              <w:ind w:right="-15"/>
              <w:jc w:val="right"/>
              <w:rPr>
                <w:b/>
                <w:sz w:val="14"/>
              </w:rPr>
            </w:pPr>
            <w:r>
              <w:rPr>
                <w:b/>
                <w:sz w:val="14"/>
              </w:rPr>
              <w:t>61.500,00</w:t>
            </w:r>
          </w:p>
        </w:tc>
        <w:tc>
          <w:tcPr>
            <w:tcW w:w="1602" w:type="dxa"/>
            <w:tcBorders>
              <w:top w:val="single" w:sz="12" w:space="0" w:color="000000"/>
              <w:left w:val="single" w:sz="2" w:space="0" w:color="000000"/>
              <w:bottom w:val="single" w:sz="12" w:space="0" w:color="000000"/>
              <w:right w:val="nil"/>
            </w:tcBorders>
            <w:shd w:val="clear" w:color="auto" w:fill="AAAAAA"/>
          </w:tcPr>
          <w:p w14:paraId="748C7603" w14:textId="77777777" w:rsidR="001E0708" w:rsidRDefault="004E5B5D">
            <w:pPr>
              <w:pStyle w:val="TableParagraph"/>
              <w:spacing w:before="5"/>
              <w:ind w:right="6"/>
              <w:jc w:val="right"/>
              <w:rPr>
                <w:b/>
                <w:sz w:val="14"/>
              </w:rPr>
            </w:pPr>
            <w:r>
              <w:rPr>
                <w:b/>
                <w:sz w:val="14"/>
              </w:rPr>
              <w:t>420.000,00</w:t>
            </w:r>
          </w:p>
        </w:tc>
      </w:tr>
      <w:tr w:rsidR="001E0708" w14:paraId="37705952" w14:textId="77777777">
        <w:trPr>
          <w:trHeight w:val="253"/>
        </w:trPr>
        <w:tc>
          <w:tcPr>
            <w:tcW w:w="736" w:type="dxa"/>
            <w:gridSpan w:val="5"/>
            <w:tcBorders>
              <w:top w:val="single" w:sz="12" w:space="0" w:color="000000"/>
              <w:left w:val="nil"/>
              <w:bottom w:val="single" w:sz="12" w:space="0" w:color="000000"/>
              <w:right w:val="single" w:sz="2" w:space="0" w:color="000000"/>
            </w:tcBorders>
            <w:shd w:val="clear" w:color="auto" w:fill="F9F9F9"/>
          </w:tcPr>
          <w:p w14:paraId="2E9E6E8B" w14:textId="77777777" w:rsidR="001E0708" w:rsidRDefault="004E5B5D">
            <w:pPr>
              <w:pStyle w:val="TableParagraph"/>
              <w:spacing w:before="6"/>
              <w:ind w:right="4"/>
              <w:jc w:val="right"/>
              <w:rPr>
                <w:b/>
                <w:sz w:val="16"/>
              </w:rPr>
            </w:pPr>
            <w:r>
              <w:rPr>
                <w:b/>
                <w:sz w:val="16"/>
              </w:rPr>
              <w:t>42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0F03A443"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19C1690C" w14:textId="77777777" w:rsidR="001E0708" w:rsidRDefault="004E5B5D">
            <w:pPr>
              <w:pStyle w:val="TableParagraph"/>
              <w:spacing w:before="6"/>
              <w:ind w:left="33"/>
              <w:rPr>
                <w:b/>
                <w:sz w:val="16"/>
              </w:rPr>
            </w:pPr>
            <w:r>
              <w:rPr>
                <w:b/>
                <w:sz w:val="16"/>
              </w:rPr>
              <w:t>Rashodi za nabavu proizvedene dugotrajne imovine</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2BE7A882" w14:textId="77777777" w:rsidR="001E0708" w:rsidRDefault="004E5B5D">
            <w:pPr>
              <w:pStyle w:val="TableParagraph"/>
              <w:spacing w:before="6"/>
              <w:ind w:right="-15"/>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71385113" w14:textId="77777777" w:rsidR="001E0708" w:rsidRDefault="004E5B5D">
            <w:pPr>
              <w:pStyle w:val="TableParagraph"/>
              <w:spacing w:before="6"/>
              <w:ind w:right="-15"/>
              <w:jc w:val="right"/>
              <w:rPr>
                <w:b/>
                <w:sz w:val="16"/>
              </w:rPr>
            </w:pPr>
            <w:r>
              <w:rPr>
                <w:b/>
                <w:sz w:val="16"/>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188B3B8B" w14:textId="77777777" w:rsidR="001E0708" w:rsidRDefault="004E5B5D">
            <w:pPr>
              <w:pStyle w:val="TableParagraph"/>
              <w:spacing w:before="6"/>
              <w:ind w:right="-15"/>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077FDDE" w14:textId="77777777" w:rsidR="001E0708" w:rsidRDefault="004E5B5D">
            <w:pPr>
              <w:pStyle w:val="TableParagraph"/>
              <w:spacing w:before="6"/>
              <w:ind w:right="-15"/>
              <w:jc w:val="right"/>
              <w:rPr>
                <w:b/>
                <w:sz w:val="16"/>
              </w:rPr>
            </w:pPr>
            <w:r>
              <w:rPr>
                <w:b/>
                <w:sz w:val="16"/>
              </w:rPr>
              <w:t>61.500,00</w:t>
            </w:r>
          </w:p>
        </w:tc>
        <w:tc>
          <w:tcPr>
            <w:tcW w:w="1602" w:type="dxa"/>
            <w:tcBorders>
              <w:top w:val="single" w:sz="12" w:space="0" w:color="000000"/>
              <w:left w:val="single" w:sz="2" w:space="0" w:color="000000"/>
              <w:bottom w:val="single" w:sz="12" w:space="0" w:color="000000"/>
              <w:right w:val="nil"/>
            </w:tcBorders>
            <w:shd w:val="clear" w:color="auto" w:fill="F9F9F9"/>
          </w:tcPr>
          <w:p w14:paraId="0652F43C" w14:textId="77777777" w:rsidR="001E0708" w:rsidRDefault="004E5B5D">
            <w:pPr>
              <w:pStyle w:val="TableParagraph"/>
              <w:spacing w:before="6"/>
              <w:ind w:right="6"/>
              <w:jc w:val="right"/>
              <w:rPr>
                <w:b/>
                <w:sz w:val="16"/>
              </w:rPr>
            </w:pPr>
            <w:r>
              <w:rPr>
                <w:b/>
                <w:sz w:val="16"/>
              </w:rPr>
              <w:t>420.000,00</w:t>
            </w:r>
          </w:p>
        </w:tc>
      </w:tr>
      <w:tr w:rsidR="001E0708" w14:paraId="3FCF186C" w14:textId="77777777">
        <w:trPr>
          <w:trHeight w:val="259"/>
        </w:trPr>
        <w:tc>
          <w:tcPr>
            <w:tcW w:w="736" w:type="dxa"/>
            <w:gridSpan w:val="5"/>
            <w:tcBorders>
              <w:top w:val="single" w:sz="12" w:space="0" w:color="000000"/>
              <w:left w:val="nil"/>
              <w:bottom w:val="single" w:sz="12" w:space="0" w:color="000000"/>
              <w:right w:val="single" w:sz="2" w:space="0" w:color="000000"/>
            </w:tcBorders>
          </w:tcPr>
          <w:p w14:paraId="6C1F691E" w14:textId="77777777" w:rsidR="001E0708" w:rsidRDefault="004E5B5D">
            <w:pPr>
              <w:pStyle w:val="TableParagraph"/>
              <w:spacing w:before="7"/>
              <w:ind w:left="459"/>
              <w:rPr>
                <w:sz w:val="16"/>
              </w:rPr>
            </w:pPr>
            <w:r>
              <w:rPr>
                <w:sz w:val="16"/>
              </w:rPr>
              <w:t>421</w:t>
            </w:r>
          </w:p>
        </w:tc>
        <w:tc>
          <w:tcPr>
            <w:tcW w:w="735" w:type="dxa"/>
            <w:gridSpan w:val="6"/>
            <w:tcBorders>
              <w:top w:val="single" w:sz="12" w:space="0" w:color="000000"/>
              <w:left w:val="single" w:sz="2" w:space="0" w:color="000000"/>
              <w:bottom w:val="single" w:sz="12" w:space="0" w:color="000000"/>
              <w:right w:val="single" w:sz="2" w:space="0" w:color="000000"/>
            </w:tcBorders>
          </w:tcPr>
          <w:p w14:paraId="0C1084EF"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70C880FD" w14:textId="77777777" w:rsidR="001E0708" w:rsidRDefault="004E5B5D">
            <w:pPr>
              <w:pStyle w:val="TableParagraph"/>
              <w:spacing w:before="7"/>
              <w:ind w:left="33"/>
              <w:rPr>
                <w:sz w:val="16"/>
              </w:rPr>
            </w:pPr>
            <w:r>
              <w:rPr>
                <w:sz w:val="16"/>
              </w:rPr>
              <w:t>Građevinski objekti</w:t>
            </w:r>
          </w:p>
        </w:tc>
        <w:tc>
          <w:tcPr>
            <w:tcW w:w="1591" w:type="dxa"/>
            <w:tcBorders>
              <w:top w:val="single" w:sz="12" w:space="0" w:color="000000"/>
              <w:left w:val="single" w:sz="2" w:space="0" w:color="000000"/>
              <w:bottom w:val="single" w:sz="12" w:space="0" w:color="000000"/>
              <w:right w:val="single" w:sz="2" w:space="0" w:color="000000"/>
            </w:tcBorders>
          </w:tcPr>
          <w:p w14:paraId="570964A4" w14:textId="77777777" w:rsidR="001E0708" w:rsidRDefault="004E5B5D">
            <w:pPr>
              <w:pStyle w:val="TableParagraph"/>
              <w:spacing w:before="7"/>
              <w:ind w:right="1"/>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1E66D5CD" w14:textId="77777777" w:rsidR="001E0708" w:rsidRDefault="004E5B5D">
            <w:pPr>
              <w:pStyle w:val="TableParagraph"/>
              <w:spacing w:before="7"/>
              <w:ind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6A24D45D" w14:textId="77777777" w:rsidR="001E0708" w:rsidRDefault="004E5B5D">
            <w:pPr>
              <w:pStyle w:val="TableParagraph"/>
              <w:spacing w:before="7"/>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1F3EB26"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2590D1D8" w14:textId="77777777" w:rsidR="001E0708" w:rsidRDefault="001E0708">
            <w:pPr>
              <w:pStyle w:val="TableParagraph"/>
              <w:rPr>
                <w:rFonts w:ascii="Times New Roman"/>
                <w:sz w:val="16"/>
              </w:rPr>
            </w:pPr>
          </w:p>
        </w:tc>
      </w:tr>
      <w:tr w:rsidR="001E0708" w14:paraId="01D87DE3" w14:textId="77777777">
        <w:trPr>
          <w:trHeight w:val="196"/>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06E8AF9E" w14:textId="77777777" w:rsidR="001E0708" w:rsidRDefault="004E5B5D">
            <w:pPr>
              <w:pStyle w:val="TableParagraph"/>
              <w:spacing w:before="4"/>
              <w:ind w:left="353"/>
              <w:rPr>
                <w:b/>
                <w:sz w:val="14"/>
              </w:rPr>
            </w:pPr>
            <w:r>
              <w:rPr>
                <w:b/>
                <w:sz w:val="14"/>
              </w:rPr>
              <w:t>Izvor: 520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27A605B5" w14:textId="77777777" w:rsidR="001E0708" w:rsidRDefault="004E5B5D">
            <w:pPr>
              <w:pStyle w:val="TableParagraph"/>
              <w:spacing w:before="4"/>
              <w:ind w:left="33"/>
              <w:rPr>
                <w:b/>
                <w:sz w:val="14"/>
              </w:rPr>
            </w:pPr>
            <w:r>
              <w:rPr>
                <w:b/>
                <w:sz w:val="14"/>
              </w:rPr>
              <w:t>Pomoći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735CB45" w14:textId="77777777" w:rsidR="001E0708" w:rsidRDefault="004E5B5D">
            <w:pPr>
              <w:pStyle w:val="TableParagraph"/>
              <w:spacing w:before="4"/>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5C3D9BA" w14:textId="77777777" w:rsidR="001E0708" w:rsidRDefault="004E5B5D">
            <w:pPr>
              <w:pStyle w:val="TableParagraph"/>
              <w:spacing w:before="4"/>
              <w:ind w:right="-15"/>
              <w:jc w:val="right"/>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55848F3C" w14:textId="77777777" w:rsidR="001E0708" w:rsidRDefault="004E5B5D">
            <w:pPr>
              <w:pStyle w:val="TableParagraph"/>
              <w:spacing w:before="4"/>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977C264" w14:textId="77777777" w:rsidR="001E0708" w:rsidRDefault="004E5B5D">
            <w:pPr>
              <w:pStyle w:val="TableParagraph"/>
              <w:spacing w:before="4"/>
              <w:ind w:right="-15"/>
              <w:jc w:val="right"/>
              <w:rPr>
                <w:b/>
                <w:sz w:val="14"/>
              </w:rPr>
            </w:pPr>
            <w:r>
              <w:rPr>
                <w:b/>
                <w:sz w:val="14"/>
              </w:rPr>
              <w:t>126.500,00</w:t>
            </w:r>
          </w:p>
        </w:tc>
        <w:tc>
          <w:tcPr>
            <w:tcW w:w="1602" w:type="dxa"/>
            <w:tcBorders>
              <w:top w:val="single" w:sz="12" w:space="0" w:color="000000"/>
              <w:left w:val="single" w:sz="2" w:space="0" w:color="000000"/>
              <w:bottom w:val="single" w:sz="12" w:space="0" w:color="000000"/>
              <w:right w:val="nil"/>
            </w:tcBorders>
            <w:shd w:val="clear" w:color="auto" w:fill="AAAAAA"/>
          </w:tcPr>
          <w:p w14:paraId="62696F1C" w14:textId="77777777" w:rsidR="001E0708" w:rsidRDefault="004E5B5D">
            <w:pPr>
              <w:pStyle w:val="TableParagraph"/>
              <w:spacing w:before="4"/>
              <w:ind w:right="6"/>
              <w:jc w:val="right"/>
              <w:rPr>
                <w:b/>
                <w:sz w:val="14"/>
              </w:rPr>
            </w:pPr>
            <w:r>
              <w:rPr>
                <w:b/>
                <w:sz w:val="14"/>
              </w:rPr>
              <w:t>126.500,00</w:t>
            </w:r>
          </w:p>
        </w:tc>
      </w:tr>
      <w:tr w:rsidR="001E0708" w14:paraId="27954756" w14:textId="77777777">
        <w:trPr>
          <w:trHeight w:val="261"/>
        </w:trPr>
        <w:tc>
          <w:tcPr>
            <w:tcW w:w="736" w:type="dxa"/>
            <w:gridSpan w:val="5"/>
            <w:tcBorders>
              <w:top w:val="single" w:sz="12" w:space="0" w:color="000000"/>
              <w:left w:val="nil"/>
              <w:bottom w:val="single" w:sz="8" w:space="0" w:color="000000"/>
              <w:right w:val="single" w:sz="2" w:space="0" w:color="000000"/>
            </w:tcBorders>
            <w:shd w:val="clear" w:color="auto" w:fill="F9F9F9"/>
          </w:tcPr>
          <w:p w14:paraId="6962127A" w14:textId="77777777" w:rsidR="001E0708" w:rsidRDefault="004E5B5D">
            <w:pPr>
              <w:pStyle w:val="TableParagraph"/>
              <w:spacing w:before="5"/>
              <w:ind w:right="4"/>
              <w:jc w:val="right"/>
              <w:rPr>
                <w:b/>
                <w:sz w:val="16"/>
              </w:rPr>
            </w:pPr>
            <w:r>
              <w:rPr>
                <w:b/>
                <w:sz w:val="16"/>
              </w:rPr>
              <w:t>42</w:t>
            </w:r>
          </w:p>
        </w:tc>
        <w:tc>
          <w:tcPr>
            <w:tcW w:w="735" w:type="dxa"/>
            <w:gridSpan w:val="6"/>
            <w:tcBorders>
              <w:top w:val="single" w:sz="12" w:space="0" w:color="000000"/>
              <w:left w:val="single" w:sz="2" w:space="0" w:color="000000"/>
              <w:bottom w:val="single" w:sz="8" w:space="0" w:color="000000"/>
              <w:right w:val="single" w:sz="2" w:space="0" w:color="000000"/>
            </w:tcBorders>
            <w:shd w:val="clear" w:color="auto" w:fill="F9F9F9"/>
          </w:tcPr>
          <w:p w14:paraId="726BC82F"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shd w:val="clear" w:color="auto" w:fill="F9F9F9"/>
          </w:tcPr>
          <w:p w14:paraId="2BEB9934" w14:textId="77777777" w:rsidR="001E0708" w:rsidRDefault="004E5B5D">
            <w:pPr>
              <w:pStyle w:val="TableParagraph"/>
              <w:spacing w:before="5"/>
              <w:ind w:left="33"/>
              <w:rPr>
                <w:b/>
                <w:sz w:val="16"/>
              </w:rPr>
            </w:pPr>
            <w:r>
              <w:rPr>
                <w:b/>
                <w:sz w:val="16"/>
              </w:rPr>
              <w:t>Rashodi za nabavu proizvedene dugotrajne imovine</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0861298D" w14:textId="77777777" w:rsidR="001E0708" w:rsidRDefault="004E5B5D">
            <w:pPr>
              <w:pStyle w:val="TableParagraph"/>
              <w:spacing w:before="5"/>
              <w:ind w:right="-15"/>
              <w:jc w:val="right"/>
              <w:rPr>
                <w:b/>
                <w:sz w:val="16"/>
              </w:rPr>
            </w:pPr>
            <w:r>
              <w:rPr>
                <w:b/>
                <w:sz w:val="16"/>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1283A88B" w14:textId="77777777" w:rsidR="001E0708" w:rsidRDefault="004E5B5D">
            <w:pPr>
              <w:pStyle w:val="TableParagraph"/>
              <w:spacing w:before="5"/>
              <w:ind w:right="-15"/>
              <w:jc w:val="right"/>
              <w:rPr>
                <w:b/>
                <w:sz w:val="16"/>
              </w:rPr>
            </w:pPr>
            <w:r>
              <w:rPr>
                <w:b/>
                <w:sz w:val="16"/>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F9F9F9"/>
          </w:tcPr>
          <w:p w14:paraId="5FE59750" w14:textId="77777777" w:rsidR="001E0708" w:rsidRDefault="004E5B5D">
            <w:pPr>
              <w:pStyle w:val="TableParagraph"/>
              <w:spacing w:before="5"/>
              <w:ind w:right="-15"/>
              <w:jc w:val="right"/>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05EAC875" w14:textId="77777777" w:rsidR="001E0708" w:rsidRDefault="004E5B5D">
            <w:pPr>
              <w:pStyle w:val="TableParagraph"/>
              <w:spacing w:before="5"/>
              <w:ind w:right="-15"/>
              <w:jc w:val="right"/>
              <w:rPr>
                <w:b/>
                <w:sz w:val="16"/>
              </w:rPr>
            </w:pPr>
            <w:r>
              <w:rPr>
                <w:b/>
                <w:sz w:val="16"/>
              </w:rPr>
              <w:t>126.500,00</w:t>
            </w:r>
          </w:p>
        </w:tc>
        <w:tc>
          <w:tcPr>
            <w:tcW w:w="1602" w:type="dxa"/>
            <w:tcBorders>
              <w:top w:val="single" w:sz="12" w:space="0" w:color="000000"/>
              <w:left w:val="single" w:sz="2" w:space="0" w:color="000000"/>
              <w:bottom w:val="single" w:sz="8" w:space="0" w:color="000000"/>
              <w:right w:val="nil"/>
            </w:tcBorders>
            <w:shd w:val="clear" w:color="auto" w:fill="F9F9F9"/>
          </w:tcPr>
          <w:p w14:paraId="1B18F5AA" w14:textId="77777777" w:rsidR="001E0708" w:rsidRDefault="004E5B5D">
            <w:pPr>
              <w:pStyle w:val="TableParagraph"/>
              <w:spacing w:before="5"/>
              <w:ind w:right="6"/>
              <w:jc w:val="right"/>
              <w:rPr>
                <w:b/>
                <w:sz w:val="16"/>
              </w:rPr>
            </w:pPr>
            <w:r>
              <w:rPr>
                <w:b/>
                <w:sz w:val="16"/>
              </w:rPr>
              <w:t>126.500,00</w:t>
            </w:r>
          </w:p>
        </w:tc>
      </w:tr>
      <w:tr w:rsidR="001E0708" w14:paraId="079E1B3D" w14:textId="77777777">
        <w:trPr>
          <w:trHeight w:val="261"/>
        </w:trPr>
        <w:tc>
          <w:tcPr>
            <w:tcW w:w="736" w:type="dxa"/>
            <w:gridSpan w:val="5"/>
            <w:tcBorders>
              <w:top w:val="single" w:sz="8" w:space="0" w:color="000000"/>
              <w:left w:val="nil"/>
              <w:bottom w:val="single" w:sz="12" w:space="0" w:color="000000"/>
              <w:right w:val="single" w:sz="2" w:space="0" w:color="000000"/>
            </w:tcBorders>
          </w:tcPr>
          <w:p w14:paraId="24DE7A26" w14:textId="77777777" w:rsidR="001E0708" w:rsidRDefault="004E5B5D">
            <w:pPr>
              <w:pStyle w:val="TableParagraph"/>
              <w:spacing w:before="10"/>
              <w:ind w:left="459"/>
              <w:rPr>
                <w:sz w:val="16"/>
              </w:rPr>
            </w:pPr>
            <w:r>
              <w:rPr>
                <w:sz w:val="16"/>
              </w:rPr>
              <w:t>421</w:t>
            </w:r>
          </w:p>
        </w:tc>
        <w:tc>
          <w:tcPr>
            <w:tcW w:w="735" w:type="dxa"/>
            <w:gridSpan w:val="6"/>
            <w:tcBorders>
              <w:top w:val="single" w:sz="8" w:space="0" w:color="000000"/>
              <w:left w:val="single" w:sz="2" w:space="0" w:color="000000"/>
              <w:bottom w:val="single" w:sz="12" w:space="0" w:color="000000"/>
              <w:right w:val="single" w:sz="2" w:space="0" w:color="000000"/>
            </w:tcBorders>
          </w:tcPr>
          <w:p w14:paraId="0600B75C"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6486F6B2" w14:textId="77777777" w:rsidR="001E0708" w:rsidRDefault="004E5B5D">
            <w:pPr>
              <w:pStyle w:val="TableParagraph"/>
              <w:spacing w:before="10"/>
              <w:ind w:left="33"/>
              <w:rPr>
                <w:sz w:val="16"/>
              </w:rPr>
            </w:pPr>
            <w:r>
              <w:rPr>
                <w:sz w:val="16"/>
              </w:rPr>
              <w:t>Građevinski objekti</w:t>
            </w:r>
          </w:p>
        </w:tc>
        <w:tc>
          <w:tcPr>
            <w:tcW w:w="1591" w:type="dxa"/>
            <w:tcBorders>
              <w:top w:val="single" w:sz="8" w:space="0" w:color="000000"/>
              <w:left w:val="single" w:sz="2" w:space="0" w:color="000000"/>
              <w:bottom w:val="single" w:sz="12" w:space="0" w:color="000000"/>
              <w:right w:val="single" w:sz="2" w:space="0" w:color="000000"/>
            </w:tcBorders>
          </w:tcPr>
          <w:p w14:paraId="28B3064C" w14:textId="77777777" w:rsidR="001E0708" w:rsidRDefault="004E5B5D">
            <w:pPr>
              <w:pStyle w:val="TableParagraph"/>
              <w:spacing w:before="10"/>
              <w:jc w:val="right"/>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77056035" w14:textId="77777777" w:rsidR="001E0708" w:rsidRDefault="004E5B5D">
            <w:pPr>
              <w:pStyle w:val="TableParagraph"/>
              <w:spacing w:before="10"/>
              <w:ind w:right="-15"/>
              <w:jc w:val="right"/>
              <w:rPr>
                <w:sz w:val="16"/>
              </w:rPr>
            </w:pPr>
            <w:r>
              <w:rPr>
                <w:sz w:val="16"/>
              </w:rPr>
              <w:t>0,00</w:t>
            </w:r>
          </w:p>
        </w:tc>
        <w:tc>
          <w:tcPr>
            <w:tcW w:w="1594" w:type="dxa"/>
            <w:tcBorders>
              <w:top w:val="single" w:sz="8" w:space="0" w:color="000000"/>
              <w:left w:val="single" w:sz="2" w:space="0" w:color="000000"/>
              <w:bottom w:val="single" w:sz="12" w:space="0" w:color="000000"/>
              <w:right w:val="single" w:sz="2" w:space="0" w:color="000000"/>
            </w:tcBorders>
          </w:tcPr>
          <w:p w14:paraId="2448BFDA" w14:textId="77777777" w:rsidR="001E0708" w:rsidRDefault="004E5B5D">
            <w:pPr>
              <w:pStyle w:val="TableParagraph"/>
              <w:spacing w:before="10"/>
              <w:ind w:right="-15"/>
              <w:jc w:val="right"/>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15F4C592" w14:textId="77777777" w:rsidR="001E0708" w:rsidRDefault="001E0708">
            <w:pPr>
              <w:pStyle w:val="TableParagraph"/>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6A4C2E6E" w14:textId="77777777" w:rsidR="001E0708" w:rsidRDefault="001E0708">
            <w:pPr>
              <w:pStyle w:val="TableParagraph"/>
              <w:rPr>
                <w:rFonts w:ascii="Times New Roman"/>
                <w:sz w:val="16"/>
              </w:rPr>
            </w:pPr>
          </w:p>
        </w:tc>
      </w:tr>
      <w:tr w:rsidR="001E0708" w14:paraId="1DB762E8"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5787AE81" w14:textId="77777777" w:rsidR="001E0708" w:rsidRDefault="004E5B5D">
            <w:pPr>
              <w:pStyle w:val="TableParagraph"/>
              <w:spacing w:before="6"/>
              <w:ind w:left="353"/>
              <w:rPr>
                <w:b/>
                <w:sz w:val="14"/>
              </w:rPr>
            </w:pPr>
            <w:r>
              <w:rPr>
                <w:b/>
                <w:sz w:val="14"/>
              </w:rPr>
              <w:t>Izvor: 800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0B3E5F50" w14:textId="77777777" w:rsidR="001E0708" w:rsidRDefault="004E5B5D">
            <w:pPr>
              <w:pStyle w:val="TableParagraph"/>
              <w:spacing w:before="6"/>
              <w:ind w:left="33"/>
              <w:rPr>
                <w:b/>
                <w:sz w:val="14"/>
              </w:rPr>
            </w:pPr>
            <w:r>
              <w:rPr>
                <w:b/>
                <w:sz w:val="14"/>
              </w:rPr>
              <w:t>Namjenski primici od zaduživanja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2DB285F" w14:textId="77777777" w:rsidR="001E0708" w:rsidRDefault="004E5B5D">
            <w:pPr>
              <w:pStyle w:val="TableParagraph"/>
              <w:spacing w:before="6"/>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CA8BA13" w14:textId="77777777" w:rsidR="001E0708" w:rsidRDefault="004E5B5D">
            <w:pPr>
              <w:pStyle w:val="TableParagraph"/>
              <w:spacing w:before="6"/>
              <w:ind w:right="-15"/>
              <w:jc w:val="right"/>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4FF74497" w14:textId="77777777" w:rsidR="001E0708" w:rsidRDefault="004E5B5D">
            <w:pPr>
              <w:pStyle w:val="TableParagraph"/>
              <w:spacing w:before="6"/>
              <w:ind w:right="-15"/>
              <w:jc w:val="right"/>
              <w:rPr>
                <w:b/>
                <w:sz w:val="14"/>
              </w:rPr>
            </w:pPr>
            <w:r>
              <w:rPr>
                <w:b/>
                <w:sz w:val="14"/>
              </w:rPr>
              <w:t>400.000,00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C0F3EF4" w14:textId="77777777" w:rsidR="001E0708" w:rsidRDefault="004E5B5D">
            <w:pPr>
              <w:pStyle w:val="TableParagraph"/>
              <w:spacing w:before="6"/>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4FEEF846" w14:textId="77777777" w:rsidR="001E0708" w:rsidRDefault="004E5B5D">
            <w:pPr>
              <w:pStyle w:val="TableParagraph"/>
              <w:spacing w:before="6"/>
              <w:ind w:right="6"/>
              <w:jc w:val="right"/>
              <w:rPr>
                <w:b/>
                <w:sz w:val="14"/>
              </w:rPr>
            </w:pPr>
            <w:r>
              <w:rPr>
                <w:b/>
                <w:sz w:val="14"/>
              </w:rPr>
              <w:t>0,00</w:t>
            </w:r>
          </w:p>
        </w:tc>
      </w:tr>
      <w:tr w:rsidR="001E0708" w14:paraId="1A192721" w14:textId="77777777">
        <w:trPr>
          <w:trHeight w:val="261"/>
        </w:trPr>
        <w:tc>
          <w:tcPr>
            <w:tcW w:w="736" w:type="dxa"/>
            <w:gridSpan w:val="5"/>
            <w:tcBorders>
              <w:top w:val="single" w:sz="12" w:space="0" w:color="000000"/>
              <w:left w:val="nil"/>
              <w:bottom w:val="single" w:sz="8" w:space="0" w:color="000000"/>
              <w:right w:val="single" w:sz="2" w:space="0" w:color="000000"/>
            </w:tcBorders>
            <w:shd w:val="clear" w:color="auto" w:fill="F9F9F9"/>
          </w:tcPr>
          <w:p w14:paraId="1F5A3114" w14:textId="77777777" w:rsidR="001E0708" w:rsidRDefault="004E5B5D">
            <w:pPr>
              <w:pStyle w:val="TableParagraph"/>
              <w:spacing w:before="5"/>
              <w:ind w:right="4"/>
              <w:jc w:val="right"/>
              <w:rPr>
                <w:b/>
                <w:sz w:val="16"/>
              </w:rPr>
            </w:pPr>
            <w:r>
              <w:rPr>
                <w:b/>
                <w:sz w:val="16"/>
              </w:rPr>
              <w:t>42</w:t>
            </w:r>
          </w:p>
        </w:tc>
        <w:tc>
          <w:tcPr>
            <w:tcW w:w="735" w:type="dxa"/>
            <w:gridSpan w:val="6"/>
            <w:tcBorders>
              <w:top w:val="single" w:sz="12" w:space="0" w:color="000000"/>
              <w:left w:val="single" w:sz="2" w:space="0" w:color="000000"/>
              <w:bottom w:val="single" w:sz="8" w:space="0" w:color="000000"/>
              <w:right w:val="single" w:sz="2" w:space="0" w:color="000000"/>
            </w:tcBorders>
            <w:shd w:val="clear" w:color="auto" w:fill="F9F9F9"/>
          </w:tcPr>
          <w:p w14:paraId="62199B17"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shd w:val="clear" w:color="auto" w:fill="F9F9F9"/>
          </w:tcPr>
          <w:p w14:paraId="0B5F9E7F" w14:textId="77777777" w:rsidR="001E0708" w:rsidRDefault="004E5B5D">
            <w:pPr>
              <w:pStyle w:val="TableParagraph"/>
              <w:spacing w:before="5"/>
              <w:ind w:left="33"/>
              <w:rPr>
                <w:b/>
                <w:sz w:val="16"/>
              </w:rPr>
            </w:pPr>
            <w:r>
              <w:rPr>
                <w:b/>
                <w:sz w:val="16"/>
              </w:rPr>
              <w:t>Rashodi za nabavu proizvedene dugotrajne imovine</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6E501925" w14:textId="77777777" w:rsidR="001E0708" w:rsidRDefault="004E5B5D">
            <w:pPr>
              <w:pStyle w:val="TableParagraph"/>
              <w:spacing w:before="5"/>
              <w:ind w:right="-15"/>
              <w:jc w:val="right"/>
              <w:rPr>
                <w:b/>
                <w:sz w:val="16"/>
              </w:rPr>
            </w:pPr>
            <w:r>
              <w:rPr>
                <w:b/>
                <w:sz w:val="16"/>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11E18453" w14:textId="77777777" w:rsidR="001E0708" w:rsidRDefault="004E5B5D">
            <w:pPr>
              <w:pStyle w:val="TableParagraph"/>
              <w:spacing w:before="5"/>
              <w:ind w:right="-15"/>
              <w:jc w:val="right"/>
              <w:rPr>
                <w:b/>
                <w:sz w:val="16"/>
              </w:rPr>
            </w:pPr>
            <w:r>
              <w:rPr>
                <w:b/>
                <w:sz w:val="16"/>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F9F9F9"/>
          </w:tcPr>
          <w:p w14:paraId="139E1C94" w14:textId="77777777" w:rsidR="001E0708" w:rsidRDefault="004E5B5D">
            <w:pPr>
              <w:pStyle w:val="TableParagraph"/>
              <w:spacing w:before="5"/>
              <w:ind w:right="-15"/>
              <w:jc w:val="right"/>
              <w:rPr>
                <w:b/>
                <w:sz w:val="16"/>
              </w:rPr>
            </w:pPr>
            <w:r>
              <w:rPr>
                <w:b/>
                <w:sz w:val="16"/>
              </w:rPr>
              <w:t>400.000,00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33BB04A0" w14:textId="77777777" w:rsidR="001E0708" w:rsidRDefault="004E5B5D">
            <w:pPr>
              <w:pStyle w:val="TableParagraph"/>
              <w:spacing w:before="5"/>
              <w:ind w:right="-15"/>
              <w:jc w:val="right"/>
              <w:rPr>
                <w:b/>
                <w:sz w:val="16"/>
              </w:rPr>
            </w:pPr>
            <w:r>
              <w:rPr>
                <w:b/>
                <w:sz w:val="16"/>
              </w:rPr>
              <w:t>0,00</w:t>
            </w:r>
          </w:p>
        </w:tc>
        <w:tc>
          <w:tcPr>
            <w:tcW w:w="1602" w:type="dxa"/>
            <w:tcBorders>
              <w:top w:val="single" w:sz="12" w:space="0" w:color="000000"/>
              <w:left w:val="single" w:sz="2" w:space="0" w:color="000000"/>
              <w:bottom w:val="single" w:sz="8" w:space="0" w:color="000000"/>
              <w:right w:val="nil"/>
            </w:tcBorders>
            <w:shd w:val="clear" w:color="auto" w:fill="F9F9F9"/>
          </w:tcPr>
          <w:p w14:paraId="28AD4412" w14:textId="77777777" w:rsidR="001E0708" w:rsidRDefault="004E5B5D">
            <w:pPr>
              <w:pStyle w:val="TableParagraph"/>
              <w:spacing w:before="5"/>
              <w:ind w:right="5"/>
              <w:jc w:val="right"/>
              <w:rPr>
                <w:b/>
                <w:sz w:val="16"/>
              </w:rPr>
            </w:pPr>
            <w:r>
              <w:rPr>
                <w:b/>
                <w:sz w:val="16"/>
              </w:rPr>
              <w:t>0,00</w:t>
            </w:r>
          </w:p>
        </w:tc>
      </w:tr>
      <w:tr w:rsidR="001E0708" w14:paraId="5C420FB2" w14:textId="77777777">
        <w:trPr>
          <w:trHeight w:val="259"/>
        </w:trPr>
        <w:tc>
          <w:tcPr>
            <w:tcW w:w="736" w:type="dxa"/>
            <w:gridSpan w:val="5"/>
            <w:tcBorders>
              <w:top w:val="single" w:sz="8" w:space="0" w:color="000000"/>
              <w:left w:val="nil"/>
              <w:bottom w:val="single" w:sz="12" w:space="0" w:color="000000"/>
              <w:right w:val="single" w:sz="2" w:space="0" w:color="000000"/>
            </w:tcBorders>
          </w:tcPr>
          <w:p w14:paraId="51FEE67E" w14:textId="77777777" w:rsidR="001E0708" w:rsidRDefault="004E5B5D">
            <w:pPr>
              <w:pStyle w:val="TableParagraph"/>
              <w:spacing w:before="11"/>
              <w:ind w:left="459"/>
              <w:rPr>
                <w:sz w:val="16"/>
              </w:rPr>
            </w:pPr>
            <w:r>
              <w:rPr>
                <w:sz w:val="16"/>
              </w:rPr>
              <w:t>421</w:t>
            </w:r>
          </w:p>
        </w:tc>
        <w:tc>
          <w:tcPr>
            <w:tcW w:w="735" w:type="dxa"/>
            <w:gridSpan w:val="6"/>
            <w:tcBorders>
              <w:top w:val="single" w:sz="8" w:space="0" w:color="000000"/>
              <w:left w:val="single" w:sz="2" w:space="0" w:color="000000"/>
              <w:bottom w:val="single" w:sz="12" w:space="0" w:color="000000"/>
              <w:right w:val="single" w:sz="2" w:space="0" w:color="000000"/>
            </w:tcBorders>
          </w:tcPr>
          <w:p w14:paraId="3ADD50E2"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5774B129" w14:textId="77777777" w:rsidR="001E0708" w:rsidRDefault="004E5B5D">
            <w:pPr>
              <w:pStyle w:val="TableParagraph"/>
              <w:spacing w:before="11"/>
              <w:ind w:left="33"/>
              <w:rPr>
                <w:sz w:val="16"/>
              </w:rPr>
            </w:pPr>
            <w:r>
              <w:rPr>
                <w:sz w:val="16"/>
              </w:rPr>
              <w:t>Građevinski objekti</w:t>
            </w:r>
          </w:p>
        </w:tc>
        <w:tc>
          <w:tcPr>
            <w:tcW w:w="1591" w:type="dxa"/>
            <w:tcBorders>
              <w:top w:val="single" w:sz="8" w:space="0" w:color="000000"/>
              <w:left w:val="single" w:sz="2" w:space="0" w:color="000000"/>
              <w:bottom w:val="single" w:sz="12" w:space="0" w:color="000000"/>
              <w:right w:val="single" w:sz="2" w:space="0" w:color="000000"/>
            </w:tcBorders>
          </w:tcPr>
          <w:p w14:paraId="32BD618A" w14:textId="77777777" w:rsidR="001E0708" w:rsidRDefault="004E5B5D">
            <w:pPr>
              <w:pStyle w:val="TableParagraph"/>
              <w:spacing w:before="11"/>
              <w:ind w:right="1"/>
              <w:jc w:val="right"/>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2653B756" w14:textId="77777777" w:rsidR="001E0708" w:rsidRDefault="004E5B5D">
            <w:pPr>
              <w:pStyle w:val="TableParagraph"/>
              <w:spacing w:before="11"/>
              <w:ind w:right="-15"/>
              <w:jc w:val="right"/>
              <w:rPr>
                <w:sz w:val="16"/>
              </w:rPr>
            </w:pPr>
            <w:r>
              <w:rPr>
                <w:sz w:val="16"/>
              </w:rPr>
              <w:t>0,00</w:t>
            </w:r>
          </w:p>
        </w:tc>
        <w:tc>
          <w:tcPr>
            <w:tcW w:w="1594" w:type="dxa"/>
            <w:tcBorders>
              <w:top w:val="single" w:sz="8" w:space="0" w:color="000000"/>
              <w:left w:val="single" w:sz="2" w:space="0" w:color="000000"/>
              <w:bottom w:val="single" w:sz="12" w:space="0" w:color="000000"/>
              <w:right w:val="single" w:sz="2" w:space="0" w:color="000000"/>
            </w:tcBorders>
          </w:tcPr>
          <w:p w14:paraId="74AD2DAA" w14:textId="77777777" w:rsidR="001E0708" w:rsidRDefault="004E5B5D">
            <w:pPr>
              <w:pStyle w:val="TableParagraph"/>
              <w:spacing w:before="11"/>
              <w:jc w:val="right"/>
              <w:rPr>
                <w:sz w:val="16"/>
              </w:rPr>
            </w:pPr>
            <w:r>
              <w:rPr>
                <w:sz w:val="16"/>
              </w:rPr>
              <w:t>400.000,00</w:t>
            </w:r>
          </w:p>
        </w:tc>
        <w:tc>
          <w:tcPr>
            <w:tcW w:w="1592" w:type="dxa"/>
            <w:tcBorders>
              <w:top w:val="single" w:sz="8" w:space="0" w:color="000000"/>
              <w:left w:val="single" w:sz="2" w:space="0" w:color="000000"/>
              <w:bottom w:val="single" w:sz="12" w:space="0" w:color="000000"/>
              <w:right w:val="single" w:sz="2" w:space="0" w:color="000000"/>
            </w:tcBorders>
          </w:tcPr>
          <w:p w14:paraId="32BDC147" w14:textId="77777777" w:rsidR="001E0708" w:rsidRDefault="001E0708">
            <w:pPr>
              <w:pStyle w:val="TableParagraph"/>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34AC97A3" w14:textId="77777777" w:rsidR="001E0708" w:rsidRDefault="001E0708">
            <w:pPr>
              <w:pStyle w:val="TableParagraph"/>
              <w:rPr>
                <w:rFonts w:ascii="Times New Roman"/>
                <w:sz w:val="16"/>
              </w:rPr>
            </w:pPr>
          </w:p>
        </w:tc>
      </w:tr>
      <w:tr w:rsidR="001E0708" w14:paraId="4C6374E8" w14:textId="77777777">
        <w:trPr>
          <w:trHeight w:val="263"/>
        </w:trPr>
        <w:tc>
          <w:tcPr>
            <w:tcW w:w="1471" w:type="dxa"/>
            <w:gridSpan w:val="11"/>
            <w:tcBorders>
              <w:top w:val="single" w:sz="12" w:space="0" w:color="000000"/>
              <w:left w:val="nil"/>
              <w:bottom w:val="nil"/>
              <w:right w:val="single" w:sz="2" w:space="0" w:color="000000"/>
            </w:tcBorders>
            <w:shd w:val="clear" w:color="auto" w:fill="E6E6E6"/>
          </w:tcPr>
          <w:p w14:paraId="6D610471" w14:textId="77777777" w:rsidR="001E0708" w:rsidRDefault="004E5B5D">
            <w:pPr>
              <w:pStyle w:val="TableParagraph"/>
              <w:spacing w:before="6"/>
              <w:ind w:left="25"/>
              <w:rPr>
                <w:b/>
                <w:sz w:val="16"/>
              </w:rPr>
            </w:pPr>
            <w:r>
              <w:rPr>
                <w:b/>
                <w:sz w:val="16"/>
              </w:rPr>
              <w:t>Akt. K101310</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DF448A7" w14:textId="77777777" w:rsidR="001E0708" w:rsidRDefault="004E5B5D">
            <w:pPr>
              <w:pStyle w:val="TableParagraph"/>
              <w:spacing w:before="6"/>
              <w:ind w:left="33"/>
              <w:rPr>
                <w:b/>
                <w:sz w:val="16"/>
              </w:rPr>
            </w:pPr>
            <w:r>
              <w:rPr>
                <w:b/>
                <w:sz w:val="16"/>
              </w:rPr>
              <w:t>Izgradnja kanalizacije</w:t>
            </w:r>
          </w:p>
          <w:p w14:paraId="5F941432" w14:textId="77777777" w:rsidR="001E0708" w:rsidRDefault="004E5B5D">
            <w:pPr>
              <w:pStyle w:val="TableParagraph"/>
              <w:spacing w:before="42"/>
              <w:ind w:left="33"/>
              <w:rPr>
                <w:sz w:val="14"/>
              </w:rPr>
            </w:pPr>
            <w:r>
              <w:rPr>
                <w:sz w:val="14"/>
              </w:rPr>
              <w:t>Funkcija: 0520 Gospodarenje otpadnim vodama</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ED7A0B9" w14:textId="77777777" w:rsidR="001E0708" w:rsidRDefault="004E5B5D">
            <w:pPr>
              <w:pStyle w:val="TableParagraph"/>
              <w:spacing w:before="6"/>
              <w:ind w:right="-15"/>
              <w:jc w:val="right"/>
              <w:rPr>
                <w:b/>
                <w:sz w:val="16"/>
              </w:rPr>
            </w:pPr>
            <w:r>
              <w:rPr>
                <w:b/>
                <w:sz w:val="16"/>
              </w:rPr>
              <w:t>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13DBBE3" w14:textId="77777777" w:rsidR="001E0708" w:rsidRDefault="004E5B5D">
            <w:pPr>
              <w:pStyle w:val="TableParagraph"/>
              <w:spacing w:before="6"/>
              <w:ind w:right="-15"/>
              <w:jc w:val="right"/>
              <w:rPr>
                <w:b/>
                <w:sz w:val="16"/>
              </w:rPr>
            </w:pPr>
            <w:r>
              <w:rPr>
                <w:b/>
                <w:sz w:val="16"/>
              </w:rPr>
              <w:t>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85DD5C5" w14:textId="77777777" w:rsidR="001E0708" w:rsidRDefault="004E5B5D">
            <w:pPr>
              <w:pStyle w:val="TableParagraph"/>
              <w:spacing w:before="6"/>
              <w:ind w:left="766" w:right="-15"/>
              <w:rPr>
                <w:b/>
                <w:sz w:val="16"/>
              </w:rPr>
            </w:pPr>
            <w:r>
              <w:rPr>
                <w:b/>
                <w:sz w:val="16"/>
              </w:rPr>
              <w:t>30.000,00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2DECC65" w14:textId="77777777" w:rsidR="001E0708" w:rsidRDefault="004E5B5D">
            <w:pPr>
              <w:pStyle w:val="TableParagraph"/>
              <w:spacing w:before="6"/>
              <w:ind w:right="-15"/>
              <w:jc w:val="right"/>
              <w:rPr>
                <w:b/>
                <w:sz w:val="16"/>
              </w:rPr>
            </w:pPr>
            <w:r>
              <w:rPr>
                <w:b/>
                <w:sz w:val="16"/>
              </w:rPr>
              <w:t>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785412D5" w14:textId="77777777" w:rsidR="001E0708" w:rsidRDefault="004E5B5D">
            <w:pPr>
              <w:pStyle w:val="TableParagraph"/>
              <w:spacing w:before="6"/>
              <w:ind w:right="5"/>
              <w:jc w:val="right"/>
              <w:rPr>
                <w:b/>
                <w:sz w:val="16"/>
              </w:rPr>
            </w:pPr>
            <w:r>
              <w:rPr>
                <w:b/>
                <w:sz w:val="16"/>
              </w:rPr>
              <w:t>0,00</w:t>
            </w:r>
          </w:p>
        </w:tc>
      </w:tr>
      <w:tr w:rsidR="001E0708" w14:paraId="69D377BF" w14:textId="77777777">
        <w:trPr>
          <w:trHeight w:val="143"/>
        </w:trPr>
        <w:tc>
          <w:tcPr>
            <w:tcW w:w="285" w:type="dxa"/>
            <w:tcBorders>
              <w:top w:val="nil"/>
              <w:left w:val="nil"/>
              <w:bottom w:val="single" w:sz="12" w:space="0" w:color="000000"/>
              <w:right w:val="single" w:sz="12" w:space="0" w:color="000000"/>
            </w:tcBorders>
            <w:shd w:val="clear" w:color="auto" w:fill="E6E6E6"/>
          </w:tcPr>
          <w:p w14:paraId="1E88C81E" w14:textId="77777777" w:rsidR="001E0708" w:rsidRDefault="004E5B5D">
            <w:pPr>
              <w:pStyle w:val="TableParagraph"/>
              <w:spacing w:before="2" w:line="121"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071E697" w14:textId="77777777" w:rsidR="001E0708" w:rsidRDefault="004E5B5D">
            <w:pPr>
              <w:pStyle w:val="TableParagraph"/>
              <w:spacing w:line="123"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2CA7F178"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1E74E6E"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61B89C07"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02469469" w14:textId="77777777" w:rsidR="001E0708" w:rsidRDefault="001E0708">
            <w:pPr>
              <w:pStyle w:val="TableParagraph"/>
              <w:rPr>
                <w:rFonts w:ascii="Times New Roman"/>
                <w:sz w:val="8"/>
              </w:rPr>
            </w:pP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68B827C8"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7BDB00DE" w14:textId="77777777" w:rsidR="001E0708" w:rsidRDefault="001E0708">
            <w:pPr>
              <w:pStyle w:val="TableParagraph"/>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1BBD33FF"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44806E1E" w14:textId="77777777" w:rsidR="001E0708" w:rsidRDefault="001E0708">
            <w:pPr>
              <w:pStyle w:val="TableParagraph"/>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0E0D3C62" w14:textId="77777777" w:rsidR="001E0708" w:rsidRDefault="001E0708">
            <w:pPr>
              <w:pStyle w:val="TableParagraph"/>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2CD23A05"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1808910F"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1BB1AB9E"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0A118499"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D189DE6" w14:textId="77777777" w:rsidR="001E0708" w:rsidRDefault="001E0708">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146E62DD" w14:textId="77777777" w:rsidR="001E0708" w:rsidRDefault="001E0708">
            <w:pPr>
              <w:rPr>
                <w:sz w:val="2"/>
                <w:szCs w:val="2"/>
              </w:rPr>
            </w:pPr>
          </w:p>
        </w:tc>
      </w:tr>
      <w:tr w:rsidR="001E0708" w14:paraId="752EF49E"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70A5D4D1" w14:textId="77777777" w:rsidR="001E0708" w:rsidRDefault="004E5B5D">
            <w:pPr>
              <w:pStyle w:val="TableParagraph"/>
              <w:spacing w:before="4"/>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24E24E7D" w14:textId="77777777" w:rsidR="001E0708" w:rsidRDefault="004E5B5D">
            <w:pPr>
              <w:pStyle w:val="TableParagraph"/>
              <w:spacing w:before="4"/>
              <w:ind w:left="33"/>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8E9CEEE" w14:textId="77777777" w:rsidR="001E0708" w:rsidRDefault="004E5B5D">
            <w:pPr>
              <w:pStyle w:val="TableParagraph"/>
              <w:spacing w:before="4"/>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CB438CE" w14:textId="77777777" w:rsidR="001E0708" w:rsidRDefault="004E5B5D">
            <w:pPr>
              <w:pStyle w:val="TableParagraph"/>
              <w:spacing w:before="4"/>
              <w:ind w:right="-15"/>
              <w:jc w:val="right"/>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08F42775" w14:textId="77777777" w:rsidR="001E0708" w:rsidRDefault="004E5B5D">
            <w:pPr>
              <w:pStyle w:val="TableParagraph"/>
              <w:spacing w:before="4"/>
              <w:ind w:right="-15"/>
              <w:jc w:val="right"/>
              <w:rPr>
                <w:b/>
                <w:sz w:val="14"/>
              </w:rPr>
            </w:pPr>
            <w:r>
              <w:rPr>
                <w:b/>
                <w:sz w:val="14"/>
              </w:rPr>
              <w:t>30.000,00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99A6735" w14:textId="77777777" w:rsidR="001E0708" w:rsidRDefault="004E5B5D">
            <w:pPr>
              <w:pStyle w:val="TableParagraph"/>
              <w:spacing w:before="4"/>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53761C77" w14:textId="77777777" w:rsidR="001E0708" w:rsidRDefault="004E5B5D">
            <w:pPr>
              <w:pStyle w:val="TableParagraph"/>
              <w:spacing w:before="4"/>
              <w:ind w:right="6"/>
              <w:jc w:val="right"/>
              <w:rPr>
                <w:b/>
                <w:sz w:val="14"/>
              </w:rPr>
            </w:pPr>
            <w:r>
              <w:rPr>
                <w:b/>
                <w:sz w:val="14"/>
              </w:rPr>
              <w:t>0,00</w:t>
            </w:r>
          </w:p>
        </w:tc>
      </w:tr>
      <w:tr w:rsidR="001E0708" w14:paraId="002F0782" w14:textId="77777777">
        <w:trPr>
          <w:trHeight w:val="254"/>
        </w:trPr>
        <w:tc>
          <w:tcPr>
            <w:tcW w:w="736" w:type="dxa"/>
            <w:gridSpan w:val="5"/>
            <w:tcBorders>
              <w:top w:val="single" w:sz="12" w:space="0" w:color="000000"/>
              <w:left w:val="nil"/>
              <w:bottom w:val="single" w:sz="12" w:space="0" w:color="000000"/>
              <w:right w:val="single" w:sz="2" w:space="0" w:color="000000"/>
            </w:tcBorders>
            <w:shd w:val="clear" w:color="auto" w:fill="F9F9F9"/>
          </w:tcPr>
          <w:p w14:paraId="256B471D" w14:textId="77777777" w:rsidR="001E0708" w:rsidRDefault="004E5B5D">
            <w:pPr>
              <w:pStyle w:val="TableParagraph"/>
              <w:spacing w:before="6"/>
              <w:ind w:right="4"/>
              <w:jc w:val="right"/>
              <w:rPr>
                <w:b/>
                <w:sz w:val="16"/>
              </w:rPr>
            </w:pPr>
            <w:r>
              <w:rPr>
                <w:b/>
                <w:sz w:val="16"/>
              </w:rPr>
              <w:t>42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1F93E4CD"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07BD47F8" w14:textId="77777777" w:rsidR="001E0708" w:rsidRDefault="004E5B5D">
            <w:pPr>
              <w:pStyle w:val="TableParagraph"/>
              <w:spacing w:before="6"/>
              <w:ind w:left="33"/>
              <w:rPr>
                <w:b/>
                <w:sz w:val="16"/>
              </w:rPr>
            </w:pPr>
            <w:r>
              <w:rPr>
                <w:b/>
                <w:sz w:val="16"/>
              </w:rPr>
              <w:t>Rashodi za nabavu proizvedene dugotrajne imovine</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037EB11E" w14:textId="77777777" w:rsidR="001E0708" w:rsidRDefault="004E5B5D">
            <w:pPr>
              <w:pStyle w:val="TableParagraph"/>
              <w:spacing w:before="6"/>
              <w:ind w:right="-15"/>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2E5D6BF8" w14:textId="77777777" w:rsidR="001E0708" w:rsidRDefault="004E5B5D">
            <w:pPr>
              <w:pStyle w:val="TableParagraph"/>
              <w:spacing w:before="6"/>
              <w:ind w:right="-15"/>
              <w:jc w:val="right"/>
              <w:rPr>
                <w:b/>
                <w:sz w:val="16"/>
              </w:rPr>
            </w:pPr>
            <w:r>
              <w:rPr>
                <w:b/>
                <w:sz w:val="16"/>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5103D90B" w14:textId="77777777" w:rsidR="001E0708" w:rsidRDefault="004E5B5D">
            <w:pPr>
              <w:pStyle w:val="TableParagraph"/>
              <w:spacing w:before="6"/>
              <w:ind w:right="-15"/>
              <w:jc w:val="right"/>
              <w:rPr>
                <w:b/>
                <w:sz w:val="16"/>
              </w:rPr>
            </w:pPr>
            <w:r>
              <w:rPr>
                <w:b/>
                <w:sz w:val="16"/>
              </w:rPr>
              <w:t>30.000,00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BAA4D92" w14:textId="77777777" w:rsidR="001E0708" w:rsidRDefault="004E5B5D">
            <w:pPr>
              <w:pStyle w:val="TableParagraph"/>
              <w:spacing w:before="6"/>
              <w:ind w:right="-15"/>
              <w:jc w:val="right"/>
              <w:rPr>
                <w:b/>
                <w:sz w:val="16"/>
              </w:rPr>
            </w:pPr>
            <w:r>
              <w:rPr>
                <w:b/>
                <w:sz w:val="16"/>
              </w:rPr>
              <w:t>0,00</w:t>
            </w:r>
          </w:p>
        </w:tc>
        <w:tc>
          <w:tcPr>
            <w:tcW w:w="1602" w:type="dxa"/>
            <w:tcBorders>
              <w:top w:val="single" w:sz="12" w:space="0" w:color="000000"/>
              <w:left w:val="single" w:sz="2" w:space="0" w:color="000000"/>
              <w:bottom w:val="single" w:sz="12" w:space="0" w:color="000000"/>
              <w:right w:val="nil"/>
            </w:tcBorders>
            <w:shd w:val="clear" w:color="auto" w:fill="F9F9F9"/>
          </w:tcPr>
          <w:p w14:paraId="6F6E93F5" w14:textId="77777777" w:rsidR="001E0708" w:rsidRDefault="004E5B5D">
            <w:pPr>
              <w:pStyle w:val="TableParagraph"/>
              <w:spacing w:before="6"/>
              <w:ind w:right="5"/>
              <w:jc w:val="right"/>
              <w:rPr>
                <w:b/>
                <w:sz w:val="16"/>
              </w:rPr>
            </w:pPr>
            <w:r>
              <w:rPr>
                <w:b/>
                <w:sz w:val="16"/>
              </w:rPr>
              <w:t>0,00</w:t>
            </w:r>
          </w:p>
        </w:tc>
      </w:tr>
      <w:tr w:rsidR="001E0708" w14:paraId="5E7FA629"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273FB01D" w14:textId="77777777" w:rsidR="001E0708" w:rsidRDefault="004E5B5D">
            <w:pPr>
              <w:pStyle w:val="TableParagraph"/>
              <w:spacing w:before="6"/>
              <w:ind w:left="459"/>
              <w:rPr>
                <w:sz w:val="16"/>
              </w:rPr>
            </w:pPr>
            <w:r>
              <w:rPr>
                <w:sz w:val="16"/>
              </w:rPr>
              <w:t>426</w:t>
            </w:r>
          </w:p>
        </w:tc>
        <w:tc>
          <w:tcPr>
            <w:tcW w:w="735" w:type="dxa"/>
            <w:gridSpan w:val="6"/>
            <w:tcBorders>
              <w:top w:val="single" w:sz="12" w:space="0" w:color="000000"/>
              <w:left w:val="single" w:sz="2" w:space="0" w:color="000000"/>
              <w:bottom w:val="single" w:sz="8" w:space="0" w:color="000000"/>
              <w:right w:val="single" w:sz="2" w:space="0" w:color="000000"/>
            </w:tcBorders>
          </w:tcPr>
          <w:p w14:paraId="5154109E"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210E5B96" w14:textId="77777777" w:rsidR="001E0708" w:rsidRDefault="004E5B5D">
            <w:pPr>
              <w:pStyle w:val="TableParagraph"/>
              <w:spacing w:before="6"/>
              <w:ind w:left="33"/>
              <w:rPr>
                <w:sz w:val="16"/>
              </w:rPr>
            </w:pPr>
            <w:r>
              <w:rPr>
                <w:sz w:val="16"/>
              </w:rPr>
              <w:t>Nematerijalna proizvedena imovina</w:t>
            </w:r>
          </w:p>
        </w:tc>
        <w:tc>
          <w:tcPr>
            <w:tcW w:w="1591" w:type="dxa"/>
            <w:tcBorders>
              <w:top w:val="single" w:sz="12" w:space="0" w:color="000000"/>
              <w:left w:val="single" w:sz="2" w:space="0" w:color="000000"/>
              <w:bottom w:val="single" w:sz="8" w:space="0" w:color="000000"/>
              <w:right w:val="single" w:sz="2" w:space="0" w:color="000000"/>
            </w:tcBorders>
          </w:tcPr>
          <w:p w14:paraId="3EDC4955" w14:textId="77777777" w:rsidR="001E0708" w:rsidRDefault="004E5B5D">
            <w:pPr>
              <w:pStyle w:val="TableParagraph"/>
              <w:spacing w:before="6"/>
              <w:ind w:right="1"/>
              <w:jc w:val="right"/>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23F6126E" w14:textId="77777777" w:rsidR="001E0708" w:rsidRDefault="004E5B5D">
            <w:pPr>
              <w:pStyle w:val="TableParagraph"/>
              <w:spacing w:before="6"/>
              <w:ind w:right="-15"/>
              <w:jc w:val="right"/>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322DC38E" w14:textId="77777777" w:rsidR="001E0708" w:rsidRDefault="004E5B5D">
            <w:pPr>
              <w:pStyle w:val="TableParagraph"/>
              <w:spacing w:before="6"/>
              <w:jc w:val="right"/>
              <w:rPr>
                <w:sz w:val="16"/>
              </w:rPr>
            </w:pPr>
            <w:r>
              <w:rPr>
                <w:sz w:val="16"/>
              </w:rPr>
              <w:t>30.000,00</w:t>
            </w:r>
          </w:p>
        </w:tc>
        <w:tc>
          <w:tcPr>
            <w:tcW w:w="1592" w:type="dxa"/>
            <w:tcBorders>
              <w:top w:val="single" w:sz="12" w:space="0" w:color="000000"/>
              <w:left w:val="single" w:sz="2" w:space="0" w:color="000000"/>
              <w:bottom w:val="single" w:sz="8" w:space="0" w:color="000000"/>
              <w:right w:val="single" w:sz="2" w:space="0" w:color="000000"/>
            </w:tcBorders>
          </w:tcPr>
          <w:p w14:paraId="20B3DDE7"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2F54AD0D" w14:textId="77777777" w:rsidR="001E0708" w:rsidRDefault="001E0708">
            <w:pPr>
              <w:pStyle w:val="TableParagraph"/>
              <w:rPr>
                <w:rFonts w:ascii="Times New Roman"/>
                <w:sz w:val="16"/>
              </w:rPr>
            </w:pPr>
          </w:p>
        </w:tc>
      </w:tr>
      <w:tr w:rsidR="001E0708" w14:paraId="031479B0" w14:textId="77777777">
        <w:trPr>
          <w:trHeight w:val="268"/>
        </w:trPr>
        <w:tc>
          <w:tcPr>
            <w:tcW w:w="1471" w:type="dxa"/>
            <w:gridSpan w:val="11"/>
            <w:tcBorders>
              <w:top w:val="single" w:sz="8" w:space="0" w:color="000000"/>
              <w:left w:val="nil"/>
              <w:bottom w:val="nil"/>
              <w:right w:val="single" w:sz="2" w:space="0" w:color="000000"/>
            </w:tcBorders>
            <w:shd w:val="clear" w:color="auto" w:fill="E6E6E6"/>
          </w:tcPr>
          <w:p w14:paraId="621655F3" w14:textId="77777777" w:rsidR="001E0708" w:rsidRDefault="004E5B5D">
            <w:pPr>
              <w:pStyle w:val="TableParagraph"/>
              <w:spacing w:before="12"/>
              <w:ind w:left="25"/>
              <w:rPr>
                <w:b/>
                <w:sz w:val="16"/>
              </w:rPr>
            </w:pPr>
            <w:r>
              <w:rPr>
                <w:b/>
                <w:sz w:val="16"/>
              </w:rPr>
              <w:t>Akt. K101311</w:t>
            </w:r>
          </w:p>
        </w:tc>
        <w:tc>
          <w:tcPr>
            <w:tcW w:w="6087"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0DEC2A11" w14:textId="77777777" w:rsidR="001E0708" w:rsidRDefault="004E5B5D">
            <w:pPr>
              <w:pStyle w:val="TableParagraph"/>
              <w:spacing w:before="12"/>
              <w:ind w:left="33"/>
              <w:rPr>
                <w:b/>
                <w:sz w:val="16"/>
              </w:rPr>
            </w:pPr>
            <w:r>
              <w:rPr>
                <w:b/>
                <w:sz w:val="16"/>
              </w:rPr>
              <w:t>Povećanje sigurnosti prometa</w:t>
            </w:r>
          </w:p>
          <w:p w14:paraId="38167909" w14:textId="77777777" w:rsidR="001E0708" w:rsidRDefault="004E5B5D">
            <w:pPr>
              <w:pStyle w:val="TableParagraph"/>
              <w:spacing w:before="42"/>
              <w:ind w:left="33"/>
              <w:rPr>
                <w:sz w:val="14"/>
              </w:rPr>
            </w:pPr>
            <w:r>
              <w:rPr>
                <w:sz w:val="14"/>
              </w:rPr>
              <w:t>Funkcija: 0485 Istraživanje i razvoj: Promet</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12E2436" w14:textId="77777777" w:rsidR="001E0708" w:rsidRDefault="004E5B5D">
            <w:pPr>
              <w:pStyle w:val="TableParagraph"/>
              <w:spacing w:before="12"/>
              <w:ind w:right="-15"/>
              <w:jc w:val="right"/>
              <w:rPr>
                <w:b/>
                <w:sz w:val="16"/>
              </w:rPr>
            </w:pPr>
            <w:r>
              <w:rPr>
                <w:b/>
                <w:sz w:val="16"/>
              </w:rPr>
              <w:t>0,00</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2301291" w14:textId="77777777" w:rsidR="001E0708" w:rsidRDefault="004E5B5D">
            <w:pPr>
              <w:pStyle w:val="TableParagraph"/>
              <w:spacing w:before="12"/>
              <w:ind w:left="660" w:right="-15"/>
              <w:rPr>
                <w:b/>
                <w:sz w:val="16"/>
              </w:rPr>
            </w:pPr>
            <w:r>
              <w:rPr>
                <w:b/>
                <w:sz w:val="16"/>
              </w:rPr>
              <w:t>284.400,00</w:t>
            </w:r>
          </w:p>
        </w:tc>
        <w:tc>
          <w:tcPr>
            <w:tcW w:w="159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945348B" w14:textId="77777777" w:rsidR="001E0708" w:rsidRDefault="004E5B5D">
            <w:pPr>
              <w:pStyle w:val="TableParagraph"/>
              <w:spacing w:before="12"/>
              <w:ind w:left="663" w:right="-15"/>
              <w:rPr>
                <w:b/>
                <w:sz w:val="16"/>
              </w:rPr>
            </w:pPr>
            <w:r>
              <w:rPr>
                <w:b/>
                <w:sz w:val="16"/>
              </w:rPr>
              <w:t>284.400,00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EFD99AE" w14:textId="77777777" w:rsidR="001E0708" w:rsidRDefault="004E5B5D">
            <w:pPr>
              <w:pStyle w:val="TableParagraph"/>
              <w:spacing w:before="12"/>
              <w:ind w:right="-15"/>
              <w:jc w:val="right"/>
              <w:rPr>
                <w:b/>
                <w:sz w:val="16"/>
              </w:rPr>
            </w:pPr>
            <w:r>
              <w:rPr>
                <w:b/>
                <w:sz w:val="16"/>
              </w:rPr>
              <w:t>0,00</w:t>
            </w:r>
          </w:p>
        </w:tc>
        <w:tc>
          <w:tcPr>
            <w:tcW w:w="1602" w:type="dxa"/>
            <w:vMerge w:val="restart"/>
            <w:tcBorders>
              <w:top w:val="single" w:sz="8" w:space="0" w:color="000000"/>
              <w:left w:val="single" w:sz="2" w:space="0" w:color="000000"/>
              <w:bottom w:val="single" w:sz="12" w:space="0" w:color="000000"/>
              <w:right w:val="nil"/>
            </w:tcBorders>
            <w:shd w:val="clear" w:color="auto" w:fill="E6E6E6"/>
          </w:tcPr>
          <w:p w14:paraId="51FD723D" w14:textId="77777777" w:rsidR="001E0708" w:rsidRDefault="004E5B5D">
            <w:pPr>
              <w:pStyle w:val="TableParagraph"/>
              <w:spacing w:before="12"/>
              <w:ind w:right="5"/>
              <w:jc w:val="right"/>
              <w:rPr>
                <w:b/>
                <w:sz w:val="16"/>
              </w:rPr>
            </w:pPr>
            <w:r>
              <w:rPr>
                <w:b/>
                <w:sz w:val="16"/>
              </w:rPr>
              <w:t>0,00</w:t>
            </w:r>
          </w:p>
        </w:tc>
      </w:tr>
      <w:tr w:rsidR="001E0708" w14:paraId="38210B78" w14:textId="77777777">
        <w:trPr>
          <w:trHeight w:val="141"/>
        </w:trPr>
        <w:tc>
          <w:tcPr>
            <w:tcW w:w="285" w:type="dxa"/>
            <w:tcBorders>
              <w:top w:val="nil"/>
              <w:left w:val="nil"/>
              <w:bottom w:val="single" w:sz="12" w:space="0" w:color="000000"/>
              <w:right w:val="single" w:sz="12" w:space="0" w:color="000000"/>
            </w:tcBorders>
            <w:shd w:val="clear" w:color="auto" w:fill="E6E6E6"/>
          </w:tcPr>
          <w:p w14:paraId="438CFB27" w14:textId="77777777" w:rsidR="001E0708" w:rsidRDefault="004E5B5D">
            <w:pPr>
              <w:pStyle w:val="TableParagraph"/>
              <w:spacing w:before="3" w:line="118" w:lineRule="exact"/>
              <w:ind w:left="9"/>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128BD313" w14:textId="77777777" w:rsidR="001E0708" w:rsidRDefault="004E5B5D">
            <w:pPr>
              <w:pStyle w:val="TableParagraph"/>
              <w:spacing w:line="122" w:lineRule="exact"/>
              <w:ind w:left="9" w:right="-15"/>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192D4A75" w14:textId="77777777" w:rsidR="001E0708" w:rsidRDefault="001E0708">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798E3A13" w14:textId="77777777" w:rsidR="001E0708" w:rsidRDefault="001E0708">
            <w:pPr>
              <w:pStyle w:val="TableParagraph"/>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6056E75B" w14:textId="77777777" w:rsidR="001E0708" w:rsidRDefault="001E0708">
            <w:pPr>
              <w:pStyle w:val="TableParagraph"/>
              <w:rPr>
                <w:rFonts w:ascii="Times New Roman"/>
                <w:sz w:val="8"/>
              </w:rPr>
            </w:pP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00F68307" w14:textId="77777777" w:rsidR="001E0708" w:rsidRDefault="004E5B5D">
            <w:pPr>
              <w:pStyle w:val="TableParagraph"/>
              <w:spacing w:line="122" w:lineRule="exact"/>
              <w:ind w:left="19"/>
              <w:jc w:val="center"/>
              <w:rPr>
                <w:sz w:val="14"/>
              </w:rPr>
            </w:pPr>
            <w:r>
              <w:rPr>
                <w:sz w:val="14"/>
              </w:rPr>
              <w:t>5</w:t>
            </w:r>
          </w:p>
        </w:tc>
        <w:tc>
          <w:tcPr>
            <w:tcW w:w="112" w:type="dxa"/>
            <w:tcBorders>
              <w:top w:val="single" w:sz="8" w:space="0" w:color="000000"/>
              <w:left w:val="single" w:sz="8" w:space="0" w:color="000000"/>
              <w:bottom w:val="single" w:sz="12" w:space="0" w:color="000000"/>
              <w:right w:val="single" w:sz="12" w:space="0" w:color="000000"/>
            </w:tcBorders>
            <w:shd w:val="clear" w:color="auto" w:fill="E6E6E6"/>
          </w:tcPr>
          <w:p w14:paraId="0C0D456A" w14:textId="77777777" w:rsidR="001E0708" w:rsidRDefault="001E0708">
            <w:pPr>
              <w:pStyle w:val="TableParagraph"/>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742CAAE1" w14:textId="77777777" w:rsidR="001E0708" w:rsidRDefault="001E0708">
            <w:pPr>
              <w:pStyle w:val="TableParagraph"/>
              <w:rPr>
                <w:rFonts w:ascii="Times New Roman"/>
                <w:sz w:val="8"/>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70A467FE" w14:textId="77777777" w:rsidR="001E0708" w:rsidRDefault="001E0708">
            <w:pPr>
              <w:pStyle w:val="TableParagraph"/>
              <w:rPr>
                <w:rFonts w:ascii="Times New Roman"/>
                <w:sz w:val="8"/>
              </w:rPr>
            </w:pPr>
          </w:p>
        </w:tc>
        <w:tc>
          <w:tcPr>
            <w:tcW w:w="111" w:type="dxa"/>
            <w:tcBorders>
              <w:top w:val="single" w:sz="8" w:space="0" w:color="000000"/>
              <w:left w:val="single" w:sz="12" w:space="0" w:color="000000"/>
              <w:bottom w:val="single" w:sz="12" w:space="0" w:color="000000"/>
              <w:right w:val="single" w:sz="12" w:space="0" w:color="000000"/>
            </w:tcBorders>
            <w:shd w:val="clear" w:color="auto" w:fill="E6E6E6"/>
          </w:tcPr>
          <w:p w14:paraId="6E36733B" w14:textId="77777777" w:rsidR="001E0708" w:rsidRDefault="001E0708">
            <w:pPr>
              <w:pStyle w:val="TableParagraph"/>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39EF974B" w14:textId="77777777" w:rsidR="001E0708" w:rsidRDefault="001E0708">
            <w:pPr>
              <w:pStyle w:val="TableParagraph"/>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378BF1A3"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0EC1C871"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3B3362CE"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3D6244D0"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7DF6C071" w14:textId="77777777" w:rsidR="001E0708" w:rsidRDefault="001E0708">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7E41A9EE" w14:textId="77777777" w:rsidR="001E0708" w:rsidRDefault="001E0708">
            <w:pPr>
              <w:rPr>
                <w:sz w:val="2"/>
                <w:szCs w:val="2"/>
              </w:rPr>
            </w:pPr>
          </w:p>
        </w:tc>
      </w:tr>
      <w:tr w:rsidR="001E0708" w14:paraId="1EE476A9" w14:textId="77777777">
        <w:trPr>
          <w:trHeight w:val="213"/>
        </w:trPr>
        <w:tc>
          <w:tcPr>
            <w:tcW w:w="1471" w:type="dxa"/>
            <w:gridSpan w:val="11"/>
            <w:tcBorders>
              <w:top w:val="single" w:sz="12" w:space="0" w:color="000000"/>
              <w:left w:val="nil"/>
              <w:bottom w:val="nil"/>
              <w:right w:val="single" w:sz="2" w:space="0" w:color="000000"/>
            </w:tcBorders>
            <w:shd w:val="clear" w:color="auto" w:fill="AAAAAA"/>
          </w:tcPr>
          <w:p w14:paraId="66C1C5BF" w14:textId="77777777" w:rsidR="001E0708" w:rsidRDefault="004E5B5D">
            <w:pPr>
              <w:pStyle w:val="TableParagraph"/>
              <w:spacing w:before="4"/>
              <w:ind w:left="353"/>
              <w:rPr>
                <w:b/>
                <w:sz w:val="14"/>
              </w:rPr>
            </w:pPr>
            <w:r>
              <w:rPr>
                <w:b/>
                <w:sz w:val="14"/>
              </w:rPr>
              <w:t>Izvor: 110</w:t>
            </w:r>
          </w:p>
        </w:tc>
        <w:tc>
          <w:tcPr>
            <w:tcW w:w="6087" w:type="dxa"/>
            <w:tcBorders>
              <w:top w:val="single" w:sz="12" w:space="0" w:color="000000"/>
              <w:left w:val="single" w:sz="2" w:space="0" w:color="000000"/>
              <w:bottom w:val="nil"/>
              <w:right w:val="single" w:sz="2" w:space="0" w:color="000000"/>
            </w:tcBorders>
            <w:shd w:val="clear" w:color="auto" w:fill="AAAAAA"/>
          </w:tcPr>
          <w:p w14:paraId="32CC1158" w14:textId="77777777" w:rsidR="001E0708" w:rsidRDefault="004E5B5D">
            <w:pPr>
              <w:pStyle w:val="TableParagraph"/>
              <w:spacing w:before="4"/>
              <w:ind w:left="33"/>
              <w:rPr>
                <w:b/>
                <w:sz w:val="14"/>
              </w:rPr>
            </w:pPr>
            <w:r>
              <w:rPr>
                <w:b/>
                <w:sz w:val="14"/>
              </w:rPr>
              <w:t>Opći prihodi i primici</w:t>
            </w:r>
          </w:p>
        </w:tc>
        <w:tc>
          <w:tcPr>
            <w:tcW w:w="1591" w:type="dxa"/>
            <w:tcBorders>
              <w:top w:val="single" w:sz="12" w:space="0" w:color="000000"/>
              <w:left w:val="single" w:sz="2" w:space="0" w:color="000000"/>
              <w:bottom w:val="nil"/>
              <w:right w:val="single" w:sz="2" w:space="0" w:color="000000"/>
            </w:tcBorders>
            <w:shd w:val="clear" w:color="auto" w:fill="AAAAAA"/>
          </w:tcPr>
          <w:p w14:paraId="59C23874" w14:textId="77777777" w:rsidR="001E0708" w:rsidRDefault="004E5B5D">
            <w:pPr>
              <w:pStyle w:val="TableParagraph"/>
              <w:spacing w:before="4"/>
              <w:ind w:right="-15"/>
              <w:jc w:val="right"/>
              <w:rPr>
                <w:b/>
                <w:sz w:val="14"/>
              </w:rPr>
            </w:pPr>
            <w:r>
              <w:rPr>
                <w:b/>
                <w:sz w:val="14"/>
              </w:rPr>
              <w:t>0,00</w:t>
            </w:r>
          </w:p>
        </w:tc>
        <w:tc>
          <w:tcPr>
            <w:tcW w:w="1591" w:type="dxa"/>
            <w:tcBorders>
              <w:top w:val="single" w:sz="12" w:space="0" w:color="000000"/>
              <w:left w:val="single" w:sz="2" w:space="0" w:color="000000"/>
              <w:bottom w:val="nil"/>
              <w:right w:val="single" w:sz="2" w:space="0" w:color="000000"/>
            </w:tcBorders>
            <w:shd w:val="clear" w:color="auto" w:fill="AAAAAA"/>
          </w:tcPr>
          <w:p w14:paraId="0AFCB208" w14:textId="77777777" w:rsidR="001E0708" w:rsidRDefault="004E5B5D">
            <w:pPr>
              <w:pStyle w:val="TableParagraph"/>
              <w:spacing w:before="4"/>
              <w:ind w:right="-15"/>
              <w:jc w:val="right"/>
              <w:rPr>
                <w:b/>
                <w:sz w:val="14"/>
              </w:rPr>
            </w:pPr>
            <w:r>
              <w:rPr>
                <w:b/>
                <w:sz w:val="14"/>
              </w:rPr>
              <w:t>85.400,00</w:t>
            </w:r>
          </w:p>
        </w:tc>
        <w:tc>
          <w:tcPr>
            <w:tcW w:w="1594" w:type="dxa"/>
            <w:tcBorders>
              <w:top w:val="single" w:sz="12" w:space="0" w:color="000000"/>
              <w:left w:val="single" w:sz="2" w:space="0" w:color="000000"/>
              <w:bottom w:val="nil"/>
              <w:right w:val="single" w:sz="2" w:space="0" w:color="000000"/>
            </w:tcBorders>
            <w:shd w:val="clear" w:color="auto" w:fill="AAAAAA"/>
          </w:tcPr>
          <w:p w14:paraId="1B468200" w14:textId="77777777" w:rsidR="001E0708" w:rsidRDefault="004E5B5D">
            <w:pPr>
              <w:pStyle w:val="TableParagraph"/>
              <w:spacing w:before="4"/>
              <w:ind w:right="-15"/>
              <w:jc w:val="right"/>
              <w:rPr>
                <w:b/>
                <w:sz w:val="14"/>
              </w:rPr>
            </w:pPr>
            <w:r>
              <w:rPr>
                <w:b/>
                <w:sz w:val="14"/>
              </w:rPr>
              <w:t>85.400,00</w:t>
            </w:r>
          </w:p>
        </w:tc>
        <w:tc>
          <w:tcPr>
            <w:tcW w:w="1592" w:type="dxa"/>
            <w:tcBorders>
              <w:top w:val="single" w:sz="12" w:space="0" w:color="000000"/>
              <w:left w:val="single" w:sz="2" w:space="0" w:color="000000"/>
              <w:bottom w:val="nil"/>
              <w:right w:val="single" w:sz="2" w:space="0" w:color="000000"/>
            </w:tcBorders>
            <w:shd w:val="clear" w:color="auto" w:fill="AAAAAA"/>
          </w:tcPr>
          <w:p w14:paraId="7AF5EA1A" w14:textId="77777777" w:rsidR="001E0708" w:rsidRDefault="004E5B5D">
            <w:pPr>
              <w:pStyle w:val="TableParagraph"/>
              <w:spacing w:before="4"/>
              <w:ind w:right="-15"/>
              <w:jc w:val="right"/>
              <w:rPr>
                <w:b/>
                <w:sz w:val="14"/>
              </w:rPr>
            </w:pPr>
            <w:r>
              <w:rPr>
                <w:b/>
                <w:sz w:val="14"/>
              </w:rPr>
              <w:t>0,00</w:t>
            </w:r>
          </w:p>
        </w:tc>
        <w:tc>
          <w:tcPr>
            <w:tcW w:w="1602" w:type="dxa"/>
            <w:tcBorders>
              <w:top w:val="single" w:sz="12" w:space="0" w:color="000000"/>
              <w:left w:val="single" w:sz="2" w:space="0" w:color="000000"/>
              <w:bottom w:val="nil"/>
              <w:right w:val="nil"/>
            </w:tcBorders>
            <w:shd w:val="clear" w:color="auto" w:fill="AAAAAA"/>
          </w:tcPr>
          <w:p w14:paraId="4722D8D0" w14:textId="77777777" w:rsidR="001E0708" w:rsidRDefault="004E5B5D">
            <w:pPr>
              <w:pStyle w:val="TableParagraph"/>
              <w:spacing w:before="4"/>
              <w:ind w:right="6"/>
              <w:jc w:val="right"/>
              <w:rPr>
                <w:b/>
                <w:sz w:val="14"/>
              </w:rPr>
            </w:pPr>
            <w:r>
              <w:rPr>
                <w:b/>
                <w:sz w:val="14"/>
              </w:rPr>
              <w:t>0,00</w:t>
            </w:r>
          </w:p>
        </w:tc>
      </w:tr>
    </w:tbl>
    <w:p w14:paraId="3DA8F5BB" w14:textId="77777777" w:rsidR="001E0708" w:rsidRDefault="001E0708">
      <w:pPr>
        <w:jc w:val="right"/>
        <w:rPr>
          <w:sz w:val="14"/>
        </w:rPr>
        <w:sectPr w:rsidR="001E0708">
          <w:pgSz w:w="16840" w:h="11910" w:orient="landscape"/>
          <w:pgMar w:top="1100" w:right="320" w:bottom="880" w:left="440" w:header="0" w:footer="685" w:gutter="0"/>
          <w:cols w:space="720"/>
        </w:sectPr>
      </w:pPr>
    </w:p>
    <w:p w14:paraId="15E7D397" w14:textId="77777777" w:rsidR="001E0708" w:rsidRDefault="001E0708">
      <w:pPr>
        <w:spacing w:before="7"/>
        <w:rPr>
          <w:b/>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0"/>
        <w:gridCol w:w="6087"/>
        <w:gridCol w:w="1591"/>
        <w:gridCol w:w="1591"/>
        <w:gridCol w:w="1594"/>
        <w:gridCol w:w="1592"/>
        <w:gridCol w:w="1602"/>
      </w:tblGrid>
      <w:tr w:rsidR="001E0708" w14:paraId="320A2BDB" w14:textId="77777777">
        <w:trPr>
          <w:trHeight w:val="847"/>
        </w:trPr>
        <w:tc>
          <w:tcPr>
            <w:tcW w:w="15528" w:type="dxa"/>
            <w:gridSpan w:val="17"/>
            <w:tcBorders>
              <w:left w:val="nil"/>
              <w:bottom w:val="single" w:sz="8" w:space="0" w:color="000000"/>
              <w:right w:val="nil"/>
            </w:tcBorders>
            <w:shd w:val="clear" w:color="auto" w:fill="ACACAC"/>
          </w:tcPr>
          <w:p w14:paraId="79ACF45C" w14:textId="77777777" w:rsidR="001E0708" w:rsidRDefault="004E5B5D">
            <w:pPr>
              <w:pStyle w:val="TableParagraph"/>
              <w:spacing w:before="67"/>
              <w:ind w:left="969" w:right="956"/>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7B276993" w14:textId="77777777" w:rsidR="001E0708" w:rsidRDefault="004E5B5D">
            <w:pPr>
              <w:pStyle w:val="TableParagraph"/>
              <w:spacing w:before="77"/>
              <w:ind w:left="969" w:right="943"/>
              <w:jc w:val="center"/>
              <w:rPr>
                <w:rFonts w:ascii="Times New Roman"/>
              </w:rPr>
            </w:pPr>
            <w:r>
              <w:rPr>
                <w:rFonts w:ascii="Times New Roman"/>
              </w:rPr>
              <w:t>POSEBNI DIO - PROGRAMSKA KLASIFIKACIJA</w:t>
            </w:r>
          </w:p>
        </w:tc>
      </w:tr>
      <w:tr w:rsidR="001E0708" w14:paraId="15AA9143" w14:textId="77777777">
        <w:trPr>
          <w:trHeight w:val="815"/>
        </w:trPr>
        <w:tc>
          <w:tcPr>
            <w:tcW w:w="1471" w:type="dxa"/>
            <w:gridSpan w:val="11"/>
            <w:tcBorders>
              <w:top w:val="single" w:sz="8" w:space="0" w:color="000000"/>
              <w:left w:val="nil"/>
              <w:bottom w:val="single" w:sz="12" w:space="0" w:color="000000"/>
              <w:right w:val="single" w:sz="2" w:space="0" w:color="000000"/>
            </w:tcBorders>
            <w:shd w:val="clear" w:color="auto" w:fill="ACACAC"/>
          </w:tcPr>
          <w:p w14:paraId="4B414959" w14:textId="77777777" w:rsidR="001E0708" w:rsidRDefault="004E5B5D">
            <w:pPr>
              <w:pStyle w:val="TableParagraph"/>
              <w:spacing w:before="10"/>
              <w:ind w:left="413" w:right="386"/>
              <w:jc w:val="center"/>
              <w:rPr>
                <w:sz w:val="20"/>
              </w:rPr>
            </w:pPr>
            <w:r>
              <w:rPr>
                <w:sz w:val="20"/>
              </w:rPr>
              <w:t>Račun/ Pozicija</w:t>
            </w:r>
          </w:p>
          <w:p w14:paraId="22A7BE8A" w14:textId="77777777" w:rsidR="001E0708" w:rsidRDefault="004E5B5D">
            <w:pPr>
              <w:pStyle w:val="TableParagraph"/>
              <w:spacing w:before="86" w:line="216" w:lineRule="exact"/>
              <w:ind w:left="26"/>
              <w:jc w:val="center"/>
              <w:rPr>
                <w:sz w:val="18"/>
              </w:rPr>
            </w:pPr>
            <w:r>
              <w:rPr>
                <w:sz w:val="18"/>
              </w:rPr>
              <w:t>1</w:t>
            </w:r>
          </w:p>
        </w:tc>
        <w:tc>
          <w:tcPr>
            <w:tcW w:w="6087" w:type="dxa"/>
            <w:tcBorders>
              <w:top w:val="single" w:sz="8" w:space="0" w:color="000000"/>
              <w:left w:val="single" w:sz="2" w:space="0" w:color="000000"/>
              <w:bottom w:val="single" w:sz="12" w:space="0" w:color="000000"/>
              <w:right w:val="single" w:sz="2" w:space="0" w:color="000000"/>
            </w:tcBorders>
            <w:shd w:val="clear" w:color="auto" w:fill="ACACAC"/>
          </w:tcPr>
          <w:p w14:paraId="18457A7E" w14:textId="77777777" w:rsidR="001E0708" w:rsidRDefault="004E5B5D">
            <w:pPr>
              <w:pStyle w:val="TableParagraph"/>
              <w:spacing w:before="10"/>
              <w:ind w:left="2836" w:right="2805"/>
              <w:jc w:val="center"/>
              <w:rPr>
                <w:sz w:val="20"/>
              </w:rPr>
            </w:pPr>
            <w:r>
              <w:rPr>
                <w:sz w:val="20"/>
              </w:rPr>
              <w:t>Opis</w:t>
            </w:r>
          </w:p>
          <w:p w14:paraId="3C78FCC1" w14:textId="77777777" w:rsidR="001E0708" w:rsidRDefault="001E0708">
            <w:pPr>
              <w:pStyle w:val="TableParagraph"/>
              <w:spacing w:before="2"/>
              <w:rPr>
                <w:b/>
                <w:sz w:val="27"/>
              </w:rPr>
            </w:pPr>
          </w:p>
          <w:p w14:paraId="08854ECF" w14:textId="77777777" w:rsidR="001E0708" w:rsidRDefault="004E5B5D">
            <w:pPr>
              <w:pStyle w:val="TableParagraph"/>
              <w:spacing w:line="216" w:lineRule="exact"/>
              <w:ind w:left="32"/>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7D2D14BE" w14:textId="77777777" w:rsidR="001E0708" w:rsidRDefault="004E5B5D">
            <w:pPr>
              <w:pStyle w:val="TableParagraph"/>
              <w:spacing w:before="12"/>
              <w:ind w:left="85" w:right="49"/>
              <w:jc w:val="center"/>
              <w:rPr>
                <w:sz w:val="20"/>
              </w:rPr>
            </w:pPr>
            <w:r>
              <w:rPr>
                <w:sz w:val="20"/>
              </w:rPr>
              <w:t>Ostvareno 2019</w:t>
            </w:r>
          </w:p>
          <w:p w14:paraId="4581AA0B" w14:textId="77777777" w:rsidR="001E0708" w:rsidRDefault="001E0708">
            <w:pPr>
              <w:pStyle w:val="TableParagraph"/>
              <w:rPr>
                <w:b/>
                <w:sz w:val="27"/>
              </w:rPr>
            </w:pPr>
          </w:p>
          <w:p w14:paraId="1A654CED" w14:textId="77777777" w:rsidR="001E0708" w:rsidRDefault="004E5B5D">
            <w:pPr>
              <w:pStyle w:val="TableParagraph"/>
              <w:spacing w:line="216" w:lineRule="exact"/>
              <w:ind w:left="33"/>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3B44ED46" w14:textId="77777777" w:rsidR="001E0708" w:rsidRDefault="004E5B5D">
            <w:pPr>
              <w:pStyle w:val="TableParagraph"/>
              <w:spacing w:before="12"/>
              <w:ind w:left="47"/>
              <w:rPr>
                <w:sz w:val="20"/>
              </w:rPr>
            </w:pPr>
            <w:r>
              <w:rPr>
                <w:sz w:val="20"/>
              </w:rPr>
              <w:t>1. Rebalans 2020</w:t>
            </w:r>
          </w:p>
          <w:p w14:paraId="5E4F73B7" w14:textId="77777777" w:rsidR="001E0708" w:rsidRDefault="001E0708">
            <w:pPr>
              <w:pStyle w:val="TableParagraph"/>
              <w:rPr>
                <w:b/>
                <w:sz w:val="27"/>
              </w:rPr>
            </w:pPr>
          </w:p>
          <w:p w14:paraId="291712CA" w14:textId="77777777" w:rsidR="001E0708" w:rsidRDefault="004E5B5D">
            <w:pPr>
              <w:pStyle w:val="TableParagraph"/>
              <w:spacing w:line="216" w:lineRule="exact"/>
              <w:ind w:left="36"/>
              <w:jc w:val="center"/>
              <w:rPr>
                <w:sz w:val="18"/>
              </w:rPr>
            </w:pPr>
            <w:r>
              <w:rPr>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7538AB04" w14:textId="77777777" w:rsidR="001E0708" w:rsidRDefault="004E5B5D">
            <w:pPr>
              <w:pStyle w:val="TableParagraph"/>
              <w:spacing w:before="12"/>
              <w:ind w:left="113" w:right="133"/>
              <w:jc w:val="center"/>
              <w:rPr>
                <w:sz w:val="20"/>
              </w:rPr>
            </w:pPr>
            <w:r>
              <w:rPr>
                <w:sz w:val="20"/>
              </w:rPr>
              <w:t>Plan proračuna 2021</w:t>
            </w:r>
          </w:p>
          <w:p w14:paraId="1A05BE47" w14:textId="77777777" w:rsidR="001E0708" w:rsidRDefault="004E5B5D">
            <w:pPr>
              <w:pStyle w:val="TableParagraph"/>
              <w:spacing w:before="84" w:line="216" w:lineRule="exact"/>
              <w:ind w:left="38"/>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69616D27" w14:textId="77777777" w:rsidR="001E0708" w:rsidRDefault="004E5B5D">
            <w:pPr>
              <w:pStyle w:val="TableParagraph"/>
              <w:spacing w:before="12"/>
              <w:ind w:left="38" w:right="60"/>
              <w:jc w:val="center"/>
              <w:rPr>
                <w:sz w:val="20"/>
              </w:rPr>
            </w:pPr>
            <w:r>
              <w:rPr>
                <w:sz w:val="20"/>
              </w:rPr>
              <w:t>Projekcija za 2022</w:t>
            </w:r>
          </w:p>
          <w:p w14:paraId="59A55652" w14:textId="77777777" w:rsidR="001E0708" w:rsidRDefault="004E5B5D">
            <w:pPr>
              <w:pStyle w:val="TableParagraph"/>
              <w:spacing w:before="84" w:line="216" w:lineRule="exact"/>
              <w:ind w:left="37"/>
              <w:jc w:val="center"/>
              <w:rPr>
                <w:sz w:val="18"/>
              </w:rPr>
            </w:pPr>
            <w:r>
              <w:rPr>
                <w:sz w:val="18"/>
              </w:rPr>
              <w:t>6</w:t>
            </w:r>
          </w:p>
        </w:tc>
        <w:tc>
          <w:tcPr>
            <w:tcW w:w="1602" w:type="dxa"/>
            <w:tcBorders>
              <w:top w:val="single" w:sz="8" w:space="0" w:color="000000"/>
              <w:left w:val="single" w:sz="2" w:space="0" w:color="000000"/>
              <w:bottom w:val="single" w:sz="12" w:space="0" w:color="000000"/>
              <w:right w:val="nil"/>
            </w:tcBorders>
            <w:shd w:val="clear" w:color="auto" w:fill="ACACAC"/>
          </w:tcPr>
          <w:p w14:paraId="36ED69DF" w14:textId="77777777" w:rsidR="001E0708" w:rsidRDefault="004E5B5D">
            <w:pPr>
              <w:pStyle w:val="TableParagraph"/>
              <w:spacing w:before="12"/>
              <w:ind w:left="222" w:right="254"/>
              <w:jc w:val="center"/>
              <w:rPr>
                <w:sz w:val="20"/>
              </w:rPr>
            </w:pPr>
            <w:r>
              <w:rPr>
                <w:sz w:val="20"/>
              </w:rPr>
              <w:t>Projekcija za 2023</w:t>
            </w:r>
          </w:p>
          <w:p w14:paraId="4D0360EF" w14:textId="77777777" w:rsidR="001E0708" w:rsidRDefault="004E5B5D">
            <w:pPr>
              <w:pStyle w:val="TableParagraph"/>
              <w:spacing w:before="84" w:line="216" w:lineRule="exact"/>
              <w:ind w:left="28"/>
              <w:jc w:val="center"/>
              <w:rPr>
                <w:sz w:val="18"/>
              </w:rPr>
            </w:pPr>
            <w:r>
              <w:rPr>
                <w:sz w:val="18"/>
              </w:rPr>
              <w:t>7</w:t>
            </w:r>
          </w:p>
        </w:tc>
      </w:tr>
      <w:tr w:rsidR="001E0708" w14:paraId="155BAD6A"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4B93620C" w14:textId="77777777" w:rsidR="001E0708" w:rsidRDefault="004E5B5D">
            <w:pPr>
              <w:pStyle w:val="TableParagraph"/>
              <w:spacing w:before="5"/>
              <w:ind w:right="4"/>
              <w:jc w:val="right"/>
              <w:rPr>
                <w:b/>
                <w:sz w:val="16"/>
              </w:rPr>
            </w:pPr>
            <w:r>
              <w:rPr>
                <w:b/>
                <w:sz w:val="16"/>
              </w:rPr>
              <w:t>42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702554BA"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633052C3" w14:textId="77777777" w:rsidR="001E0708" w:rsidRDefault="004E5B5D">
            <w:pPr>
              <w:pStyle w:val="TableParagraph"/>
              <w:spacing w:before="5"/>
              <w:ind w:left="33"/>
              <w:rPr>
                <w:b/>
                <w:sz w:val="16"/>
              </w:rPr>
            </w:pPr>
            <w:r>
              <w:rPr>
                <w:b/>
                <w:sz w:val="16"/>
              </w:rPr>
              <w:t>Rashodi za nabavu proizvedene dugotrajne imovine</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4FE3F1F5" w14:textId="77777777" w:rsidR="001E0708" w:rsidRDefault="004E5B5D">
            <w:pPr>
              <w:pStyle w:val="TableParagraph"/>
              <w:spacing w:before="5"/>
              <w:ind w:right="-15"/>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76C62C27" w14:textId="77777777" w:rsidR="001E0708" w:rsidRDefault="004E5B5D">
            <w:pPr>
              <w:pStyle w:val="TableParagraph"/>
              <w:spacing w:before="5"/>
              <w:ind w:right="-15"/>
              <w:jc w:val="right"/>
              <w:rPr>
                <w:b/>
                <w:sz w:val="16"/>
              </w:rPr>
            </w:pPr>
            <w:r>
              <w:rPr>
                <w:b/>
                <w:sz w:val="16"/>
              </w:rPr>
              <w:t>85.400,00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2B98C071" w14:textId="77777777" w:rsidR="001E0708" w:rsidRDefault="004E5B5D">
            <w:pPr>
              <w:pStyle w:val="TableParagraph"/>
              <w:spacing w:before="5"/>
              <w:ind w:right="-15"/>
              <w:jc w:val="right"/>
              <w:rPr>
                <w:b/>
                <w:sz w:val="16"/>
              </w:rPr>
            </w:pPr>
            <w:r>
              <w:rPr>
                <w:b/>
                <w:sz w:val="16"/>
              </w:rPr>
              <w:t>85.400,00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E1B74A9" w14:textId="77777777" w:rsidR="001E0708" w:rsidRDefault="004E5B5D">
            <w:pPr>
              <w:pStyle w:val="TableParagraph"/>
              <w:spacing w:before="5"/>
              <w:ind w:right="-15"/>
              <w:jc w:val="right"/>
              <w:rPr>
                <w:b/>
                <w:sz w:val="16"/>
              </w:rPr>
            </w:pPr>
            <w:r>
              <w:rPr>
                <w:b/>
                <w:sz w:val="16"/>
              </w:rPr>
              <w:t>0,00</w:t>
            </w:r>
          </w:p>
        </w:tc>
        <w:tc>
          <w:tcPr>
            <w:tcW w:w="1602" w:type="dxa"/>
            <w:tcBorders>
              <w:top w:val="single" w:sz="12" w:space="0" w:color="000000"/>
              <w:left w:val="single" w:sz="2" w:space="0" w:color="000000"/>
              <w:bottom w:val="single" w:sz="12" w:space="0" w:color="000000"/>
              <w:right w:val="nil"/>
            </w:tcBorders>
            <w:shd w:val="clear" w:color="auto" w:fill="F9F9F9"/>
          </w:tcPr>
          <w:p w14:paraId="1E57476C" w14:textId="77777777" w:rsidR="001E0708" w:rsidRDefault="004E5B5D">
            <w:pPr>
              <w:pStyle w:val="TableParagraph"/>
              <w:spacing w:before="5"/>
              <w:ind w:right="5"/>
              <w:jc w:val="right"/>
              <w:rPr>
                <w:b/>
                <w:sz w:val="16"/>
              </w:rPr>
            </w:pPr>
            <w:r>
              <w:rPr>
                <w:b/>
                <w:sz w:val="16"/>
              </w:rPr>
              <w:t>0,00</w:t>
            </w:r>
          </w:p>
        </w:tc>
      </w:tr>
      <w:tr w:rsidR="001E0708" w14:paraId="3F4A1500" w14:textId="77777777">
        <w:trPr>
          <w:trHeight w:val="254"/>
        </w:trPr>
        <w:tc>
          <w:tcPr>
            <w:tcW w:w="736" w:type="dxa"/>
            <w:gridSpan w:val="5"/>
            <w:tcBorders>
              <w:top w:val="single" w:sz="12" w:space="0" w:color="000000"/>
              <w:left w:val="nil"/>
              <w:bottom w:val="single" w:sz="12" w:space="0" w:color="000000"/>
              <w:right w:val="single" w:sz="2" w:space="0" w:color="000000"/>
            </w:tcBorders>
          </w:tcPr>
          <w:p w14:paraId="7918714E" w14:textId="77777777" w:rsidR="001E0708" w:rsidRDefault="004E5B5D">
            <w:pPr>
              <w:pStyle w:val="TableParagraph"/>
              <w:spacing w:before="6"/>
              <w:ind w:left="459"/>
              <w:rPr>
                <w:sz w:val="16"/>
              </w:rPr>
            </w:pPr>
            <w:r>
              <w:rPr>
                <w:sz w:val="16"/>
              </w:rPr>
              <w:t>422</w:t>
            </w:r>
          </w:p>
        </w:tc>
        <w:tc>
          <w:tcPr>
            <w:tcW w:w="735" w:type="dxa"/>
            <w:gridSpan w:val="6"/>
            <w:tcBorders>
              <w:top w:val="single" w:sz="12" w:space="0" w:color="000000"/>
              <w:left w:val="single" w:sz="2" w:space="0" w:color="000000"/>
              <w:bottom w:val="single" w:sz="12" w:space="0" w:color="000000"/>
              <w:right w:val="single" w:sz="2" w:space="0" w:color="000000"/>
            </w:tcBorders>
          </w:tcPr>
          <w:p w14:paraId="39BFA736"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087E8F6C" w14:textId="77777777" w:rsidR="001E0708" w:rsidRDefault="004E5B5D">
            <w:pPr>
              <w:pStyle w:val="TableParagraph"/>
              <w:spacing w:before="6"/>
              <w:ind w:left="33"/>
              <w:rPr>
                <w:sz w:val="16"/>
              </w:rPr>
            </w:pPr>
            <w:r>
              <w:rPr>
                <w:sz w:val="16"/>
              </w:rPr>
              <w:t>Postrojenja i oprema</w:t>
            </w:r>
          </w:p>
        </w:tc>
        <w:tc>
          <w:tcPr>
            <w:tcW w:w="1591" w:type="dxa"/>
            <w:tcBorders>
              <w:top w:val="single" w:sz="12" w:space="0" w:color="000000"/>
              <w:left w:val="single" w:sz="2" w:space="0" w:color="000000"/>
              <w:bottom w:val="single" w:sz="12" w:space="0" w:color="000000"/>
              <w:right w:val="single" w:sz="2" w:space="0" w:color="000000"/>
            </w:tcBorders>
          </w:tcPr>
          <w:p w14:paraId="7A50DCAD" w14:textId="77777777" w:rsidR="001E0708" w:rsidRDefault="004E5B5D">
            <w:pPr>
              <w:pStyle w:val="TableParagraph"/>
              <w:spacing w:before="6"/>
              <w:ind w:right="1"/>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0B2ECCC4" w14:textId="77777777" w:rsidR="001E0708" w:rsidRDefault="004E5B5D">
            <w:pPr>
              <w:pStyle w:val="TableParagraph"/>
              <w:spacing w:before="6"/>
              <w:jc w:val="right"/>
              <w:rPr>
                <w:sz w:val="16"/>
              </w:rPr>
            </w:pPr>
            <w:r>
              <w:rPr>
                <w:sz w:val="16"/>
              </w:rPr>
              <w:t>85.400,00</w:t>
            </w:r>
          </w:p>
        </w:tc>
        <w:tc>
          <w:tcPr>
            <w:tcW w:w="1594" w:type="dxa"/>
            <w:tcBorders>
              <w:top w:val="single" w:sz="12" w:space="0" w:color="000000"/>
              <w:left w:val="single" w:sz="2" w:space="0" w:color="000000"/>
              <w:bottom w:val="single" w:sz="12" w:space="0" w:color="000000"/>
              <w:right w:val="single" w:sz="2" w:space="0" w:color="000000"/>
            </w:tcBorders>
          </w:tcPr>
          <w:p w14:paraId="1D722EAE" w14:textId="77777777" w:rsidR="001E0708" w:rsidRDefault="004E5B5D">
            <w:pPr>
              <w:pStyle w:val="TableParagraph"/>
              <w:spacing w:before="6"/>
              <w:jc w:val="right"/>
              <w:rPr>
                <w:sz w:val="16"/>
              </w:rPr>
            </w:pPr>
            <w:r>
              <w:rPr>
                <w:sz w:val="16"/>
              </w:rPr>
              <w:t>85.400,00</w:t>
            </w:r>
          </w:p>
        </w:tc>
        <w:tc>
          <w:tcPr>
            <w:tcW w:w="1592" w:type="dxa"/>
            <w:tcBorders>
              <w:top w:val="single" w:sz="12" w:space="0" w:color="000000"/>
              <w:left w:val="single" w:sz="2" w:space="0" w:color="000000"/>
              <w:bottom w:val="single" w:sz="12" w:space="0" w:color="000000"/>
              <w:right w:val="single" w:sz="2" w:space="0" w:color="000000"/>
            </w:tcBorders>
          </w:tcPr>
          <w:p w14:paraId="40759AE2"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7AC3A97D" w14:textId="77777777" w:rsidR="001E0708" w:rsidRDefault="001E0708">
            <w:pPr>
              <w:pStyle w:val="TableParagraph"/>
              <w:rPr>
                <w:rFonts w:ascii="Times New Roman"/>
                <w:sz w:val="16"/>
              </w:rPr>
            </w:pPr>
          </w:p>
        </w:tc>
      </w:tr>
      <w:tr w:rsidR="001E0708" w14:paraId="60839C7F" w14:textId="77777777">
        <w:trPr>
          <w:trHeight w:val="197"/>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18146CC1" w14:textId="77777777" w:rsidR="001E0708" w:rsidRDefault="004E5B5D">
            <w:pPr>
              <w:pStyle w:val="TableParagraph"/>
              <w:spacing w:before="5"/>
              <w:ind w:left="353"/>
              <w:rPr>
                <w:b/>
                <w:sz w:val="14"/>
              </w:rPr>
            </w:pPr>
            <w:r>
              <w:rPr>
                <w:b/>
                <w:sz w:val="14"/>
              </w:rPr>
              <w:t>Izvor: 520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629CF417" w14:textId="77777777" w:rsidR="001E0708" w:rsidRDefault="004E5B5D">
            <w:pPr>
              <w:pStyle w:val="TableParagraph"/>
              <w:spacing w:before="5"/>
              <w:ind w:left="33"/>
              <w:rPr>
                <w:b/>
                <w:sz w:val="14"/>
              </w:rPr>
            </w:pPr>
            <w:r>
              <w:rPr>
                <w:b/>
                <w:sz w:val="14"/>
              </w:rPr>
              <w:t>Pomoći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A4CF73D" w14:textId="77777777" w:rsidR="001E0708" w:rsidRDefault="004E5B5D">
            <w:pPr>
              <w:pStyle w:val="TableParagraph"/>
              <w:spacing w:before="5"/>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5B5B3AE" w14:textId="77777777" w:rsidR="001E0708" w:rsidRDefault="004E5B5D">
            <w:pPr>
              <w:pStyle w:val="TableParagraph"/>
              <w:spacing w:before="5"/>
              <w:ind w:right="-15"/>
              <w:jc w:val="right"/>
              <w:rPr>
                <w:b/>
                <w:sz w:val="14"/>
              </w:rPr>
            </w:pPr>
            <w:r>
              <w:rPr>
                <w:b/>
                <w:sz w:val="14"/>
              </w:rPr>
              <w:t>199.000,00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16BAEFDB" w14:textId="77777777" w:rsidR="001E0708" w:rsidRDefault="004E5B5D">
            <w:pPr>
              <w:pStyle w:val="TableParagraph"/>
              <w:spacing w:before="5"/>
              <w:ind w:right="-15"/>
              <w:jc w:val="right"/>
              <w:rPr>
                <w:b/>
                <w:sz w:val="14"/>
              </w:rPr>
            </w:pPr>
            <w:r>
              <w:rPr>
                <w:b/>
                <w:sz w:val="14"/>
              </w:rPr>
              <w:t>199.000,00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C906FA4" w14:textId="77777777" w:rsidR="001E0708" w:rsidRDefault="004E5B5D">
            <w:pPr>
              <w:pStyle w:val="TableParagraph"/>
              <w:spacing w:before="5"/>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6C179A34" w14:textId="77777777" w:rsidR="001E0708" w:rsidRDefault="004E5B5D">
            <w:pPr>
              <w:pStyle w:val="TableParagraph"/>
              <w:spacing w:before="5"/>
              <w:ind w:right="6"/>
              <w:jc w:val="right"/>
              <w:rPr>
                <w:b/>
                <w:sz w:val="14"/>
              </w:rPr>
            </w:pPr>
            <w:r>
              <w:rPr>
                <w:b/>
                <w:sz w:val="14"/>
              </w:rPr>
              <w:t>0,00</w:t>
            </w:r>
          </w:p>
        </w:tc>
      </w:tr>
      <w:tr w:rsidR="001E0708" w14:paraId="62437697" w14:textId="77777777">
        <w:trPr>
          <w:trHeight w:val="261"/>
        </w:trPr>
        <w:tc>
          <w:tcPr>
            <w:tcW w:w="736" w:type="dxa"/>
            <w:gridSpan w:val="5"/>
            <w:tcBorders>
              <w:top w:val="single" w:sz="12" w:space="0" w:color="000000"/>
              <w:left w:val="nil"/>
              <w:bottom w:val="single" w:sz="8" w:space="0" w:color="000000"/>
              <w:right w:val="single" w:sz="2" w:space="0" w:color="000000"/>
            </w:tcBorders>
            <w:shd w:val="clear" w:color="auto" w:fill="F9F9F9"/>
          </w:tcPr>
          <w:p w14:paraId="3417ABA6" w14:textId="77777777" w:rsidR="001E0708" w:rsidRDefault="004E5B5D">
            <w:pPr>
              <w:pStyle w:val="TableParagraph"/>
              <w:spacing w:before="7"/>
              <w:ind w:right="4"/>
              <w:jc w:val="right"/>
              <w:rPr>
                <w:b/>
                <w:sz w:val="16"/>
              </w:rPr>
            </w:pPr>
            <w:r>
              <w:rPr>
                <w:b/>
                <w:sz w:val="16"/>
              </w:rPr>
              <w:t>42</w:t>
            </w:r>
          </w:p>
        </w:tc>
        <w:tc>
          <w:tcPr>
            <w:tcW w:w="735" w:type="dxa"/>
            <w:gridSpan w:val="6"/>
            <w:tcBorders>
              <w:top w:val="single" w:sz="12" w:space="0" w:color="000000"/>
              <w:left w:val="single" w:sz="2" w:space="0" w:color="000000"/>
              <w:bottom w:val="single" w:sz="8" w:space="0" w:color="000000"/>
              <w:right w:val="single" w:sz="2" w:space="0" w:color="000000"/>
            </w:tcBorders>
            <w:shd w:val="clear" w:color="auto" w:fill="F9F9F9"/>
          </w:tcPr>
          <w:p w14:paraId="0B20CE48"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shd w:val="clear" w:color="auto" w:fill="F9F9F9"/>
          </w:tcPr>
          <w:p w14:paraId="049664DF" w14:textId="77777777" w:rsidR="001E0708" w:rsidRDefault="004E5B5D">
            <w:pPr>
              <w:pStyle w:val="TableParagraph"/>
              <w:spacing w:before="7"/>
              <w:ind w:left="33"/>
              <w:rPr>
                <w:b/>
                <w:sz w:val="16"/>
              </w:rPr>
            </w:pPr>
            <w:r>
              <w:rPr>
                <w:b/>
                <w:sz w:val="16"/>
              </w:rPr>
              <w:t>Rashodi za nabavu proizvedene dugotrajne imovine</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18A861C8" w14:textId="77777777" w:rsidR="001E0708" w:rsidRDefault="004E5B5D">
            <w:pPr>
              <w:pStyle w:val="TableParagraph"/>
              <w:spacing w:before="7"/>
              <w:ind w:right="-15"/>
              <w:jc w:val="right"/>
              <w:rPr>
                <w:b/>
                <w:sz w:val="16"/>
              </w:rPr>
            </w:pPr>
            <w:r>
              <w:rPr>
                <w:b/>
                <w:sz w:val="16"/>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0EBBF3ED" w14:textId="77777777" w:rsidR="001E0708" w:rsidRDefault="004E5B5D">
            <w:pPr>
              <w:pStyle w:val="TableParagraph"/>
              <w:spacing w:before="7"/>
              <w:ind w:right="-15"/>
              <w:jc w:val="right"/>
              <w:rPr>
                <w:b/>
                <w:sz w:val="16"/>
              </w:rPr>
            </w:pPr>
            <w:r>
              <w:rPr>
                <w:b/>
                <w:sz w:val="16"/>
              </w:rPr>
              <w:t>199.000,00</w:t>
            </w:r>
          </w:p>
        </w:tc>
        <w:tc>
          <w:tcPr>
            <w:tcW w:w="1594" w:type="dxa"/>
            <w:tcBorders>
              <w:top w:val="single" w:sz="12" w:space="0" w:color="000000"/>
              <w:left w:val="single" w:sz="2" w:space="0" w:color="000000"/>
              <w:bottom w:val="single" w:sz="8" w:space="0" w:color="000000"/>
              <w:right w:val="single" w:sz="2" w:space="0" w:color="000000"/>
            </w:tcBorders>
            <w:shd w:val="clear" w:color="auto" w:fill="F9F9F9"/>
          </w:tcPr>
          <w:p w14:paraId="5B897C66" w14:textId="77777777" w:rsidR="001E0708" w:rsidRDefault="004E5B5D">
            <w:pPr>
              <w:pStyle w:val="TableParagraph"/>
              <w:spacing w:before="7"/>
              <w:ind w:right="-15"/>
              <w:jc w:val="right"/>
              <w:rPr>
                <w:b/>
                <w:sz w:val="16"/>
              </w:rPr>
            </w:pPr>
            <w:r>
              <w:rPr>
                <w:b/>
                <w:sz w:val="16"/>
              </w:rPr>
              <w:t>199.000,00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447642D3" w14:textId="77777777" w:rsidR="001E0708" w:rsidRDefault="004E5B5D">
            <w:pPr>
              <w:pStyle w:val="TableParagraph"/>
              <w:spacing w:before="7"/>
              <w:ind w:right="-15"/>
              <w:jc w:val="right"/>
              <w:rPr>
                <w:b/>
                <w:sz w:val="16"/>
              </w:rPr>
            </w:pPr>
            <w:r>
              <w:rPr>
                <w:b/>
                <w:sz w:val="16"/>
              </w:rPr>
              <w:t>0,00</w:t>
            </w:r>
          </w:p>
        </w:tc>
        <w:tc>
          <w:tcPr>
            <w:tcW w:w="1602" w:type="dxa"/>
            <w:tcBorders>
              <w:top w:val="single" w:sz="12" w:space="0" w:color="000000"/>
              <w:left w:val="single" w:sz="2" w:space="0" w:color="000000"/>
              <w:bottom w:val="single" w:sz="8" w:space="0" w:color="000000"/>
              <w:right w:val="nil"/>
            </w:tcBorders>
            <w:shd w:val="clear" w:color="auto" w:fill="F9F9F9"/>
          </w:tcPr>
          <w:p w14:paraId="07EE7677" w14:textId="77777777" w:rsidR="001E0708" w:rsidRDefault="004E5B5D">
            <w:pPr>
              <w:pStyle w:val="TableParagraph"/>
              <w:spacing w:before="7"/>
              <w:ind w:right="5"/>
              <w:jc w:val="right"/>
              <w:rPr>
                <w:b/>
                <w:sz w:val="16"/>
              </w:rPr>
            </w:pPr>
            <w:r>
              <w:rPr>
                <w:b/>
                <w:sz w:val="16"/>
              </w:rPr>
              <w:t>0,00</w:t>
            </w:r>
          </w:p>
        </w:tc>
      </w:tr>
      <w:tr w:rsidR="001E0708" w14:paraId="1E8F47D8" w14:textId="77777777">
        <w:trPr>
          <w:trHeight w:val="260"/>
        </w:trPr>
        <w:tc>
          <w:tcPr>
            <w:tcW w:w="736" w:type="dxa"/>
            <w:gridSpan w:val="5"/>
            <w:tcBorders>
              <w:top w:val="single" w:sz="8" w:space="0" w:color="000000"/>
              <w:left w:val="nil"/>
              <w:bottom w:val="single" w:sz="12" w:space="0" w:color="000000"/>
              <w:right w:val="single" w:sz="2" w:space="0" w:color="000000"/>
            </w:tcBorders>
          </w:tcPr>
          <w:p w14:paraId="51296402" w14:textId="77777777" w:rsidR="001E0708" w:rsidRDefault="004E5B5D">
            <w:pPr>
              <w:pStyle w:val="TableParagraph"/>
              <w:spacing w:before="9"/>
              <w:ind w:left="459"/>
              <w:rPr>
                <w:sz w:val="16"/>
              </w:rPr>
            </w:pPr>
            <w:r>
              <w:rPr>
                <w:sz w:val="16"/>
              </w:rPr>
              <w:t>422</w:t>
            </w:r>
          </w:p>
        </w:tc>
        <w:tc>
          <w:tcPr>
            <w:tcW w:w="735" w:type="dxa"/>
            <w:gridSpan w:val="6"/>
            <w:tcBorders>
              <w:top w:val="single" w:sz="8" w:space="0" w:color="000000"/>
              <w:left w:val="single" w:sz="2" w:space="0" w:color="000000"/>
              <w:bottom w:val="single" w:sz="12" w:space="0" w:color="000000"/>
              <w:right w:val="single" w:sz="2" w:space="0" w:color="000000"/>
            </w:tcBorders>
          </w:tcPr>
          <w:p w14:paraId="3BEE82CF"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481D101F" w14:textId="77777777" w:rsidR="001E0708" w:rsidRDefault="004E5B5D">
            <w:pPr>
              <w:pStyle w:val="TableParagraph"/>
              <w:spacing w:before="9"/>
              <w:ind w:left="33"/>
              <w:rPr>
                <w:sz w:val="16"/>
              </w:rPr>
            </w:pPr>
            <w:r>
              <w:rPr>
                <w:sz w:val="16"/>
              </w:rPr>
              <w:t>Postrojenja i oprema</w:t>
            </w:r>
          </w:p>
        </w:tc>
        <w:tc>
          <w:tcPr>
            <w:tcW w:w="1591" w:type="dxa"/>
            <w:tcBorders>
              <w:top w:val="single" w:sz="8" w:space="0" w:color="000000"/>
              <w:left w:val="single" w:sz="2" w:space="0" w:color="000000"/>
              <w:bottom w:val="single" w:sz="12" w:space="0" w:color="000000"/>
              <w:right w:val="single" w:sz="2" w:space="0" w:color="000000"/>
            </w:tcBorders>
          </w:tcPr>
          <w:p w14:paraId="1E0055B2" w14:textId="77777777" w:rsidR="001E0708" w:rsidRDefault="004E5B5D">
            <w:pPr>
              <w:pStyle w:val="TableParagraph"/>
              <w:spacing w:before="9"/>
              <w:jc w:val="right"/>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0DE45EBD" w14:textId="77777777" w:rsidR="001E0708" w:rsidRDefault="004E5B5D">
            <w:pPr>
              <w:pStyle w:val="TableParagraph"/>
              <w:spacing w:before="9"/>
              <w:jc w:val="right"/>
              <w:rPr>
                <w:sz w:val="16"/>
              </w:rPr>
            </w:pPr>
            <w:r>
              <w:rPr>
                <w:sz w:val="16"/>
              </w:rPr>
              <w:t>199.000,00</w:t>
            </w:r>
          </w:p>
        </w:tc>
        <w:tc>
          <w:tcPr>
            <w:tcW w:w="1594" w:type="dxa"/>
            <w:tcBorders>
              <w:top w:val="single" w:sz="8" w:space="0" w:color="000000"/>
              <w:left w:val="single" w:sz="2" w:space="0" w:color="000000"/>
              <w:bottom w:val="single" w:sz="12" w:space="0" w:color="000000"/>
              <w:right w:val="single" w:sz="2" w:space="0" w:color="000000"/>
            </w:tcBorders>
          </w:tcPr>
          <w:p w14:paraId="0D1340AB" w14:textId="77777777" w:rsidR="001E0708" w:rsidRDefault="004E5B5D">
            <w:pPr>
              <w:pStyle w:val="TableParagraph"/>
              <w:spacing w:before="9"/>
              <w:jc w:val="right"/>
              <w:rPr>
                <w:sz w:val="16"/>
              </w:rPr>
            </w:pPr>
            <w:r>
              <w:rPr>
                <w:sz w:val="16"/>
              </w:rPr>
              <w:t>199.000,00</w:t>
            </w:r>
          </w:p>
        </w:tc>
        <w:tc>
          <w:tcPr>
            <w:tcW w:w="1592" w:type="dxa"/>
            <w:tcBorders>
              <w:top w:val="single" w:sz="8" w:space="0" w:color="000000"/>
              <w:left w:val="single" w:sz="2" w:space="0" w:color="000000"/>
              <w:bottom w:val="single" w:sz="12" w:space="0" w:color="000000"/>
              <w:right w:val="single" w:sz="2" w:space="0" w:color="000000"/>
            </w:tcBorders>
          </w:tcPr>
          <w:p w14:paraId="36A4A8F4" w14:textId="77777777" w:rsidR="001E0708" w:rsidRDefault="001E0708">
            <w:pPr>
              <w:pStyle w:val="TableParagraph"/>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65F26165" w14:textId="77777777" w:rsidR="001E0708" w:rsidRDefault="001E0708">
            <w:pPr>
              <w:pStyle w:val="TableParagraph"/>
              <w:rPr>
                <w:rFonts w:ascii="Times New Roman"/>
                <w:sz w:val="16"/>
              </w:rPr>
            </w:pPr>
          </w:p>
        </w:tc>
      </w:tr>
      <w:tr w:rsidR="001E0708" w14:paraId="02B867B0" w14:textId="77777777">
        <w:trPr>
          <w:trHeight w:val="261"/>
        </w:trPr>
        <w:tc>
          <w:tcPr>
            <w:tcW w:w="1471" w:type="dxa"/>
            <w:gridSpan w:val="11"/>
            <w:tcBorders>
              <w:top w:val="single" w:sz="12" w:space="0" w:color="000000"/>
              <w:left w:val="nil"/>
              <w:bottom w:val="nil"/>
              <w:right w:val="single" w:sz="2" w:space="0" w:color="000000"/>
            </w:tcBorders>
            <w:shd w:val="clear" w:color="auto" w:fill="E6E6E6"/>
          </w:tcPr>
          <w:p w14:paraId="79C3EF60" w14:textId="77777777" w:rsidR="001E0708" w:rsidRDefault="004E5B5D">
            <w:pPr>
              <w:pStyle w:val="TableParagraph"/>
              <w:spacing w:before="6"/>
              <w:ind w:left="25"/>
              <w:rPr>
                <w:b/>
                <w:sz w:val="16"/>
              </w:rPr>
            </w:pPr>
            <w:r>
              <w:rPr>
                <w:b/>
                <w:sz w:val="16"/>
              </w:rPr>
              <w:t>Akt. K101314</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CC321C5" w14:textId="77777777" w:rsidR="001E0708" w:rsidRDefault="004E5B5D">
            <w:pPr>
              <w:pStyle w:val="TableParagraph"/>
              <w:spacing w:before="6"/>
              <w:ind w:left="33"/>
              <w:rPr>
                <w:b/>
                <w:sz w:val="16"/>
              </w:rPr>
            </w:pPr>
            <w:r>
              <w:rPr>
                <w:b/>
                <w:sz w:val="16"/>
              </w:rPr>
              <w:t>Uređenje odmorišta za bicikliste</w:t>
            </w:r>
          </w:p>
          <w:p w14:paraId="14F371FD" w14:textId="77777777" w:rsidR="001E0708" w:rsidRDefault="004E5B5D">
            <w:pPr>
              <w:pStyle w:val="TableParagraph"/>
              <w:spacing w:before="42"/>
              <w:ind w:left="33"/>
              <w:rPr>
                <w:sz w:val="14"/>
              </w:rPr>
            </w:pPr>
            <w:r>
              <w:rPr>
                <w:sz w:val="14"/>
              </w:rPr>
              <w:t>Funkcija: 0620 Razvoj zajednice</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A68AE48" w14:textId="77777777" w:rsidR="001E0708" w:rsidRDefault="004E5B5D">
            <w:pPr>
              <w:pStyle w:val="TableParagraph"/>
              <w:spacing w:before="6"/>
              <w:ind w:right="-15"/>
              <w:jc w:val="right"/>
              <w:rPr>
                <w:b/>
                <w:sz w:val="16"/>
              </w:rPr>
            </w:pPr>
            <w:r>
              <w:rPr>
                <w:b/>
                <w:sz w:val="16"/>
              </w:rPr>
              <w:t>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CF2E2E9" w14:textId="77777777" w:rsidR="001E0708" w:rsidRDefault="004E5B5D">
            <w:pPr>
              <w:pStyle w:val="TableParagraph"/>
              <w:spacing w:before="6"/>
              <w:ind w:left="763" w:right="-15"/>
              <w:rPr>
                <w:b/>
                <w:sz w:val="16"/>
              </w:rPr>
            </w:pPr>
            <w:r>
              <w:rPr>
                <w:b/>
                <w:sz w:val="16"/>
              </w:rPr>
              <w:t>31.000,00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CF7EDEC" w14:textId="77777777" w:rsidR="001E0708" w:rsidRDefault="004E5B5D">
            <w:pPr>
              <w:pStyle w:val="TableParagraph"/>
              <w:spacing w:before="6"/>
              <w:ind w:right="-15"/>
              <w:jc w:val="right"/>
              <w:rPr>
                <w:b/>
                <w:sz w:val="16"/>
              </w:rPr>
            </w:pPr>
            <w:r>
              <w:rPr>
                <w:b/>
                <w:sz w:val="16"/>
              </w:rPr>
              <w:t>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E6F3228" w14:textId="77777777" w:rsidR="001E0708" w:rsidRDefault="004E5B5D">
            <w:pPr>
              <w:pStyle w:val="TableParagraph"/>
              <w:spacing w:before="6"/>
              <w:ind w:right="-15"/>
              <w:jc w:val="right"/>
              <w:rPr>
                <w:b/>
                <w:sz w:val="16"/>
              </w:rPr>
            </w:pPr>
            <w:r>
              <w:rPr>
                <w:b/>
                <w:sz w:val="16"/>
              </w:rPr>
              <w:t>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2AE3DD95" w14:textId="77777777" w:rsidR="001E0708" w:rsidRDefault="004E5B5D">
            <w:pPr>
              <w:pStyle w:val="TableParagraph"/>
              <w:spacing w:before="6"/>
              <w:ind w:right="5"/>
              <w:jc w:val="right"/>
              <w:rPr>
                <w:b/>
                <w:sz w:val="16"/>
              </w:rPr>
            </w:pPr>
            <w:r>
              <w:rPr>
                <w:b/>
                <w:sz w:val="16"/>
              </w:rPr>
              <w:t>0,00</w:t>
            </w:r>
          </w:p>
        </w:tc>
      </w:tr>
      <w:tr w:rsidR="001E0708" w14:paraId="4B82AEB9" w14:textId="77777777">
        <w:trPr>
          <w:trHeight w:val="140"/>
        </w:trPr>
        <w:tc>
          <w:tcPr>
            <w:tcW w:w="285" w:type="dxa"/>
            <w:tcBorders>
              <w:top w:val="nil"/>
              <w:left w:val="nil"/>
              <w:bottom w:val="single" w:sz="12" w:space="0" w:color="000000"/>
              <w:right w:val="single" w:sz="12" w:space="0" w:color="000000"/>
            </w:tcBorders>
            <w:shd w:val="clear" w:color="auto" w:fill="E6E6E6"/>
          </w:tcPr>
          <w:p w14:paraId="776E7425" w14:textId="77777777" w:rsidR="001E0708" w:rsidRDefault="004E5B5D">
            <w:pPr>
              <w:pStyle w:val="TableParagraph"/>
              <w:spacing w:before="5" w:line="116"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36AABE6" w14:textId="77777777" w:rsidR="001E0708" w:rsidRDefault="004E5B5D">
            <w:pPr>
              <w:pStyle w:val="TableParagraph"/>
              <w:spacing w:line="120"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0E517C16"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7121030"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3B03E41E"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1F533535" w14:textId="77777777" w:rsidR="001E0708" w:rsidRDefault="001E0708">
            <w:pPr>
              <w:pStyle w:val="TableParagraph"/>
              <w:rPr>
                <w:rFonts w:ascii="Times New Roman"/>
                <w:sz w:val="8"/>
              </w:rPr>
            </w:pP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562CF1B8"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1541F3EB" w14:textId="77777777" w:rsidR="001E0708" w:rsidRDefault="001E0708">
            <w:pPr>
              <w:pStyle w:val="TableParagraph"/>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1E372A35"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455AF0B2" w14:textId="77777777" w:rsidR="001E0708" w:rsidRDefault="001E0708">
            <w:pPr>
              <w:pStyle w:val="TableParagraph"/>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4CD0B468" w14:textId="77777777" w:rsidR="001E0708" w:rsidRDefault="001E0708">
            <w:pPr>
              <w:pStyle w:val="TableParagraph"/>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7DA5C827"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5BFC8038"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00CFCE85"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3F32868E"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1060BEF2" w14:textId="77777777" w:rsidR="001E0708" w:rsidRDefault="001E0708">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6A8A022F" w14:textId="77777777" w:rsidR="001E0708" w:rsidRDefault="001E0708">
            <w:pPr>
              <w:rPr>
                <w:sz w:val="2"/>
                <w:szCs w:val="2"/>
              </w:rPr>
            </w:pPr>
          </w:p>
        </w:tc>
      </w:tr>
      <w:tr w:rsidR="001E0708" w14:paraId="4B318CEE"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6F75CD64" w14:textId="77777777" w:rsidR="001E0708" w:rsidRDefault="004E5B5D">
            <w:pPr>
              <w:pStyle w:val="TableParagraph"/>
              <w:spacing w:before="7"/>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15555B89" w14:textId="77777777" w:rsidR="001E0708" w:rsidRDefault="004E5B5D">
            <w:pPr>
              <w:pStyle w:val="TableParagraph"/>
              <w:spacing w:before="7"/>
              <w:ind w:left="33"/>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6A540F5" w14:textId="77777777" w:rsidR="001E0708" w:rsidRDefault="004E5B5D">
            <w:pPr>
              <w:pStyle w:val="TableParagraph"/>
              <w:spacing w:before="7"/>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CB9B499" w14:textId="77777777" w:rsidR="001E0708" w:rsidRDefault="004E5B5D">
            <w:pPr>
              <w:pStyle w:val="TableParagraph"/>
              <w:spacing w:before="7"/>
              <w:ind w:right="-15"/>
              <w:jc w:val="right"/>
              <w:rPr>
                <w:b/>
                <w:sz w:val="14"/>
              </w:rPr>
            </w:pPr>
            <w:r>
              <w:rPr>
                <w:b/>
                <w:sz w:val="14"/>
              </w:rPr>
              <w:t>31.000,00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4B5210E5" w14:textId="77777777" w:rsidR="001E0708" w:rsidRDefault="004E5B5D">
            <w:pPr>
              <w:pStyle w:val="TableParagraph"/>
              <w:spacing w:before="7"/>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65F0DB1" w14:textId="77777777" w:rsidR="001E0708" w:rsidRDefault="004E5B5D">
            <w:pPr>
              <w:pStyle w:val="TableParagraph"/>
              <w:spacing w:before="7"/>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279CF361" w14:textId="77777777" w:rsidR="001E0708" w:rsidRDefault="004E5B5D">
            <w:pPr>
              <w:pStyle w:val="TableParagraph"/>
              <w:spacing w:before="7"/>
              <w:ind w:right="5"/>
              <w:jc w:val="right"/>
              <w:rPr>
                <w:b/>
                <w:sz w:val="14"/>
              </w:rPr>
            </w:pPr>
            <w:r>
              <w:rPr>
                <w:b/>
                <w:sz w:val="14"/>
              </w:rPr>
              <w:t>0,00</w:t>
            </w:r>
          </w:p>
        </w:tc>
      </w:tr>
      <w:tr w:rsidR="001E0708" w14:paraId="37388B82"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46F8653F" w14:textId="77777777" w:rsidR="001E0708" w:rsidRDefault="004E5B5D">
            <w:pPr>
              <w:pStyle w:val="TableParagraph"/>
              <w:spacing w:before="4"/>
              <w:ind w:right="4"/>
              <w:jc w:val="right"/>
              <w:rPr>
                <w:b/>
                <w:sz w:val="16"/>
              </w:rPr>
            </w:pPr>
            <w:r>
              <w:rPr>
                <w:b/>
                <w:sz w:val="16"/>
              </w:rPr>
              <w:t>42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4250F31C"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368B4F1E" w14:textId="77777777" w:rsidR="001E0708" w:rsidRDefault="004E5B5D">
            <w:pPr>
              <w:pStyle w:val="TableParagraph"/>
              <w:spacing w:before="4"/>
              <w:ind w:left="33"/>
              <w:rPr>
                <w:b/>
                <w:sz w:val="16"/>
              </w:rPr>
            </w:pPr>
            <w:r>
              <w:rPr>
                <w:b/>
                <w:sz w:val="16"/>
              </w:rPr>
              <w:t>Rashodi za nabavu proizvedene dugotrajne imovine</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1966F27D" w14:textId="77777777" w:rsidR="001E0708" w:rsidRDefault="004E5B5D">
            <w:pPr>
              <w:pStyle w:val="TableParagraph"/>
              <w:spacing w:before="4"/>
              <w:ind w:right="-15"/>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1D716EEB" w14:textId="77777777" w:rsidR="001E0708" w:rsidRDefault="004E5B5D">
            <w:pPr>
              <w:pStyle w:val="TableParagraph"/>
              <w:spacing w:before="4"/>
              <w:ind w:right="-15"/>
              <w:jc w:val="right"/>
              <w:rPr>
                <w:b/>
                <w:sz w:val="16"/>
              </w:rPr>
            </w:pPr>
            <w:r>
              <w:rPr>
                <w:b/>
                <w:sz w:val="16"/>
              </w:rPr>
              <w:t>31.000,00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23B8E81E" w14:textId="77777777" w:rsidR="001E0708" w:rsidRDefault="004E5B5D">
            <w:pPr>
              <w:pStyle w:val="TableParagraph"/>
              <w:spacing w:before="4"/>
              <w:ind w:right="-15"/>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7AD89F7" w14:textId="77777777" w:rsidR="001E0708" w:rsidRDefault="004E5B5D">
            <w:pPr>
              <w:pStyle w:val="TableParagraph"/>
              <w:spacing w:before="4"/>
              <w:ind w:right="-15"/>
              <w:jc w:val="right"/>
              <w:rPr>
                <w:b/>
                <w:sz w:val="16"/>
              </w:rPr>
            </w:pPr>
            <w:r>
              <w:rPr>
                <w:b/>
                <w:sz w:val="16"/>
              </w:rPr>
              <w:t>0,00</w:t>
            </w:r>
          </w:p>
        </w:tc>
        <w:tc>
          <w:tcPr>
            <w:tcW w:w="1602" w:type="dxa"/>
            <w:tcBorders>
              <w:top w:val="single" w:sz="12" w:space="0" w:color="000000"/>
              <w:left w:val="single" w:sz="2" w:space="0" w:color="000000"/>
              <w:bottom w:val="single" w:sz="12" w:space="0" w:color="000000"/>
              <w:right w:val="nil"/>
            </w:tcBorders>
            <w:shd w:val="clear" w:color="auto" w:fill="F9F9F9"/>
          </w:tcPr>
          <w:p w14:paraId="27926BA6" w14:textId="77777777" w:rsidR="001E0708" w:rsidRDefault="004E5B5D">
            <w:pPr>
              <w:pStyle w:val="TableParagraph"/>
              <w:spacing w:before="4"/>
              <w:ind w:right="5"/>
              <w:jc w:val="right"/>
              <w:rPr>
                <w:b/>
                <w:sz w:val="16"/>
              </w:rPr>
            </w:pPr>
            <w:r>
              <w:rPr>
                <w:b/>
                <w:sz w:val="16"/>
              </w:rPr>
              <w:t>0,00</w:t>
            </w:r>
          </w:p>
        </w:tc>
      </w:tr>
      <w:tr w:rsidR="001E0708" w14:paraId="6EC2B54A"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0F4CC9A7" w14:textId="77777777" w:rsidR="001E0708" w:rsidRDefault="004E5B5D">
            <w:pPr>
              <w:pStyle w:val="TableParagraph"/>
              <w:spacing w:before="6"/>
              <w:ind w:left="459"/>
              <w:rPr>
                <w:sz w:val="16"/>
              </w:rPr>
            </w:pPr>
            <w:r>
              <w:rPr>
                <w:sz w:val="16"/>
              </w:rPr>
              <w:t>421</w:t>
            </w:r>
          </w:p>
        </w:tc>
        <w:tc>
          <w:tcPr>
            <w:tcW w:w="735" w:type="dxa"/>
            <w:gridSpan w:val="6"/>
            <w:tcBorders>
              <w:top w:val="single" w:sz="12" w:space="0" w:color="000000"/>
              <w:left w:val="single" w:sz="2" w:space="0" w:color="000000"/>
              <w:bottom w:val="single" w:sz="12" w:space="0" w:color="000000"/>
              <w:right w:val="single" w:sz="2" w:space="0" w:color="000000"/>
            </w:tcBorders>
          </w:tcPr>
          <w:p w14:paraId="0FE0D3D4"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3F2B1C6B" w14:textId="77777777" w:rsidR="001E0708" w:rsidRDefault="004E5B5D">
            <w:pPr>
              <w:pStyle w:val="TableParagraph"/>
              <w:spacing w:before="6"/>
              <w:ind w:left="33"/>
              <w:rPr>
                <w:sz w:val="16"/>
              </w:rPr>
            </w:pPr>
            <w:r>
              <w:rPr>
                <w:sz w:val="16"/>
              </w:rPr>
              <w:t>Građevinski objekti</w:t>
            </w:r>
          </w:p>
        </w:tc>
        <w:tc>
          <w:tcPr>
            <w:tcW w:w="1591" w:type="dxa"/>
            <w:tcBorders>
              <w:top w:val="single" w:sz="12" w:space="0" w:color="000000"/>
              <w:left w:val="single" w:sz="2" w:space="0" w:color="000000"/>
              <w:bottom w:val="single" w:sz="12" w:space="0" w:color="000000"/>
              <w:right w:val="single" w:sz="2" w:space="0" w:color="000000"/>
            </w:tcBorders>
          </w:tcPr>
          <w:p w14:paraId="73EE1BBF" w14:textId="77777777" w:rsidR="001E0708" w:rsidRDefault="004E5B5D">
            <w:pPr>
              <w:pStyle w:val="TableParagraph"/>
              <w:spacing w:before="6"/>
              <w:ind w:right="1"/>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10AB574A" w14:textId="77777777" w:rsidR="001E0708" w:rsidRDefault="004E5B5D">
            <w:pPr>
              <w:pStyle w:val="TableParagraph"/>
              <w:spacing w:before="6"/>
              <w:jc w:val="right"/>
              <w:rPr>
                <w:sz w:val="16"/>
              </w:rPr>
            </w:pPr>
            <w:r>
              <w:rPr>
                <w:sz w:val="16"/>
              </w:rPr>
              <w:t>31.000,00</w:t>
            </w:r>
          </w:p>
        </w:tc>
        <w:tc>
          <w:tcPr>
            <w:tcW w:w="1594" w:type="dxa"/>
            <w:tcBorders>
              <w:top w:val="single" w:sz="12" w:space="0" w:color="000000"/>
              <w:left w:val="single" w:sz="2" w:space="0" w:color="000000"/>
              <w:bottom w:val="single" w:sz="12" w:space="0" w:color="000000"/>
              <w:right w:val="single" w:sz="2" w:space="0" w:color="000000"/>
            </w:tcBorders>
          </w:tcPr>
          <w:p w14:paraId="184070C0" w14:textId="77777777" w:rsidR="001E0708" w:rsidRDefault="004E5B5D">
            <w:pPr>
              <w:pStyle w:val="TableParagraph"/>
              <w:spacing w:before="6"/>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B32386F"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50ABED7D" w14:textId="77777777" w:rsidR="001E0708" w:rsidRDefault="001E0708">
            <w:pPr>
              <w:pStyle w:val="TableParagraph"/>
              <w:rPr>
                <w:rFonts w:ascii="Times New Roman"/>
                <w:sz w:val="16"/>
              </w:rPr>
            </w:pPr>
          </w:p>
        </w:tc>
      </w:tr>
      <w:tr w:rsidR="001E0708" w14:paraId="78B955FB" w14:textId="77777777">
        <w:trPr>
          <w:trHeight w:val="264"/>
        </w:trPr>
        <w:tc>
          <w:tcPr>
            <w:tcW w:w="1471" w:type="dxa"/>
            <w:gridSpan w:val="11"/>
            <w:tcBorders>
              <w:top w:val="single" w:sz="12" w:space="0" w:color="000000"/>
              <w:left w:val="nil"/>
              <w:bottom w:val="nil"/>
              <w:right w:val="single" w:sz="2" w:space="0" w:color="000000"/>
            </w:tcBorders>
            <w:shd w:val="clear" w:color="auto" w:fill="E6E6E6"/>
          </w:tcPr>
          <w:p w14:paraId="3EB1D2C4" w14:textId="77777777" w:rsidR="001E0708" w:rsidRDefault="004E5B5D">
            <w:pPr>
              <w:pStyle w:val="TableParagraph"/>
              <w:spacing w:before="7"/>
              <w:ind w:left="25"/>
              <w:rPr>
                <w:b/>
                <w:sz w:val="16"/>
              </w:rPr>
            </w:pPr>
            <w:r>
              <w:rPr>
                <w:b/>
                <w:sz w:val="16"/>
              </w:rPr>
              <w:t>Akt. K101315</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6EF7ED9" w14:textId="77777777" w:rsidR="001E0708" w:rsidRDefault="004E5B5D">
            <w:pPr>
              <w:pStyle w:val="TableParagraph"/>
              <w:spacing w:before="7"/>
              <w:ind w:left="33"/>
              <w:rPr>
                <w:b/>
                <w:sz w:val="16"/>
              </w:rPr>
            </w:pPr>
            <w:r>
              <w:rPr>
                <w:b/>
                <w:sz w:val="16"/>
              </w:rPr>
              <w:t>Uređenje centra za kulturne manifestacije</w:t>
            </w:r>
          </w:p>
          <w:p w14:paraId="6CE215E8" w14:textId="77777777" w:rsidR="001E0708" w:rsidRDefault="004E5B5D">
            <w:pPr>
              <w:pStyle w:val="TableParagraph"/>
              <w:spacing w:before="42"/>
              <w:ind w:left="33"/>
              <w:rPr>
                <w:sz w:val="14"/>
              </w:rPr>
            </w:pPr>
            <w:r>
              <w:rPr>
                <w:sz w:val="14"/>
              </w:rPr>
              <w:t>Funkcija: 0620 Razvoj zajednice</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86F65A2" w14:textId="77777777" w:rsidR="001E0708" w:rsidRDefault="004E5B5D">
            <w:pPr>
              <w:pStyle w:val="TableParagraph"/>
              <w:spacing w:before="7"/>
              <w:ind w:left="659" w:right="-15"/>
              <w:rPr>
                <w:b/>
                <w:sz w:val="16"/>
              </w:rPr>
            </w:pPr>
            <w:r>
              <w:rPr>
                <w:b/>
                <w:sz w:val="16"/>
              </w:rPr>
              <w:t>177.420,35</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49AD789" w14:textId="77777777" w:rsidR="001E0708" w:rsidRDefault="004E5B5D">
            <w:pPr>
              <w:pStyle w:val="TableParagraph"/>
              <w:spacing w:before="7"/>
              <w:ind w:right="-15"/>
              <w:jc w:val="right"/>
              <w:rPr>
                <w:b/>
                <w:sz w:val="16"/>
              </w:rPr>
            </w:pPr>
            <w:r>
              <w:rPr>
                <w:b/>
                <w:sz w:val="16"/>
              </w:rPr>
              <w:t>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34B7AE2" w14:textId="77777777" w:rsidR="001E0708" w:rsidRDefault="004E5B5D">
            <w:pPr>
              <w:pStyle w:val="TableParagraph"/>
              <w:spacing w:before="7"/>
              <w:ind w:left="663" w:right="-15"/>
              <w:rPr>
                <w:b/>
                <w:sz w:val="16"/>
              </w:rPr>
            </w:pPr>
            <w:r>
              <w:rPr>
                <w:b/>
                <w:sz w:val="16"/>
              </w:rPr>
              <w:t>180.000,00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1B62151" w14:textId="77777777" w:rsidR="001E0708" w:rsidRDefault="004E5B5D">
            <w:pPr>
              <w:pStyle w:val="TableParagraph"/>
              <w:spacing w:before="7"/>
              <w:ind w:right="-15"/>
              <w:jc w:val="right"/>
              <w:rPr>
                <w:b/>
                <w:sz w:val="16"/>
              </w:rPr>
            </w:pPr>
            <w:r>
              <w:rPr>
                <w:b/>
                <w:sz w:val="16"/>
              </w:rPr>
              <w:t>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23290BE0" w14:textId="77777777" w:rsidR="001E0708" w:rsidRDefault="004E5B5D">
            <w:pPr>
              <w:pStyle w:val="TableParagraph"/>
              <w:spacing w:before="7"/>
              <w:ind w:right="6"/>
              <w:jc w:val="right"/>
              <w:rPr>
                <w:b/>
                <w:sz w:val="16"/>
              </w:rPr>
            </w:pPr>
            <w:r>
              <w:rPr>
                <w:b/>
                <w:sz w:val="16"/>
              </w:rPr>
              <w:t>0,00</w:t>
            </w:r>
          </w:p>
        </w:tc>
      </w:tr>
      <w:tr w:rsidR="001E0708" w14:paraId="6CA013F8" w14:textId="77777777">
        <w:trPr>
          <w:trHeight w:val="140"/>
        </w:trPr>
        <w:tc>
          <w:tcPr>
            <w:tcW w:w="285" w:type="dxa"/>
            <w:tcBorders>
              <w:top w:val="nil"/>
              <w:left w:val="nil"/>
              <w:bottom w:val="single" w:sz="12" w:space="0" w:color="000000"/>
              <w:right w:val="single" w:sz="12" w:space="0" w:color="000000"/>
            </w:tcBorders>
            <w:shd w:val="clear" w:color="auto" w:fill="E6E6E6"/>
          </w:tcPr>
          <w:p w14:paraId="79247491" w14:textId="77777777" w:rsidR="001E0708" w:rsidRDefault="004E5B5D">
            <w:pPr>
              <w:pStyle w:val="TableParagraph"/>
              <w:spacing w:before="2" w:line="118"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698DE95" w14:textId="77777777" w:rsidR="001E0708" w:rsidRDefault="004E5B5D">
            <w:pPr>
              <w:pStyle w:val="TableParagraph"/>
              <w:spacing w:line="121"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319FB001"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62FE0D7"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05D18714"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5237BE1D" w14:textId="77777777" w:rsidR="001E0708" w:rsidRDefault="004E5B5D">
            <w:pPr>
              <w:pStyle w:val="TableParagraph"/>
              <w:spacing w:line="121" w:lineRule="exact"/>
              <w:ind w:left="19" w:right="-15"/>
              <w:jc w:val="center"/>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3F85530D"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78CFDE81" w14:textId="77777777" w:rsidR="001E0708" w:rsidRDefault="001E0708">
            <w:pPr>
              <w:pStyle w:val="TableParagraph"/>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5997F153" w14:textId="77777777" w:rsidR="001E0708" w:rsidRDefault="004E5B5D">
            <w:pPr>
              <w:pStyle w:val="TableParagraph"/>
              <w:spacing w:line="121" w:lineRule="exact"/>
              <w:ind w:left="16" w:right="-15"/>
              <w:rPr>
                <w:sz w:val="14"/>
              </w:rPr>
            </w:pPr>
            <w:r>
              <w:rPr>
                <w:sz w:val="14"/>
              </w:rPr>
              <w:t>8</w:t>
            </w: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3511DDBC" w14:textId="77777777" w:rsidR="001E0708" w:rsidRDefault="001E0708">
            <w:pPr>
              <w:pStyle w:val="TableParagraph"/>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0974544F" w14:textId="77777777" w:rsidR="001E0708" w:rsidRDefault="001E0708">
            <w:pPr>
              <w:pStyle w:val="TableParagraph"/>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4ED31A76"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13AB10D0"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24B0BD47"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2B5A0BBC"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3880F4F4" w14:textId="77777777" w:rsidR="001E0708" w:rsidRDefault="001E0708">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4641FD52" w14:textId="77777777" w:rsidR="001E0708" w:rsidRDefault="001E0708">
            <w:pPr>
              <w:rPr>
                <w:sz w:val="2"/>
                <w:szCs w:val="2"/>
              </w:rPr>
            </w:pPr>
          </w:p>
        </w:tc>
      </w:tr>
      <w:tr w:rsidR="001E0708" w14:paraId="7FE385DD" w14:textId="77777777">
        <w:trPr>
          <w:trHeight w:val="196"/>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542B017C" w14:textId="77777777" w:rsidR="001E0708" w:rsidRDefault="004E5B5D">
            <w:pPr>
              <w:pStyle w:val="TableParagraph"/>
              <w:spacing w:before="4"/>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10E4DD92" w14:textId="77777777" w:rsidR="001E0708" w:rsidRDefault="004E5B5D">
            <w:pPr>
              <w:pStyle w:val="TableParagraph"/>
              <w:spacing w:before="4"/>
              <w:ind w:left="33"/>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714F69E" w14:textId="77777777" w:rsidR="001E0708" w:rsidRDefault="004E5B5D">
            <w:pPr>
              <w:pStyle w:val="TableParagraph"/>
              <w:spacing w:before="4"/>
              <w:ind w:right="-15"/>
              <w:jc w:val="right"/>
              <w:rPr>
                <w:b/>
                <w:sz w:val="14"/>
              </w:rPr>
            </w:pPr>
            <w:r>
              <w:rPr>
                <w:b/>
                <w:sz w:val="14"/>
              </w:rPr>
              <w:t>43.318,75</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A45D74D" w14:textId="77777777" w:rsidR="001E0708" w:rsidRDefault="004E5B5D">
            <w:pPr>
              <w:pStyle w:val="TableParagraph"/>
              <w:spacing w:before="4"/>
              <w:ind w:right="-15"/>
              <w:jc w:val="right"/>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24617EE3" w14:textId="77777777" w:rsidR="001E0708" w:rsidRDefault="004E5B5D">
            <w:pPr>
              <w:pStyle w:val="TableParagraph"/>
              <w:spacing w:before="4"/>
              <w:ind w:right="-15"/>
              <w:jc w:val="right"/>
              <w:rPr>
                <w:b/>
                <w:sz w:val="14"/>
              </w:rPr>
            </w:pPr>
            <w:r>
              <w:rPr>
                <w:b/>
                <w:sz w:val="14"/>
              </w:rPr>
              <w:t>30.000,00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B4DA31B" w14:textId="77777777" w:rsidR="001E0708" w:rsidRDefault="004E5B5D">
            <w:pPr>
              <w:pStyle w:val="TableParagraph"/>
              <w:spacing w:before="4"/>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7C771813" w14:textId="77777777" w:rsidR="001E0708" w:rsidRDefault="004E5B5D">
            <w:pPr>
              <w:pStyle w:val="TableParagraph"/>
              <w:spacing w:before="4"/>
              <w:ind w:right="6"/>
              <w:jc w:val="right"/>
              <w:rPr>
                <w:b/>
                <w:sz w:val="14"/>
              </w:rPr>
            </w:pPr>
            <w:r>
              <w:rPr>
                <w:b/>
                <w:sz w:val="14"/>
              </w:rPr>
              <w:t>0,00</w:t>
            </w:r>
          </w:p>
        </w:tc>
      </w:tr>
      <w:tr w:rsidR="001E0708" w14:paraId="159DA56C" w14:textId="77777777">
        <w:trPr>
          <w:trHeight w:val="260"/>
        </w:trPr>
        <w:tc>
          <w:tcPr>
            <w:tcW w:w="736" w:type="dxa"/>
            <w:gridSpan w:val="5"/>
            <w:tcBorders>
              <w:top w:val="single" w:sz="12" w:space="0" w:color="000000"/>
              <w:left w:val="nil"/>
              <w:bottom w:val="single" w:sz="8" w:space="0" w:color="000000"/>
              <w:right w:val="single" w:sz="2" w:space="0" w:color="000000"/>
            </w:tcBorders>
            <w:shd w:val="clear" w:color="auto" w:fill="F9F9F9"/>
          </w:tcPr>
          <w:p w14:paraId="56935DF4" w14:textId="77777777" w:rsidR="001E0708" w:rsidRDefault="004E5B5D">
            <w:pPr>
              <w:pStyle w:val="TableParagraph"/>
              <w:spacing w:before="5"/>
              <w:ind w:right="4"/>
              <w:jc w:val="right"/>
              <w:rPr>
                <w:b/>
                <w:sz w:val="16"/>
              </w:rPr>
            </w:pPr>
            <w:r>
              <w:rPr>
                <w:b/>
                <w:sz w:val="16"/>
              </w:rPr>
              <w:t>42</w:t>
            </w:r>
          </w:p>
        </w:tc>
        <w:tc>
          <w:tcPr>
            <w:tcW w:w="735" w:type="dxa"/>
            <w:gridSpan w:val="6"/>
            <w:tcBorders>
              <w:top w:val="single" w:sz="12" w:space="0" w:color="000000"/>
              <w:left w:val="single" w:sz="2" w:space="0" w:color="000000"/>
              <w:bottom w:val="single" w:sz="8" w:space="0" w:color="000000"/>
              <w:right w:val="single" w:sz="2" w:space="0" w:color="000000"/>
            </w:tcBorders>
            <w:shd w:val="clear" w:color="auto" w:fill="F9F9F9"/>
          </w:tcPr>
          <w:p w14:paraId="6E883E6B"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shd w:val="clear" w:color="auto" w:fill="F9F9F9"/>
          </w:tcPr>
          <w:p w14:paraId="7BCF7478" w14:textId="77777777" w:rsidR="001E0708" w:rsidRDefault="004E5B5D">
            <w:pPr>
              <w:pStyle w:val="TableParagraph"/>
              <w:spacing w:before="5"/>
              <w:ind w:left="33"/>
              <w:rPr>
                <w:b/>
                <w:sz w:val="16"/>
              </w:rPr>
            </w:pPr>
            <w:r>
              <w:rPr>
                <w:b/>
                <w:sz w:val="16"/>
              </w:rPr>
              <w:t>Rashodi za nabavu proizvedene dugotrajne imovine</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60B42B7C" w14:textId="77777777" w:rsidR="001E0708" w:rsidRDefault="004E5B5D">
            <w:pPr>
              <w:pStyle w:val="TableParagraph"/>
              <w:spacing w:before="5"/>
              <w:ind w:right="-15"/>
              <w:jc w:val="right"/>
              <w:rPr>
                <w:b/>
                <w:sz w:val="16"/>
              </w:rPr>
            </w:pPr>
            <w:r>
              <w:rPr>
                <w:b/>
                <w:sz w:val="16"/>
              </w:rPr>
              <w:t>43.318,75</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7AF512AE" w14:textId="77777777" w:rsidR="001E0708" w:rsidRDefault="004E5B5D">
            <w:pPr>
              <w:pStyle w:val="TableParagraph"/>
              <w:spacing w:before="5"/>
              <w:ind w:right="-15"/>
              <w:jc w:val="right"/>
              <w:rPr>
                <w:b/>
                <w:sz w:val="16"/>
              </w:rPr>
            </w:pPr>
            <w:r>
              <w:rPr>
                <w:b/>
                <w:sz w:val="16"/>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F9F9F9"/>
          </w:tcPr>
          <w:p w14:paraId="26DA86DD" w14:textId="77777777" w:rsidR="001E0708" w:rsidRDefault="004E5B5D">
            <w:pPr>
              <w:pStyle w:val="TableParagraph"/>
              <w:spacing w:before="5"/>
              <w:ind w:right="-15"/>
              <w:jc w:val="right"/>
              <w:rPr>
                <w:b/>
                <w:sz w:val="16"/>
              </w:rPr>
            </w:pPr>
            <w:r>
              <w:rPr>
                <w:b/>
                <w:sz w:val="16"/>
              </w:rPr>
              <w:t>30.000,00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28748442" w14:textId="77777777" w:rsidR="001E0708" w:rsidRDefault="004E5B5D">
            <w:pPr>
              <w:pStyle w:val="TableParagraph"/>
              <w:spacing w:before="5"/>
              <w:ind w:right="-15"/>
              <w:jc w:val="right"/>
              <w:rPr>
                <w:b/>
                <w:sz w:val="16"/>
              </w:rPr>
            </w:pPr>
            <w:r>
              <w:rPr>
                <w:b/>
                <w:sz w:val="16"/>
              </w:rPr>
              <w:t>0,00</w:t>
            </w:r>
          </w:p>
        </w:tc>
        <w:tc>
          <w:tcPr>
            <w:tcW w:w="1602" w:type="dxa"/>
            <w:tcBorders>
              <w:top w:val="single" w:sz="12" w:space="0" w:color="000000"/>
              <w:left w:val="single" w:sz="2" w:space="0" w:color="000000"/>
              <w:bottom w:val="single" w:sz="8" w:space="0" w:color="000000"/>
              <w:right w:val="nil"/>
            </w:tcBorders>
            <w:shd w:val="clear" w:color="auto" w:fill="F9F9F9"/>
          </w:tcPr>
          <w:p w14:paraId="1902A5C1" w14:textId="77777777" w:rsidR="001E0708" w:rsidRDefault="004E5B5D">
            <w:pPr>
              <w:pStyle w:val="TableParagraph"/>
              <w:spacing w:before="5"/>
              <w:ind w:right="5"/>
              <w:jc w:val="right"/>
              <w:rPr>
                <w:b/>
                <w:sz w:val="16"/>
              </w:rPr>
            </w:pPr>
            <w:r>
              <w:rPr>
                <w:b/>
                <w:sz w:val="16"/>
              </w:rPr>
              <w:t>0,00</w:t>
            </w:r>
          </w:p>
        </w:tc>
      </w:tr>
      <w:tr w:rsidR="001E0708" w14:paraId="0154A293" w14:textId="77777777">
        <w:trPr>
          <w:trHeight w:val="262"/>
        </w:trPr>
        <w:tc>
          <w:tcPr>
            <w:tcW w:w="736" w:type="dxa"/>
            <w:gridSpan w:val="5"/>
            <w:tcBorders>
              <w:top w:val="single" w:sz="8" w:space="0" w:color="000000"/>
              <w:left w:val="nil"/>
              <w:bottom w:val="single" w:sz="12" w:space="0" w:color="000000"/>
              <w:right w:val="single" w:sz="2" w:space="0" w:color="000000"/>
            </w:tcBorders>
          </w:tcPr>
          <w:p w14:paraId="5BDFDE93" w14:textId="77777777" w:rsidR="001E0708" w:rsidRDefault="004E5B5D">
            <w:pPr>
              <w:pStyle w:val="TableParagraph"/>
              <w:spacing w:before="12"/>
              <w:ind w:left="459"/>
              <w:rPr>
                <w:sz w:val="16"/>
              </w:rPr>
            </w:pPr>
            <w:r>
              <w:rPr>
                <w:sz w:val="16"/>
              </w:rPr>
              <w:t>421</w:t>
            </w:r>
          </w:p>
        </w:tc>
        <w:tc>
          <w:tcPr>
            <w:tcW w:w="735" w:type="dxa"/>
            <w:gridSpan w:val="6"/>
            <w:tcBorders>
              <w:top w:val="single" w:sz="8" w:space="0" w:color="000000"/>
              <w:left w:val="single" w:sz="2" w:space="0" w:color="000000"/>
              <w:bottom w:val="single" w:sz="12" w:space="0" w:color="000000"/>
              <w:right w:val="single" w:sz="2" w:space="0" w:color="000000"/>
            </w:tcBorders>
          </w:tcPr>
          <w:p w14:paraId="366A8C0A"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308B1EEB" w14:textId="77777777" w:rsidR="001E0708" w:rsidRDefault="004E5B5D">
            <w:pPr>
              <w:pStyle w:val="TableParagraph"/>
              <w:spacing w:before="12"/>
              <w:ind w:left="33"/>
              <w:rPr>
                <w:sz w:val="16"/>
              </w:rPr>
            </w:pPr>
            <w:r>
              <w:rPr>
                <w:sz w:val="16"/>
              </w:rPr>
              <w:t>Građevinski objekti</w:t>
            </w:r>
          </w:p>
        </w:tc>
        <w:tc>
          <w:tcPr>
            <w:tcW w:w="1591" w:type="dxa"/>
            <w:tcBorders>
              <w:top w:val="single" w:sz="8" w:space="0" w:color="000000"/>
              <w:left w:val="single" w:sz="2" w:space="0" w:color="000000"/>
              <w:bottom w:val="single" w:sz="12" w:space="0" w:color="000000"/>
              <w:right w:val="single" w:sz="2" w:space="0" w:color="000000"/>
            </w:tcBorders>
          </w:tcPr>
          <w:p w14:paraId="642DFB8E" w14:textId="77777777" w:rsidR="001E0708" w:rsidRDefault="004E5B5D">
            <w:pPr>
              <w:pStyle w:val="TableParagraph"/>
              <w:spacing w:before="12"/>
              <w:ind w:right="1"/>
              <w:jc w:val="right"/>
              <w:rPr>
                <w:sz w:val="16"/>
              </w:rPr>
            </w:pPr>
            <w:r>
              <w:rPr>
                <w:sz w:val="16"/>
              </w:rPr>
              <w:t>11.506,25</w:t>
            </w:r>
          </w:p>
        </w:tc>
        <w:tc>
          <w:tcPr>
            <w:tcW w:w="1591" w:type="dxa"/>
            <w:tcBorders>
              <w:top w:val="single" w:sz="8" w:space="0" w:color="000000"/>
              <w:left w:val="single" w:sz="2" w:space="0" w:color="000000"/>
              <w:bottom w:val="single" w:sz="12" w:space="0" w:color="000000"/>
              <w:right w:val="single" w:sz="2" w:space="0" w:color="000000"/>
            </w:tcBorders>
          </w:tcPr>
          <w:p w14:paraId="53185CCA" w14:textId="77777777" w:rsidR="001E0708" w:rsidRDefault="004E5B5D">
            <w:pPr>
              <w:pStyle w:val="TableParagraph"/>
              <w:spacing w:before="12"/>
              <w:ind w:right="-15"/>
              <w:jc w:val="right"/>
              <w:rPr>
                <w:sz w:val="16"/>
              </w:rPr>
            </w:pPr>
            <w:r>
              <w:rPr>
                <w:sz w:val="16"/>
              </w:rPr>
              <w:t>0,00</w:t>
            </w:r>
          </w:p>
        </w:tc>
        <w:tc>
          <w:tcPr>
            <w:tcW w:w="1594" w:type="dxa"/>
            <w:tcBorders>
              <w:top w:val="single" w:sz="8" w:space="0" w:color="000000"/>
              <w:left w:val="single" w:sz="2" w:space="0" w:color="000000"/>
              <w:bottom w:val="single" w:sz="12" w:space="0" w:color="000000"/>
              <w:right w:val="single" w:sz="2" w:space="0" w:color="000000"/>
            </w:tcBorders>
          </w:tcPr>
          <w:p w14:paraId="68AC81EE" w14:textId="77777777" w:rsidR="001E0708" w:rsidRDefault="004E5B5D">
            <w:pPr>
              <w:pStyle w:val="TableParagraph"/>
              <w:spacing w:before="12"/>
              <w:jc w:val="right"/>
              <w:rPr>
                <w:sz w:val="16"/>
              </w:rPr>
            </w:pPr>
            <w:r>
              <w:rPr>
                <w:sz w:val="16"/>
              </w:rPr>
              <w:t>30.000,00</w:t>
            </w:r>
          </w:p>
        </w:tc>
        <w:tc>
          <w:tcPr>
            <w:tcW w:w="1592" w:type="dxa"/>
            <w:tcBorders>
              <w:top w:val="single" w:sz="8" w:space="0" w:color="000000"/>
              <w:left w:val="single" w:sz="2" w:space="0" w:color="000000"/>
              <w:bottom w:val="single" w:sz="12" w:space="0" w:color="000000"/>
              <w:right w:val="single" w:sz="2" w:space="0" w:color="000000"/>
            </w:tcBorders>
          </w:tcPr>
          <w:p w14:paraId="3D016B6A" w14:textId="77777777" w:rsidR="001E0708" w:rsidRDefault="001E0708">
            <w:pPr>
              <w:pStyle w:val="TableParagraph"/>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7A82A72F" w14:textId="77777777" w:rsidR="001E0708" w:rsidRDefault="001E0708">
            <w:pPr>
              <w:pStyle w:val="TableParagraph"/>
              <w:rPr>
                <w:rFonts w:ascii="Times New Roman"/>
                <w:sz w:val="16"/>
              </w:rPr>
            </w:pPr>
          </w:p>
        </w:tc>
      </w:tr>
      <w:tr w:rsidR="001E0708" w14:paraId="5B1AA23A"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26ED957B" w14:textId="77777777" w:rsidR="001E0708" w:rsidRDefault="004E5B5D">
            <w:pPr>
              <w:pStyle w:val="TableParagraph"/>
              <w:spacing w:before="7"/>
              <w:ind w:left="459"/>
              <w:rPr>
                <w:sz w:val="16"/>
              </w:rPr>
            </w:pPr>
            <w:r>
              <w:rPr>
                <w:sz w:val="16"/>
              </w:rPr>
              <w:t>422</w:t>
            </w:r>
          </w:p>
        </w:tc>
        <w:tc>
          <w:tcPr>
            <w:tcW w:w="735" w:type="dxa"/>
            <w:gridSpan w:val="6"/>
            <w:tcBorders>
              <w:top w:val="single" w:sz="12" w:space="0" w:color="000000"/>
              <w:left w:val="single" w:sz="2" w:space="0" w:color="000000"/>
              <w:bottom w:val="single" w:sz="12" w:space="0" w:color="000000"/>
              <w:right w:val="single" w:sz="2" w:space="0" w:color="000000"/>
            </w:tcBorders>
          </w:tcPr>
          <w:p w14:paraId="038C4C61"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385AE929" w14:textId="77777777" w:rsidR="001E0708" w:rsidRDefault="004E5B5D">
            <w:pPr>
              <w:pStyle w:val="TableParagraph"/>
              <w:spacing w:before="7"/>
              <w:ind w:left="33"/>
              <w:rPr>
                <w:sz w:val="16"/>
              </w:rPr>
            </w:pPr>
            <w:r>
              <w:rPr>
                <w:sz w:val="16"/>
              </w:rPr>
              <w:t>Postrojenja i oprema</w:t>
            </w:r>
          </w:p>
        </w:tc>
        <w:tc>
          <w:tcPr>
            <w:tcW w:w="1591" w:type="dxa"/>
            <w:tcBorders>
              <w:top w:val="single" w:sz="12" w:space="0" w:color="000000"/>
              <w:left w:val="single" w:sz="2" w:space="0" w:color="000000"/>
              <w:bottom w:val="single" w:sz="12" w:space="0" w:color="000000"/>
              <w:right w:val="single" w:sz="2" w:space="0" w:color="000000"/>
            </w:tcBorders>
          </w:tcPr>
          <w:p w14:paraId="12AFA9C5" w14:textId="77777777" w:rsidR="001E0708" w:rsidRDefault="004E5B5D">
            <w:pPr>
              <w:pStyle w:val="TableParagraph"/>
              <w:spacing w:before="7"/>
              <w:ind w:right="1"/>
              <w:jc w:val="right"/>
              <w:rPr>
                <w:sz w:val="16"/>
              </w:rPr>
            </w:pPr>
            <w:r>
              <w:rPr>
                <w:sz w:val="16"/>
              </w:rPr>
              <w:t>15.187,50</w:t>
            </w:r>
          </w:p>
        </w:tc>
        <w:tc>
          <w:tcPr>
            <w:tcW w:w="1591" w:type="dxa"/>
            <w:tcBorders>
              <w:top w:val="single" w:sz="12" w:space="0" w:color="000000"/>
              <w:left w:val="single" w:sz="2" w:space="0" w:color="000000"/>
              <w:bottom w:val="single" w:sz="12" w:space="0" w:color="000000"/>
              <w:right w:val="single" w:sz="2" w:space="0" w:color="000000"/>
            </w:tcBorders>
          </w:tcPr>
          <w:p w14:paraId="78109A84" w14:textId="77777777" w:rsidR="001E0708" w:rsidRDefault="004E5B5D">
            <w:pPr>
              <w:pStyle w:val="TableParagraph"/>
              <w:spacing w:before="7"/>
              <w:ind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3004C3BF" w14:textId="77777777" w:rsidR="001E0708" w:rsidRDefault="004E5B5D">
            <w:pPr>
              <w:pStyle w:val="TableParagraph"/>
              <w:spacing w:before="7"/>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1D651B9"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560A1028" w14:textId="77777777" w:rsidR="001E0708" w:rsidRDefault="001E0708">
            <w:pPr>
              <w:pStyle w:val="TableParagraph"/>
              <w:rPr>
                <w:rFonts w:ascii="Times New Roman"/>
                <w:sz w:val="16"/>
              </w:rPr>
            </w:pPr>
          </w:p>
        </w:tc>
      </w:tr>
      <w:tr w:rsidR="001E0708" w14:paraId="2C0E33D2"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27CE60CA" w14:textId="77777777" w:rsidR="001E0708" w:rsidRDefault="004E5B5D">
            <w:pPr>
              <w:pStyle w:val="TableParagraph"/>
              <w:spacing w:before="4"/>
              <w:ind w:left="459"/>
              <w:rPr>
                <w:sz w:val="16"/>
              </w:rPr>
            </w:pPr>
            <w:r>
              <w:rPr>
                <w:sz w:val="16"/>
              </w:rPr>
              <w:t>426</w:t>
            </w:r>
          </w:p>
        </w:tc>
        <w:tc>
          <w:tcPr>
            <w:tcW w:w="735" w:type="dxa"/>
            <w:gridSpan w:val="6"/>
            <w:tcBorders>
              <w:top w:val="single" w:sz="12" w:space="0" w:color="000000"/>
              <w:left w:val="single" w:sz="2" w:space="0" w:color="000000"/>
              <w:bottom w:val="single" w:sz="12" w:space="0" w:color="000000"/>
              <w:right w:val="single" w:sz="2" w:space="0" w:color="000000"/>
            </w:tcBorders>
          </w:tcPr>
          <w:p w14:paraId="3363F76E"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1D180CD5" w14:textId="77777777" w:rsidR="001E0708" w:rsidRDefault="004E5B5D">
            <w:pPr>
              <w:pStyle w:val="TableParagraph"/>
              <w:spacing w:before="4"/>
              <w:ind w:left="33"/>
              <w:rPr>
                <w:sz w:val="16"/>
              </w:rPr>
            </w:pPr>
            <w:r>
              <w:rPr>
                <w:sz w:val="16"/>
              </w:rPr>
              <w:t>Nematerijalna proizvedena imovina</w:t>
            </w:r>
          </w:p>
        </w:tc>
        <w:tc>
          <w:tcPr>
            <w:tcW w:w="1591" w:type="dxa"/>
            <w:tcBorders>
              <w:top w:val="single" w:sz="12" w:space="0" w:color="000000"/>
              <w:left w:val="single" w:sz="2" w:space="0" w:color="000000"/>
              <w:bottom w:val="single" w:sz="12" w:space="0" w:color="000000"/>
              <w:right w:val="single" w:sz="2" w:space="0" w:color="000000"/>
            </w:tcBorders>
          </w:tcPr>
          <w:p w14:paraId="3EB10100" w14:textId="77777777" w:rsidR="001E0708" w:rsidRDefault="004E5B5D">
            <w:pPr>
              <w:pStyle w:val="TableParagraph"/>
              <w:spacing w:before="4"/>
              <w:ind w:right="1"/>
              <w:jc w:val="right"/>
              <w:rPr>
                <w:sz w:val="16"/>
              </w:rPr>
            </w:pPr>
            <w:r>
              <w:rPr>
                <w:sz w:val="16"/>
              </w:rPr>
              <w:t>16.625,00</w:t>
            </w:r>
          </w:p>
        </w:tc>
        <w:tc>
          <w:tcPr>
            <w:tcW w:w="1591" w:type="dxa"/>
            <w:tcBorders>
              <w:top w:val="single" w:sz="12" w:space="0" w:color="000000"/>
              <w:left w:val="single" w:sz="2" w:space="0" w:color="000000"/>
              <w:bottom w:val="single" w:sz="12" w:space="0" w:color="000000"/>
              <w:right w:val="single" w:sz="2" w:space="0" w:color="000000"/>
            </w:tcBorders>
          </w:tcPr>
          <w:p w14:paraId="27802AA1" w14:textId="77777777" w:rsidR="001E0708" w:rsidRDefault="004E5B5D">
            <w:pPr>
              <w:pStyle w:val="TableParagraph"/>
              <w:spacing w:before="4"/>
              <w:ind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7AF01CDB" w14:textId="77777777" w:rsidR="001E0708" w:rsidRDefault="004E5B5D">
            <w:pPr>
              <w:pStyle w:val="TableParagraph"/>
              <w:spacing w:before="4"/>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88FEA81"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742434E5" w14:textId="77777777" w:rsidR="001E0708" w:rsidRDefault="001E0708">
            <w:pPr>
              <w:pStyle w:val="TableParagraph"/>
              <w:rPr>
                <w:rFonts w:ascii="Times New Roman"/>
                <w:sz w:val="16"/>
              </w:rPr>
            </w:pPr>
          </w:p>
        </w:tc>
      </w:tr>
      <w:tr w:rsidR="001E0708" w14:paraId="01A5110A"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37E6D83B" w14:textId="77777777" w:rsidR="001E0708" w:rsidRDefault="004E5B5D">
            <w:pPr>
              <w:pStyle w:val="TableParagraph"/>
              <w:spacing w:before="5"/>
              <w:ind w:left="353"/>
              <w:rPr>
                <w:b/>
                <w:sz w:val="14"/>
              </w:rPr>
            </w:pPr>
            <w:r>
              <w:rPr>
                <w:b/>
                <w:sz w:val="14"/>
              </w:rPr>
              <w:t>Izvor: 520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2E021A37" w14:textId="77777777" w:rsidR="001E0708" w:rsidRDefault="004E5B5D">
            <w:pPr>
              <w:pStyle w:val="TableParagraph"/>
              <w:spacing w:before="5"/>
              <w:ind w:left="33"/>
              <w:rPr>
                <w:b/>
                <w:sz w:val="14"/>
              </w:rPr>
            </w:pPr>
            <w:r>
              <w:rPr>
                <w:b/>
                <w:sz w:val="14"/>
              </w:rPr>
              <w:t>Pomoći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1B46E19" w14:textId="77777777" w:rsidR="001E0708" w:rsidRDefault="004E5B5D">
            <w:pPr>
              <w:pStyle w:val="TableParagraph"/>
              <w:spacing w:before="5"/>
              <w:ind w:right="-15"/>
              <w:jc w:val="right"/>
              <w:rPr>
                <w:b/>
                <w:sz w:val="14"/>
              </w:rPr>
            </w:pPr>
            <w:r>
              <w:rPr>
                <w:b/>
                <w:sz w:val="14"/>
              </w:rPr>
              <w:t>134.101,60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1F07ED0" w14:textId="77777777" w:rsidR="001E0708" w:rsidRDefault="004E5B5D">
            <w:pPr>
              <w:pStyle w:val="TableParagraph"/>
              <w:spacing w:before="5"/>
              <w:ind w:right="-15"/>
              <w:jc w:val="right"/>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223DC137" w14:textId="77777777" w:rsidR="001E0708" w:rsidRDefault="004E5B5D">
            <w:pPr>
              <w:pStyle w:val="TableParagraph"/>
              <w:spacing w:before="5"/>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62A11AE" w14:textId="77777777" w:rsidR="001E0708" w:rsidRDefault="004E5B5D">
            <w:pPr>
              <w:pStyle w:val="TableParagraph"/>
              <w:spacing w:before="5"/>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06F50A9E" w14:textId="77777777" w:rsidR="001E0708" w:rsidRDefault="004E5B5D">
            <w:pPr>
              <w:pStyle w:val="TableParagraph"/>
              <w:spacing w:before="5"/>
              <w:ind w:right="6"/>
              <w:jc w:val="right"/>
              <w:rPr>
                <w:b/>
                <w:sz w:val="14"/>
              </w:rPr>
            </w:pPr>
            <w:r>
              <w:rPr>
                <w:b/>
                <w:sz w:val="14"/>
              </w:rPr>
              <w:t>0,00</w:t>
            </w:r>
          </w:p>
        </w:tc>
      </w:tr>
      <w:tr w:rsidR="001E0708" w14:paraId="63FCDED8" w14:textId="77777777">
        <w:trPr>
          <w:trHeight w:val="257"/>
        </w:trPr>
        <w:tc>
          <w:tcPr>
            <w:tcW w:w="736" w:type="dxa"/>
            <w:gridSpan w:val="5"/>
            <w:tcBorders>
              <w:top w:val="single" w:sz="12" w:space="0" w:color="000000"/>
              <w:left w:val="nil"/>
              <w:bottom w:val="single" w:sz="12" w:space="0" w:color="000000"/>
              <w:right w:val="single" w:sz="2" w:space="0" w:color="000000"/>
            </w:tcBorders>
            <w:shd w:val="clear" w:color="auto" w:fill="F9F9F9"/>
          </w:tcPr>
          <w:p w14:paraId="348B649B" w14:textId="77777777" w:rsidR="001E0708" w:rsidRDefault="004E5B5D">
            <w:pPr>
              <w:pStyle w:val="TableParagraph"/>
              <w:spacing w:before="7"/>
              <w:ind w:right="4"/>
              <w:jc w:val="right"/>
              <w:rPr>
                <w:b/>
                <w:sz w:val="16"/>
              </w:rPr>
            </w:pPr>
            <w:r>
              <w:rPr>
                <w:b/>
                <w:sz w:val="16"/>
              </w:rPr>
              <w:t>42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629F5C15"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169C8BCD" w14:textId="77777777" w:rsidR="001E0708" w:rsidRDefault="004E5B5D">
            <w:pPr>
              <w:pStyle w:val="TableParagraph"/>
              <w:spacing w:before="7"/>
              <w:ind w:left="33"/>
              <w:rPr>
                <w:b/>
                <w:sz w:val="16"/>
              </w:rPr>
            </w:pPr>
            <w:r>
              <w:rPr>
                <w:b/>
                <w:sz w:val="16"/>
              </w:rPr>
              <w:t>Rashodi za nabavu proizvedene dugotrajne imovine</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0EAC0481" w14:textId="77777777" w:rsidR="001E0708" w:rsidRDefault="004E5B5D">
            <w:pPr>
              <w:pStyle w:val="TableParagraph"/>
              <w:spacing w:before="7"/>
              <w:ind w:right="-15"/>
              <w:jc w:val="right"/>
              <w:rPr>
                <w:b/>
                <w:sz w:val="16"/>
              </w:rPr>
            </w:pPr>
            <w:r>
              <w:rPr>
                <w:b/>
                <w:sz w:val="16"/>
              </w:rPr>
              <w:t>134.101,60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783571D9" w14:textId="77777777" w:rsidR="001E0708" w:rsidRDefault="004E5B5D">
            <w:pPr>
              <w:pStyle w:val="TableParagraph"/>
              <w:spacing w:before="7"/>
              <w:ind w:right="-15"/>
              <w:jc w:val="right"/>
              <w:rPr>
                <w:b/>
                <w:sz w:val="16"/>
              </w:rPr>
            </w:pPr>
            <w:r>
              <w:rPr>
                <w:b/>
                <w:sz w:val="16"/>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355D7962" w14:textId="77777777" w:rsidR="001E0708" w:rsidRDefault="004E5B5D">
            <w:pPr>
              <w:pStyle w:val="TableParagraph"/>
              <w:spacing w:before="7"/>
              <w:ind w:right="-15"/>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E067FA3" w14:textId="77777777" w:rsidR="001E0708" w:rsidRDefault="004E5B5D">
            <w:pPr>
              <w:pStyle w:val="TableParagraph"/>
              <w:spacing w:before="7"/>
              <w:ind w:right="-15"/>
              <w:jc w:val="right"/>
              <w:rPr>
                <w:b/>
                <w:sz w:val="16"/>
              </w:rPr>
            </w:pPr>
            <w:r>
              <w:rPr>
                <w:b/>
                <w:sz w:val="16"/>
              </w:rPr>
              <w:t>0,00</w:t>
            </w:r>
          </w:p>
        </w:tc>
        <w:tc>
          <w:tcPr>
            <w:tcW w:w="1602" w:type="dxa"/>
            <w:tcBorders>
              <w:top w:val="single" w:sz="12" w:space="0" w:color="000000"/>
              <w:left w:val="single" w:sz="2" w:space="0" w:color="000000"/>
              <w:bottom w:val="single" w:sz="12" w:space="0" w:color="000000"/>
              <w:right w:val="nil"/>
            </w:tcBorders>
            <w:shd w:val="clear" w:color="auto" w:fill="F9F9F9"/>
          </w:tcPr>
          <w:p w14:paraId="3A5B84A7" w14:textId="77777777" w:rsidR="001E0708" w:rsidRDefault="004E5B5D">
            <w:pPr>
              <w:pStyle w:val="TableParagraph"/>
              <w:spacing w:before="7"/>
              <w:ind w:right="5"/>
              <w:jc w:val="right"/>
              <w:rPr>
                <w:b/>
                <w:sz w:val="16"/>
              </w:rPr>
            </w:pPr>
            <w:r>
              <w:rPr>
                <w:b/>
                <w:sz w:val="16"/>
              </w:rPr>
              <w:t>0,00</w:t>
            </w:r>
          </w:p>
        </w:tc>
      </w:tr>
      <w:tr w:rsidR="001E0708" w14:paraId="66D8BA35" w14:textId="77777777">
        <w:trPr>
          <w:trHeight w:val="258"/>
        </w:trPr>
        <w:tc>
          <w:tcPr>
            <w:tcW w:w="736" w:type="dxa"/>
            <w:gridSpan w:val="5"/>
            <w:tcBorders>
              <w:top w:val="single" w:sz="12" w:space="0" w:color="000000"/>
              <w:left w:val="nil"/>
              <w:bottom w:val="single" w:sz="12" w:space="0" w:color="000000"/>
              <w:right w:val="single" w:sz="2" w:space="0" w:color="000000"/>
            </w:tcBorders>
          </w:tcPr>
          <w:p w14:paraId="76FDFF0C" w14:textId="77777777" w:rsidR="001E0708" w:rsidRDefault="004E5B5D">
            <w:pPr>
              <w:pStyle w:val="TableParagraph"/>
              <w:spacing w:before="7"/>
              <w:ind w:left="459"/>
              <w:rPr>
                <w:sz w:val="16"/>
              </w:rPr>
            </w:pPr>
            <w:r>
              <w:rPr>
                <w:sz w:val="16"/>
              </w:rPr>
              <w:t>421</w:t>
            </w:r>
          </w:p>
        </w:tc>
        <w:tc>
          <w:tcPr>
            <w:tcW w:w="735" w:type="dxa"/>
            <w:gridSpan w:val="6"/>
            <w:tcBorders>
              <w:top w:val="single" w:sz="12" w:space="0" w:color="000000"/>
              <w:left w:val="single" w:sz="2" w:space="0" w:color="000000"/>
              <w:bottom w:val="single" w:sz="12" w:space="0" w:color="000000"/>
              <w:right w:val="single" w:sz="2" w:space="0" w:color="000000"/>
            </w:tcBorders>
          </w:tcPr>
          <w:p w14:paraId="092E75DC"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566C2E32" w14:textId="77777777" w:rsidR="001E0708" w:rsidRDefault="004E5B5D">
            <w:pPr>
              <w:pStyle w:val="TableParagraph"/>
              <w:spacing w:before="7"/>
              <w:ind w:left="33"/>
              <w:rPr>
                <w:sz w:val="16"/>
              </w:rPr>
            </w:pPr>
            <w:r>
              <w:rPr>
                <w:sz w:val="16"/>
              </w:rPr>
              <w:t>Građevinski objekti</w:t>
            </w:r>
          </w:p>
        </w:tc>
        <w:tc>
          <w:tcPr>
            <w:tcW w:w="1591" w:type="dxa"/>
            <w:tcBorders>
              <w:top w:val="single" w:sz="12" w:space="0" w:color="000000"/>
              <w:left w:val="single" w:sz="2" w:space="0" w:color="000000"/>
              <w:bottom w:val="single" w:sz="12" w:space="0" w:color="000000"/>
              <w:right w:val="single" w:sz="2" w:space="0" w:color="000000"/>
            </w:tcBorders>
          </w:tcPr>
          <w:p w14:paraId="0F3513A0" w14:textId="77777777" w:rsidR="001E0708" w:rsidRDefault="004E5B5D">
            <w:pPr>
              <w:pStyle w:val="TableParagraph"/>
              <w:spacing w:before="7"/>
              <w:ind w:right="1"/>
              <w:jc w:val="right"/>
              <w:rPr>
                <w:sz w:val="16"/>
              </w:rPr>
            </w:pPr>
            <w:r>
              <w:rPr>
                <w:sz w:val="16"/>
              </w:rPr>
              <w:t>134.101,60</w:t>
            </w:r>
          </w:p>
        </w:tc>
        <w:tc>
          <w:tcPr>
            <w:tcW w:w="1591" w:type="dxa"/>
            <w:tcBorders>
              <w:top w:val="single" w:sz="12" w:space="0" w:color="000000"/>
              <w:left w:val="single" w:sz="2" w:space="0" w:color="000000"/>
              <w:bottom w:val="single" w:sz="12" w:space="0" w:color="000000"/>
              <w:right w:val="single" w:sz="2" w:space="0" w:color="000000"/>
            </w:tcBorders>
          </w:tcPr>
          <w:p w14:paraId="023EA457" w14:textId="77777777" w:rsidR="001E0708" w:rsidRDefault="004E5B5D">
            <w:pPr>
              <w:pStyle w:val="TableParagraph"/>
              <w:spacing w:before="7"/>
              <w:ind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38334E76" w14:textId="77777777" w:rsidR="001E0708" w:rsidRDefault="004E5B5D">
            <w:pPr>
              <w:pStyle w:val="TableParagraph"/>
              <w:spacing w:before="7"/>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355C8D5"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2D065432" w14:textId="77777777" w:rsidR="001E0708" w:rsidRDefault="001E0708">
            <w:pPr>
              <w:pStyle w:val="TableParagraph"/>
              <w:rPr>
                <w:rFonts w:ascii="Times New Roman"/>
                <w:sz w:val="16"/>
              </w:rPr>
            </w:pPr>
          </w:p>
        </w:tc>
      </w:tr>
      <w:tr w:rsidR="001E0708" w14:paraId="45BE223C" w14:textId="77777777">
        <w:trPr>
          <w:trHeight w:val="201"/>
        </w:trPr>
        <w:tc>
          <w:tcPr>
            <w:tcW w:w="1471" w:type="dxa"/>
            <w:gridSpan w:val="11"/>
            <w:tcBorders>
              <w:top w:val="single" w:sz="12" w:space="0" w:color="000000"/>
              <w:left w:val="nil"/>
              <w:bottom w:val="single" w:sz="8" w:space="0" w:color="000000"/>
              <w:right w:val="single" w:sz="2" w:space="0" w:color="000000"/>
            </w:tcBorders>
            <w:shd w:val="clear" w:color="auto" w:fill="AAAAAA"/>
          </w:tcPr>
          <w:p w14:paraId="236C7E5D" w14:textId="77777777" w:rsidR="001E0708" w:rsidRDefault="004E5B5D">
            <w:pPr>
              <w:pStyle w:val="TableParagraph"/>
              <w:spacing w:before="4"/>
              <w:ind w:left="353"/>
              <w:rPr>
                <w:b/>
                <w:sz w:val="14"/>
              </w:rPr>
            </w:pPr>
            <w:r>
              <w:rPr>
                <w:b/>
                <w:sz w:val="14"/>
              </w:rPr>
              <w:t>Izvor: 800</w:t>
            </w:r>
          </w:p>
        </w:tc>
        <w:tc>
          <w:tcPr>
            <w:tcW w:w="6087" w:type="dxa"/>
            <w:tcBorders>
              <w:top w:val="single" w:sz="12" w:space="0" w:color="000000"/>
              <w:left w:val="single" w:sz="2" w:space="0" w:color="000000"/>
              <w:bottom w:val="single" w:sz="8" w:space="0" w:color="000000"/>
              <w:right w:val="single" w:sz="2" w:space="0" w:color="000000"/>
            </w:tcBorders>
            <w:shd w:val="clear" w:color="auto" w:fill="AAAAAA"/>
          </w:tcPr>
          <w:p w14:paraId="143879F9" w14:textId="77777777" w:rsidR="001E0708" w:rsidRDefault="004E5B5D">
            <w:pPr>
              <w:pStyle w:val="TableParagraph"/>
              <w:spacing w:before="4"/>
              <w:ind w:left="33"/>
              <w:rPr>
                <w:b/>
                <w:sz w:val="14"/>
              </w:rPr>
            </w:pPr>
            <w:r>
              <w:rPr>
                <w:b/>
                <w:sz w:val="14"/>
              </w:rPr>
              <w:t>Namjenski primici od zaduživanja</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55AC042C" w14:textId="77777777" w:rsidR="001E0708" w:rsidRDefault="004E5B5D">
            <w:pPr>
              <w:pStyle w:val="TableParagraph"/>
              <w:spacing w:before="4"/>
              <w:ind w:right="-15"/>
              <w:jc w:val="right"/>
              <w:rPr>
                <w:b/>
                <w:sz w:val="14"/>
              </w:rPr>
            </w:pPr>
            <w:r>
              <w:rPr>
                <w:b/>
                <w:sz w:val="14"/>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4328E719" w14:textId="77777777" w:rsidR="001E0708" w:rsidRDefault="004E5B5D">
            <w:pPr>
              <w:pStyle w:val="TableParagraph"/>
              <w:spacing w:before="4"/>
              <w:ind w:right="-15"/>
              <w:jc w:val="right"/>
              <w:rPr>
                <w:b/>
                <w:sz w:val="14"/>
              </w:rPr>
            </w:pPr>
            <w:r>
              <w:rPr>
                <w:b/>
                <w:sz w:val="14"/>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AAAAAA"/>
          </w:tcPr>
          <w:p w14:paraId="13367F21" w14:textId="77777777" w:rsidR="001E0708" w:rsidRDefault="004E5B5D">
            <w:pPr>
              <w:pStyle w:val="TableParagraph"/>
              <w:spacing w:before="4"/>
              <w:ind w:right="-15"/>
              <w:jc w:val="right"/>
              <w:rPr>
                <w:b/>
                <w:sz w:val="14"/>
              </w:rPr>
            </w:pPr>
            <w:r>
              <w:rPr>
                <w:b/>
                <w:sz w:val="14"/>
              </w:rPr>
              <w:t>150.000,00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2CB7CEAF" w14:textId="77777777" w:rsidR="001E0708" w:rsidRDefault="004E5B5D">
            <w:pPr>
              <w:pStyle w:val="TableParagraph"/>
              <w:spacing w:before="4"/>
              <w:ind w:right="-15"/>
              <w:jc w:val="right"/>
              <w:rPr>
                <w:b/>
                <w:sz w:val="14"/>
              </w:rPr>
            </w:pPr>
            <w:r>
              <w:rPr>
                <w:b/>
                <w:sz w:val="14"/>
              </w:rPr>
              <w:t>0,00</w:t>
            </w:r>
          </w:p>
        </w:tc>
        <w:tc>
          <w:tcPr>
            <w:tcW w:w="1602" w:type="dxa"/>
            <w:tcBorders>
              <w:top w:val="single" w:sz="12" w:space="0" w:color="000000"/>
              <w:left w:val="single" w:sz="2" w:space="0" w:color="000000"/>
              <w:bottom w:val="single" w:sz="8" w:space="0" w:color="000000"/>
              <w:right w:val="nil"/>
            </w:tcBorders>
            <w:shd w:val="clear" w:color="auto" w:fill="AAAAAA"/>
          </w:tcPr>
          <w:p w14:paraId="2280E42C" w14:textId="77777777" w:rsidR="001E0708" w:rsidRDefault="004E5B5D">
            <w:pPr>
              <w:pStyle w:val="TableParagraph"/>
              <w:spacing w:before="4"/>
              <w:ind w:right="5"/>
              <w:jc w:val="right"/>
              <w:rPr>
                <w:b/>
                <w:sz w:val="14"/>
              </w:rPr>
            </w:pPr>
            <w:r>
              <w:rPr>
                <w:b/>
                <w:sz w:val="14"/>
              </w:rPr>
              <w:t>0,00</w:t>
            </w:r>
          </w:p>
        </w:tc>
      </w:tr>
      <w:tr w:rsidR="001E0708" w14:paraId="05F84EE3" w14:textId="77777777">
        <w:trPr>
          <w:trHeight w:val="261"/>
        </w:trPr>
        <w:tc>
          <w:tcPr>
            <w:tcW w:w="736" w:type="dxa"/>
            <w:gridSpan w:val="5"/>
            <w:tcBorders>
              <w:top w:val="single" w:sz="8" w:space="0" w:color="000000"/>
              <w:left w:val="nil"/>
              <w:bottom w:val="single" w:sz="12" w:space="0" w:color="000000"/>
              <w:right w:val="single" w:sz="2" w:space="0" w:color="000000"/>
            </w:tcBorders>
            <w:shd w:val="clear" w:color="auto" w:fill="F9F9F9"/>
          </w:tcPr>
          <w:p w14:paraId="2A341EC1" w14:textId="77777777" w:rsidR="001E0708" w:rsidRDefault="004E5B5D">
            <w:pPr>
              <w:pStyle w:val="TableParagraph"/>
              <w:spacing w:before="9"/>
              <w:ind w:right="4"/>
              <w:jc w:val="right"/>
              <w:rPr>
                <w:b/>
                <w:sz w:val="16"/>
              </w:rPr>
            </w:pPr>
            <w:r>
              <w:rPr>
                <w:b/>
                <w:sz w:val="16"/>
              </w:rPr>
              <w:t>42</w:t>
            </w:r>
          </w:p>
        </w:tc>
        <w:tc>
          <w:tcPr>
            <w:tcW w:w="735" w:type="dxa"/>
            <w:gridSpan w:val="6"/>
            <w:tcBorders>
              <w:top w:val="single" w:sz="8" w:space="0" w:color="000000"/>
              <w:left w:val="single" w:sz="2" w:space="0" w:color="000000"/>
              <w:bottom w:val="single" w:sz="12" w:space="0" w:color="000000"/>
              <w:right w:val="single" w:sz="2" w:space="0" w:color="000000"/>
            </w:tcBorders>
            <w:shd w:val="clear" w:color="auto" w:fill="F9F9F9"/>
          </w:tcPr>
          <w:p w14:paraId="2C8CAC7A"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shd w:val="clear" w:color="auto" w:fill="F9F9F9"/>
          </w:tcPr>
          <w:p w14:paraId="2BC1A069" w14:textId="77777777" w:rsidR="001E0708" w:rsidRDefault="004E5B5D">
            <w:pPr>
              <w:pStyle w:val="TableParagraph"/>
              <w:spacing w:before="9"/>
              <w:ind w:left="33"/>
              <w:rPr>
                <w:b/>
                <w:sz w:val="16"/>
              </w:rPr>
            </w:pPr>
            <w:r>
              <w:rPr>
                <w:b/>
                <w:sz w:val="16"/>
              </w:rPr>
              <w:t>Rashodi za nabavu proizvedene dugotrajne imovine</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3E3398B0" w14:textId="77777777" w:rsidR="001E0708" w:rsidRDefault="004E5B5D">
            <w:pPr>
              <w:pStyle w:val="TableParagraph"/>
              <w:spacing w:before="9"/>
              <w:ind w:right="-15"/>
              <w:jc w:val="right"/>
              <w:rPr>
                <w:b/>
                <w:sz w:val="16"/>
              </w:rPr>
            </w:pPr>
            <w:r>
              <w:rPr>
                <w:b/>
                <w:sz w:val="16"/>
              </w:rPr>
              <w:t>0,00</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5C7568C9" w14:textId="77777777" w:rsidR="001E0708" w:rsidRDefault="004E5B5D">
            <w:pPr>
              <w:pStyle w:val="TableParagraph"/>
              <w:spacing w:before="9"/>
              <w:ind w:right="-15"/>
              <w:jc w:val="right"/>
              <w:rPr>
                <w:b/>
                <w:sz w:val="16"/>
              </w:rPr>
            </w:pPr>
            <w:r>
              <w:rPr>
                <w:b/>
                <w:sz w:val="16"/>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1F41C07C" w14:textId="77777777" w:rsidR="001E0708" w:rsidRDefault="004E5B5D">
            <w:pPr>
              <w:pStyle w:val="TableParagraph"/>
              <w:spacing w:before="9"/>
              <w:ind w:right="-15"/>
              <w:jc w:val="right"/>
              <w:rPr>
                <w:b/>
                <w:sz w:val="16"/>
              </w:rPr>
            </w:pPr>
            <w:r>
              <w:rPr>
                <w:b/>
                <w:sz w:val="16"/>
              </w:rPr>
              <w:t>150.000,00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38822A3E" w14:textId="77777777" w:rsidR="001E0708" w:rsidRDefault="004E5B5D">
            <w:pPr>
              <w:pStyle w:val="TableParagraph"/>
              <w:spacing w:before="9"/>
              <w:ind w:right="-15"/>
              <w:jc w:val="right"/>
              <w:rPr>
                <w:b/>
                <w:sz w:val="16"/>
              </w:rPr>
            </w:pPr>
            <w:r>
              <w:rPr>
                <w:b/>
                <w:sz w:val="16"/>
              </w:rPr>
              <w:t>0,00</w:t>
            </w:r>
          </w:p>
        </w:tc>
        <w:tc>
          <w:tcPr>
            <w:tcW w:w="1602" w:type="dxa"/>
            <w:tcBorders>
              <w:top w:val="single" w:sz="8" w:space="0" w:color="000000"/>
              <w:left w:val="single" w:sz="2" w:space="0" w:color="000000"/>
              <w:bottom w:val="single" w:sz="12" w:space="0" w:color="000000"/>
              <w:right w:val="nil"/>
            </w:tcBorders>
            <w:shd w:val="clear" w:color="auto" w:fill="F9F9F9"/>
          </w:tcPr>
          <w:p w14:paraId="749B5427" w14:textId="77777777" w:rsidR="001E0708" w:rsidRDefault="004E5B5D">
            <w:pPr>
              <w:pStyle w:val="TableParagraph"/>
              <w:spacing w:before="9"/>
              <w:ind w:right="6"/>
              <w:jc w:val="right"/>
              <w:rPr>
                <w:b/>
                <w:sz w:val="16"/>
              </w:rPr>
            </w:pPr>
            <w:r>
              <w:rPr>
                <w:b/>
                <w:sz w:val="16"/>
              </w:rPr>
              <w:t>0,00</w:t>
            </w:r>
          </w:p>
        </w:tc>
      </w:tr>
      <w:tr w:rsidR="001E0708" w14:paraId="5AB4073B" w14:textId="77777777">
        <w:trPr>
          <w:trHeight w:val="253"/>
        </w:trPr>
        <w:tc>
          <w:tcPr>
            <w:tcW w:w="736" w:type="dxa"/>
            <w:gridSpan w:val="5"/>
            <w:tcBorders>
              <w:top w:val="single" w:sz="12" w:space="0" w:color="000000"/>
              <w:left w:val="nil"/>
              <w:bottom w:val="single" w:sz="12" w:space="0" w:color="000000"/>
              <w:right w:val="single" w:sz="2" w:space="0" w:color="000000"/>
            </w:tcBorders>
          </w:tcPr>
          <w:p w14:paraId="21F7118A" w14:textId="77777777" w:rsidR="001E0708" w:rsidRDefault="004E5B5D">
            <w:pPr>
              <w:pStyle w:val="TableParagraph"/>
              <w:spacing w:before="6"/>
              <w:ind w:left="459"/>
              <w:rPr>
                <w:sz w:val="16"/>
              </w:rPr>
            </w:pPr>
            <w:r>
              <w:rPr>
                <w:sz w:val="16"/>
              </w:rPr>
              <w:t>421</w:t>
            </w:r>
          </w:p>
        </w:tc>
        <w:tc>
          <w:tcPr>
            <w:tcW w:w="735" w:type="dxa"/>
            <w:gridSpan w:val="6"/>
            <w:tcBorders>
              <w:top w:val="single" w:sz="12" w:space="0" w:color="000000"/>
              <w:left w:val="single" w:sz="2" w:space="0" w:color="000000"/>
              <w:bottom w:val="single" w:sz="12" w:space="0" w:color="000000"/>
              <w:right w:val="single" w:sz="2" w:space="0" w:color="000000"/>
            </w:tcBorders>
          </w:tcPr>
          <w:p w14:paraId="1E68A204"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2F1C46DA" w14:textId="77777777" w:rsidR="001E0708" w:rsidRDefault="004E5B5D">
            <w:pPr>
              <w:pStyle w:val="TableParagraph"/>
              <w:spacing w:before="6"/>
              <w:ind w:left="33"/>
              <w:rPr>
                <w:sz w:val="16"/>
              </w:rPr>
            </w:pPr>
            <w:r>
              <w:rPr>
                <w:sz w:val="16"/>
              </w:rPr>
              <w:t>Građevinski objekti</w:t>
            </w:r>
          </w:p>
        </w:tc>
        <w:tc>
          <w:tcPr>
            <w:tcW w:w="1591" w:type="dxa"/>
            <w:tcBorders>
              <w:top w:val="single" w:sz="12" w:space="0" w:color="000000"/>
              <w:left w:val="single" w:sz="2" w:space="0" w:color="000000"/>
              <w:bottom w:val="single" w:sz="12" w:space="0" w:color="000000"/>
              <w:right w:val="single" w:sz="2" w:space="0" w:color="000000"/>
            </w:tcBorders>
          </w:tcPr>
          <w:p w14:paraId="6AD6D30A" w14:textId="77777777" w:rsidR="001E0708" w:rsidRDefault="004E5B5D">
            <w:pPr>
              <w:pStyle w:val="TableParagraph"/>
              <w:spacing w:before="6"/>
              <w:ind w:right="1"/>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4E6B092A" w14:textId="77777777" w:rsidR="001E0708" w:rsidRDefault="004E5B5D">
            <w:pPr>
              <w:pStyle w:val="TableParagraph"/>
              <w:spacing w:before="6"/>
              <w:ind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7B4B64B3" w14:textId="77777777" w:rsidR="001E0708" w:rsidRDefault="004E5B5D">
            <w:pPr>
              <w:pStyle w:val="TableParagraph"/>
              <w:spacing w:before="6"/>
              <w:jc w:val="right"/>
              <w:rPr>
                <w:sz w:val="16"/>
              </w:rPr>
            </w:pPr>
            <w:r>
              <w:rPr>
                <w:sz w:val="16"/>
              </w:rPr>
              <w:t>150.000,00</w:t>
            </w:r>
          </w:p>
        </w:tc>
        <w:tc>
          <w:tcPr>
            <w:tcW w:w="1592" w:type="dxa"/>
            <w:tcBorders>
              <w:top w:val="single" w:sz="12" w:space="0" w:color="000000"/>
              <w:left w:val="single" w:sz="2" w:space="0" w:color="000000"/>
              <w:bottom w:val="single" w:sz="12" w:space="0" w:color="000000"/>
              <w:right w:val="single" w:sz="2" w:space="0" w:color="000000"/>
            </w:tcBorders>
          </w:tcPr>
          <w:p w14:paraId="16631C11"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73388786" w14:textId="77777777" w:rsidR="001E0708" w:rsidRDefault="001E0708">
            <w:pPr>
              <w:pStyle w:val="TableParagraph"/>
              <w:rPr>
                <w:rFonts w:ascii="Times New Roman"/>
                <w:sz w:val="16"/>
              </w:rPr>
            </w:pPr>
          </w:p>
        </w:tc>
      </w:tr>
      <w:tr w:rsidR="001E0708" w14:paraId="2078F917" w14:textId="77777777">
        <w:trPr>
          <w:trHeight w:val="264"/>
        </w:trPr>
        <w:tc>
          <w:tcPr>
            <w:tcW w:w="1471" w:type="dxa"/>
            <w:gridSpan w:val="11"/>
            <w:tcBorders>
              <w:top w:val="single" w:sz="12" w:space="0" w:color="000000"/>
              <w:left w:val="nil"/>
              <w:bottom w:val="nil"/>
              <w:right w:val="single" w:sz="2" w:space="0" w:color="000000"/>
            </w:tcBorders>
            <w:shd w:val="clear" w:color="auto" w:fill="E6E6E6"/>
          </w:tcPr>
          <w:p w14:paraId="47863D79" w14:textId="77777777" w:rsidR="001E0708" w:rsidRDefault="004E5B5D">
            <w:pPr>
              <w:pStyle w:val="TableParagraph"/>
              <w:spacing w:before="7"/>
              <w:ind w:left="25"/>
              <w:rPr>
                <w:b/>
                <w:sz w:val="16"/>
              </w:rPr>
            </w:pPr>
            <w:r>
              <w:rPr>
                <w:b/>
                <w:sz w:val="16"/>
              </w:rPr>
              <w:t>Akt. K101316</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3F11909" w14:textId="77777777" w:rsidR="001E0708" w:rsidRDefault="004E5B5D">
            <w:pPr>
              <w:pStyle w:val="TableParagraph"/>
              <w:spacing w:before="7"/>
              <w:ind w:left="33"/>
              <w:rPr>
                <w:b/>
                <w:sz w:val="16"/>
              </w:rPr>
            </w:pPr>
            <w:r>
              <w:rPr>
                <w:b/>
                <w:sz w:val="16"/>
              </w:rPr>
              <w:t>Dodatno ulaganje na zgradi općine</w:t>
            </w:r>
          </w:p>
          <w:p w14:paraId="535A2C16" w14:textId="77777777" w:rsidR="001E0708" w:rsidRDefault="004E5B5D">
            <w:pPr>
              <w:pStyle w:val="TableParagraph"/>
              <w:spacing w:before="41"/>
              <w:ind w:left="33"/>
              <w:rPr>
                <w:sz w:val="14"/>
              </w:rPr>
            </w:pPr>
            <w:r>
              <w:rPr>
                <w:sz w:val="14"/>
              </w:rPr>
              <w:t>Funkcija: 0620 Razvoj zajednice</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55A1C36" w14:textId="77777777" w:rsidR="001E0708" w:rsidRDefault="004E5B5D">
            <w:pPr>
              <w:pStyle w:val="TableParagraph"/>
              <w:spacing w:before="7"/>
              <w:ind w:left="762" w:right="-15"/>
              <w:rPr>
                <w:b/>
                <w:sz w:val="16"/>
              </w:rPr>
            </w:pPr>
            <w:r>
              <w:rPr>
                <w:b/>
                <w:sz w:val="16"/>
              </w:rPr>
              <w:t>62.090,31</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CF923C0" w14:textId="77777777" w:rsidR="001E0708" w:rsidRDefault="004E5B5D">
            <w:pPr>
              <w:pStyle w:val="TableParagraph"/>
              <w:spacing w:before="7"/>
              <w:ind w:left="660" w:right="-15"/>
              <w:rPr>
                <w:b/>
                <w:sz w:val="16"/>
              </w:rPr>
            </w:pPr>
            <w:r>
              <w:rPr>
                <w:b/>
                <w:sz w:val="16"/>
              </w:rPr>
              <w:t>500.000,00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CDD584F" w14:textId="77777777" w:rsidR="001E0708" w:rsidRDefault="004E5B5D">
            <w:pPr>
              <w:pStyle w:val="TableParagraph"/>
              <w:spacing w:before="7"/>
              <w:ind w:left="663" w:right="-15"/>
              <w:rPr>
                <w:b/>
                <w:sz w:val="16"/>
              </w:rPr>
            </w:pPr>
            <w:r>
              <w:rPr>
                <w:b/>
                <w:sz w:val="16"/>
              </w:rPr>
              <w:t>500.000,00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291CD8F" w14:textId="77777777" w:rsidR="001E0708" w:rsidRDefault="004E5B5D">
            <w:pPr>
              <w:pStyle w:val="TableParagraph"/>
              <w:spacing w:before="7"/>
              <w:ind w:right="-15"/>
              <w:jc w:val="right"/>
              <w:rPr>
                <w:b/>
                <w:sz w:val="16"/>
              </w:rPr>
            </w:pPr>
            <w:r>
              <w:rPr>
                <w:b/>
                <w:sz w:val="16"/>
              </w:rPr>
              <w:t>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2E8787FE" w14:textId="77777777" w:rsidR="001E0708" w:rsidRDefault="004E5B5D">
            <w:pPr>
              <w:pStyle w:val="TableParagraph"/>
              <w:spacing w:before="7"/>
              <w:ind w:right="6"/>
              <w:jc w:val="right"/>
              <w:rPr>
                <w:b/>
                <w:sz w:val="16"/>
              </w:rPr>
            </w:pPr>
            <w:r>
              <w:rPr>
                <w:b/>
                <w:sz w:val="16"/>
              </w:rPr>
              <w:t>0,00</w:t>
            </w:r>
          </w:p>
        </w:tc>
      </w:tr>
      <w:tr w:rsidR="001E0708" w14:paraId="016DE3B0" w14:textId="77777777">
        <w:trPr>
          <w:trHeight w:val="139"/>
        </w:trPr>
        <w:tc>
          <w:tcPr>
            <w:tcW w:w="285" w:type="dxa"/>
            <w:tcBorders>
              <w:top w:val="nil"/>
              <w:left w:val="nil"/>
              <w:bottom w:val="single" w:sz="12" w:space="0" w:color="000000"/>
              <w:right w:val="single" w:sz="12" w:space="0" w:color="000000"/>
            </w:tcBorders>
            <w:shd w:val="clear" w:color="auto" w:fill="E6E6E6"/>
          </w:tcPr>
          <w:p w14:paraId="5BF89B5B" w14:textId="77777777" w:rsidR="001E0708" w:rsidRDefault="004E5B5D">
            <w:pPr>
              <w:pStyle w:val="TableParagraph"/>
              <w:spacing w:before="3" w:line="117"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B6CCE25" w14:textId="77777777" w:rsidR="001E0708" w:rsidRDefault="004E5B5D">
            <w:pPr>
              <w:pStyle w:val="TableParagraph"/>
              <w:spacing w:line="120"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482D4459"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BA3DB2F"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281C4D2D"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60C98C8A" w14:textId="77777777" w:rsidR="001E0708" w:rsidRDefault="004E5B5D">
            <w:pPr>
              <w:pStyle w:val="TableParagraph"/>
              <w:spacing w:line="120" w:lineRule="exact"/>
              <w:ind w:left="19" w:right="-15"/>
              <w:jc w:val="center"/>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2F217821"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320A5657" w14:textId="77777777" w:rsidR="001E0708" w:rsidRDefault="001E0708">
            <w:pPr>
              <w:pStyle w:val="TableParagraph"/>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519F24F7" w14:textId="77777777" w:rsidR="001E0708" w:rsidRDefault="004E5B5D">
            <w:pPr>
              <w:pStyle w:val="TableParagraph"/>
              <w:spacing w:line="120" w:lineRule="exact"/>
              <w:ind w:left="16" w:right="-15"/>
              <w:rPr>
                <w:sz w:val="14"/>
              </w:rPr>
            </w:pPr>
            <w:r>
              <w:rPr>
                <w:sz w:val="14"/>
              </w:rPr>
              <w:t>8</w:t>
            </w: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6159FE02" w14:textId="77777777" w:rsidR="001E0708" w:rsidRDefault="001E0708">
            <w:pPr>
              <w:pStyle w:val="TableParagraph"/>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54726A3E" w14:textId="77777777" w:rsidR="001E0708" w:rsidRDefault="001E0708">
            <w:pPr>
              <w:pStyle w:val="TableParagraph"/>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4462AC5B"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187B051D"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427FEC26"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409333A3"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A30D924" w14:textId="77777777" w:rsidR="001E0708" w:rsidRDefault="001E0708">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6F072D9D" w14:textId="77777777" w:rsidR="001E0708" w:rsidRDefault="001E0708">
            <w:pPr>
              <w:rPr>
                <w:sz w:val="2"/>
                <w:szCs w:val="2"/>
              </w:rPr>
            </w:pPr>
          </w:p>
        </w:tc>
      </w:tr>
      <w:tr w:rsidR="001E0708" w14:paraId="1AD27A01"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6FC48FF5" w14:textId="77777777" w:rsidR="001E0708" w:rsidRDefault="004E5B5D">
            <w:pPr>
              <w:pStyle w:val="TableParagraph"/>
              <w:spacing w:before="5"/>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62D38C9C" w14:textId="77777777" w:rsidR="001E0708" w:rsidRDefault="004E5B5D">
            <w:pPr>
              <w:pStyle w:val="TableParagraph"/>
              <w:spacing w:before="5"/>
              <w:ind w:left="33"/>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68C6238C" w14:textId="77777777" w:rsidR="001E0708" w:rsidRDefault="004E5B5D">
            <w:pPr>
              <w:pStyle w:val="TableParagraph"/>
              <w:spacing w:before="5"/>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44E9AC3" w14:textId="77777777" w:rsidR="001E0708" w:rsidRDefault="004E5B5D">
            <w:pPr>
              <w:pStyle w:val="TableParagraph"/>
              <w:spacing w:before="5"/>
              <w:ind w:right="-15"/>
              <w:jc w:val="right"/>
              <w:rPr>
                <w:b/>
                <w:sz w:val="14"/>
              </w:rPr>
            </w:pPr>
            <w:r>
              <w:rPr>
                <w:b/>
                <w:sz w:val="14"/>
              </w:rPr>
              <w:t>250.000,00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2693E9B5" w14:textId="77777777" w:rsidR="001E0708" w:rsidRDefault="004E5B5D">
            <w:pPr>
              <w:pStyle w:val="TableParagraph"/>
              <w:spacing w:before="5"/>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3798771" w14:textId="77777777" w:rsidR="001E0708" w:rsidRDefault="004E5B5D">
            <w:pPr>
              <w:pStyle w:val="TableParagraph"/>
              <w:spacing w:before="5"/>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384DC6DA" w14:textId="77777777" w:rsidR="001E0708" w:rsidRDefault="004E5B5D">
            <w:pPr>
              <w:pStyle w:val="TableParagraph"/>
              <w:spacing w:before="5"/>
              <w:ind w:right="6"/>
              <w:jc w:val="right"/>
              <w:rPr>
                <w:b/>
                <w:sz w:val="14"/>
              </w:rPr>
            </w:pPr>
            <w:r>
              <w:rPr>
                <w:b/>
                <w:sz w:val="14"/>
              </w:rPr>
              <w:t>0,00</w:t>
            </w:r>
          </w:p>
        </w:tc>
      </w:tr>
      <w:tr w:rsidR="001E0708" w14:paraId="7B2D0027" w14:textId="77777777">
        <w:trPr>
          <w:trHeight w:val="259"/>
        </w:trPr>
        <w:tc>
          <w:tcPr>
            <w:tcW w:w="736" w:type="dxa"/>
            <w:gridSpan w:val="5"/>
            <w:tcBorders>
              <w:top w:val="single" w:sz="12" w:space="0" w:color="000000"/>
              <w:left w:val="nil"/>
              <w:bottom w:val="single" w:sz="8" w:space="0" w:color="000000"/>
              <w:right w:val="single" w:sz="2" w:space="0" w:color="000000"/>
            </w:tcBorders>
            <w:shd w:val="clear" w:color="auto" w:fill="F9F9F9"/>
          </w:tcPr>
          <w:p w14:paraId="179F45EB" w14:textId="77777777" w:rsidR="001E0708" w:rsidRDefault="004E5B5D">
            <w:pPr>
              <w:pStyle w:val="TableParagraph"/>
              <w:spacing w:before="6"/>
              <w:ind w:right="4"/>
              <w:jc w:val="right"/>
              <w:rPr>
                <w:b/>
                <w:sz w:val="16"/>
              </w:rPr>
            </w:pPr>
            <w:r>
              <w:rPr>
                <w:b/>
                <w:sz w:val="16"/>
              </w:rPr>
              <w:t>45</w:t>
            </w:r>
          </w:p>
        </w:tc>
        <w:tc>
          <w:tcPr>
            <w:tcW w:w="735" w:type="dxa"/>
            <w:gridSpan w:val="6"/>
            <w:tcBorders>
              <w:top w:val="single" w:sz="12" w:space="0" w:color="000000"/>
              <w:left w:val="single" w:sz="2" w:space="0" w:color="000000"/>
              <w:bottom w:val="single" w:sz="8" w:space="0" w:color="000000"/>
              <w:right w:val="single" w:sz="2" w:space="0" w:color="000000"/>
            </w:tcBorders>
            <w:shd w:val="clear" w:color="auto" w:fill="F9F9F9"/>
          </w:tcPr>
          <w:p w14:paraId="5449FBC5"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shd w:val="clear" w:color="auto" w:fill="F9F9F9"/>
          </w:tcPr>
          <w:p w14:paraId="354CA5A2" w14:textId="77777777" w:rsidR="001E0708" w:rsidRDefault="004E5B5D">
            <w:pPr>
              <w:pStyle w:val="TableParagraph"/>
              <w:spacing w:before="6"/>
              <w:ind w:left="33"/>
              <w:rPr>
                <w:b/>
                <w:sz w:val="16"/>
              </w:rPr>
            </w:pPr>
            <w:r>
              <w:rPr>
                <w:b/>
                <w:sz w:val="16"/>
              </w:rPr>
              <w:t>Rashodi za dodatna ulaganja na nefinancijskoj imovini</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587B155C" w14:textId="77777777" w:rsidR="001E0708" w:rsidRDefault="004E5B5D">
            <w:pPr>
              <w:pStyle w:val="TableParagraph"/>
              <w:spacing w:before="6"/>
              <w:ind w:right="-15"/>
              <w:jc w:val="right"/>
              <w:rPr>
                <w:b/>
                <w:sz w:val="16"/>
              </w:rPr>
            </w:pPr>
            <w:r>
              <w:rPr>
                <w:b/>
                <w:sz w:val="16"/>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04EF5EA4" w14:textId="77777777" w:rsidR="001E0708" w:rsidRDefault="004E5B5D">
            <w:pPr>
              <w:pStyle w:val="TableParagraph"/>
              <w:spacing w:before="6"/>
              <w:ind w:right="-15"/>
              <w:jc w:val="right"/>
              <w:rPr>
                <w:b/>
                <w:sz w:val="16"/>
              </w:rPr>
            </w:pPr>
            <w:r>
              <w:rPr>
                <w:b/>
                <w:sz w:val="16"/>
              </w:rPr>
              <w:t>250.000,00</w:t>
            </w:r>
          </w:p>
        </w:tc>
        <w:tc>
          <w:tcPr>
            <w:tcW w:w="1594" w:type="dxa"/>
            <w:tcBorders>
              <w:top w:val="single" w:sz="12" w:space="0" w:color="000000"/>
              <w:left w:val="single" w:sz="2" w:space="0" w:color="000000"/>
              <w:bottom w:val="single" w:sz="8" w:space="0" w:color="000000"/>
              <w:right w:val="single" w:sz="2" w:space="0" w:color="000000"/>
            </w:tcBorders>
            <w:shd w:val="clear" w:color="auto" w:fill="F9F9F9"/>
          </w:tcPr>
          <w:p w14:paraId="6E0E627D" w14:textId="77777777" w:rsidR="001E0708" w:rsidRDefault="004E5B5D">
            <w:pPr>
              <w:pStyle w:val="TableParagraph"/>
              <w:spacing w:before="6"/>
              <w:ind w:right="-15"/>
              <w:jc w:val="right"/>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38E535FE" w14:textId="77777777" w:rsidR="001E0708" w:rsidRDefault="004E5B5D">
            <w:pPr>
              <w:pStyle w:val="TableParagraph"/>
              <w:spacing w:before="6"/>
              <w:ind w:right="-15"/>
              <w:jc w:val="right"/>
              <w:rPr>
                <w:b/>
                <w:sz w:val="16"/>
              </w:rPr>
            </w:pPr>
            <w:r>
              <w:rPr>
                <w:b/>
                <w:sz w:val="16"/>
              </w:rPr>
              <w:t>0,00</w:t>
            </w:r>
          </w:p>
        </w:tc>
        <w:tc>
          <w:tcPr>
            <w:tcW w:w="1602" w:type="dxa"/>
            <w:tcBorders>
              <w:top w:val="single" w:sz="12" w:space="0" w:color="000000"/>
              <w:left w:val="single" w:sz="2" w:space="0" w:color="000000"/>
              <w:bottom w:val="single" w:sz="8" w:space="0" w:color="000000"/>
              <w:right w:val="nil"/>
            </w:tcBorders>
            <w:shd w:val="clear" w:color="auto" w:fill="F9F9F9"/>
          </w:tcPr>
          <w:p w14:paraId="4C55305B" w14:textId="77777777" w:rsidR="001E0708" w:rsidRDefault="004E5B5D">
            <w:pPr>
              <w:pStyle w:val="TableParagraph"/>
              <w:spacing w:before="6"/>
              <w:ind w:right="5"/>
              <w:jc w:val="right"/>
              <w:rPr>
                <w:b/>
                <w:sz w:val="16"/>
              </w:rPr>
            </w:pPr>
            <w:r>
              <w:rPr>
                <w:b/>
                <w:sz w:val="16"/>
              </w:rPr>
              <w:t>0,00</w:t>
            </w:r>
          </w:p>
        </w:tc>
      </w:tr>
      <w:tr w:rsidR="001E0708" w14:paraId="5CF86B41" w14:textId="77777777">
        <w:trPr>
          <w:trHeight w:val="263"/>
        </w:trPr>
        <w:tc>
          <w:tcPr>
            <w:tcW w:w="736" w:type="dxa"/>
            <w:gridSpan w:val="5"/>
            <w:tcBorders>
              <w:top w:val="single" w:sz="8" w:space="0" w:color="000000"/>
              <w:left w:val="nil"/>
              <w:bottom w:val="single" w:sz="12" w:space="0" w:color="000000"/>
              <w:right w:val="single" w:sz="2" w:space="0" w:color="000000"/>
            </w:tcBorders>
          </w:tcPr>
          <w:p w14:paraId="086BC3FE" w14:textId="77777777" w:rsidR="001E0708" w:rsidRDefault="004E5B5D">
            <w:pPr>
              <w:pStyle w:val="TableParagraph"/>
              <w:spacing w:before="10"/>
              <w:ind w:left="459"/>
              <w:rPr>
                <w:sz w:val="16"/>
              </w:rPr>
            </w:pPr>
            <w:r>
              <w:rPr>
                <w:sz w:val="16"/>
              </w:rPr>
              <w:t>451</w:t>
            </w:r>
          </w:p>
        </w:tc>
        <w:tc>
          <w:tcPr>
            <w:tcW w:w="735" w:type="dxa"/>
            <w:gridSpan w:val="6"/>
            <w:tcBorders>
              <w:top w:val="single" w:sz="8" w:space="0" w:color="000000"/>
              <w:left w:val="single" w:sz="2" w:space="0" w:color="000000"/>
              <w:bottom w:val="single" w:sz="12" w:space="0" w:color="000000"/>
              <w:right w:val="single" w:sz="2" w:space="0" w:color="000000"/>
            </w:tcBorders>
          </w:tcPr>
          <w:p w14:paraId="294AA970"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3052F013" w14:textId="77777777" w:rsidR="001E0708" w:rsidRDefault="004E5B5D">
            <w:pPr>
              <w:pStyle w:val="TableParagraph"/>
              <w:spacing w:before="10"/>
              <w:ind w:left="33"/>
              <w:rPr>
                <w:sz w:val="16"/>
              </w:rPr>
            </w:pPr>
            <w:r>
              <w:rPr>
                <w:sz w:val="16"/>
              </w:rPr>
              <w:t>Dodatna ulaganja na građevinskim objektima</w:t>
            </w:r>
          </w:p>
        </w:tc>
        <w:tc>
          <w:tcPr>
            <w:tcW w:w="1591" w:type="dxa"/>
            <w:tcBorders>
              <w:top w:val="single" w:sz="8" w:space="0" w:color="000000"/>
              <w:left w:val="single" w:sz="2" w:space="0" w:color="000000"/>
              <w:bottom w:val="single" w:sz="12" w:space="0" w:color="000000"/>
              <w:right w:val="single" w:sz="2" w:space="0" w:color="000000"/>
            </w:tcBorders>
          </w:tcPr>
          <w:p w14:paraId="78D0E031" w14:textId="77777777" w:rsidR="001E0708" w:rsidRDefault="004E5B5D">
            <w:pPr>
              <w:pStyle w:val="TableParagraph"/>
              <w:spacing w:before="10"/>
              <w:jc w:val="right"/>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0035A919" w14:textId="77777777" w:rsidR="001E0708" w:rsidRDefault="004E5B5D">
            <w:pPr>
              <w:pStyle w:val="TableParagraph"/>
              <w:spacing w:before="10"/>
              <w:jc w:val="right"/>
              <w:rPr>
                <w:sz w:val="16"/>
              </w:rPr>
            </w:pPr>
            <w:r>
              <w:rPr>
                <w:sz w:val="16"/>
              </w:rPr>
              <w:t>250.000,00</w:t>
            </w:r>
          </w:p>
        </w:tc>
        <w:tc>
          <w:tcPr>
            <w:tcW w:w="1594" w:type="dxa"/>
            <w:tcBorders>
              <w:top w:val="single" w:sz="8" w:space="0" w:color="000000"/>
              <w:left w:val="single" w:sz="2" w:space="0" w:color="000000"/>
              <w:bottom w:val="single" w:sz="12" w:space="0" w:color="000000"/>
              <w:right w:val="single" w:sz="2" w:space="0" w:color="000000"/>
            </w:tcBorders>
          </w:tcPr>
          <w:p w14:paraId="25A4C9C6" w14:textId="77777777" w:rsidR="001E0708" w:rsidRDefault="004E5B5D">
            <w:pPr>
              <w:pStyle w:val="TableParagraph"/>
              <w:spacing w:before="10"/>
              <w:ind w:right="-15"/>
              <w:jc w:val="right"/>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3DDD726B" w14:textId="77777777" w:rsidR="001E0708" w:rsidRDefault="001E0708">
            <w:pPr>
              <w:pStyle w:val="TableParagraph"/>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737B51A7" w14:textId="77777777" w:rsidR="001E0708" w:rsidRDefault="001E0708">
            <w:pPr>
              <w:pStyle w:val="TableParagraph"/>
              <w:rPr>
                <w:rFonts w:ascii="Times New Roman"/>
                <w:sz w:val="16"/>
              </w:rPr>
            </w:pPr>
          </w:p>
        </w:tc>
      </w:tr>
      <w:tr w:rsidR="001E0708" w14:paraId="5FDB90EB" w14:textId="77777777">
        <w:trPr>
          <w:trHeight w:val="196"/>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4137728E" w14:textId="77777777" w:rsidR="001E0708" w:rsidRDefault="004E5B5D">
            <w:pPr>
              <w:pStyle w:val="TableParagraph"/>
              <w:spacing w:before="4"/>
              <w:ind w:left="353"/>
              <w:rPr>
                <w:b/>
                <w:sz w:val="14"/>
              </w:rPr>
            </w:pPr>
            <w:r>
              <w:rPr>
                <w:b/>
                <w:sz w:val="14"/>
              </w:rPr>
              <w:t>Izvor: 520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0732988B" w14:textId="77777777" w:rsidR="001E0708" w:rsidRDefault="004E5B5D">
            <w:pPr>
              <w:pStyle w:val="TableParagraph"/>
              <w:spacing w:before="4"/>
              <w:ind w:left="33"/>
              <w:rPr>
                <w:b/>
                <w:sz w:val="14"/>
              </w:rPr>
            </w:pPr>
            <w:r>
              <w:rPr>
                <w:b/>
                <w:sz w:val="14"/>
              </w:rPr>
              <w:t>Pomoći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B12AFA3" w14:textId="77777777" w:rsidR="001E0708" w:rsidRDefault="004E5B5D">
            <w:pPr>
              <w:pStyle w:val="TableParagraph"/>
              <w:spacing w:before="4"/>
              <w:ind w:right="-15"/>
              <w:jc w:val="right"/>
              <w:rPr>
                <w:b/>
                <w:sz w:val="14"/>
              </w:rPr>
            </w:pPr>
            <w:r>
              <w:rPr>
                <w:b/>
                <w:sz w:val="14"/>
              </w:rPr>
              <w:t>62.090,31</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6E8E152" w14:textId="77777777" w:rsidR="001E0708" w:rsidRDefault="004E5B5D">
            <w:pPr>
              <w:pStyle w:val="TableParagraph"/>
              <w:spacing w:before="4"/>
              <w:ind w:right="-15"/>
              <w:jc w:val="right"/>
              <w:rPr>
                <w:b/>
                <w:sz w:val="14"/>
              </w:rPr>
            </w:pPr>
            <w:r>
              <w:rPr>
                <w:b/>
                <w:sz w:val="14"/>
              </w:rPr>
              <w:t>250.000,00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3F18F037" w14:textId="77777777" w:rsidR="001E0708" w:rsidRDefault="004E5B5D">
            <w:pPr>
              <w:pStyle w:val="TableParagraph"/>
              <w:spacing w:before="4"/>
              <w:ind w:right="-15"/>
              <w:jc w:val="right"/>
              <w:rPr>
                <w:b/>
                <w:sz w:val="14"/>
              </w:rPr>
            </w:pPr>
            <w:r>
              <w:rPr>
                <w:b/>
                <w:sz w:val="14"/>
              </w:rPr>
              <w:t>250.000,00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AC43743" w14:textId="77777777" w:rsidR="001E0708" w:rsidRDefault="004E5B5D">
            <w:pPr>
              <w:pStyle w:val="TableParagraph"/>
              <w:spacing w:before="4"/>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1488D18B" w14:textId="77777777" w:rsidR="001E0708" w:rsidRDefault="004E5B5D">
            <w:pPr>
              <w:pStyle w:val="TableParagraph"/>
              <w:spacing w:before="4"/>
              <w:ind w:right="6"/>
              <w:jc w:val="right"/>
              <w:rPr>
                <w:b/>
                <w:sz w:val="14"/>
              </w:rPr>
            </w:pPr>
            <w:r>
              <w:rPr>
                <w:b/>
                <w:sz w:val="14"/>
              </w:rPr>
              <w:t>0,00</w:t>
            </w:r>
          </w:p>
        </w:tc>
      </w:tr>
      <w:tr w:rsidR="001E0708" w14:paraId="721AE461" w14:textId="77777777">
        <w:trPr>
          <w:trHeight w:val="272"/>
        </w:trPr>
        <w:tc>
          <w:tcPr>
            <w:tcW w:w="736" w:type="dxa"/>
            <w:gridSpan w:val="5"/>
            <w:tcBorders>
              <w:top w:val="single" w:sz="12" w:space="0" w:color="000000"/>
              <w:left w:val="nil"/>
              <w:bottom w:val="nil"/>
              <w:right w:val="single" w:sz="2" w:space="0" w:color="000000"/>
            </w:tcBorders>
            <w:shd w:val="clear" w:color="auto" w:fill="F9F9F9"/>
          </w:tcPr>
          <w:p w14:paraId="055375E5" w14:textId="77777777" w:rsidR="001E0708" w:rsidRDefault="004E5B5D">
            <w:pPr>
              <w:pStyle w:val="TableParagraph"/>
              <w:spacing w:before="5"/>
              <w:ind w:right="4"/>
              <w:jc w:val="right"/>
              <w:rPr>
                <w:b/>
                <w:sz w:val="16"/>
              </w:rPr>
            </w:pPr>
            <w:r>
              <w:rPr>
                <w:b/>
                <w:sz w:val="16"/>
              </w:rPr>
              <w:t>45</w:t>
            </w:r>
          </w:p>
        </w:tc>
        <w:tc>
          <w:tcPr>
            <w:tcW w:w="735" w:type="dxa"/>
            <w:gridSpan w:val="6"/>
            <w:tcBorders>
              <w:top w:val="single" w:sz="12" w:space="0" w:color="000000"/>
              <w:left w:val="single" w:sz="2" w:space="0" w:color="000000"/>
              <w:bottom w:val="nil"/>
              <w:right w:val="single" w:sz="2" w:space="0" w:color="000000"/>
            </w:tcBorders>
            <w:shd w:val="clear" w:color="auto" w:fill="F9F9F9"/>
          </w:tcPr>
          <w:p w14:paraId="6DDE8298"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nil"/>
              <w:right w:val="single" w:sz="2" w:space="0" w:color="000000"/>
            </w:tcBorders>
            <w:shd w:val="clear" w:color="auto" w:fill="F9F9F9"/>
          </w:tcPr>
          <w:p w14:paraId="0C44E819" w14:textId="77777777" w:rsidR="001E0708" w:rsidRDefault="004E5B5D">
            <w:pPr>
              <w:pStyle w:val="TableParagraph"/>
              <w:spacing w:before="5"/>
              <w:ind w:left="33"/>
              <w:rPr>
                <w:b/>
                <w:sz w:val="16"/>
              </w:rPr>
            </w:pPr>
            <w:r>
              <w:rPr>
                <w:b/>
                <w:sz w:val="16"/>
              </w:rPr>
              <w:t>Rashodi za dodatna ulaganja na nefinancijskoj imovini</w:t>
            </w:r>
          </w:p>
        </w:tc>
        <w:tc>
          <w:tcPr>
            <w:tcW w:w="1591" w:type="dxa"/>
            <w:tcBorders>
              <w:top w:val="single" w:sz="12" w:space="0" w:color="000000"/>
              <w:left w:val="single" w:sz="2" w:space="0" w:color="000000"/>
              <w:bottom w:val="nil"/>
              <w:right w:val="single" w:sz="2" w:space="0" w:color="000000"/>
            </w:tcBorders>
            <w:shd w:val="clear" w:color="auto" w:fill="F9F9F9"/>
          </w:tcPr>
          <w:p w14:paraId="4A88C9B1" w14:textId="77777777" w:rsidR="001E0708" w:rsidRDefault="004E5B5D">
            <w:pPr>
              <w:pStyle w:val="TableParagraph"/>
              <w:spacing w:before="5"/>
              <w:ind w:right="-15"/>
              <w:jc w:val="right"/>
              <w:rPr>
                <w:b/>
                <w:sz w:val="16"/>
              </w:rPr>
            </w:pPr>
            <w:r>
              <w:rPr>
                <w:b/>
                <w:sz w:val="16"/>
              </w:rPr>
              <w:t>62.090,31</w:t>
            </w:r>
          </w:p>
        </w:tc>
        <w:tc>
          <w:tcPr>
            <w:tcW w:w="1591" w:type="dxa"/>
            <w:tcBorders>
              <w:top w:val="single" w:sz="12" w:space="0" w:color="000000"/>
              <w:left w:val="single" w:sz="2" w:space="0" w:color="000000"/>
              <w:bottom w:val="nil"/>
              <w:right w:val="single" w:sz="2" w:space="0" w:color="000000"/>
            </w:tcBorders>
            <w:shd w:val="clear" w:color="auto" w:fill="F9F9F9"/>
          </w:tcPr>
          <w:p w14:paraId="7CAE777E" w14:textId="77777777" w:rsidR="001E0708" w:rsidRDefault="004E5B5D">
            <w:pPr>
              <w:pStyle w:val="TableParagraph"/>
              <w:spacing w:before="5"/>
              <w:ind w:right="-15"/>
              <w:jc w:val="right"/>
              <w:rPr>
                <w:b/>
                <w:sz w:val="16"/>
              </w:rPr>
            </w:pPr>
            <w:r>
              <w:rPr>
                <w:b/>
                <w:sz w:val="16"/>
              </w:rPr>
              <w:t>250.000,00</w:t>
            </w:r>
          </w:p>
        </w:tc>
        <w:tc>
          <w:tcPr>
            <w:tcW w:w="1594" w:type="dxa"/>
            <w:tcBorders>
              <w:top w:val="single" w:sz="12" w:space="0" w:color="000000"/>
              <w:left w:val="single" w:sz="2" w:space="0" w:color="000000"/>
              <w:bottom w:val="nil"/>
              <w:right w:val="single" w:sz="2" w:space="0" w:color="000000"/>
            </w:tcBorders>
            <w:shd w:val="clear" w:color="auto" w:fill="F9F9F9"/>
          </w:tcPr>
          <w:p w14:paraId="4C2B2811" w14:textId="77777777" w:rsidR="001E0708" w:rsidRDefault="004E5B5D">
            <w:pPr>
              <w:pStyle w:val="TableParagraph"/>
              <w:spacing w:before="5"/>
              <w:ind w:right="-15"/>
              <w:jc w:val="right"/>
              <w:rPr>
                <w:b/>
                <w:sz w:val="16"/>
              </w:rPr>
            </w:pPr>
            <w:r>
              <w:rPr>
                <w:b/>
                <w:sz w:val="16"/>
              </w:rPr>
              <w:t>250.000,00</w:t>
            </w:r>
          </w:p>
        </w:tc>
        <w:tc>
          <w:tcPr>
            <w:tcW w:w="1592" w:type="dxa"/>
            <w:tcBorders>
              <w:top w:val="single" w:sz="12" w:space="0" w:color="000000"/>
              <w:left w:val="single" w:sz="2" w:space="0" w:color="000000"/>
              <w:bottom w:val="nil"/>
              <w:right w:val="single" w:sz="2" w:space="0" w:color="000000"/>
            </w:tcBorders>
            <w:shd w:val="clear" w:color="auto" w:fill="F9F9F9"/>
          </w:tcPr>
          <w:p w14:paraId="2EACE16E" w14:textId="77777777" w:rsidR="001E0708" w:rsidRDefault="004E5B5D">
            <w:pPr>
              <w:pStyle w:val="TableParagraph"/>
              <w:spacing w:before="5"/>
              <w:ind w:right="-15"/>
              <w:jc w:val="right"/>
              <w:rPr>
                <w:b/>
                <w:sz w:val="16"/>
              </w:rPr>
            </w:pPr>
            <w:r>
              <w:rPr>
                <w:b/>
                <w:sz w:val="16"/>
              </w:rPr>
              <w:t>0,00</w:t>
            </w:r>
          </w:p>
        </w:tc>
        <w:tc>
          <w:tcPr>
            <w:tcW w:w="1602" w:type="dxa"/>
            <w:tcBorders>
              <w:top w:val="single" w:sz="12" w:space="0" w:color="000000"/>
              <w:left w:val="single" w:sz="2" w:space="0" w:color="000000"/>
              <w:bottom w:val="nil"/>
              <w:right w:val="nil"/>
            </w:tcBorders>
            <w:shd w:val="clear" w:color="auto" w:fill="F9F9F9"/>
          </w:tcPr>
          <w:p w14:paraId="3950F6DA" w14:textId="77777777" w:rsidR="001E0708" w:rsidRDefault="004E5B5D">
            <w:pPr>
              <w:pStyle w:val="TableParagraph"/>
              <w:spacing w:before="5"/>
              <w:ind w:right="5"/>
              <w:jc w:val="right"/>
              <w:rPr>
                <w:b/>
                <w:sz w:val="16"/>
              </w:rPr>
            </w:pPr>
            <w:r>
              <w:rPr>
                <w:b/>
                <w:sz w:val="16"/>
              </w:rPr>
              <w:t>0,00</w:t>
            </w:r>
          </w:p>
        </w:tc>
      </w:tr>
    </w:tbl>
    <w:p w14:paraId="0CB85F9E" w14:textId="77777777" w:rsidR="001E0708" w:rsidRDefault="001E0708">
      <w:pPr>
        <w:jc w:val="right"/>
        <w:rPr>
          <w:sz w:val="16"/>
        </w:rPr>
        <w:sectPr w:rsidR="001E0708">
          <w:pgSz w:w="16840" w:h="11910" w:orient="landscape"/>
          <w:pgMar w:top="1100" w:right="320" w:bottom="880" w:left="440" w:header="0" w:footer="685" w:gutter="0"/>
          <w:cols w:space="720"/>
        </w:sectPr>
      </w:pPr>
    </w:p>
    <w:p w14:paraId="1838E5FA" w14:textId="77777777" w:rsidR="001E0708" w:rsidRDefault="001E0708">
      <w:pPr>
        <w:spacing w:before="7"/>
        <w:rPr>
          <w:b/>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0"/>
        <w:gridCol w:w="6087"/>
        <w:gridCol w:w="1591"/>
        <w:gridCol w:w="1591"/>
        <w:gridCol w:w="1594"/>
        <w:gridCol w:w="1592"/>
        <w:gridCol w:w="1602"/>
      </w:tblGrid>
      <w:tr w:rsidR="001E0708" w14:paraId="6F4974A6" w14:textId="77777777">
        <w:trPr>
          <w:trHeight w:val="847"/>
        </w:trPr>
        <w:tc>
          <w:tcPr>
            <w:tcW w:w="15528" w:type="dxa"/>
            <w:gridSpan w:val="17"/>
            <w:tcBorders>
              <w:left w:val="nil"/>
              <w:bottom w:val="single" w:sz="8" w:space="0" w:color="000000"/>
              <w:right w:val="nil"/>
            </w:tcBorders>
            <w:shd w:val="clear" w:color="auto" w:fill="ACACAC"/>
          </w:tcPr>
          <w:p w14:paraId="59DB566D" w14:textId="77777777" w:rsidR="001E0708" w:rsidRDefault="004E5B5D">
            <w:pPr>
              <w:pStyle w:val="TableParagraph"/>
              <w:spacing w:before="67"/>
              <w:ind w:left="969" w:right="956"/>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4E8F6CB0" w14:textId="77777777" w:rsidR="001E0708" w:rsidRDefault="004E5B5D">
            <w:pPr>
              <w:pStyle w:val="TableParagraph"/>
              <w:spacing w:before="77"/>
              <w:ind w:left="969" w:right="943"/>
              <w:jc w:val="center"/>
              <w:rPr>
                <w:rFonts w:ascii="Times New Roman"/>
              </w:rPr>
            </w:pPr>
            <w:r>
              <w:rPr>
                <w:rFonts w:ascii="Times New Roman"/>
              </w:rPr>
              <w:t>POSEBNI DIO - PROGRAMSKA KLASIFIKACIJA</w:t>
            </w:r>
          </w:p>
        </w:tc>
      </w:tr>
      <w:tr w:rsidR="001E0708" w14:paraId="47D33222" w14:textId="77777777">
        <w:trPr>
          <w:trHeight w:val="815"/>
        </w:trPr>
        <w:tc>
          <w:tcPr>
            <w:tcW w:w="1471" w:type="dxa"/>
            <w:gridSpan w:val="11"/>
            <w:tcBorders>
              <w:top w:val="single" w:sz="8" w:space="0" w:color="000000"/>
              <w:left w:val="nil"/>
              <w:bottom w:val="single" w:sz="12" w:space="0" w:color="000000"/>
              <w:right w:val="single" w:sz="2" w:space="0" w:color="000000"/>
            </w:tcBorders>
            <w:shd w:val="clear" w:color="auto" w:fill="ACACAC"/>
          </w:tcPr>
          <w:p w14:paraId="700D06E7" w14:textId="77777777" w:rsidR="001E0708" w:rsidRDefault="004E5B5D">
            <w:pPr>
              <w:pStyle w:val="TableParagraph"/>
              <w:spacing w:before="10"/>
              <w:ind w:left="413" w:right="386"/>
              <w:jc w:val="center"/>
              <w:rPr>
                <w:sz w:val="20"/>
              </w:rPr>
            </w:pPr>
            <w:r>
              <w:rPr>
                <w:sz w:val="20"/>
              </w:rPr>
              <w:t>Račun/ Pozicija</w:t>
            </w:r>
          </w:p>
          <w:p w14:paraId="3ECEBCD6" w14:textId="77777777" w:rsidR="001E0708" w:rsidRDefault="004E5B5D">
            <w:pPr>
              <w:pStyle w:val="TableParagraph"/>
              <w:spacing w:before="86" w:line="216" w:lineRule="exact"/>
              <w:ind w:left="26"/>
              <w:jc w:val="center"/>
              <w:rPr>
                <w:sz w:val="18"/>
              </w:rPr>
            </w:pPr>
            <w:r>
              <w:rPr>
                <w:sz w:val="18"/>
              </w:rPr>
              <w:t>1</w:t>
            </w:r>
          </w:p>
        </w:tc>
        <w:tc>
          <w:tcPr>
            <w:tcW w:w="6087" w:type="dxa"/>
            <w:tcBorders>
              <w:top w:val="single" w:sz="8" w:space="0" w:color="000000"/>
              <w:left w:val="single" w:sz="2" w:space="0" w:color="000000"/>
              <w:bottom w:val="single" w:sz="12" w:space="0" w:color="000000"/>
              <w:right w:val="single" w:sz="2" w:space="0" w:color="000000"/>
            </w:tcBorders>
            <w:shd w:val="clear" w:color="auto" w:fill="ACACAC"/>
          </w:tcPr>
          <w:p w14:paraId="1C2F2D65" w14:textId="77777777" w:rsidR="001E0708" w:rsidRDefault="004E5B5D">
            <w:pPr>
              <w:pStyle w:val="TableParagraph"/>
              <w:spacing w:before="10"/>
              <w:ind w:left="2836" w:right="2805"/>
              <w:jc w:val="center"/>
              <w:rPr>
                <w:sz w:val="20"/>
              </w:rPr>
            </w:pPr>
            <w:r>
              <w:rPr>
                <w:sz w:val="20"/>
              </w:rPr>
              <w:t>Opis</w:t>
            </w:r>
          </w:p>
          <w:p w14:paraId="58ED3263" w14:textId="77777777" w:rsidR="001E0708" w:rsidRDefault="001E0708">
            <w:pPr>
              <w:pStyle w:val="TableParagraph"/>
              <w:spacing w:before="2"/>
              <w:rPr>
                <w:b/>
                <w:sz w:val="27"/>
              </w:rPr>
            </w:pPr>
          </w:p>
          <w:p w14:paraId="1EB2F0BC" w14:textId="77777777" w:rsidR="001E0708" w:rsidRDefault="004E5B5D">
            <w:pPr>
              <w:pStyle w:val="TableParagraph"/>
              <w:spacing w:line="216" w:lineRule="exact"/>
              <w:ind w:left="32"/>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51CA1DEF" w14:textId="77777777" w:rsidR="001E0708" w:rsidRDefault="004E5B5D">
            <w:pPr>
              <w:pStyle w:val="TableParagraph"/>
              <w:spacing w:before="12"/>
              <w:ind w:left="85" w:right="49"/>
              <w:jc w:val="center"/>
              <w:rPr>
                <w:sz w:val="20"/>
              </w:rPr>
            </w:pPr>
            <w:r>
              <w:rPr>
                <w:sz w:val="20"/>
              </w:rPr>
              <w:t>Ostvareno 2019</w:t>
            </w:r>
          </w:p>
          <w:p w14:paraId="51EB3828" w14:textId="77777777" w:rsidR="001E0708" w:rsidRDefault="001E0708">
            <w:pPr>
              <w:pStyle w:val="TableParagraph"/>
              <w:rPr>
                <w:b/>
                <w:sz w:val="27"/>
              </w:rPr>
            </w:pPr>
          </w:p>
          <w:p w14:paraId="47D64AAC" w14:textId="77777777" w:rsidR="001E0708" w:rsidRDefault="004E5B5D">
            <w:pPr>
              <w:pStyle w:val="TableParagraph"/>
              <w:spacing w:line="216" w:lineRule="exact"/>
              <w:ind w:left="33"/>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02FB70CB" w14:textId="77777777" w:rsidR="001E0708" w:rsidRDefault="004E5B5D">
            <w:pPr>
              <w:pStyle w:val="TableParagraph"/>
              <w:spacing w:before="12"/>
              <w:ind w:left="47"/>
              <w:rPr>
                <w:sz w:val="20"/>
              </w:rPr>
            </w:pPr>
            <w:r>
              <w:rPr>
                <w:sz w:val="20"/>
              </w:rPr>
              <w:t>1. Rebalans 2020</w:t>
            </w:r>
          </w:p>
          <w:p w14:paraId="0322DA17" w14:textId="77777777" w:rsidR="001E0708" w:rsidRDefault="001E0708">
            <w:pPr>
              <w:pStyle w:val="TableParagraph"/>
              <w:rPr>
                <w:b/>
                <w:sz w:val="27"/>
              </w:rPr>
            </w:pPr>
          </w:p>
          <w:p w14:paraId="6B155CA0" w14:textId="77777777" w:rsidR="001E0708" w:rsidRDefault="004E5B5D">
            <w:pPr>
              <w:pStyle w:val="TableParagraph"/>
              <w:spacing w:line="216" w:lineRule="exact"/>
              <w:ind w:left="36"/>
              <w:jc w:val="center"/>
              <w:rPr>
                <w:sz w:val="18"/>
              </w:rPr>
            </w:pPr>
            <w:r>
              <w:rPr>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2D8F66C6" w14:textId="77777777" w:rsidR="001E0708" w:rsidRDefault="004E5B5D">
            <w:pPr>
              <w:pStyle w:val="TableParagraph"/>
              <w:spacing w:before="12"/>
              <w:ind w:left="113" w:right="133"/>
              <w:jc w:val="center"/>
              <w:rPr>
                <w:sz w:val="20"/>
              </w:rPr>
            </w:pPr>
            <w:r>
              <w:rPr>
                <w:sz w:val="20"/>
              </w:rPr>
              <w:t>Plan proračuna 2021</w:t>
            </w:r>
          </w:p>
          <w:p w14:paraId="7166877A" w14:textId="77777777" w:rsidR="001E0708" w:rsidRDefault="004E5B5D">
            <w:pPr>
              <w:pStyle w:val="TableParagraph"/>
              <w:spacing w:before="84" w:line="216" w:lineRule="exact"/>
              <w:ind w:left="38"/>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05685374" w14:textId="77777777" w:rsidR="001E0708" w:rsidRDefault="004E5B5D">
            <w:pPr>
              <w:pStyle w:val="TableParagraph"/>
              <w:spacing w:before="12"/>
              <w:ind w:left="38" w:right="60"/>
              <w:jc w:val="center"/>
              <w:rPr>
                <w:sz w:val="20"/>
              </w:rPr>
            </w:pPr>
            <w:r>
              <w:rPr>
                <w:sz w:val="20"/>
              </w:rPr>
              <w:t>Projekcija za 2022</w:t>
            </w:r>
          </w:p>
          <w:p w14:paraId="0E562DA2" w14:textId="77777777" w:rsidR="001E0708" w:rsidRDefault="004E5B5D">
            <w:pPr>
              <w:pStyle w:val="TableParagraph"/>
              <w:spacing w:before="84" w:line="216" w:lineRule="exact"/>
              <w:ind w:left="37"/>
              <w:jc w:val="center"/>
              <w:rPr>
                <w:sz w:val="18"/>
              </w:rPr>
            </w:pPr>
            <w:r>
              <w:rPr>
                <w:sz w:val="18"/>
              </w:rPr>
              <w:t>6</w:t>
            </w:r>
          </w:p>
        </w:tc>
        <w:tc>
          <w:tcPr>
            <w:tcW w:w="1602" w:type="dxa"/>
            <w:tcBorders>
              <w:top w:val="single" w:sz="8" w:space="0" w:color="000000"/>
              <w:left w:val="single" w:sz="2" w:space="0" w:color="000000"/>
              <w:bottom w:val="single" w:sz="12" w:space="0" w:color="000000"/>
              <w:right w:val="nil"/>
            </w:tcBorders>
            <w:shd w:val="clear" w:color="auto" w:fill="ACACAC"/>
          </w:tcPr>
          <w:p w14:paraId="1B2164F0" w14:textId="77777777" w:rsidR="001E0708" w:rsidRDefault="004E5B5D">
            <w:pPr>
              <w:pStyle w:val="TableParagraph"/>
              <w:spacing w:before="12"/>
              <w:ind w:left="222" w:right="254"/>
              <w:jc w:val="center"/>
              <w:rPr>
                <w:sz w:val="20"/>
              </w:rPr>
            </w:pPr>
            <w:r>
              <w:rPr>
                <w:sz w:val="20"/>
              </w:rPr>
              <w:t>Projekcija za 2023</w:t>
            </w:r>
          </w:p>
          <w:p w14:paraId="6B2A10CB" w14:textId="77777777" w:rsidR="001E0708" w:rsidRDefault="004E5B5D">
            <w:pPr>
              <w:pStyle w:val="TableParagraph"/>
              <w:spacing w:before="84" w:line="216" w:lineRule="exact"/>
              <w:ind w:left="28"/>
              <w:jc w:val="center"/>
              <w:rPr>
                <w:sz w:val="18"/>
              </w:rPr>
            </w:pPr>
            <w:r>
              <w:rPr>
                <w:sz w:val="18"/>
              </w:rPr>
              <w:t>7</w:t>
            </w:r>
          </w:p>
        </w:tc>
      </w:tr>
      <w:tr w:rsidR="001E0708" w14:paraId="7712400C"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0C371BE5" w14:textId="77777777" w:rsidR="001E0708" w:rsidRDefault="004E5B5D">
            <w:pPr>
              <w:pStyle w:val="TableParagraph"/>
              <w:spacing w:before="5"/>
              <w:ind w:left="459"/>
              <w:rPr>
                <w:sz w:val="16"/>
              </w:rPr>
            </w:pPr>
            <w:r>
              <w:rPr>
                <w:sz w:val="16"/>
              </w:rPr>
              <w:t>451</w:t>
            </w:r>
          </w:p>
        </w:tc>
        <w:tc>
          <w:tcPr>
            <w:tcW w:w="735" w:type="dxa"/>
            <w:gridSpan w:val="6"/>
            <w:tcBorders>
              <w:top w:val="single" w:sz="12" w:space="0" w:color="000000"/>
              <w:left w:val="single" w:sz="2" w:space="0" w:color="000000"/>
              <w:bottom w:val="single" w:sz="12" w:space="0" w:color="000000"/>
              <w:right w:val="single" w:sz="2" w:space="0" w:color="000000"/>
            </w:tcBorders>
          </w:tcPr>
          <w:p w14:paraId="3935D5FE"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615F34C8" w14:textId="77777777" w:rsidR="001E0708" w:rsidRDefault="004E5B5D">
            <w:pPr>
              <w:pStyle w:val="TableParagraph"/>
              <w:spacing w:before="5"/>
              <w:ind w:left="33"/>
              <w:rPr>
                <w:sz w:val="16"/>
              </w:rPr>
            </w:pPr>
            <w:r>
              <w:rPr>
                <w:sz w:val="16"/>
              </w:rPr>
              <w:t>Dodatna ulaganja na građevinskim objektima</w:t>
            </w:r>
          </w:p>
        </w:tc>
        <w:tc>
          <w:tcPr>
            <w:tcW w:w="1591" w:type="dxa"/>
            <w:tcBorders>
              <w:top w:val="single" w:sz="12" w:space="0" w:color="000000"/>
              <w:left w:val="single" w:sz="2" w:space="0" w:color="000000"/>
              <w:bottom w:val="single" w:sz="12" w:space="0" w:color="000000"/>
              <w:right w:val="single" w:sz="2" w:space="0" w:color="000000"/>
            </w:tcBorders>
          </w:tcPr>
          <w:p w14:paraId="1C78CFC0" w14:textId="77777777" w:rsidR="001E0708" w:rsidRDefault="004E5B5D">
            <w:pPr>
              <w:pStyle w:val="TableParagraph"/>
              <w:spacing w:before="5"/>
              <w:ind w:right="1"/>
              <w:jc w:val="right"/>
              <w:rPr>
                <w:sz w:val="16"/>
              </w:rPr>
            </w:pPr>
            <w:r>
              <w:rPr>
                <w:sz w:val="16"/>
              </w:rPr>
              <w:t>62.090,31</w:t>
            </w:r>
          </w:p>
        </w:tc>
        <w:tc>
          <w:tcPr>
            <w:tcW w:w="1591" w:type="dxa"/>
            <w:tcBorders>
              <w:top w:val="single" w:sz="12" w:space="0" w:color="000000"/>
              <w:left w:val="single" w:sz="2" w:space="0" w:color="000000"/>
              <w:bottom w:val="single" w:sz="12" w:space="0" w:color="000000"/>
              <w:right w:val="single" w:sz="2" w:space="0" w:color="000000"/>
            </w:tcBorders>
          </w:tcPr>
          <w:p w14:paraId="61C6AC39" w14:textId="77777777" w:rsidR="001E0708" w:rsidRDefault="004E5B5D">
            <w:pPr>
              <w:pStyle w:val="TableParagraph"/>
              <w:spacing w:before="5"/>
              <w:jc w:val="right"/>
              <w:rPr>
                <w:sz w:val="16"/>
              </w:rPr>
            </w:pPr>
            <w:r>
              <w:rPr>
                <w:sz w:val="16"/>
              </w:rPr>
              <w:t>250.000,00</w:t>
            </w:r>
          </w:p>
        </w:tc>
        <w:tc>
          <w:tcPr>
            <w:tcW w:w="1594" w:type="dxa"/>
            <w:tcBorders>
              <w:top w:val="single" w:sz="12" w:space="0" w:color="000000"/>
              <w:left w:val="single" w:sz="2" w:space="0" w:color="000000"/>
              <w:bottom w:val="single" w:sz="12" w:space="0" w:color="000000"/>
              <w:right w:val="single" w:sz="2" w:space="0" w:color="000000"/>
            </w:tcBorders>
          </w:tcPr>
          <w:p w14:paraId="1DC9FEBF" w14:textId="77777777" w:rsidR="001E0708" w:rsidRDefault="004E5B5D">
            <w:pPr>
              <w:pStyle w:val="TableParagraph"/>
              <w:spacing w:before="5"/>
              <w:jc w:val="right"/>
              <w:rPr>
                <w:sz w:val="16"/>
              </w:rPr>
            </w:pPr>
            <w:r>
              <w:rPr>
                <w:sz w:val="16"/>
              </w:rPr>
              <w:t>250.000,00</w:t>
            </w:r>
          </w:p>
        </w:tc>
        <w:tc>
          <w:tcPr>
            <w:tcW w:w="1592" w:type="dxa"/>
            <w:tcBorders>
              <w:top w:val="single" w:sz="12" w:space="0" w:color="000000"/>
              <w:left w:val="single" w:sz="2" w:space="0" w:color="000000"/>
              <w:bottom w:val="single" w:sz="12" w:space="0" w:color="000000"/>
              <w:right w:val="single" w:sz="2" w:space="0" w:color="000000"/>
            </w:tcBorders>
          </w:tcPr>
          <w:p w14:paraId="693E9869"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2169E8BC" w14:textId="77777777" w:rsidR="001E0708" w:rsidRDefault="001E0708">
            <w:pPr>
              <w:pStyle w:val="TableParagraph"/>
              <w:rPr>
                <w:rFonts w:ascii="Times New Roman"/>
                <w:sz w:val="16"/>
              </w:rPr>
            </w:pPr>
          </w:p>
        </w:tc>
      </w:tr>
      <w:tr w:rsidR="001E0708" w14:paraId="3B972EC1"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122FFEB4" w14:textId="77777777" w:rsidR="001E0708" w:rsidRDefault="004E5B5D">
            <w:pPr>
              <w:pStyle w:val="TableParagraph"/>
              <w:spacing w:before="5"/>
              <w:ind w:left="353"/>
              <w:rPr>
                <w:b/>
                <w:sz w:val="14"/>
              </w:rPr>
            </w:pPr>
            <w:r>
              <w:rPr>
                <w:b/>
                <w:sz w:val="14"/>
              </w:rPr>
              <w:t>Izvor: 800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564AFA0F" w14:textId="77777777" w:rsidR="001E0708" w:rsidRDefault="004E5B5D">
            <w:pPr>
              <w:pStyle w:val="TableParagraph"/>
              <w:spacing w:before="5"/>
              <w:ind w:left="33"/>
              <w:rPr>
                <w:b/>
                <w:sz w:val="14"/>
              </w:rPr>
            </w:pPr>
            <w:r>
              <w:rPr>
                <w:b/>
                <w:sz w:val="14"/>
              </w:rPr>
              <w:t>Namjenski primici od zaduživanja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567F3E8" w14:textId="77777777" w:rsidR="001E0708" w:rsidRDefault="004E5B5D">
            <w:pPr>
              <w:pStyle w:val="TableParagraph"/>
              <w:spacing w:before="5"/>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004D8AE" w14:textId="77777777" w:rsidR="001E0708" w:rsidRDefault="004E5B5D">
            <w:pPr>
              <w:pStyle w:val="TableParagraph"/>
              <w:spacing w:before="5"/>
              <w:ind w:right="-15"/>
              <w:jc w:val="right"/>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64F97D66" w14:textId="77777777" w:rsidR="001E0708" w:rsidRDefault="004E5B5D">
            <w:pPr>
              <w:pStyle w:val="TableParagraph"/>
              <w:spacing w:before="5"/>
              <w:ind w:right="-15"/>
              <w:jc w:val="right"/>
              <w:rPr>
                <w:b/>
                <w:sz w:val="14"/>
              </w:rPr>
            </w:pPr>
            <w:r>
              <w:rPr>
                <w:b/>
                <w:sz w:val="14"/>
              </w:rPr>
              <w:t>250.000,00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24CAB5D" w14:textId="77777777" w:rsidR="001E0708" w:rsidRDefault="004E5B5D">
            <w:pPr>
              <w:pStyle w:val="TableParagraph"/>
              <w:spacing w:before="5"/>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6256EB8B" w14:textId="77777777" w:rsidR="001E0708" w:rsidRDefault="004E5B5D">
            <w:pPr>
              <w:pStyle w:val="TableParagraph"/>
              <w:spacing w:before="5"/>
              <w:ind w:right="5"/>
              <w:jc w:val="right"/>
              <w:rPr>
                <w:b/>
                <w:sz w:val="14"/>
              </w:rPr>
            </w:pPr>
            <w:r>
              <w:rPr>
                <w:b/>
                <w:sz w:val="14"/>
              </w:rPr>
              <w:t>0,00</w:t>
            </w:r>
          </w:p>
        </w:tc>
      </w:tr>
      <w:tr w:rsidR="001E0708" w14:paraId="17318D98" w14:textId="77777777">
        <w:trPr>
          <w:trHeight w:val="257"/>
        </w:trPr>
        <w:tc>
          <w:tcPr>
            <w:tcW w:w="736" w:type="dxa"/>
            <w:gridSpan w:val="5"/>
            <w:tcBorders>
              <w:top w:val="single" w:sz="12" w:space="0" w:color="000000"/>
              <w:left w:val="nil"/>
              <w:bottom w:val="single" w:sz="12" w:space="0" w:color="000000"/>
              <w:right w:val="single" w:sz="2" w:space="0" w:color="000000"/>
            </w:tcBorders>
            <w:shd w:val="clear" w:color="auto" w:fill="F9F9F9"/>
          </w:tcPr>
          <w:p w14:paraId="31E9743C" w14:textId="77777777" w:rsidR="001E0708" w:rsidRDefault="004E5B5D">
            <w:pPr>
              <w:pStyle w:val="TableParagraph"/>
              <w:spacing w:before="7"/>
              <w:ind w:right="4"/>
              <w:jc w:val="right"/>
              <w:rPr>
                <w:b/>
                <w:sz w:val="16"/>
              </w:rPr>
            </w:pPr>
            <w:r>
              <w:rPr>
                <w:b/>
                <w:sz w:val="16"/>
              </w:rPr>
              <w:t>45</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641CFEA2"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476168B7" w14:textId="77777777" w:rsidR="001E0708" w:rsidRDefault="004E5B5D">
            <w:pPr>
              <w:pStyle w:val="TableParagraph"/>
              <w:spacing w:before="7"/>
              <w:ind w:left="33"/>
              <w:rPr>
                <w:b/>
                <w:sz w:val="16"/>
              </w:rPr>
            </w:pPr>
            <w:r>
              <w:rPr>
                <w:b/>
                <w:sz w:val="16"/>
              </w:rPr>
              <w:t>Rashodi za dodatna ulaganja na nefinancijskoj imovini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7EFB027A" w14:textId="77777777" w:rsidR="001E0708" w:rsidRDefault="004E5B5D">
            <w:pPr>
              <w:pStyle w:val="TableParagraph"/>
              <w:spacing w:before="7"/>
              <w:ind w:right="-15"/>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7E9B05E4" w14:textId="77777777" w:rsidR="001E0708" w:rsidRDefault="004E5B5D">
            <w:pPr>
              <w:pStyle w:val="TableParagraph"/>
              <w:spacing w:before="7"/>
              <w:ind w:right="-15"/>
              <w:jc w:val="right"/>
              <w:rPr>
                <w:b/>
                <w:sz w:val="16"/>
              </w:rPr>
            </w:pPr>
            <w:r>
              <w:rPr>
                <w:b/>
                <w:sz w:val="16"/>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1C3DFA89" w14:textId="77777777" w:rsidR="001E0708" w:rsidRDefault="004E5B5D">
            <w:pPr>
              <w:pStyle w:val="TableParagraph"/>
              <w:spacing w:before="7"/>
              <w:ind w:right="-15"/>
              <w:jc w:val="right"/>
              <w:rPr>
                <w:b/>
                <w:sz w:val="16"/>
              </w:rPr>
            </w:pPr>
            <w:r>
              <w:rPr>
                <w:b/>
                <w:sz w:val="16"/>
              </w:rPr>
              <w:t>250.000,00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0C1133E" w14:textId="77777777" w:rsidR="001E0708" w:rsidRDefault="004E5B5D">
            <w:pPr>
              <w:pStyle w:val="TableParagraph"/>
              <w:spacing w:before="7"/>
              <w:ind w:right="-15"/>
              <w:jc w:val="right"/>
              <w:rPr>
                <w:b/>
                <w:sz w:val="16"/>
              </w:rPr>
            </w:pPr>
            <w:r>
              <w:rPr>
                <w:b/>
                <w:sz w:val="16"/>
              </w:rPr>
              <w:t>0,00</w:t>
            </w:r>
          </w:p>
        </w:tc>
        <w:tc>
          <w:tcPr>
            <w:tcW w:w="1602" w:type="dxa"/>
            <w:tcBorders>
              <w:top w:val="single" w:sz="12" w:space="0" w:color="000000"/>
              <w:left w:val="single" w:sz="2" w:space="0" w:color="000000"/>
              <w:bottom w:val="single" w:sz="12" w:space="0" w:color="000000"/>
              <w:right w:val="nil"/>
            </w:tcBorders>
            <w:shd w:val="clear" w:color="auto" w:fill="F9F9F9"/>
          </w:tcPr>
          <w:p w14:paraId="5A0BF136" w14:textId="77777777" w:rsidR="001E0708" w:rsidRDefault="004E5B5D">
            <w:pPr>
              <w:pStyle w:val="TableParagraph"/>
              <w:spacing w:before="7"/>
              <w:ind w:right="6"/>
              <w:jc w:val="right"/>
              <w:rPr>
                <w:b/>
                <w:sz w:val="16"/>
              </w:rPr>
            </w:pPr>
            <w:r>
              <w:rPr>
                <w:b/>
                <w:sz w:val="16"/>
              </w:rPr>
              <w:t>0,00</w:t>
            </w:r>
          </w:p>
        </w:tc>
      </w:tr>
      <w:tr w:rsidR="001E0708" w14:paraId="71DB4DBA"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6311C60D" w14:textId="77777777" w:rsidR="001E0708" w:rsidRDefault="004E5B5D">
            <w:pPr>
              <w:pStyle w:val="TableParagraph"/>
              <w:spacing w:before="7"/>
              <w:ind w:left="459"/>
              <w:rPr>
                <w:sz w:val="16"/>
              </w:rPr>
            </w:pPr>
            <w:r>
              <w:rPr>
                <w:sz w:val="16"/>
              </w:rPr>
              <w:t>451</w:t>
            </w:r>
          </w:p>
        </w:tc>
        <w:tc>
          <w:tcPr>
            <w:tcW w:w="735" w:type="dxa"/>
            <w:gridSpan w:val="6"/>
            <w:tcBorders>
              <w:top w:val="single" w:sz="12" w:space="0" w:color="000000"/>
              <w:left w:val="single" w:sz="2" w:space="0" w:color="000000"/>
              <w:bottom w:val="single" w:sz="8" w:space="0" w:color="000000"/>
              <w:right w:val="single" w:sz="2" w:space="0" w:color="000000"/>
            </w:tcBorders>
          </w:tcPr>
          <w:p w14:paraId="3BE7C5A7"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459664D8" w14:textId="77777777" w:rsidR="001E0708" w:rsidRDefault="004E5B5D">
            <w:pPr>
              <w:pStyle w:val="TableParagraph"/>
              <w:spacing w:before="7"/>
              <w:ind w:left="33"/>
              <w:rPr>
                <w:sz w:val="16"/>
              </w:rPr>
            </w:pPr>
            <w:r>
              <w:rPr>
                <w:sz w:val="16"/>
              </w:rPr>
              <w:t>Dodatna ulaganja na građevinskim objektima</w:t>
            </w:r>
          </w:p>
        </w:tc>
        <w:tc>
          <w:tcPr>
            <w:tcW w:w="1591" w:type="dxa"/>
            <w:tcBorders>
              <w:top w:val="single" w:sz="12" w:space="0" w:color="000000"/>
              <w:left w:val="single" w:sz="2" w:space="0" w:color="000000"/>
              <w:bottom w:val="single" w:sz="8" w:space="0" w:color="000000"/>
              <w:right w:val="single" w:sz="2" w:space="0" w:color="000000"/>
            </w:tcBorders>
          </w:tcPr>
          <w:p w14:paraId="35A78FC1" w14:textId="77777777" w:rsidR="001E0708" w:rsidRDefault="004E5B5D">
            <w:pPr>
              <w:pStyle w:val="TableParagraph"/>
              <w:spacing w:before="7"/>
              <w:ind w:right="1"/>
              <w:jc w:val="right"/>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7842BE6B" w14:textId="77777777" w:rsidR="001E0708" w:rsidRDefault="004E5B5D">
            <w:pPr>
              <w:pStyle w:val="TableParagraph"/>
              <w:spacing w:before="7"/>
              <w:ind w:right="-15"/>
              <w:jc w:val="right"/>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339010DF" w14:textId="77777777" w:rsidR="001E0708" w:rsidRDefault="004E5B5D">
            <w:pPr>
              <w:pStyle w:val="TableParagraph"/>
              <w:spacing w:before="7"/>
              <w:jc w:val="right"/>
              <w:rPr>
                <w:sz w:val="16"/>
              </w:rPr>
            </w:pPr>
            <w:r>
              <w:rPr>
                <w:sz w:val="16"/>
              </w:rPr>
              <w:t>250.000,00</w:t>
            </w:r>
          </w:p>
        </w:tc>
        <w:tc>
          <w:tcPr>
            <w:tcW w:w="1592" w:type="dxa"/>
            <w:tcBorders>
              <w:top w:val="single" w:sz="12" w:space="0" w:color="000000"/>
              <w:left w:val="single" w:sz="2" w:space="0" w:color="000000"/>
              <w:bottom w:val="single" w:sz="8" w:space="0" w:color="000000"/>
              <w:right w:val="single" w:sz="2" w:space="0" w:color="000000"/>
            </w:tcBorders>
          </w:tcPr>
          <w:p w14:paraId="38E41A8C"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21DB370A" w14:textId="77777777" w:rsidR="001E0708" w:rsidRDefault="001E0708">
            <w:pPr>
              <w:pStyle w:val="TableParagraph"/>
              <w:rPr>
                <w:rFonts w:ascii="Times New Roman"/>
                <w:sz w:val="16"/>
              </w:rPr>
            </w:pPr>
          </w:p>
        </w:tc>
      </w:tr>
      <w:tr w:rsidR="001E0708" w14:paraId="520B88F8" w14:textId="77777777">
        <w:trPr>
          <w:trHeight w:val="461"/>
        </w:trPr>
        <w:tc>
          <w:tcPr>
            <w:tcW w:w="1471" w:type="dxa"/>
            <w:gridSpan w:val="11"/>
            <w:tcBorders>
              <w:top w:val="single" w:sz="8" w:space="0" w:color="000000"/>
              <w:left w:val="nil"/>
              <w:bottom w:val="nil"/>
              <w:right w:val="single" w:sz="2" w:space="0" w:color="000000"/>
            </w:tcBorders>
            <w:shd w:val="clear" w:color="auto" w:fill="E6E6E6"/>
          </w:tcPr>
          <w:p w14:paraId="0541C346" w14:textId="77777777" w:rsidR="001E0708" w:rsidRDefault="004E5B5D">
            <w:pPr>
              <w:pStyle w:val="TableParagraph"/>
              <w:spacing w:before="9"/>
              <w:ind w:left="25"/>
              <w:rPr>
                <w:b/>
                <w:sz w:val="16"/>
              </w:rPr>
            </w:pPr>
            <w:r>
              <w:rPr>
                <w:b/>
                <w:sz w:val="16"/>
              </w:rPr>
              <w:t>Akt. K101317</w:t>
            </w:r>
          </w:p>
        </w:tc>
        <w:tc>
          <w:tcPr>
            <w:tcW w:w="6087"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46ECFAB8" w14:textId="77777777" w:rsidR="001E0708" w:rsidRDefault="004E5B5D">
            <w:pPr>
              <w:pStyle w:val="TableParagraph"/>
              <w:spacing w:before="9" w:line="242" w:lineRule="auto"/>
              <w:ind w:left="33"/>
              <w:rPr>
                <w:b/>
                <w:sz w:val="16"/>
              </w:rPr>
            </w:pPr>
            <w:r>
              <w:rPr>
                <w:b/>
                <w:sz w:val="16"/>
              </w:rPr>
              <w:t>Dodatno ulaganje i adaptacija na zgradi H.mučenika-Međugeneracijski centar</w:t>
            </w:r>
          </w:p>
          <w:p w14:paraId="0C5B37B8" w14:textId="77777777" w:rsidR="001E0708" w:rsidRDefault="004E5B5D">
            <w:pPr>
              <w:pStyle w:val="TableParagraph"/>
              <w:spacing w:before="41"/>
              <w:ind w:left="33"/>
              <w:rPr>
                <w:sz w:val="14"/>
              </w:rPr>
            </w:pPr>
            <w:r>
              <w:rPr>
                <w:sz w:val="14"/>
              </w:rPr>
              <w:t>Funkcija: 0650 Istraživanje i razvoj stanovanja i komunalnih pogodnosti</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2753D47" w14:textId="77777777" w:rsidR="001E0708" w:rsidRDefault="004E5B5D">
            <w:pPr>
              <w:pStyle w:val="TableParagraph"/>
              <w:spacing w:before="9"/>
              <w:ind w:left="659" w:right="-15"/>
              <w:rPr>
                <w:b/>
                <w:sz w:val="16"/>
              </w:rPr>
            </w:pPr>
            <w:r>
              <w:rPr>
                <w:b/>
                <w:sz w:val="16"/>
              </w:rPr>
              <w:t>440.535,82</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06BC7F73" w14:textId="77777777" w:rsidR="001E0708" w:rsidRDefault="004E5B5D">
            <w:pPr>
              <w:pStyle w:val="TableParagraph"/>
              <w:spacing w:before="9"/>
              <w:ind w:right="-15"/>
              <w:jc w:val="right"/>
              <w:rPr>
                <w:b/>
                <w:sz w:val="16"/>
              </w:rPr>
            </w:pPr>
            <w:r>
              <w:rPr>
                <w:b/>
                <w:sz w:val="16"/>
              </w:rPr>
              <w:t>0,00</w:t>
            </w:r>
          </w:p>
        </w:tc>
        <w:tc>
          <w:tcPr>
            <w:tcW w:w="159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08720A2A" w14:textId="77777777" w:rsidR="001E0708" w:rsidRDefault="004E5B5D">
            <w:pPr>
              <w:pStyle w:val="TableParagraph"/>
              <w:spacing w:before="9"/>
              <w:ind w:right="-15"/>
              <w:jc w:val="right"/>
              <w:rPr>
                <w:b/>
                <w:sz w:val="16"/>
              </w:rPr>
            </w:pPr>
            <w:r>
              <w:rPr>
                <w:b/>
                <w:sz w:val="16"/>
              </w:rPr>
              <w:t>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19FCA741" w14:textId="77777777" w:rsidR="001E0708" w:rsidRDefault="004E5B5D">
            <w:pPr>
              <w:pStyle w:val="TableParagraph"/>
              <w:spacing w:before="9"/>
              <w:ind w:right="-15"/>
              <w:jc w:val="right"/>
              <w:rPr>
                <w:b/>
                <w:sz w:val="16"/>
              </w:rPr>
            </w:pPr>
            <w:r>
              <w:rPr>
                <w:b/>
                <w:sz w:val="16"/>
              </w:rPr>
              <w:t>0,00</w:t>
            </w:r>
          </w:p>
        </w:tc>
        <w:tc>
          <w:tcPr>
            <w:tcW w:w="1602" w:type="dxa"/>
            <w:vMerge w:val="restart"/>
            <w:tcBorders>
              <w:top w:val="single" w:sz="8" w:space="0" w:color="000000"/>
              <w:left w:val="single" w:sz="2" w:space="0" w:color="000000"/>
              <w:bottom w:val="single" w:sz="12" w:space="0" w:color="000000"/>
              <w:right w:val="nil"/>
            </w:tcBorders>
            <w:shd w:val="clear" w:color="auto" w:fill="E6E6E6"/>
          </w:tcPr>
          <w:p w14:paraId="0CA932B9" w14:textId="77777777" w:rsidR="001E0708" w:rsidRDefault="004E5B5D">
            <w:pPr>
              <w:pStyle w:val="TableParagraph"/>
              <w:spacing w:before="9"/>
              <w:ind w:right="6"/>
              <w:jc w:val="right"/>
              <w:rPr>
                <w:b/>
                <w:sz w:val="16"/>
              </w:rPr>
            </w:pPr>
            <w:r>
              <w:rPr>
                <w:b/>
                <w:sz w:val="16"/>
              </w:rPr>
              <w:t>0,00</w:t>
            </w:r>
          </w:p>
        </w:tc>
      </w:tr>
      <w:tr w:rsidR="001E0708" w14:paraId="151C2A54" w14:textId="77777777">
        <w:trPr>
          <w:trHeight w:val="140"/>
        </w:trPr>
        <w:tc>
          <w:tcPr>
            <w:tcW w:w="285" w:type="dxa"/>
            <w:tcBorders>
              <w:top w:val="nil"/>
              <w:left w:val="nil"/>
              <w:bottom w:val="single" w:sz="12" w:space="0" w:color="000000"/>
              <w:right w:val="single" w:sz="12" w:space="0" w:color="000000"/>
            </w:tcBorders>
            <w:shd w:val="clear" w:color="auto" w:fill="E6E6E6"/>
          </w:tcPr>
          <w:p w14:paraId="1F9280EA" w14:textId="77777777" w:rsidR="001E0708" w:rsidRDefault="004E5B5D">
            <w:pPr>
              <w:pStyle w:val="TableParagraph"/>
              <w:spacing w:before="3" w:line="117" w:lineRule="exact"/>
              <w:ind w:left="9"/>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52685D49" w14:textId="77777777" w:rsidR="001E0708" w:rsidRDefault="004E5B5D">
            <w:pPr>
              <w:pStyle w:val="TableParagraph"/>
              <w:spacing w:line="120" w:lineRule="exact"/>
              <w:ind w:left="9" w:right="-15"/>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08CF8FEA" w14:textId="77777777" w:rsidR="001E0708" w:rsidRDefault="001E0708">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1DD0C80C" w14:textId="77777777" w:rsidR="001E0708" w:rsidRDefault="001E0708">
            <w:pPr>
              <w:pStyle w:val="TableParagraph"/>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6D972523" w14:textId="77777777" w:rsidR="001E0708" w:rsidRDefault="001E0708">
            <w:pPr>
              <w:pStyle w:val="TableParagraph"/>
              <w:rPr>
                <w:rFonts w:ascii="Times New Roman"/>
                <w:sz w:val="8"/>
              </w:rPr>
            </w:pP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5A789312" w14:textId="77777777" w:rsidR="001E0708" w:rsidRDefault="001E0708">
            <w:pPr>
              <w:pStyle w:val="TableParagraph"/>
              <w:rPr>
                <w:rFonts w:ascii="Times New Roman"/>
                <w:sz w:val="8"/>
              </w:rPr>
            </w:pPr>
          </w:p>
        </w:tc>
        <w:tc>
          <w:tcPr>
            <w:tcW w:w="112" w:type="dxa"/>
            <w:tcBorders>
              <w:top w:val="single" w:sz="8" w:space="0" w:color="000000"/>
              <w:left w:val="single" w:sz="8" w:space="0" w:color="000000"/>
              <w:bottom w:val="single" w:sz="12" w:space="0" w:color="000000"/>
              <w:right w:val="single" w:sz="12" w:space="0" w:color="000000"/>
            </w:tcBorders>
            <w:shd w:val="clear" w:color="auto" w:fill="E6E6E6"/>
          </w:tcPr>
          <w:p w14:paraId="5EAEEDFB" w14:textId="77777777" w:rsidR="001E0708" w:rsidRDefault="001E0708">
            <w:pPr>
              <w:pStyle w:val="TableParagraph"/>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77ECAB38" w14:textId="77777777" w:rsidR="001E0708" w:rsidRDefault="004E5B5D">
            <w:pPr>
              <w:pStyle w:val="TableParagraph"/>
              <w:spacing w:line="120" w:lineRule="exact"/>
              <w:ind w:left="14" w:right="-15"/>
              <w:jc w:val="center"/>
              <w:rPr>
                <w:sz w:val="14"/>
              </w:rPr>
            </w:pPr>
            <w:r>
              <w:rPr>
                <w:sz w:val="14"/>
              </w:rPr>
              <w:t>7</w:t>
            </w: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4D7178E8" w14:textId="77777777" w:rsidR="001E0708" w:rsidRDefault="001E0708">
            <w:pPr>
              <w:pStyle w:val="TableParagraph"/>
              <w:rPr>
                <w:rFonts w:ascii="Times New Roman"/>
                <w:sz w:val="8"/>
              </w:rPr>
            </w:pPr>
          </w:p>
        </w:tc>
        <w:tc>
          <w:tcPr>
            <w:tcW w:w="111" w:type="dxa"/>
            <w:tcBorders>
              <w:top w:val="single" w:sz="8" w:space="0" w:color="000000"/>
              <w:left w:val="single" w:sz="12" w:space="0" w:color="000000"/>
              <w:bottom w:val="single" w:sz="12" w:space="0" w:color="000000"/>
              <w:right w:val="single" w:sz="12" w:space="0" w:color="000000"/>
            </w:tcBorders>
            <w:shd w:val="clear" w:color="auto" w:fill="E6E6E6"/>
          </w:tcPr>
          <w:p w14:paraId="153835F9" w14:textId="77777777" w:rsidR="001E0708" w:rsidRDefault="001E0708">
            <w:pPr>
              <w:pStyle w:val="TableParagraph"/>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287B5532" w14:textId="77777777" w:rsidR="001E0708" w:rsidRDefault="001E0708">
            <w:pPr>
              <w:pStyle w:val="TableParagraph"/>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1E801A6F"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3382E1CD"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3F1D4845"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616A4DE4"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463B00F7" w14:textId="77777777" w:rsidR="001E0708" w:rsidRDefault="001E0708">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60A0D51A" w14:textId="77777777" w:rsidR="001E0708" w:rsidRDefault="001E0708">
            <w:pPr>
              <w:rPr>
                <w:sz w:val="2"/>
                <w:szCs w:val="2"/>
              </w:rPr>
            </w:pPr>
          </w:p>
        </w:tc>
      </w:tr>
      <w:tr w:rsidR="001E0708" w14:paraId="0FF8D6A2"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749090DC" w14:textId="77777777" w:rsidR="001E0708" w:rsidRDefault="004E5B5D">
            <w:pPr>
              <w:pStyle w:val="TableParagraph"/>
              <w:spacing w:before="6"/>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69123889" w14:textId="77777777" w:rsidR="001E0708" w:rsidRDefault="004E5B5D">
            <w:pPr>
              <w:pStyle w:val="TableParagraph"/>
              <w:spacing w:before="6"/>
              <w:ind w:left="33"/>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B0FE045" w14:textId="77777777" w:rsidR="001E0708" w:rsidRDefault="004E5B5D">
            <w:pPr>
              <w:pStyle w:val="TableParagraph"/>
              <w:spacing w:before="6"/>
              <w:ind w:right="-15"/>
              <w:jc w:val="right"/>
              <w:rPr>
                <w:b/>
                <w:sz w:val="14"/>
              </w:rPr>
            </w:pPr>
            <w:r>
              <w:rPr>
                <w:b/>
                <w:sz w:val="14"/>
              </w:rPr>
              <w:t>242.463,44</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B1BA49D" w14:textId="77777777" w:rsidR="001E0708" w:rsidRDefault="004E5B5D">
            <w:pPr>
              <w:pStyle w:val="TableParagraph"/>
              <w:spacing w:before="6"/>
              <w:ind w:right="-15"/>
              <w:jc w:val="right"/>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5E86E417" w14:textId="77777777" w:rsidR="001E0708" w:rsidRDefault="004E5B5D">
            <w:pPr>
              <w:pStyle w:val="TableParagraph"/>
              <w:spacing w:before="6"/>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7E92403" w14:textId="77777777" w:rsidR="001E0708" w:rsidRDefault="004E5B5D">
            <w:pPr>
              <w:pStyle w:val="TableParagraph"/>
              <w:spacing w:before="6"/>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4617893E" w14:textId="77777777" w:rsidR="001E0708" w:rsidRDefault="004E5B5D">
            <w:pPr>
              <w:pStyle w:val="TableParagraph"/>
              <w:spacing w:before="6"/>
              <w:ind w:right="6"/>
              <w:jc w:val="right"/>
              <w:rPr>
                <w:b/>
                <w:sz w:val="14"/>
              </w:rPr>
            </w:pPr>
            <w:r>
              <w:rPr>
                <w:b/>
                <w:sz w:val="14"/>
              </w:rPr>
              <w:t>0,00</w:t>
            </w:r>
          </w:p>
        </w:tc>
      </w:tr>
      <w:tr w:rsidR="001E0708" w14:paraId="70973A1F" w14:textId="77777777">
        <w:trPr>
          <w:trHeight w:val="261"/>
        </w:trPr>
        <w:tc>
          <w:tcPr>
            <w:tcW w:w="736" w:type="dxa"/>
            <w:gridSpan w:val="5"/>
            <w:tcBorders>
              <w:top w:val="single" w:sz="12" w:space="0" w:color="000000"/>
              <w:left w:val="nil"/>
              <w:bottom w:val="single" w:sz="8" w:space="0" w:color="000000"/>
              <w:right w:val="single" w:sz="2" w:space="0" w:color="000000"/>
            </w:tcBorders>
            <w:shd w:val="clear" w:color="auto" w:fill="F9F9F9"/>
          </w:tcPr>
          <w:p w14:paraId="584EC6CA" w14:textId="77777777" w:rsidR="001E0708" w:rsidRDefault="004E5B5D">
            <w:pPr>
              <w:pStyle w:val="TableParagraph"/>
              <w:spacing w:before="5"/>
              <w:ind w:right="4"/>
              <w:jc w:val="right"/>
              <w:rPr>
                <w:b/>
                <w:sz w:val="16"/>
              </w:rPr>
            </w:pPr>
            <w:r>
              <w:rPr>
                <w:b/>
                <w:sz w:val="16"/>
              </w:rPr>
              <w:t>42</w:t>
            </w:r>
          </w:p>
        </w:tc>
        <w:tc>
          <w:tcPr>
            <w:tcW w:w="735" w:type="dxa"/>
            <w:gridSpan w:val="6"/>
            <w:tcBorders>
              <w:top w:val="single" w:sz="12" w:space="0" w:color="000000"/>
              <w:left w:val="single" w:sz="2" w:space="0" w:color="000000"/>
              <w:bottom w:val="single" w:sz="8" w:space="0" w:color="000000"/>
              <w:right w:val="single" w:sz="2" w:space="0" w:color="000000"/>
            </w:tcBorders>
            <w:shd w:val="clear" w:color="auto" w:fill="F9F9F9"/>
          </w:tcPr>
          <w:p w14:paraId="612D073A"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shd w:val="clear" w:color="auto" w:fill="F9F9F9"/>
          </w:tcPr>
          <w:p w14:paraId="177B1FBA" w14:textId="77777777" w:rsidR="001E0708" w:rsidRDefault="004E5B5D">
            <w:pPr>
              <w:pStyle w:val="TableParagraph"/>
              <w:spacing w:before="5"/>
              <w:ind w:left="33"/>
              <w:rPr>
                <w:b/>
                <w:sz w:val="16"/>
              </w:rPr>
            </w:pPr>
            <w:r>
              <w:rPr>
                <w:b/>
                <w:sz w:val="16"/>
              </w:rPr>
              <w:t>Rashodi za nabavu proizvedene dugotrajne imovine</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697CEC5F" w14:textId="77777777" w:rsidR="001E0708" w:rsidRDefault="004E5B5D">
            <w:pPr>
              <w:pStyle w:val="TableParagraph"/>
              <w:spacing w:before="5"/>
              <w:ind w:right="-15"/>
              <w:jc w:val="right"/>
              <w:rPr>
                <w:b/>
                <w:sz w:val="16"/>
              </w:rPr>
            </w:pPr>
            <w:r>
              <w:rPr>
                <w:b/>
                <w:sz w:val="16"/>
              </w:rPr>
              <w:t>17.200,00</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7884F57D" w14:textId="77777777" w:rsidR="001E0708" w:rsidRDefault="004E5B5D">
            <w:pPr>
              <w:pStyle w:val="TableParagraph"/>
              <w:spacing w:before="5"/>
              <w:ind w:right="-15"/>
              <w:jc w:val="right"/>
              <w:rPr>
                <w:b/>
                <w:sz w:val="16"/>
              </w:rPr>
            </w:pPr>
            <w:r>
              <w:rPr>
                <w:b/>
                <w:sz w:val="16"/>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F9F9F9"/>
          </w:tcPr>
          <w:p w14:paraId="1FCABBB7" w14:textId="77777777" w:rsidR="001E0708" w:rsidRDefault="004E5B5D">
            <w:pPr>
              <w:pStyle w:val="TableParagraph"/>
              <w:spacing w:before="5"/>
              <w:ind w:right="-15"/>
              <w:jc w:val="right"/>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3F902656" w14:textId="77777777" w:rsidR="001E0708" w:rsidRDefault="004E5B5D">
            <w:pPr>
              <w:pStyle w:val="TableParagraph"/>
              <w:spacing w:before="5"/>
              <w:ind w:right="-15"/>
              <w:jc w:val="right"/>
              <w:rPr>
                <w:b/>
                <w:sz w:val="16"/>
              </w:rPr>
            </w:pPr>
            <w:r>
              <w:rPr>
                <w:b/>
                <w:sz w:val="16"/>
              </w:rPr>
              <w:t>0,00</w:t>
            </w:r>
          </w:p>
        </w:tc>
        <w:tc>
          <w:tcPr>
            <w:tcW w:w="1602" w:type="dxa"/>
            <w:tcBorders>
              <w:top w:val="single" w:sz="12" w:space="0" w:color="000000"/>
              <w:left w:val="single" w:sz="2" w:space="0" w:color="000000"/>
              <w:bottom w:val="single" w:sz="8" w:space="0" w:color="000000"/>
              <w:right w:val="nil"/>
            </w:tcBorders>
            <w:shd w:val="clear" w:color="auto" w:fill="F9F9F9"/>
          </w:tcPr>
          <w:p w14:paraId="181B7654" w14:textId="77777777" w:rsidR="001E0708" w:rsidRDefault="004E5B5D">
            <w:pPr>
              <w:pStyle w:val="TableParagraph"/>
              <w:spacing w:before="5"/>
              <w:ind w:right="5"/>
              <w:jc w:val="right"/>
              <w:rPr>
                <w:b/>
                <w:sz w:val="16"/>
              </w:rPr>
            </w:pPr>
            <w:r>
              <w:rPr>
                <w:b/>
                <w:sz w:val="16"/>
              </w:rPr>
              <w:t>0,00</w:t>
            </w:r>
          </w:p>
        </w:tc>
      </w:tr>
      <w:tr w:rsidR="001E0708" w14:paraId="103E071C" w14:textId="77777777">
        <w:trPr>
          <w:trHeight w:val="261"/>
        </w:trPr>
        <w:tc>
          <w:tcPr>
            <w:tcW w:w="736" w:type="dxa"/>
            <w:gridSpan w:val="5"/>
            <w:tcBorders>
              <w:top w:val="single" w:sz="8" w:space="0" w:color="000000"/>
              <w:left w:val="nil"/>
              <w:bottom w:val="single" w:sz="12" w:space="0" w:color="000000"/>
              <w:right w:val="single" w:sz="2" w:space="0" w:color="000000"/>
            </w:tcBorders>
          </w:tcPr>
          <w:p w14:paraId="749DADA5" w14:textId="77777777" w:rsidR="001E0708" w:rsidRDefault="004E5B5D">
            <w:pPr>
              <w:pStyle w:val="TableParagraph"/>
              <w:spacing w:before="10"/>
              <w:ind w:left="459"/>
              <w:rPr>
                <w:sz w:val="16"/>
              </w:rPr>
            </w:pPr>
            <w:r>
              <w:rPr>
                <w:sz w:val="16"/>
              </w:rPr>
              <w:t>426</w:t>
            </w:r>
          </w:p>
        </w:tc>
        <w:tc>
          <w:tcPr>
            <w:tcW w:w="735" w:type="dxa"/>
            <w:gridSpan w:val="6"/>
            <w:tcBorders>
              <w:top w:val="single" w:sz="8" w:space="0" w:color="000000"/>
              <w:left w:val="single" w:sz="2" w:space="0" w:color="000000"/>
              <w:bottom w:val="single" w:sz="12" w:space="0" w:color="000000"/>
              <w:right w:val="single" w:sz="2" w:space="0" w:color="000000"/>
            </w:tcBorders>
          </w:tcPr>
          <w:p w14:paraId="601B92D8"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1CDD44B5" w14:textId="77777777" w:rsidR="001E0708" w:rsidRDefault="004E5B5D">
            <w:pPr>
              <w:pStyle w:val="TableParagraph"/>
              <w:spacing w:before="10"/>
              <w:ind w:left="33"/>
              <w:rPr>
                <w:sz w:val="16"/>
              </w:rPr>
            </w:pPr>
            <w:r>
              <w:rPr>
                <w:sz w:val="16"/>
              </w:rPr>
              <w:t>Nematerijalna proizvedena imovina</w:t>
            </w:r>
          </w:p>
        </w:tc>
        <w:tc>
          <w:tcPr>
            <w:tcW w:w="1591" w:type="dxa"/>
            <w:tcBorders>
              <w:top w:val="single" w:sz="8" w:space="0" w:color="000000"/>
              <w:left w:val="single" w:sz="2" w:space="0" w:color="000000"/>
              <w:bottom w:val="single" w:sz="12" w:space="0" w:color="000000"/>
              <w:right w:val="single" w:sz="2" w:space="0" w:color="000000"/>
            </w:tcBorders>
          </w:tcPr>
          <w:p w14:paraId="6FA19E3B" w14:textId="77777777" w:rsidR="001E0708" w:rsidRDefault="004E5B5D">
            <w:pPr>
              <w:pStyle w:val="TableParagraph"/>
              <w:spacing w:before="10"/>
              <w:ind w:right="1"/>
              <w:jc w:val="right"/>
              <w:rPr>
                <w:sz w:val="16"/>
              </w:rPr>
            </w:pPr>
            <w:r>
              <w:rPr>
                <w:sz w:val="16"/>
              </w:rPr>
              <w:t>17.200,00</w:t>
            </w:r>
          </w:p>
        </w:tc>
        <w:tc>
          <w:tcPr>
            <w:tcW w:w="1591" w:type="dxa"/>
            <w:tcBorders>
              <w:top w:val="single" w:sz="8" w:space="0" w:color="000000"/>
              <w:left w:val="single" w:sz="2" w:space="0" w:color="000000"/>
              <w:bottom w:val="single" w:sz="12" w:space="0" w:color="000000"/>
              <w:right w:val="single" w:sz="2" w:space="0" w:color="000000"/>
            </w:tcBorders>
          </w:tcPr>
          <w:p w14:paraId="26402C67" w14:textId="77777777" w:rsidR="001E0708" w:rsidRDefault="004E5B5D">
            <w:pPr>
              <w:pStyle w:val="TableParagraph"/>
              <w:spacing w:before="10"/>
              <w:ind w:right="-15"/>
              <w:jc w:val="right"/>
              <w:rPr>
                <w:sz w:val="16"/>
              </w:rPr>
            </w:pPr>
            <w:r>
              <w:rPr>
                <w:sz w:val="16"/>
              </w:rPr>
              <w:t>0,00</w:t>
            </w:r>
          </w:p>
        </w:tc>
        <w:tc>
          <w:tcPr>
            <w:tcW w:w="1594" w:type="dxa"/>
            <w:tcBorders>
              <w:top w:val="single" w:sz="8" w:space="0" w:color="000000"/>
              <w:left w:val="single" w:sz="2" w:space="0" w:color="000000"/>
              <w:bottom w:val="single" w:sz="12" w:space="0" w:color="000000"/>
              <w:right w:val="single" w:sz="2" w:space="0" w:color="000000"/>
            </w:tcBorders>
          </w:tcPr>
          <w:p w14:paraId="06F445B6" w14:textId="77777777" w:rsidR="001E0708" w:rsidRDefault="004E5B5D">
            <w:pPr>
              <w:pStyle w:val="TableParagraph"/>
              <w:spacing w:before="10"/>
              <w:jc w:val="right"/>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642305DF" w14:textId="77777777" w:rsidR="001E0708" w:rsidRDefault="001E0708">
            <w:pPr>
              <w:pStyle w:val="TableParagraph"/>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2EA5230A" w14:textId="77777777" w:rsidR="001E0708" w:rsidRDefault="001E0708">
            <w:pPr>
              <w:pStyle w:val="TableParagraph"/>
              <w:rPr>
                <w:rFonts w:ascii="Times New Roman"/>
                <w:sz w:val="16"/>
              </w:rPr>
            </w:pPr>
          </w:p>
        </w:tc>
      </w:tr>
      <w:tr w:rsidR="001E0708" w14:paraId="74D46054" w14:textId="77777777">
        <w:trPr>
          <w:trHeight w:val="261"/>
        </w:trPr>
        <w:tc>
          <w:tcPr>
            <w:tcW w:w="736" w:type="dxa"/>
            <w:gridSpan w:val="5"/>
            <w:tcBorders>
              <w:top w:val="single" w:sz="12" w:space="0" w:color="000000"/>
              <w:left w:val="nil"/>
              <w:bottom w:val="single" w:sz="8" w:space="0" w:color="000000"/>
              <w:right w:val="single" w:sz="2" w:space="0" w:color="000000"/>
            </w:tcBorders>
            <w:shd w:val="clear" w:color="auto" w:fill="F9F9F9"/>
          </w:tcPr>
          <w:p w14:paraId="36A373CC" w14:textId="77777777" w:rsidR="001E0708" w:rsidRDefault="004E5B5D">
            <w:pPr>
              <w:pStyle w:val="TableParagraph"/>
              <w:spacing w:before="6"/>
              <w:ind w:right="4"/>
              <w:jc w:val="right"/>
              <w:rPr>
                <w:b/>
                <w:sz w:val="16"/>
              </w:rPr>
            </w:pPr>
            <w:r>
              <w:rPr>
                <w:b/>
                <w:sz w:val="16"/>
              </w:rPr>
              <w:t>45</w:t>
            </w:r>
          </w:p>
        </w:tc>
        <w:tc>
          <w:tcPr>
            <w:tcW w:w="735" w:type="dxa"/>
            <w:gridSpan w:val="6"/>
            <w:tcBorders>
              <w:top w:val="single" w:sz="12" w:space="0" w:color="000000"/>
              <w:left w:val="single" w:sz="2" w:space="0" w:color="000000"/>
              <w:bottom w:val="single" w:sz="8" w:space="0" w:color="000000"/>
              <w:right w:val="single" w:sz="2" w:space="0" w:color="000000"/>
            </w:tcBorders>
            <w:shd w:val="clear" w:color="auto" w:fill="F9F9F9"/>
          </w:tcPr>
          <w:p w14:paraId="379E1C8C"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shd w:val="clear" w:color="auto" w:fill="F9F9F9"/>
          </w:tcPr>
          <w:p w14:paraId="47B9EC9E" w14:textId="77777777" w:rsidR="001E0708" w:rsidRDefault="004E5B5D">
            <w:pPr>
              <w:pStyle w:val="TableParagraph"/>
              <w:spacing w:before="6"/>
              <w:ind w:left="33"/>
              <w:rPr>
                <w:b/>
                <w:sz w:val="16"/>
              </w:rPr>
            </w:pPr>
            <w:r>
              <w:rPr>
                <w:b/>
                <w:sz w:val="16"/>
              </w:rPr>
              <w:t>Rashodi za dodatna ulaganja na nefinancijskoj imovini</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42B7475C" w14:textId="77777777" w:rsidR="001E0708" w:rsidRDefault="004E5B5D">
            <w:pPr>
              <w:pStyle w:val="TableParagraph"/>
              <w:spacing w:before="6"/>
              <w:ind w:right="-15"/>
              <w:jc w:val="right"/>
              <w:rPr>
                <w:b/>
                <w:sz w:val="16"/>
              </w:rPr>
            </w:pPr>
            <w:r>
              <w:rPr>
                <w:b/>
                <w:sz w:val="16"/>
              </w:rPr>
              <w:t>225.263,44</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0C3965B9" w14:textId="77777777" w:rsidR="001E0708" w:rsidRDefault="004E5B5D">
            <w:pPr>
              <w:pStyle w:val="TableParagraph"/>
              <w:spacing w:before="6"/>
              <w:ind w:right="-15"/>
              <w:jc w:val="right"/>
              <w:rPr>
                <w:b/>
                <w:sz w:val="16"/>
              </w:rPr>
            </w:pPr>
            <w:r>
              <w:rPr>
                <w:b/>
                <w:sz w:val="16"/>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F9F9F9"/>
          </w:tcPr>
          <w:p w14:paraId="110020C2" w14:textId="77777777" w:rsidR="001E0708" w:rsidRDefault="004E5B5D">
            <w:pPr>
              <w:pStyle w:val="TableParagraph"/>
              <w:spacing w:before="6"/>
              <w:ind w:right="-15"/>
              <w:jc w:val="right"/>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4CF56EF1" w14:textId="77777777" w:rsidR="001E0708" w:rsidRDefault="004E5B5D">
            <w:pPr>
              <w:pStyle w:val="TableParagraph"/>
              <w:spacing w:before="6"/>
              <w:ind w:right="-15"/>
              <w:jc w:val="right"/>
              <w:rPr>
                <w:b/>
                <w:sz w:val="16"/>
              </w:rPr>
            </w:pPr>
            <w:r>
              <w:rPr>
                <w:b/>
                <w:sz w:val="16"/>
              </w:rPr>
              <w:t>0,00</w:t>
            </w:r>
          </w:p>
        </w:tc>
        <w:tc>
          <w:tcPr>
            <w:tcW w:w="1602" w:type="dxa"/>
            <w:tcBorders>
              <w:top w:val="single" w:sz="12" w:space="0" w:color="000000"/>
              <w:left w:val="single" w:sz="2" w:space="0" w:color="000000"/>
              <w:bottom w:val="single" w:sz="8" w:space="0" w:color="000000"/>
              <w:right w:val="nil"/>
            </w:tcBorders>
            <w:shd w:val="clear" w:color="auto" w:fill="F9F9F9"/>
          </w:tcPr>
          <w:p w14:paraId="7EAE03CA" w14:textId="77777777" w:rsidR="001E0708" w:rsidRDefault="004E5B5D">
            <w:pPr>
              <w:pStyle w:val="TableParagraph"/>
              <w:spacing w:before="6"/>
              <w:ind w:right="5"/>
              <w:jc w:val="right"/>
              <w:rPr>
                <w:b/>
                <w:sz w:val="16"/>
              </w:rPr>
            </w:pPr>
            <w:r>
              <w:rPr>
                <w:b/>
                <w:sz w:val="16"/>
              </w:rPr>
              <w:t>0,00</w:t>
            </w:r>
          </w:p>
        </w:tc>
      </w:tr>
      <w:tr w:rsidR="001E0708" w14:paraId="0CB5F3C8" w14:textId="77777777">
        <w:trPr>
          <w:trHeight w:val="261"/>
        </w:trPr>
        <w:tc>
          <w:tcPr>
            <w:tcW w:w="736" w:type="dxa"/>
            <w:gridSpan w:val="5"/>
            <w:tcBorders>
              <w:top w:val="single" w:sz="8" w:space="0" w:color="000000"/>
              <w:left w:val="nil"/>
              <w:bottom w:val="single" w:sz="12" w:space="0" w:color="000000"/>
              <w:right w:val="single" w:sz="2" w:space="0" w:color="000000"/>
            </w:tcBorders>
          </w:tcPr>
          <w:p w14:paraId="128071C7" w14:textId="77777777" w:rsidR="001E0708" w:rsidRDefault="004E5B5D">
            <w:pPr>
              <w:pStyle w:val="TableParagraph"/>
              <w:spacing w:before="11"/>
              <w:ind w:left="459"/>
              <w:rPr>
                <w:sz w:val="16"/>
              </w:rPr>
            </w:pPr>
            <w:r>
              <w:rPr>
                <w:sz w:val="16"/>
              </w:rPr>
              <w:t>451</w:t>
            </w:r>
          </w:p>
        </w:tc>
        <w:tc>
          <w:tcPr>
            <w:tcW w:w="735" w:type="dxa"/>
            <w:gridSpan w:val="6"/>
            <w:tcBorders>
              <w:top w:val="single" w:sz="8" w:space="0" w:color="000000"/>
              <w:left w:val="single" w:sz="2" w:space="0" w:color="000000"/>
              <w:bottom w:val="single" w:sz="12" w:space="0" w:color="000000"/>
              <w:right w:val="single" w:sz="2" w:space="0" w:color="000000"/>
            </w:tcBorders>
          </w:tcPr>
          <w:p w14:paraId="64998B20"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717B2E6D" w14:textId="77777777" w:rsidR="001E0708" w:rsidRDefault="004E5B5D">
            <w:pPr>
              <w:pStyle w:val="TableParagraph"/>
              <w:spacing w:before="11"/>
              <w:ind w:left="33"/>
              <w:rPr>
                <w:sz w:val="16"/>
              </w:rPr>
            </w:pPr>
            <w:r>
              <w:rPr>
                <w:sz w:val="16"/>
              </w:rPr>
              <w:t>Dodatna ulaganja na građevinskim objektima</w:t>
            </w:r>
          </w:p>
        </w:tc>
        <w:tc>
          <w:tcPr>
            <w:tcW w:w="1591" w:type="dxa"/>
            <w:tcBorders>
              <w:top w:val="single" w:sz="8" w:space="0" w:color="000000"/>
              <w:left w:val="single" w:sz="2" w:space="0" w:color="000000"/>
              <w:bottom w:val="single" w:sz="12" w:space="0" w:color="000000"/>
              <w:right w:val="single" w:sz="2" w:space="0" w:color="000000"/>
            </w:tcBorders>
          </w:tcPr>
          <w:p w14:paraId="1DB109B4" w14:textId="77777777" w:rsidR="001E0708" w:rsidRDefault="004E5B5D">
            <w:pPr>
              <w:pStyle w:val="TableParagraph"/>
              <w:spacing w:before="11"/>
              <w:ind w:right="1"/>
              <w:jc w:val="right"/>
              <w:rPr>
                <w:sz w:val="16"/>
              </w:rPr>
            </w:pPr>
            <w:r>
              <w:rPr>
                <w:sz w:val="16"/>
              </w:rPr>
              <w:t>225.263,44</w:t>
            </w:r>
          </w:p>
        </w:tc>
        <w:tc>
          <w:tcPr>
            <w:tcW w:w="1591" w:type="dxa"/>
            <w:tcBorders>
              <w:top w:val="single" w:sz="8" w:space="0" w:color="000000"/>
              <w:left w:val="single" w:sz="2" w:space="0" w:color="000000"/>
              <w:bottom w:val="single" w:sz="12" w:space="0" w:color="000000"/>
              <w:right w:val="single" w:sz="2" w:space="0" w:color="000000"/>
            </w:tcBorders>
          </w:tcPr>
          <w:p w14:paraId="2BCE0CD8" w14:textId="77777777" w:rsidR="001E0708" w:rsidRDefault="004E5B5D">
            <w:pPr>
              <w:pStyle w:val="TableParagraph"/>
              <w:spacing w:before="11"/>
              <w:ind w:right="-15"/>
              <w:jc w:val="right"/>
              <w:rPr>
                <w:sz w:val="16"/>
              </w:rPr>
            </w:pPr>
            <w:r>
              <w:rPr>
                <w:sz w:val="16"/>
              </w:rPr>
              <w:t>0,00</w:t>
            </w:r>
          </w:p>
        </w:tc>
        <w:tc>
          <w:tcPr>
            <w:tcW w:w="1594" w:type="dxa"/>
            <w:tcBorders>
              <w:top w:val="single" w:sz="8" w:space="0" w:color="000000"/>
              <w:left w:val="single" w:sz="2" w:space="0" w:color="000000"/>
              <w:bottom w:val="single" w:sz="12" w:space="0" w:color="000000"/>
              <w:right w:val="single" w:sz="2" w:space="0" w:color="000000"/>
            </w:tcBorders>
          </w:tcPr>
          <w:p w14:paraId="1ACF74C4" w14:textId="77777777" w:rsidR="001E0708" w:rsidRDefault="004E5B5D">
            <w:pPr>
              <w:pStyle w:val="TableParagraph"/>
              <w:spacing w:before="11"/>
              <w:jc w:val="right"/>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23BF42D2" w14:textId="77777777" w:rsidR="001E0708" w:rsidRDefault="001E0708">
            <w:pPr>
              <w:pStyle w:val="TableParagraph"/>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7B732DEE" w14:textId="77777777" w:rsidR="001E0708" w:rsidRDefault="001E0708">
            <w:pPr>
              <w:pStyle w:val="TableParagraph"/>
              <w:rPr>
                <w:rFonts w:ascii="Times New Roman"/>
                <w:sz w:val="16"/>
              </w:rPr>
            </w:pPr>
          </w:p>
        </w:tc>
      </w:tr>
      <w:tr w:rsidR="001E0708" w14:paraId="72097395"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3B55FDEC" w14:textId="77777777" w:rsidR="001E0708" w:rsidRDefault="004E5B5D">
            <w:pPr>
              <w:pStyle w:val="TableParagraph"/>
              <w:spacing w:before="4"/>
              <w:ind w:left="353"/>
              <w:rPr>
                <w:b/>
                <w:sz w:val="14"/>
              </w:rPr>
            </w:pPr>
            <w:r>
              <w:rPr>
                <w:b/>
                <w:sz w:val="14"/>
              </w:rPr>
              <w:t>Izvor: 710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6CFB1E66" w14:textId="77777777" w:rsidR="001E0708" w:rsidRDefault="004E5B5D">
            <w:pPr>
              <w:pStyle w:val="TableParagraph"/>
              <w:spacing w:before="4"/>
              <w:ind w:left="33"/>
              <w:rPr>
                <w:b/>
                <w:sz w:val="14"/>
              </w:rPr>
            </w:pPr>
            <w:r>
              <w:rPr>
                <w:b/>
                <w:sz w:val="14"/>
              </w:rPr>
              <w:t>Prihodi od prodaje nefin. imovine u vlasništvu JLS</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8CA1CD2" w14:textId="77777777" w:rsidR="001E0708" w:rsidRDefault="004E5B5D">
            <w:pPr>
              <w:pStyle w:val="TableParagraph"/>
              <w:spacing w:before="4"/>
              <w:ind w:right="-15"/>
              <w:jc w:val="right"/>
              <w:rPr>
                <w:b/>
                <w:sz w:val="14"/>
              </w:rPr>
            </w:pPr>
            <w:r>
              <w:rPr>
                <w:b/>
                <w:sz w:val="14"/>
              </w:rPr>
              <w:t>198.072,38</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CC0A889" w14:textId="77777777" w:rsidR="001E0708" w:rsidRDefault="004E5B5D">
            <w:pPr>
              <w:pStyle w:val="TableParagraph"/>
              <w:spacing w:before="4"/>
              <w:ind w:right="-15"/>
              <w:jc w:val="right"/>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060E808A" w14:textId="77777777" w:rsidR="001E0708" w:rsidRDefault="004E5B5D">
            <w:pPr>
              <w:pStyle w:val="TableParagraph"/>
              <w:spacing w:before="4"/>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565EFD8" w14:textId="77777777" w:rsidR="001E0708" w:rsidRDefault="004E5B5D">
            <w:pPr>
              <w:pStyle w:val="TableParagraph"/>
              <w:spacing w:before="4"/>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62AF16C5" w14:textId="77777777" w:rsidR="001E0708" w:rsidRDefault="004E5B5D">
            <w:pPr>
              <w:pStyle w:val="TableParagraph"/>
              <w:spacing w:before="4"/>
              <w:ind w:right="6"/>
              <w:jc w:val="right"/>
              <w:rPr>
                <w:b/>
                <w:sz w:val="14"/>
              </w:rPr>
            </w:pPr>
            <w:r>
              <w:rPr>
                <w:b/>
                <w:sz w:val="14"/>
              </w:rPr>
              <w:t>0,00</w:t>
            </w:r>
          </w:p>
        </w:tc>
      </w:tr>
      <w:tr w:rsidR="001E0708" w14:paraId="1FD97D77" w14:textId="77777777">
        <w:trPr>
          <w:trHeight w:val="254"/>
        </w:trPr>
        <w:tc>
          <w:tcPr>
            <w:tcW w:w="736" w:type="dxa"/>
            <w:gridSpan w:val="5"/>
            <w:tcBorders>
              <w:top w:val="single" w:sz="12" w:space="0" w:color="000000"/>
              <w:left w:val="nil"/>
              <w:bottom w:val="single" w:sz="12" w:space="0" w:color="000000"/>
              <w:right w:val="single" w:sz="2" w:space="0" w:color="000000"/>
            </w:tcBorders>
            <w:shd w:val="clear" w:color="auto" w:fill="F9F9F9"/>
          </w:tcPr>
          <w:p w14:paraId="6FA40A2C" w14:textId="77777777" w:rsidR="001E0708" w:rsidRDefault="004E5B5D">
            <w:pPr>
              <w:pStyle w:val="TableParagraph"/>
              <w:spacing w:before="5"/>
              <w:ind w:right="4"/>
              <w:jc w:val="right"/>
              <w:rPr>
                <w:b/>
                <w:sz w:val="16"/>
              </w:rPr>
            </w:pPr>
            <w:r>
              <w:rPr>
                <w:b/>
                <w:sz w:val="16"/>
              </w:rPr>
              <w:t>42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03271B52"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0E4FCA78" w14:textId="77777777" w:rsidR="001E0708" w:rsidRDefault="004E5B5D">
            <w:pPr>
              <w:pStyle w:val="TableParagraph"/>
              <w:spacing w:before="5"/>
              <w:ind w:left="33"/>
              <w:rPr>
                <w:b/>
                <w:sz w:val="16"/>
              </w:rPr>
            </w:pPr>
            <w:r>
              <w:rPr>
                <w:b/>
                <w:sz w:val="16"/>
              </w:rPr>
              <w:t>Rashodi za nabavu proizvedene dugotrajne imovine</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2617217C" w14:textId="77777777" w:rsidR="001E0708" w:rsidRDefault="004E5B5D">
            <w:pPr>
              <w:pStyle w:val="TableParagraph"/>
              <w:spacing w:before="5"/>
              <w:ind w:right="-15"/>
              <w:jc w:val="right"/>
              <w:rPr>
                <w:b/>
                <w:sz w:val="16"/>
              </w:rPr>
            </w:pPr>
            <w:r>
              <w:rPr>
                <w:b/>
                <w:sz w:val="16"/>
              </w:rPr>
              <w:t>5.625,00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606C4BE4" w14:textId="77777777" w:rsidR="001E0708" w:rsidRDefault="004E5B5D">
            <w:pPr>
              <w:pStyle w:val="TableParagraph"/>
              <w:spacing w:before="5"/>
              <w:ind w:right="-15"/>
              <w:jc w:val="right"/>
              <w:rPr>
                <w:b/>
                <w:sz w:val="16"/>
              </w:rPr>
            </w:pPr>
            <w:r>
              <w:rPr>
                <w:b/>
                <w:sz w:val="16"/>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35A84C5C" w14:textId="77777777" w:rsidR="001E0708" w:rsidRDefault="004E5B5D">
            <w:pPr>
              <w:pStyle w:val="TableParagraph"/>
              <w:spacing w:before="5"/>
              <w:ind w:right="-15"/>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48639CB" w14:textId="77777777" w:rsidR="001E0708" w:rsidRDefault="004E5B5D">
            <w:pPr>
              <w:pStyle w:val="TableParagraph"/>
              <w:spacing w:before="5"/>
              <w:ind w:right="-15"/>
              <w:jc w:val="right"/>
              <w:rPr>
                <w:b/>
                <w:sz w:val="16"/>
              </w:rPr>
            </w:pPr>
            <w:r>
              <w:rPr>
                <w:b/>
                <w:sz w:val="16"/>
              </w:rPr>
              <w:t>0,00</w:t>
            </w:r>
          </w:p>
        </w:tc>
        <w:tc>
          <w:tcPr>
            <w:tcW w:w="1602" w:type="dxa"/>
            <w:tcBorders>
              <w:top w:val="single" w:sz="12" w:space="0" w:color="000000"/>
              <w:left w:val="single" w:sz="2" w:space="0" w:color="000000"/>
              <w:bottom w:val="single" w:sz="12" w:space="0" w:color="000000"/>
              <w:right w:val="nil"/>
            </w:tcBorders>
            <w:shd w:val="clear" w:color="auto" w:fill="F9F9F9"/>
          </w:tcPr>
          <w:p w14:paraId="7C63E873" w14:textId="77777777" w:rsidR="001E0708" w:rsidRDefault="004E5B5D">
            <w:pPr>
              <w:pStyle w:val="TableParagraph"/>
              <w:spacing w:before="5"/>
              <w:ind w:right="5"/>
              <w:jc w:val="right"/>
              <w:rPr>
                <w:b/>
                <w:sz w:val="16"/>
              </w:rPr>
            </w:pPr>
            <w:r>
              <w:rPr>
                <w:b/>
                <w:sz w:val="16"/>
              </w:rPr>
              <w:t>0,00</w:t>
            </w:r>
          </w:p>
        </w:tc>
      </w:tr>
      <w:tr w:rsidR="001E0708" w14:paraId="3330D12F"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75AEF11B" w14:textId="77777777" w:rsidR="001E0708" w:rsidRDefault="004E5B5D">
            <w:pPr>
              <w:pStyle w:val="TableParagraph"/>
              <w:spacing w:before="6"/>
              <w:ind w:left="459"/>
              <w:rPr>
                <w:sz w:val="16"/>
              </w:rPr>
            </w:pPr>
            <w:r>
              <w:rPr>
                <w:sz w:val="16"/>
              </w:rPr>
              <w:t>426</w:t>
            </w:r>
          </w:p>
        </w:tc>
        <w:tc>
          <w:tcPr>
            <w:tcW w:w="735" w:type="dxa"/>
            <w:gridSpan w:val="6"/>
            <w:tcBorders>
              <w:top w:val="single" w:sz="12" w:space="0" w:color="000000"/>
              <w:left w:val="single" w:sz="2" w:space="0" w:color="000000"/>
              <w:bottom w:val="single" w:sz="12" w:space="0" w:color="000000"/>
              <w:right w:val="single" w:sz="2" w:space="0" w:color="000000"/>
            </w:tcBorders>
          </w:tcPr>
          <w:p w14:paraId="53647F76"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517AA603" w14:textId="77777777" w:rsidR="001E0708" w:rsidRDefault="004E5B5D">
            <w:pPr>
              <w:pStyle w:val="TableParagraph"/>
              <w:spacing w:before="6"/>
              <w:ind w:left="33"/>
              <w:rPr>
                <w:sz w:val="16"/>
              </w:rPr>
            </w:pPr>
            <w:r>
              <w:rPr>
                <w:sz w:val="16"/>
              </w:rPr>
              <w:t>Nematerijalna proizvedena imovina</w:t>
            </w:r>
          </w:p>
        </w:tc>
        <w:tc>
          <w:tcPr>
            <w:tcW w:w="1591" w:type="dxa"/>
            <w:tcBorders>
              <w:top w:val="single" w:sz="12" w:space="0" w:color="000000"/>
              <w:left w:val="single" w:sz="2" w:space="0" w:color="000000"/>
              <w:bottom w:val="single" w:sz="12" w:space="0" w:color="000000"/>
              <w:right w:val="single" w:sz="2" w:space="0" w:color="000000"/>
            </w:tcBorders>
          </w:tcPr>
          <w:p w14:paraId="693F9A41" w14:textId="77777777" w:rsidR="001E0708" w:rsidRDefault="004E5B5D">
            <w:pPr>
              <w:pStyle w:val="TableParagraph"/>
              <w:spacing w:before="6"/>
              <w:ind w:right="1"/>
              <w:jc w:val="right"/>
              <w:rPr>
                <w:sz w:val="16"/>
              </w:rPr>
            </w:pPr>
            <w:r>
              <w:rPr>
                <w:sz w:val="16"/>
              </w:rPr>
              <w:t>5.625,00</w:t>
            </w:r>
          </w:p>
        </w:tc>
        <w:tc>
          <w:tcPr>
            <w:tcW w:w="1591" w:type="dxa"/>
            <w:tcBorders>
              <w:top w:val="single" w:sz="12" w:space="0" w:color="000000"/>
              <w:left w:val="single" w:sz="2" w:space="0" w:color="000000"/>
              <w:bottom w:val="single" w:sz="12" w:space="0" w:color="000000"/>
              <w:right w:val="single" w:sz="2" w:space="0" w:color="000000"/>
            </w:tcBorders>
          </w:tcPr>
          <w:p w14:paraId="480D8F4C" w14:textId="77777777" w:rsidR="001E0708" w:rsidRDefault="004E5B5D">
            <w:pPr>
              <w:pStyle w:val="TableParagraph"/>
              <w:spacing w:before="6"/>
              <w:ind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4B3F2EBA" w14:textId="77777777" w:rsidR="001E0708" w:rsidRDefault="004E5B5D">
            <w:pPr>
              <w:pStyle w:val="TableParagraph"/>
              <w:spacing w:before="6"/>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1F0606C"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0DAFFAAF" w14:textId="77777777" w:rsidR="001E0708" w:rsidRDefault="001E0708">
            <w:pPr>
              <w:pStyle w:val="TableParagraph"/>
              <w:rPr>
                <w:rFonts w:ascii="Times New Roman"/>
                <w:sz w:val="16"/>
              </w:rPr>
            </w:pPr>
          </w:p>
        </w:tc>
      </w:tr>
      <w:tr w:rsidR="001E0708" w14:paraId="66D2B16E" w14:textId="77777777">
        <w:trPr>
          <w:trHeight w:val="259"/>
        </w:trPr>
        <w:tc>
          <w:tcPr>
            <w:tcW w:w="736" w:type="dxa"/>
            <w:gridSpan w:val="5"/>
            <w:tcBorders>
              <w:top w:val="single" w:sz="12" w:space="0" w:color="000000"/>
              <w:left w:val="nil"/>
              <w:bottom w:val="single" w:sz="12" w:space="0" w:color="000000"/>
              <w:right w:val="single" w:sz="2" w:space="0" w:color="000000"/>
            </w:tcBorders>
            <w:shd w:val="clear" w:color="auto" w:fill="F9F9F9"/>
          </w:tcPr>
          <w:p w14:paraId="72D5C818" w14:textId="77777777" w:rsidR="001E0708" w:rsidRDefault="004E5B5D">
            <w:pPr>
              <w:pStyle w:val="TableParagraph"/>
              <w:spacing w:before="7"/>
              <w:ind w:right="4"/>
              <w:jc w:val="right"/>
              <w:rPr>
                <w:b/>
                <w:sz w:val="16"/>
              </w:rPr>
            </w:pPr>
            <w:r>
              <w:rPr>
                <w:b/>
                <w:sz w:val="16"/>
              </w:rPr>
              <w:t>45</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0E6A40A0"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1D3DF000" w14:textId="77777777" w:rsidR="001E0708" w:rsidRDefault="004E5B5D">
            <w:pPr>
              <w:pStyle w:val="TableParagraph"/>
              <w:spacing w:before="7"/>
              <w:ind w:left="33"/>
              <w:rPr>
                <w:b/>
                <w:sz w:val="16"/>
              </w:rPr>
            </w:pPr>
            <w:r>
              <w:rPr>
                <w:b/>
                <w:sz w:val="16"/>
              </w:rPr>
              <w:t>Rashodi za dodatna ulaganja na nefinancijskoj imovini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6C2CFA7A" w14:textId="77777777" w:rsidR="001E0708" w:rsidRDefault="004E5B5D">
            <w:pPr>
              <w:pStyle w:val="TableParagraph"/>
              <w:spacing w:before="7"/>
              <w:ind w:right="-15"/>
              <w:jc w:val="right"/>
              <w:rPr>
                <w:b/>
                <w:sz w:val="16"/>
              </w:rPr>
            </w:pPr>
            <w:r>
              <w:rPr>
                <w:b/>
                <w:sz w:val="16"/>
              </w:rPr>
              <w:t>192.447,38</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1492094B" w14:textId="77777777" w:rsidR="001E0708" w:rsidRDefault="004E5B5D">
            <w:pPr>
              <w:pStyle w:val="TableParagraph"/>
              <w:spacing w:before="7"/>
              <w:ind w:right="-15"/>
              <w:jc w:val="right"/>
              <w:rPr>
                <w:b/>
                <w:sz w:val="16"/>
              </w:rPr>
            </w:pPr>
            <w:r>
              <w:rPr>
                <w:b/>
                <w:sz w:val="16"/>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417B362C" w14:textId="77777777" w:rsidR="001E0708" w:rsidRDefault="004E5B5D">
            <w:pPr>
              <w:pStyle w:val="TableParagraph"/>
              <w:spacing w:before="7"/>
              <w:ind w:right="-15"/>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EDA0B1B" w14:textId="77777777" w:rsidR="001E0708" w:rsidRDefault="004E5B5D">
            <w:pPr>
              <w:pStyle w:val="TableParagraph"/>
              <w:spacing w:before="7"/>
              <w:ind w:right="-15"/>
              <w:jc w:val="right"/>
              <w:rPr>
                <w:b/>
                <w:sz w:val="16"/>
              </w:rPr>
            </w:pPr>
            <w:r>
              <w:rPr>
                <w:b/>
                <w:sz w:val="16"/>
              </w:rPr>
              <w:t>0,00</w:t>
            </w:r>
          </w:p>
        </w:tc>
        <w:tc>
          <w:tcPr>
            <w:tcW w:w="1602" w:type="dxa"/>
            <w:tcBorders>
              <w:top w:val="single" w:sz="12" w:space="0" w:color="000000"/>
              <w:left w:val="single" w:sz="2" w:space="0" w:color="000000"/>
              <w:bottom w:val="single" w:sz="12" w:space="0" w:color="000000"/>
              <w:right w:val="nil"/>
            </w:tcBorders>
            <w:shd w:val="clear" w:color="auto" w:fill="F9F9F9"/>
          </w:tcPr>
          <w:p w14:paraId="7DE8CB78" w14:textId="77777777" w:rsidR="001E0708" w:rsidRDefault="004E5B5D">
            <w:pPr>
              <w:pStyle w:val="TableParagraph"/>
              <w:spacing w:before="7"/>
              <w:ind w:right="5"/>
              <w:jc w:val="right"/>
              <w:rPr>
                <w:b/>
                <w:sz w:val="16"/>
              </w:rPr>
            </w:pPr>
            <w:r>
              <w:rPr>
                <w:b/>
                <w:sz w:val="16"/>
              </w:rPr>
              <w:t>0,00</w:t>
            </w:r>
          </w:p>
        </w:tc>
      </w:tr>
      <w:tr w:rsidR="001E0708" w14:paraId="3C17B575"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3BEDA619" w14:textId="77777777" w:rsidR="001E0708" w:rsidRDefault="004E5B5D">
            <w:pPr>
              <w:pStyle w:val="TableParagraph"/>
              <w:spacing w:before="5"/>
              <w:ind w:left="459"/>
              <w:rPr>
                <w:sz w:val="16"/>
              </w:rPr>
            </w:pPr>
            <w:r>
              <w:rPr>
                <w:sz w:val="16"/>
              </w:rPr>
              <w:t>451</w:t>
            </w:r>
          </w:p>
        </w:tc>
        <w:tc>
          <w:tcPr>
            <w:tcW w:w="735" w:type="dxa"/>
            <w:gridSpan w:val="6"/>
            <w:tcBorders>
              <w:top w:val="single" w:sz="12" w:space="0" w:color="000000"/>
              <w:left w:val="single" w:sz="2" w:space="0" w:color="000000"/>
              <w:bottom w:val="single" w:sz="12" w:space="0" w:color="000000"/>
              <w:right w:val="single" w:sz="2" w:space="0" w:color="000000"/>
            </w:tcBorders>
          </w:tcPr>
          <w:p w14:paraId="2709DE75"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40A7EC05" w14:textId="77777777" w:rsidR="001E0708" w:rsidRDefault="004E5B5D">
            <w:pPr>
              <w:pStyle w:val="TableParagraph"/>
              <w:spacing w:before="5"/>
              <w:ind w:left="33"/>
              <w:rPr>
                <w:sz w:val="16"/>
              </w:rPr>
            </w:pPr>
            <w:r>
              <w:rPr>
                <w:sz w:val="16"/>
              </w:rPr>
              <w:t>Dodatna ulaganja na građevinskim objektima</w:t>
            </w:r>
          </w:p>
        </w:tc>
        <w:tc>
          <w:tcPr>
            <w:tcW w:w="1591" w:type="dxa"/>
            <w:tcBorders>
              <w:top w:val="single" w:sz="12" w:space="0" w:color="000000"/>
              <w:left w:val="single" w:sz="2" w:space="0" w:color="000000"/>
              <w:bottom w:val="single" w:sz="12" w:space="0" w:color="000000"/>
              <w:right w:val="single" w:sz="2" w:space="0" w:color="000000"/>
            </w:tcBorders>
          </w:tcPr>
          <w:p w14:paraId="05165A88" w14:textId="77777777" w:rsidR="001E0708" w:rsidRDefault="004E5B5D">
            <w:pPr>
              <w:pStyle w:val="TableParagraph"/>
              <w:spacing w:before="5"/>
              <w:ind w:right="1"/>
              <w:jc w:val="right"/>
              <w:rPr>
                <w:sz w:val="16"/>
              </w:rPr>
            </w:pPr>
            <w:r>
              <w:rPr>
                <w:sz w:val="16"/>
              </w:rPr>
              <w:t>192.447,38</w:t>
            </w:r>
          </w:p>
        </w:tc>
        <w:tc>
          <w:tcPr>
            <w:tcW w:w="1591" w:type="dxa"/>
            <w:tcBorders>
              <w:top w:val="single" w:sz="12" w:space="0" w:color="000000"/>
              <w:left w:val="single" w:sz="2" w:space="0" w:color="000000"/>
              <w:bottom w:val="single" w:sz="12" w:space="0" w:color="000000"/>
              <w:right w:val="single" w:sz="2" w:space="0" w:color="000000"/>
            </w:tcBorders>
          </w:tcPr>
          <w:p w14:paraId="459BB74C" w14:textId="77777777" w:rsidR="001E0708" w:rsidRDefault="004E5B5D">
            <w:pPr>
              <w:pStyle w:val="TableParagraph"/>
              <w:spacing w:before="5"/>
              <w:ind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01D3B8AD" w14:textId="77777777" w:rsidR="001E0708" w:rsidRDefault="004E5B5D">
            <w:pPr>
              <w:pStyle w:val="TableParagraph"/>
              <w:spacing w:before="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2608510"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3BDD83D7" w14:textId="77777777" w:rsidR="001E0708" w:rsidRDefault="001E0708">
            <w:pPr>
              <w:pStyle w:val="TableParagraph"/>
              <w:rPr>
                <w:rFonts w:ascii="Times New Roman"/>
                <w:sz w:val="16"/>
              </w:rPr>
            </w:pPr>
          </w:p>
        </w:tc>
      </w:tr>
      <w:tr w:rsidR="001E0708" w14:paraId="5043E63C" w14:textId="77777777">
        <w:trPr>
          <w:trHeight w:val="262"/>
        </w:trPr>
        <w:tc>
          <w:tcPr>
            <w:tcW w:w="1471" w:type="dxa"/>
            <w:gridSpan w:val="11"/>
            <w:tcBorders>
              <w:top w:val="single" w:sz="12" w:space="0" w:color="000000"/>
              <w:left w:val="nil"/>
              <w:bottom w:val="nil"/>
              <w:right w:val="single" w:sz="2" w:space="0" w:color="000000"/>
            </w:tcBorders>
            <w:shd w:val="clear" w:color="auto" w:fill="E6E6E6"/>
          </w:tcPr>
          <w:p w14:paraId="749927FC" w14:textId="77777777" w:rsidR="001E0708" w:rsidRDefault="004E5B5D">
            <w:pPr>
              <w:pStyle w:val="TableParagraph"/>
              <w:spacing w:before="6"/>
              <w:ind w:left="25"/>
              <w:rPr>
                <w:b/>
                <w:sz w:val="16"/>
              </w:rPr>
            </w:pPr>
            <w:r>
              <w:rPr>
                <w:b/>
                <w:sz w:val="16"/>
              </w:rPr>
              <w:t>Akt. K101319</w:t>
            </w:r>
          </w:p>
        </w:tc>
        <w:tc>
          <w:tcPr>
            <w:tcW w:w="6087"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329FF0A0" w14:textId="77777777" w:rsidR="001E0708" w:rsidRDefault="004E5B5D">
            <w:pPr>
              <w:pStyle w:val="TableParagraph"/>
              <w:spacing w:before="6"/>
              <w:ind w:left="33"/>
              <w:rPr>
                <w:b/>
                <w:sz w:val="16"/>
              </w:rPr>
            </w:pPr>
            <w:r>
              <w:rPr>
                <w:b/>
                <w:sz w:val="16"/>
              </w:rPr>
              <w:t>Dodatno ulaganje dom Babinac</w:t>
            </w:r>
          </w:p>
          <w:p w14:paraId="3CDEEA30" w14:textId="77777777" w:rsidR="001E0708" w:rsidRDefault="004E5B5D">
            <w:pPr>
              <w:pStyle w:val="TableParagraph"/>
              <w:spacing w:before="41"/>
              <w:ind w:left="33"/>
              <w:rPr>
                <w:sz w:val="14"/>
              </w:rPr>
            </w:pPr>
            <w:r>
              <w:rPr>
                <w:sz w:val="14"/>
              </w:rPr>
              <w:t>Funkcija: 0620 Razvoj zajednice</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4ECB18E4" w14:textId="77777777" w:rsidR="001E0708" w:rsidRDefault="004E5B5D">
            <w:pPr>
              <w:pStyle w:val="TableParagraph"/>
              <w:spacing w:before="6"/>
              <w:ind w:right="-15"/>
              <w:jc w:val="right"/>
              <w:rPr>
                <w:b/>
                <w:sz w:val="16"/>
              </w:rPr>
            </w:pPr>
            <w:r>
              <w:rPr>
                <w:b/>
                <w:sz w:val="16"/>
              </w:rPr>
              <w:t>0,00</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6086BA6B" w14:textId="77777777" w:rsidR="001E0708" w:rsidRDefault="004E5B5D">
            <w:pPr>
              <w:pStyle w:val="TableParagraph"/>
              <w:spacing w:before="6"/>
              <w:ind w:left="763" w:right="-15"/>
              <w:rPr>
                <w:b/>
                <w:sz w:val="16"/>
              </w:rPr>
            </w:pPr>
            <w:r>
              <w:rPr>
                <w:b/>
                <w:sz w:val="16"/>
              </w:rPr>
              <w:t>41.000,00</w:t>
            </w:r>
          </w:p>
        </w:tc>
        <w:tc>
          <w:tcPr>
            <w:tcW w:w="1594"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2BAA81AD" w14:textId="77777777" w:rsidR="001E0708" w:rsidRDefault="004E5B5D">
            <w:pPr>
              <w:pStyle w:val="TableParagraph"/>
              <w:spacing w:before="6"/>
              <w:ind w:right="-15"/>
              <w:jc w:val="right"/>
              <w:rPr>
                <w:b/>
                <w:sz w:val="16"/>
              </w:rPr>
            </w:pPr>
            <w:r>
              <w:rPr>
                <w:b/>
                <w:sz w:val="16"/>
              </w:rPr>
              <w:t>0,00</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473D856A" w14:textId="77777777" w:rsidR="001E0708" w:rsidRDefault="004E5B5D">
            <w:pPr>
              <w:pStyle w:val="TableParagraph"/>
              <w:spacing w:before="6"/>
              <w:ind w:right="-15"/>
              <w:jc w:val="right"/>
              <w:rPr>
                <w:b/>
                <w:sz w:val="16"/>
              </w:rPr>
            </w:pPr>
            <w:r>
              <w:rPr>
                <w:b/>
                <w:sz w:val="16"/>
              </w:rPr>
              <w:t>0,00</w:t>
            </w:r>
          </w:p>
        </w:tc>
        <w:tc>
          <w:tcPr>
            <w:tcW w:w="1602" w:type="dxa"/>
            <w:vMerge w:val="restart"/>
            <w:tcBorders>
              <w:top w:val="single" w:sz="12" w:space="0" w:color="000000"/>
              <w:left w:val="single" w:sz="2" w:space="0" w:color="000000"/>
              <w:bottom w:val="single" w:sz="8" w:space="0" w:color="000000"/>
              <w:right w:val="nil"/>
            </w:tcBorders>
            <w:shd w:val="clear" w:color="auto" w:fill="E6E6E6"/>
          </w:tcPr>
          <w:p w14:paraId="1E341CDC" w14:textId="77777777" w:rsidR="001E0708" w:rsidRDefault="004E5B5D">
            <w:pPr>
              <w:pStyle w:val="TableParagraph"/>
              <w:spacing w:before="6"/>
              <w:ind w:right="5"/>
              <w:jc w:val="right"/>
              <w:rPr>
                <w:b/>
                <w:sz w:val="16"/>
              </w:rPr>
            </w:pPr>
            <w:r>
              <w:rPr>
                <w:b/>
                <w:sz w:val="16"/>
              </w:rPr>
              <w:t>0,00</w:t>
            </w:r>
          </w:p>
        </w:tc>
      </w:tr>
      <w:tr w:rsidR="001E0708" w14:paraId="73D32D45" w14:textId="77777777">
        <w:trPr>
          <w:trHeight w:val="144"/>
        </w:trPr>
        <w:tc>
          <w:tcPr>
            <w:tcW w:w="285" w:type="dxa"/>
            <w:tcBorders>
              <w:top w:val="nil"/>
              <w:left w:val="nil"/>
              <w:bottom w:val="single" w:sz="8" w:space="0" w:color="000000"/>
              <w:right w:val="single" w:sz="12" w:space="0" w:color="000000"/>
            </w:tcBorders>
            <w:shd w:val="clear" w:color="auto" w:fill="E6E6E6"/>
          </w:tcPr>
          <w:p w14:paraId="57E45C1E" w14:textId="77777777" w:rsidR="001E0708" w:rsidRDefault="004E5B5D">
            <w:pPr>
              <w:pStyle w:val="TableParagraph"/>
              <w:spacing w:before="3" w:line="121" w:lineRule="exact"/>
              <w:ind w:left="9"/>
              <w:jc w:val="center"/>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6EAEE04F" w14:textId="77777777" w:rsidR="001E0708" w:rsidRDefault="004E5B5D">
            <w:pPr>
              <w:pStyle w:val="TableParagraph"/>
              <w:spacing w:line="125" w:lineRule="exact"/>
              <w:ind w:left="9" w:right="-15"/>
              <w:rPr>
                <w:sz w:val="14"/>
              </w:rPr>
            </w:pPr>
            <w:r>
              <w:rPr>
                <w:sz w:val="14"/>
              </w:rPr>
              <w:t>1</w:t>
            </w:r>
          </w:p>
        </w:tc>
        <w:tc>
          <w:tcPr>
            <w:tcW w:w="115" w:type="dxa"/>
            <w:tcBorders>
              <w:top w:val="single" w:sz="12" w:space="0" w:color="000000"/>
              <w:left w:val="single" w:sz="12" w:space="0" w:color="000000"/>
              <w:bottom w:val="single" w:sz="8" w:space="0" w:color="000000"/>
              <w:right w:val="single" w:sz="12" w:space="0" w:color="000000"/>
            </w:tcBorders>
            <w:shd w:val="clear" w:color="auto" w:fill="E6E6E6"/>
          </w:tcPr>
          <w:p w14:paraId="45E028BD"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4387C62F"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8" w:space="0" w:color="000000"/>
              <w:right w:val="single" w:sz="8" w:space="0" w:color="000000"/>
            </w:tcBorders>
            <w:shd w:val="clear" w:color="auto" w:fill="E6E6E6"/>
          </w:tcPr>
          <w:p w14:paraId="4ACAC5A7"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8" w:space="0" w:color="000000"/>
              <w:right w:val="single" w:sz="8" w:space="0" w:color="000000"/>
            </w:tcBorders>
            <w:shd w:val="clear" w:color="auto" w:fill="E6E6E6"/>
          </w:tcPr>
          <w:p w14:paraId="600D6392" w14:textId="77777777" w:rsidR="001E0708" w:rsidRDefault="004E5B5D">
            <w:pPr>
              <w:pStyle w:val="TableParagraph"/>
              <w:spacing w:line="125" w:lineRule="exact"/>
              <w:ind w:left="19"/>
              <w:rPr>
                <w:sz w:val="14"/>
              </w:rPr>
            </w:pPr>
            <w:r>
              <w:rPr>
                <w:sz w:val="14"/>
              </w:rPr>
              <w:t>5</w:t>
            </w:r>
          </w:p>
        </w:tc>
        <w:tc>
          <w:tcPr>
            <w:tcW w:w="112" w:type="dxa"/>
            <w:tcBorders>
              <w:top w:val="single" w:sz="12" w:space="0" w:color="000000"/>
              <w:left w:val="single" w:sz="8" w:space="0" w:color="000000"/>
              <w:bottom w:val="single" w:sz="8" w:space="0" w:color="000000"/>
              <w:right w:val="single" w:sz="12" w:space="0" w:color="000000"/>
            </w:tcBorders>
            <w:shd w:val="clear" w:color="auto" w:fill="E6E6E6"/>
          </w:tcPr>
          <w:p w14:paraId="7CB1B1F3"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8" w:space="0" w:color="000000"/>
              <w:right w:val="single" w:sz="12" w:space="0" w:color="000000"/>
            </w:tcBorders>
            <w:shd w:val="clear" w:color="auto" w:fill="E6E6E6"/>
          </w:tcPr>
          <w:p w14:paraId="4804B648" w14:textId="77777777" w:rsidR="001E0708" w:rsidRDefault="001E0708">
            <w:pPr>
              <w:pStyle w:val="TableParagraph"/>
              <w:rPr>
                <w:rFonts w:ascii="Times New Roman"/>
                <w:sz w:val="8"/>
              </w:rPr>
            </w:pPr>
          </w:p>
        </w:tc>
        <w:tc>
          <w:tcPr>
            <w:tcW w:w="114" w:type="dxa"/>
            <w:tcBorders>
              <w:top w:val="single" w:sz="12" w:space="0" w:color="000000"/>
              <w:left w:val="single" w:sz="12" w:space="0" w:color="000000"/>
              <w:bottom w:val="single" w:sz="8" w:space="0" w:color="000000"/>
              <w:right w:val="single" w:sz="12" w:space="0" w:color="000000"/>
            </w:tcBorders>
            <w:shd w:val="clear" w:color="auto" w:fill="E6E6E6"/>
          </w:tcPr>
          <w:p w14:paraId="77D1BD7F"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8" w:space="0" w:color="000000"/>
              <w:right w:val="single" w:sz="12" w:space="0" w:color="000000"/>
            </w:tcBorders>
            <w:shd w:val="clear" w:color="auto" w:fill="E6E6E6"/>
          </w:tcPr>
          <w:p w14:paraId="445FAD11" w14:textId="77777777" w:rsidR="001E0708" w:rsidRDefault="001E0708">
            <w:pPr>
              <w:pStyle w:val="TableParagraph"/>
              <w:rPr>
                <w:rFonts w:ascii="Times New Roman"/>
                <w:sz w:val="8"/>
              </w:rPr>
            </w:pPr>
          </w:p>
        </w:tc>
        <w:tc>
          <w:tcPr>
            <w:tcW w:w="170" w:type="dxa"/>
            <w:tcBorders>
              <w:top w:val="nil"/>
              <w:left w:val="single" w:sz="12" w:space="0" w:color="000000"/>
              <w:bottom w:val="single" w:sz="8" w:space="0" w:color="000000"/>
              <w:right w:val="single" w:sz="2" w:space="0" w:color="000000"/>
            </w:tcBorders>
            <w:shd w:val="clear" w:color="auto" w:fill="E6E6E6"/>
          </w:tcPr>
          <w:p w14:paraId="257F4FCD" w14:textId="77777777" w:rsidR="001E0708" w:rsidRDefault="001E0708">
            <w:pPr>
              <w:pStyle w:val="TableParagraph"/>
              <w:rPr>
                <w:rFonts w:ascii="Times New Roman"/>
                <w:sz w:val="8"/>
              </w:rPr>
            </w:pPr>
          </w:p>
        </w:tc>
        <w:tc>
          <w:tcPr>
            <w:tcW w:w="6087" w:type="dxa"/>
            <w:vMerge/>
            <w:tcBorders>
              <w:top w:val="nil"/>
              <w:left w:val="single" w:sz="2" w:space="0" w:color="000000"/>
              <w:bottom w:val="single" w:sz="8" w:space="0" w:color="000000"/>
              <w:right w:val="single" w:sz="2" w:space="0" w:color="000000"/>
            </w:tcBorders>
            <w:shd w:val="clear" w:color="auto" w:fill="E6E6E6"/>
          </w:tcPr>
          <w:p w14:paraId="20253129" w14:textId="77777777" w:rsidR="001E0708" w:rsidRDefault="001E0708">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4DDBA286" w14:textId="77777777" w:rsidR="001E0708" w:rsidRDefault="001E0708">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7DF6C418" w14:textId="77777777" w:rsidR="001E0708" w:rsidRDefault="001E0708">
            <w:pPr>
              <w:rPr>
                <w:sz w:val="2"/>
                <w:szCs w:val="2"/>
              </w:rPr>
            </w:pPr>
          </w:p>
        </w:tc>
        <w:tc>
          <w:tcPr>
            <w:tcW w:w="1594" w:type="dxa"/>
            <w:vMerge/>
            <w:tcBorders>
              <w:top w:val="nil"/>
              <w:left w:val="single" w:sz="2" w:space="0" w:color="000000"/>
              <w:bottom w:val="single" w:sz="8" w:space="0" w:color="000000"/>
              <w:right w:val="single" w:sz="2" w:space="0" w:color="000000"/>
            </w:tcBorders>
            <w:shd w:val="clear" w:color="auto" w:fill="E6E6E6"/>
          </w:tcPr>
          <w:p w14:paraId="7ECDCF9D" w14:textId="77777777" w:rsidR="001E0708" w:rsidRDefault="001E0708">
            <w:pP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38A2C6D4" w14:textId="77777777" w:rsidR="001E0708" w:rsidRDefault="001E0708">
            <w:pPr>
              <w:rPr>
                <w:sz w:val="2"/>
                <w:szCs w:val="2"/>
              </w:rPr>
            </w:pPr>
          </w:p>
        </w:tc>
        <w:tc>
          <w:tcPr>
            <w:tcW w:w="1602" w:type="dxa"/>
            <w:vMerge/>
            <w:tcBorders>
              <w:top w:val="nil"/>
              <w:left w:val="single" w:sz="2" w:space="0" w:color="000000"/>
              <w:bottom w:val="single" w:sz="8" w:space="0" w:color="000000"/>
              <w:right w:val="nil"/>
            </w:tcBorders>
            <w:shd w:val="clear" w:color="auto" w:fill="E6E6E6"/>
          </w:tcPr>
          <w:p w14:paraId="57B2722E" w14:textId="77777777" w:rsidR="001E0708" w:rsidRDefault="001E0708">
            <w:pPr>
              <w:rPr>
                <w:sz w:val="2"/>
                <w:szCs w:val="2"/>
              </w:rPr>
            </w:pPr>
          </w:p>
        </w:tc>
      </w:tr>
      <w:tr w:rsidR="001E0708" w14:paraId="16048A85" w14:textId="77777777">
        <w:trPr>
          <w:trHeight w:val="203"/>
        </w:trPr>
        <w:tc>
          <w:tcPr>
            <w:tcW w:w="1471" w:type="dxa"/>
            <w:gridSpan w:val="11"/>
            <w:tcBorders>
              <w:top w:val="single" w:sz="8" w:space="0" w:color="000000"/>
              <w:left w:val="nil"/>
              <w:bottom w:val="single" w:sz="12" w:space="0" w:color="000000"/>
              <w:right w:val="single" w:sz="2" w:space="0" w:color="000000"/>
            </w:tcBorders>
            <w:shd w:val="clear" w:color="auto" w:fill="AAAAAA"/>
          </w:tcPr>
          <w:p w14:paraId="077C92C0" w14:textId="77777777" w:rsidR="001E0708" w:rsidRDefault="004E5B5D">
            <w:pPr>
              <w:pStyle w:val="TableParagraph"/>
              <w:spacing w:before="11"/>
              <w:ind w:left="353"/>
              <w:rPr>
                <w:b/>
                <w:sz w:val="14"/>
              </w:rPr>
            </w:pPr>
            <w:r>
              <w:rPr>
                <w:b/>
                <w:sz w:val="14"/>
              </w:rPr>
              <w:t>Izvor: 110</w:t>
            </w:r>
          </w:p>
        </w:tc>
        <w:tc>
          <w:tcPr>
            <w:tcW w:w="6087" w:type="dxa"/>
            <w:tcBorders>
              <w:top w:val="single" w:sz="8" w:space="0" w:color="000000"/>
              <w:left w:val="single" w:sz="2" w:space="0" w:color="000000"/>
              <w:bottom w:val="single" w:sz="12" w:space="0" w:color="000000"/>
              <w:right w:val="single" w:sz="2" w:space="0" w:color="000000"/>
            </w:tcBorders>
            <w:shd w:val="clear" w:color="auto" w:fill="AAAAAA"/>
          </w:tcPr>
          <w:p w14:paraId="51168BC4" w14:textId="77777777" w:rsidR="001E0708" w:rsidRDefault="004E5B5D">
            <w:pPr>
              <w:pStyle w:val="TableParagraph"/>
              <w:spacing w:before="11"/>
              <w:ind w:left="33"/>
              <w:rPr>
                <w:b/>
                <w:sz w:val="14"/>
              </w:rPr>
            </w:pPr>
            <w:r>
              <w:rPr>
                <w:b/>
                <w:sz w:val="14"/>
              </w:rPr>
              <w:t>Opći prihodi i primici</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68FCCAFF" w14:textId="77777777" w:rsidR="001E0708" w:rsidRDefault="004E5B5D">
            <w:pPr>
              <w:pStyle w:val="TableParagraph"/>
              <w:spacing w:before="11"/>
              <w:ind w:right="-15"/>
              <w:jc w:val="right"/>
              <w:rPr>
                <w:b/>
                <w:sz w:val="14"/>
              </w:rPr>
            </w:pPr>
            <w:r>
              <w:rPr>
                <w:b/>
                <w:sz w:val="14"/>
              </w:rPr>
              <w:t>0,00</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45048EF3" w14:textId="77777777" w:rsidR="001E0708" w:rsidRDefault="004E5B5D">
            <w:pPr>
              <w:pStyle w:val="TableParagraph"/>
              <w:spacing w:before="11"/>
              <w:ind w:right="-15"/>
              <w:jc w:val="right"/>
              <w:rPr>
                <w:b/>
                <w:sz w:val="14"/>
              </w:rPr>
            </w:pPr>
            <w:r>
              <w:rPr>
                <w:b/>
                <w:sz w:val="14"/>
              </w:rPr>
              <w:t>16.000,00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5AECD2D9" w14:textId="77777777" w:rsidR="001E0708" w:rsidRDefault="004E5B5D">
            <w:pPr>
              <w:pStyle w:val="TableParagraph"/>
              <w:spacing w:before="11"/>
              <w:ind w:right="-15"/>
              <w:jc w:val="right"/>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4A61AF1D" w14:textId="77777777" w:rsidR="001E0708" w:rsidRDefault="004E5B5D">
            <w:pPr>
              <w:pStyle w:val="TableParagraph"/>
              <w:spacing w:before="11"/>
              <w:ind w:right="-15"/>
              <w:jc w:val="right"/>
              <w:rPr>
                <w:b/>
                <w:sz w:val="14"/>
              </w:rPr>
            </w:pPr>
            <w:r>
              <w:rPr>
                <w:b/>
                <w:sz w:val="14"/>
              </w:rPr>
              <w:t>0,00</w:t>
            </w:r>
          </w:p>
        </w:tc>
        <w:tc>
          <w:tcPr>
            <w:tcW w:w="1602" w:type="dxa"/>
            <w:tcBorders>
              <w:top w:val="single" w:sz="8" w:space="0" w:color="000000"/>
              <w:left w:val="single" w:sz="2" w:space="0" w:color="000000"/>
              <w:bottom w:val="single" w:sz="12" w:space="0" w:color="000000"/>
              <w:right w:val="nil"/>
            </w:tcBorders>
            <w:shd w:val="clear" w:color="auto" w:fill="AAAAAA"/>
          </w:tcPr>
          <w:p w14:paraId="2087D509" w14:textId="77777777" w:rsidR="001E0708" w:rsidRDefault="004E5B5D">
            <w:pPr>
              <w:pStyle w:val="TableParagraph"/>
              <w:spacing w:before="11"/>
              <w:ind w:right="6"/>
              <w:jc w:val="right"/>
              <w:rPr>
                <w:b/>
                <w:sz w:val="14"/>
              </w:rPr>
            </w:pPr>
            <w:r>
              <w:rPr>
                <w:b/>
                <w:sz w:val="14"/>
              </w:rPr>
              <w:t>0,00</w:t>
            </w:r>
          </w:p>
        </w:tc>
      </w:tr>
      <w:tr w:rsidR="001E0708" w14:paraId="6699097E" w14:textId="77777777">
        <w:trPr>
          <w:trHeight w:val="256"/>
        </w:trPr>
        <w:tc>
          <w:tcPr>
            <w:tcW w:w="736" w:type="dxa"/>
            <w:gridSpan w:val="5"/>
            <w:tcBorders>
              <w:top w:val="single" w:sz="12" w:space="0" w:color="000000"/>
              <w:left w:val="nil"/>
              <w:bottom w:val="single" w:sz="12" w:space="0" w:color="000000"/>
              <w:right w:val="single" w:sz="2" w:space="0" w:color="000000"/>
            </w:tcBorders>
            <w:shd w:val="clear" w:color="auto" w:fill="F9F9F9"/>
          </w:tcPr>
          <w:p w14:paraId="4742D866" w14:textId="77777777" w:rsidR="001E0708" w:rsidRDefault="004E5B5D">
            <w:pPr>
              <w:pStyle w:val="TableParagraph"/>
              <w:spacing w:before="5"/>
              <w:ind w:right="4"/>
              <w:jc w:val="right"/>
              <w:rPr>
                <w:b/>
                <w:sz w:val="16"/>
              </w:rPr>
            </w:pPr>
            <w:r>
              <w:rPr>
                <w:b/>
                <w:sz w:val="16"/>
              </w:rPr>
              <w:t>45</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6A7490DA"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14E5E632" w14:textId="77777777" w:rsidR="001E0708" w:rsidRDefault="004E5B5D">
            <w:pPr>
              <w:pStyle w:val="TableParagraph"/>
              <w:spacing w:before="5"/>
              <w:ind w:left="33"/>
              <w:rPr>
                <w:b/>
                <w:sz w:val="16"/>
              </w:rPr>
            </w:pPr>
            <w:r>
              <w:rPr>
                <w:b/>
                <w:sz w:val="16"/>
              </w:rPr>
              <w:t>Rashodi za dodatna ulaganja na nefinancijskoj imovini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52BCCE53" w14:textId="77777777" w:rsidR="001E0708" w:rsidRDefault="004E5B5D">
            <w:pPr>
              <w:pStyle w:val="TableParagraph"/>
              <w:spacing w:before="5"/>
              <w:ind w:right="-15"/>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30442EE7" w14:textId="77777777" w:rsidR="001E0708" w:rsidRDefault="004E5B5D">
            <w:pPr>
              <w:pStyle w:val="TableParagraph"/>
              <w:spacing w:before="5"/>
              <w:ind w:right="-15"/>
              <w:jc w:val="right"/>
              <w:rPr>
                <w:b/>
                <w:sz w:val="16"/>
              </w:rPr>
            </w:pPr>
            <w:r>
              <w:rPr>
                <w:b/>
                <w:sz w:val="16"/>
              </w:rPr>
              <w:t>16.000,00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42C82B36" w14:textId="77777777" w:rsidR="001E0708" w:rsidRDefault="004E5B5D">
            <w:pPr>
              <w:pStyle w:val="TableParagraph"/>
              <w:spacing w:before="5"/>
              <w:ind w:right="-15"/>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42E818C" w14:textId="77777777" w:rsidR="001E0708" w:rsidRDefault="004E5B5D">
            <w:pPr>
              <w:pStyle w:val="TableParagraph"/>
              <w:spacing w:before="5"/>
              <w:ind w:right="-15"/>
              <w:jc w:val="right"/>
              <w:rPr>
                <w:b/>
                <w:sz w:val="16"/>
              </w:rPr>
            </w:pPr>
            <w:r>
              <w:rPr>
                <w:b/>
                <w:sz w:val="16"/>
              </w:rPr>
              <w:t>0,00</w:t>
            </w:r>
          </w:p>
        </w:tc>
        <w:tc>
          <w:tcPr>
            <w:tcW w:w="1602" w:type="dxa"/>
            <w:tcBorders>
              <w:top w:val="single" w:sz="12" w:space="0" w:color="000000"/>
              <w:left w:val="single" w:sz="2" w:space="0" w:color="000000"/>
              <w:bottom w:val="single" w:sz="12" w:space="0" w:color="000000"/>
              <w:right w:val="nil"/>
            </w:tcBorders>
            <w:shd w:val="clear" w:color="auto" w:fill="F9F9F9"/>
          </w:tcPr>
          <w:p w14:paraId="572CA3E9" w14:textId="77777777" w:rsidR="001E0708" w:rsidRDefault="004E5B5D">
            <w:pPr>
              <w:pStyle w:val="TableParagraph"/>
              <w:spacing w:before="5"/>
              <w:ind w:right="5"/>
              <w:jc w:val="right"/>
              <w:rPr>
                <w:b/>
                <w:sz w:val="16"/>
              </w:rPr>
            </w:pPr>
            <w:r>
              <w:rPr>
                <w:b/>
                <w:sz w:val="16"/>
              </w:rPr>
              <w:t>0,00</w:t>
            </w:r>
          </w:p>
        </w:tc>
      </w:tr>
      <w:tr w:rsidR="001E0708" w14:paraId="0BB1C9ED" w14:textId="77777777">
        <w:trPr>
          <w:trHeight w:val="253"/>
        </w:trPr>
        <w:tc>
          <w:tcPr>
            <w:tcW w:w="736" w:type="dxa"/>
            <w:gridSpan w:val="5"/>
            <w:tcBorders>
              <w:top w:val="single" w:sz="12" w:space="0" w:color="000000"/>
              <w:left w:val="nil"/>
              <w:bottom w:val="single" w:sz="12" w:space="0" w:color="000000"/>
              <w:right w:val="single" w:sz="2" w:space="0" w:color="000000"/>
            </w:tcBorders>
          </w:tcPr>
          <w:p w14:paraId="180E1D8A" w14:textId="77777777" w:rsidR="001E0708" w:rsidRDefault="004E5B5D">
            <w:pPr>
              <w:pStyle w:val="TableParagraph"/>
              <w:spacing w:before="5"/>
              <w:ind w:left="459"/>
              <w:rPr>
                <w:sz w:val="16"/>
              </w:rPr>
            </w:pPr>
            <w:r>
              <w:rPr>
                <w:sz w:val="16"/>
              </w:rPr>
              <w:t>451</w:t>
            </w:r>
          </w:p>
        </w:tc>
        <w:tc>
          <w:tcPr>
            <w:tcW w:w="735" w:type="dxa"/>
            <w:gridSpan w:val="6"/>
            <w:tcBorders>
              <w:top w:val="single" w:sz="12" w:space="0" w:color="000000"/>
              <w:left w:val="single" w:sz="2" w:space="0" w:color="000000"/>
              <w:bottom w:val="single" w:sz="12" w:space="0" w:color="000000"/>
              <w:right w:val="single" w:sz="2" w:space="0" w:color="000000"/>
            </w:tcBorders>
          </w:tcPr>
          <w:p w14:paraId="708FE6C9"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5B959AF0" w14:textId="77777777" w:rsidR="001E0708" w:rsidRDefault="004E5B5D">
            <w:pPr>
              <w:pStyle w:val="TableParagraph"/>
              <w:spacing w:before="5"/>
              <w:ind w:left="33"/>
              <w:rPr>
                <w:sz w:val="16"/>
              </w:rPr>
            </w:pPr>
            <w:r>
              <w:rPr>
                <w:sz w:val="16"/>
              </w:rPr>
              <w:t>Dodatna ulaganja na građevinskim objektima</w:t>
            </w:r>
          </w:p>
        </w:tc>
        <w:tc>
          <w:tcPr>
            <w:tcW w:w="1591" w:type="dxa"/>
            <w:tcBorders>
              <w:top w:val="single" w:sz="12" w:space="0" w:color="000000"/>
              <w:left w:val="single" w:sz="2" w:space="0" w:color="000000"/>
              <w:bottom w:val="single" w:sz="12" w:space="0" w:color="000000"/>
              <w:right w:val="single" w:sz="2" w:space="0" w:color="000000"/>
            </w:tcBorders>
          </w:tcPr>
          <w:p w14:paraId="1565D503" w14:textId="77777777" w:rsidR="001E0708" w:rsidRDefault="004E5B5D">
            <w:pPr>
              <w:pStyle w:val="TableParagraph"/>
              <w:spacing w:before="5"/>
              <w:ind w:right="1"/>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7EA9962C" w14:textId="77777777" w:rsidR="001E0708" w:rsidRDefault="004E5B5D">
            <w:pPr>
              <w:pStyle w:val="TableParagraph"/>
              <w:spacing w:before="5"/>
              <w:jc w:val="right"/>
              <w:rPr>
                <w:sz w:val="16"/>
              </w:rPr>
            </w:pPr>
            <w:r>
              <w:rPr>
                <w:sz w:val="16"/>
              </w:rPr>
              <w:t>16.000,00</w:t>
            </w:r>
          </w:p>
        </w:tc>
        <w:tc>
          <w:tcPr>
            <w:tcW w:w="1594" w:type="dxa"/>
            <w:tcBorders>
              <w:top w:val="single" w:sz="12" w:space="0" w:color="000000"/>
              <w:left w:val="single" w:sz="2" w:space="0" w:color="000000"/>
              <w:bottom w:val="single" w:sz="12" w:space="0" w:color="000000"/>
              <w:right w:val="single" w:sz="2" w:space="0" w:color="000000"/>
            </w:tcBorders>
          </w:tcPr>
          <w:p w14:paraId="4AF31E21" w14:textId="77777777" w:rsidR="001E0708" w:rsidRDefault="004E5B5D">
            <w:pPr>
              <w:pStyle w:val="TableParagraph"/>
              <w:spacing w:before="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BD7B379"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4D0D20D8" w14:textId="77777777" w:rsidR="001E0708" w:rsidRDefault="001E0708">
            <w:pPr>
              <w:pStyle w:val="TableParagraph"/>
              <w:rPr>
                <w:rFonts w:ascii="Times New Roman"/>
                <w:sz w:val="16"/>
              </w:rPr>
            </w:pPr>
          </w:p>
        </w:tc>
      </w:tr>
      <w:tr w:rsidR="001E0708" w14:paraId="56311CEC"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3E9C3934" w14:textId="77777777" w:rsidR="001E0708" w:rsidRDefault="004E5B5D">
            <w:pPr>
              <w:pStyle w:val="TableParagraph"/>
              <w:spacing w:before="5"/>
              <w:ind w:left="353"/>
              <w:rPr>
                <w:b/>
                <w:sz w:val="14"/>
              </w:rPr>
            </w:pPr>
            <w:r>
              <w:rPr>
                <w:b/>
                <w:sz w:val="14"/>
              </w:rPr>
              <w:t>Izvor: 520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0A4B4AE6" w14:textId="77777777" w:rsidR="001E0708" w:rsidRDefault="004E5B5D">
            <w:pPr>
              <w:pStyle w:val="TableParagraph"/>
              <w:spacing w:before="5"/>
              <w:ind w:left="33"/>
              <w:rPr>
                <w:b/>
                <w:sz w:val="14"/>
              </w:rPr>
            </w:pPr>
            <w:r>
              <w:rPr>
                <w:b/>
                <w:sz w:val="14"/>
              </w:rPr>
              <w:t>Pomoći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5850637" w14:textId="77777777" w:rsidR="001E0708" w:rsidRDefault="004E5B5D">
            <w:pPr>
              <w:pStyle w:val="TableParagraph"/>
              <w:spacing w:before="5"/>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B4C2958" w14:textId="77777777" w:rsidR="001E0708" w:rsidRDefault="004E5B5D">
            <w:pPr>
              <w:pStyle w:val="TableParagraph"/>
              <w:spacing w:before="5"/>
              <w:ind w:right="-15"/>
              <w:jc w:val="right"/>
              <w:rPr>
                <w:b/>
                <w:sz w:val="14"/>
              </w:rPr>
            </w:pPr>
            <w:r>
              <w:rPr>
                <w:b/>
                <w:sz w:val="14"/>
              </w:rPr>
              <w:t>25.000,00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13DB0C1C" w14:textId="77777777" w:rsidR="001E0708" w:rsidRDefault="004E5B5D">
            <w:pPr>
              <w:pStyle w:val="TableParagraph"/>
              <w:spacing w:before="5"/>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56C3A4E" w14:textId="77777777" w:rsidR="001E0708" w:rsidRDefault="004E5B5D">
            <w:pPr>
              <w:pStyle w:val="TableParagraph"/>
              <w:spacing w:before="5"/>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34059BA7" w14:textId="77777777" w:rsidR="001E0708" w:rsidRDefault="004E5B5D">
            <w:pPr>
              <w:pStyle w:val="TableParagraph"/>
              <w:spacing w:before="5"/>
              <w:ind w:right="6"/>
              <w:jc w:val="right"/>
              <w:rPr>
                <w:b/>
                <w:sz w:val="14"/>
              </w:rPr>
            </w:pPr>
            <w:r>
              <w:rPr>
                <w:b/>
                <w:sz w:val="14"/>
              </w:rPr>
              <w:t>0,00</w:t>
            </w:r>
          </w:p>
        </w:tc>
      </w:tr>
      <w:tr w:rsidR="001E0708" w14:paraId="2EA86435" w14:textId="77777777">
        <w:trPr>
          <w:trHeight w:val="263"/>
        </w:trPr>
        <w:tc>
          <w:tcPr>
            <w:tcW w:w="736" w:type="dxa"/>
            <w:gridSpan w:val="5"/>
            <w:tcBorders>
              <w:top w:val="single" w:sz="12" w:space="0" w:color="000000"/>
              <w:left w:val="nil"/>
              <w:bottom w:val="single" w:sz="8" w:space="0" w:color="000000"/>
              <w:right w:val="single" w:sz="2" w:space="0" w:color="000000"/>
            </w:tcBorders>
            <w:shd w:val="clear" w:color="auto" w:fill="F9F9F9"/>
          </w:tcPr>
          <w:p w14:paraId="352F7FF9" w14:textId="77777777" w:rsidR="001E0708" w:rsidRDefault="004E5B5D">
            <w:pPr>
              <w:pStyle w:val="TableParagraph"/>
              <w:spacing w:before="6"/>
              <w:ind w:right="4"/>
              <w:jc w:val="right"/>
              <w:rPr>
                <w:b/>
                <w:sz w:val="16"/>
              </w:rPr>
            </w:pPr>
            <w:r>
              <w:rPr>
                <w:b/>
                <w:sz w:val="16"/>
              </w:rPr>
              <w:t>45</w:t>
            </w:r>
          </w:p>
        </w:tc>
        <w:tc>
          <w:tcPr>
            <w:tcW w:w="735" w:type="dxa"/>
            <w:gridSpan w:val="6"/>
            <w:tcBorders>
              <w:top w:val="single" w:sz="12" w:space="0" w:color="000000"/>
              <w:left w:val="single" w:sz="2" w:space="0" w:color="000000"/>
              <w:bottom w:val="single" w:sz="8" w:space="0" w:color="000000"/>
              <w:right w:val="single" w:sz="2" w:space="0" w:color="000000"/>
            </w:tcBorders>
            <w:shd w:val="clear" w:color="auto" w:fill="F9F9F9"/>
          </w:tcPr>
          <w:p w14:paraId="7A4D3F0E"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shd w:val="clear" w:color="auto" w:fill="F9F9F9"/>
          </w:tcPr>
          <w:p w14:paraId="007906DB" w14:textId="77777777" w:rsidR="001E0708" w:rsidRDefault="004E5B5D">
            <w:pPr>
              <w:pStyle w:val="TableParagraph"/>
              <w:spacing w:before="6"/>
              <w:ind w:left="33"/>
              <w:rPr>
                <w:b/>
                <w:sz w:val="16"/>
              </w:rPr>
            </w:pPr>
            <w:r>
              <w:rPr>
                <w:b/>
                <w:sz w:val="16"/>
              </w:rPr>
              <w:t>Rashodi za dodatna ulaganja na nefinancijskoj imovini</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3E08C252" w14:textId="77777777" w:rsidR="001E0708" w:rsidRDefault="004E5B5D">
            <w:pPr>
              <w:pStyle w:val="TableParagraph"/>
              <w:spacing w:before="6"/>
              <w:ind w:right="-15"/>
              <w:jc w:val="right"/>
              <w:rPr>
                <w:b/>
                <w:sz w:val="16"/>
              </w:rPr>
            </w:pPr>
            <w:r>
              <w:rPr>
                <w:b/>
                <w:sz w:val="16"/>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7113978F" w14:textId="77777777" w:rsidR="001E0708" w:rsidRDefault="004E5B5D">
            <w:pPr>
              <w:pStyle w:val="TableParagraph"/>
              <w:spacing w:before="6"/>
              <w:ind w:right="-15"/>
              <w:jc w:val="right"/>
              <w:rPr>
                <w:b/>
                <w:sz w:val="16"/>
              </w:rPr>
            </w:pPr>
            <w:r>
              <w:rPr>
                <w:b/>
                <w:sz w:val="16"/>
              </w:rPr>
              <w:t>25.000,00</w:t>
            </w:r>
          </w:p>
        </w:tc>
        <w:tc>
          <w:tcPr>
            <w:tcW w:w="1594" w:type="dxa"/>
            <w:tcBorders>
              <w:top w:val="single" w:sz="12" w:space="0" w:color="000000"/>
              <w:left w:val="single" w:sz="2" w:space="0" w:color="000000"/>
              <w:bottom w:val="single" w:sz="8" w:space="0" w:color="000000"/>
              <w:right w:val="single" w:sz="2" w:space="0" w:color="000000"/>
            </w:tcBorders>
            <w:shd w:val="clear" w:color="auto" w:fill="F9F9F9"/>
          </w:tcPr>
          <w:p w14:paraId="17AA311A" w14:textId="77777777" w:rsidR="001E0708" w:rsidRDefault="004E5B5D">
            <w:pPr>
              <w:pStyle w:val="TableParagraph"/>
              <w:spacing w:before="6"/>
              <w:ind w:right="-15"/>
              <w:jc w:val="right"/>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772A7880" w14:textId="77777777" w:rsidR="001E0708" w:rsidRDefault="004E5B5D">
            <w:pPr>
              <w:pStyle w:val="TableParagraph"/>
              <w:spacing w:before="6"/>
              <w:ind w:right="-15"/>
              <w:jc w:val="right"/>
              <w:rPr>
                <w:b/>
                <w:sz w:val="16"/>
              </w:rPr>
            </w:pPr>
            <w:r>
              <w:rPr>
                <w:b/>
                <w:sz w:val="16"/>
              </w:rPr>
              <w:t>0,00</w:t>
            </w:r>
          </w:p>
        </w:tc>
        <w:tc>
          <w:tcPr>
            <w:tcW w:w="1602" w:type="dxa"/>
            <w:tcBorders>
              <w:top w:val="single" w:sz="12" w:space="0" w:color="000000"/>
              <w:left w:val="single" w:sz="2" w:space="0" w:color="000000"/>
              <w:bottom w:val="single" w:sz="8" w:space="0" w:color="000000"/>
              <w:right w:val="nil"/>
            </w:tcBorders>
            <w:shd w:val="clear" w:color="auto" w:fill="F9F9F9"/>
          </w:tcPr>
          <w:p w14:paraId="335DC056" w14:textId="77777777" w:rsidR="001E0708" w:rsidRDefault="004E5B5D">
            <w:pPr>
              <w:pStyle w:val="TableParagraph"/>
              <w:spacing w:before="6"/>
              <w:ind w:right="5"/>
              <w:jc w:val="right"/>
              <w:rPr>
                <w:b/>
                <w:sz w:val="16"/>
              </w:rPr>
            </w:pPr>
            <w:r>
              <w:rPr>
                <w:b/>
                <w:sz w:val="16"/>
              </w:rPr>
              <w:t>0,00</w:t>
            </w:r>
          </w:p>
        </w:tc>
      </w:tr>
      <w:tr w:rsidR="001E0708" w14:paraId="5C41B218" w14:textId="77777777">
        <w:trPr>
          <w:trHeight w:val="261"/>
        </w:trPr>
        <w:tc>
          <w:tcPr>
            <w:tcW w:w="736" w:type="dxa"/>
            <w:gridSpan w:val="5"/>
            <w:tcBorders>
              <w:top w:val="single" w:sz="8" w:space="0" w:color="000000"/>
              <w:left w:val="nil"/>
              <w:bottom w:val="single" w:sz="12" w:space="0" w:color="000000"/>
              <w:right w:val="single" w:sz="2" w:space="0" w:color="000000"/>
            </w:tcBorders>
          </w:tcPr>
          <w:p w14:paraId="0D190B3E" w14:textId="77777777" w:rsidR="001E0708" w:rsidRDefault="004E5B5D">
            <w:pPr>
              <w:pStyle w:val="TableParagraph"/>
              <w:spacing w:before="9"/>
              <w:ind w:left="459"/>
              <w:rPr>
                <w:sz w:val="16"/>
              </w:rPr>
            </w:pPr>
            <w:r>
              <w:rPr>
                <w:sz w:val="16"/>
              </w:rPr>
              <w:t>451</w:t>
            </w:r>
          </w:p>
        </w:tc>
        <w:tc>
          <w:tcPr>
            <w:tcW w:w="735" w:type="dxa"/>
            <w:gridSpan w:val="6"/>
            <w:tcBorders>
              <w:top w:val="single" w:sz="8" w:space="0" w:color="000000"/>
              <w:left w:val="single" w:sz="2" w:space="0" w:color="000000"/>
              <w:bottom w:val="single" w:sz="12" w:space="0" w:color="000000"/>
              <w:right w:val="single" w:sz="2" w:space="0" w:color="000000"/>
            </w:tcBorders>
          </w:tcPr>
          <w:p w14:paraId="14D0EFAA"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2E8711B1" w14:textId="77777777" w:rsidR="001E0708" w:rsidRDefault="004E5B5D">
            <w:pPr>
              <w:pStyle w:val="TableParagraph"/>
              <w:spacing w:before="9"/>
              <w:ind w:left="33"/>
              <w:rPr>
                <w:sz w:val="16"/>
              </w:rPr>
            </w:pPr>
            <w:r>
              <w:rPr>
                <w:sz w:val="16"/>
              </w:rPr>
              <w:t>Dodatna ulaganja na građevinskim objektima</w:t>
            </w:r>
          </w:p>
        </w:tc>
        <w:tc>
          <w:tcPr>
            <w:tcW w:w="1591" w:type="dxa"/>
            <w:tcBorders>
              <w:top w:val="single" w:sz="8" w:space="0" w:color="000000"/>
              <w:left w:val="single" w:sz="2" w:space="0" w:color="000000"/>
              <w:bottom w:val="single" w:sz="12" w:space="0" w:color="000000"/>
              <w:right w:val="single" w:sz="2" w:space="0" w:color="000000"/>
            </w:tcBorders>
          </w:tcPr>
          <w:p w14:paraId="0EBE9157" w14:textId="77777777" w:rsidR="001E0708" w:rsidRDefault="004E5B5D">
            <w:pPr>
              <w:pStyle w:val="TableParagraph"/>
              <w:spacing w:before="9"/>
              <w:jc w:val="right"/>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3FDA6882" w14:textId="77777777" w:rsidR="001E0708" w:rsidRDefault="004E5B5D">
            <w:pPr>
              <w:pStyle w:val="TableParagraph"/>
              <w:spacing w:before="9"/>
              <w:ind w:right="-15"/>
              <w:jc w:val="right"/>
              <w:rPr>
                <w:sz w:val="16"/>
              </w:rPr>
            </w:pPr>
            <w:r>
              <w:rPr>
                <w:sz w:val="16"/>
              </w:rPr>
              <w:t>25.000,00</w:t>
            </w:r>
          </w:p>
        </w:tc>
        <w:tc>
          <w:tcPr>
            <w:tcW w:w="1594" w:type="dxa"/>
            <w:tcBorders>
              <w:top w:val="single" w:sz="8" w:space="0" w:color="000000"/>
              <w:left w:val="single" w:sz="2" w:space="0" w:color="000000"/>
              <w:bottom w:val="single" w:sz="12" w:space="0" w:color="000000"/>
              <w:right w:val="single" w:sz="2" w:space="0" w:color="000000"/>
            </w:tcBorders>
          </w:tcPr>
          <w:p w14:paraId="38E81C04" w14:textId="77777777" w:rsidR="001E0708" w:rsidRDefault="004E5B5D">
            <w:pPr>
              <w:pStyle w:val="TableParagraph"/>
              <w:spacing w:before="9"/>
              <w:ind w:right="-15"/>
              <w:jc w:val="right"/>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3B87A8A9" w14:textId="77777777" w:rsidR="001E0708" w:rsidRDefault="001E0708">
            <w:pPr>
              <w:pStyle w:val="TableParagraph"/>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5E5E21C0" w14:textId="77777777" w:rsidR="001E0708" w:rsidRDefault="001E0708">
            <w:pPr>
              <w:pStyle w:val="TableParagraph"/>
              <w:rPr>
                <w:rFonts w:ascii="Times New Roman"/>
                <w:sz w:val="16"/>
              </w:rPr>
            </w:pPr>
          </w:p>
        </w:tc>
      </w:tr>
      <w:tr w:rsidR="001E0708" w14:paraId="2D48AEDA" w14:textId="77777777">
        <w:trPr>
          <w:trHeight w:val="261"/>
        </w:trPr>
        <w:tc>
          <w:tcPr>
            <w:tcW w:w="1471" w:type="dxa"/>
            <w:gridSpan w:val="11"/>
            <w:tcBorders>
              <w:top w:val="single" w:sz="12" w:space="0" w:color="000000"/>
              <w:left w:val="nil"/>
              <w:bottom w:val="nil"/>
              <w:right w:val="single" w:sz="2" w:space="0" w:color="000000"/>
            </w:tcBorders>
            <w:shd w:val="clear" w:color="auto" w:fill="E6E6E6"/>
          </w:tcPr>
          <w:p w14:paraId="5F5A1969" w14:textId="77777777" w:rsidR="001E0708" w:rsidRDefault="004E5B5D">
            <w:pPr>
              <w:pStyle w:val="TableParagraph"/>
              <w:spacing w:before="5"/>
              <w:ind w:left="25"/>
              <w:rPr>
                <w:b/>
                <w:sz w:val="16"/>
              </w:rPr>
            </w:pPr>
            <w:r>
              <w:rPr>
                <w:b/>
                <w:sz w:val="16"/>
              </w:rPr>
              <w:t>Akt. K101320</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E8DB10E" w14:textId="77777777" w:rsidR="001E0708" w:rsidRDefault="004E5B5D">
            <w:pPr>
              <w:pStyle w:val="TableParagraph"/>
              <w:spacing w:before="5"/>
              <w:ind w:left="33"/>
              <w:rPr>
                <w:b/>
                <w:sz w:val="16"/>
              </w:rPr>
            </w:pPr>
            <w:r>
              <w:rPr>
                <w:b/>
                <w:sz w:val="16"/>
              </w:rPr>
              <w:t>Dom Ribnjačka</w:t>
            </w:r>
          </w:p>
          <w:p w14:paraId="3CCE2CBE" w14:textId="77777777" w:rsidR="001E0708" w:rsidRDefault="004E5B5D">
            <w:pPr>
              <w:pStyle w:val="TableParagraph"/>
              <w:spacing w:before="42"/>
              <w:ind w:left="33"/>
              <w:rPr>
                <w:sz w:val="14"/>
              </w:rPr>
            </w:pPr>
            <w:r>
              <w:rPr>
                <w:sz w:val="14"/>
              </w:rPr>
              <w:t>Funkcija: 0620 Razvoj zajednice</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C9759E0" w14:textId="77777777" w:rsidR="001E0708" w:rsidRDefault="004E5B5D">
            <w:pPr>
              <w:pStyle w:val="TableParagraph"/>
              <w:spacing w:before="5"/>
              <w:ind w:right="-15"/>
              <w:jc w:val="right"/>
              <w:rPr>
                <w:b/>
                <w:sz w:val="16"/>
              </w:rPr>
            </w:pPr>
            <w:r>
              <w:rPr>
                <w:b/>
                <w:sz w:val="16"/>
              </w:rPr>
              <w:t>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55FD2F2" w14:textId="77777777" w:rsidR="001E0708" w:rsidRDefault="004E5B5D">
            <w:pPr>
              <w:pStyle w:val="TableParagraph"/>
              <w:spacing w:before="5"/>
              <w:ind w:left="660" w:right="-15"/>
              <w:rPr>
                <w:b/>
                <w:sz w:val="16"/>
              </w:rPr>
            </w:pPr>
            <w:r>
              <w:rPr>
                <w:b/>
                <w:sz w:val="16"/>
              </w:rPr>
              <w:t>150.000,00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82C6F53" w14:textId="77777777" w:rsidR="001E0708" w:rsidRDefault="004E5B5D">
            <w:pPr>
              <w:pStyle w:val="TableParagraph"/>
              <w:spacing w:before="5"/>
              <w:ind w:right="-15"/>
              <w:jc w:val="right"/>
              <w:rPr>
                <w:b/>
                <w:sz w:val="16"/>
              </w:rPr>
            </w:pPr>
            <w:r>
              <w:rPr>
                <w:b/>
                <w:sz w:val="16"/>
              </w:rPr>
              <w:t>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BB77BB9" w14:textId="77777777" w:rsidR="001E0708" w:rsidRDefault="004E5B5D">
            <w:pPr>
              <w:pStyle w:val="TableParagraph"/>
              <w:spacing w:before="5"/>
              <w:ind w:right="-15"/>
              <w:jc w:val="right"/>
              <w:rPr>
                <w:b/>
                <w:sz w:val="16"/>
              </w:rPr>
            </w:pPr>
            <w:r>
              <w:rPr>
                <w:b/>
                <w:sz w:val="16"/>
              </w:rPr>
              <w:t>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5912475D" w14:textId="77777777" w:rsidR="001E0708" w:rsidRDefault="004E5B5D">
            <w:pPr>
              <w:pStyle w:val="TableParagraph"/>
              <w:spacing w:before="5"/>
              <w:ind w:right="5"/>
              <w:jc w:val="right"/>
              <w:rPr>
                <w:b/>
                <w:sz w:val="16"/>
              </w:rPr>
            </w:pPr>
            <w:r>
              <w:rPr>
                <w:b/>
                <w:sz w:val="16"/>
              </w:rPr>
              <w:t>0,00</w:t>
            </w:r>
          </w:p>
        </w:tc>
      </w:tr>
      <w:tr w:rsidR="001E0708" w14:paraId="5A80A05E" w14:textId="77777777">
        <w:trPr>
          <w:trHeight w:val="139"/>
        </w:trPr>
        <w:tc>
          <w:tcPr>
            <w:tcW w:w="285" w:type="dxa"/>
            <w:tcBorders>
              <w:top w:val="nil"/>
              <w:left w:val="nil"/>
              <w:bottom w:val="single" w:sz="12" w:space="0" w:color="000000"/>
              <w:right w:val="single" w:sz="12" w:space="0" w:color="000000"/>
            </w:tcBorders>
            <w:shd w:val="clear" w:color="auto" w:fill="E6E6E6"/>
          </w:tcPr>
          <w:p w14:paraId="5868A288" w14:textId="77777777" w:rsidR="001E0708" w:rsidRDefault="004E5B5D">
            <w:pPr>
              <w:pStyle w:val="TableParagraph"/>
              <w:spacing w:before="4" w:line="116" w:lineRule="exact"/>
              <w:ind w:left="9"/>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4130243B" w14:textId="77777777" w:rsidR="001E0708" w:rsidRDefault="004E5B5D">
            <w:pPr>
              <w:pStyle w:val="TableParagraph"/>
              <w:spacing w:line="120" w:lineRule="exact"/>
              <w:ind w:left="9" w:right="-15"/>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6EEAC9B1" w14:textId="77777777" w:rsidR="001E0708" w:rsidRDefault="001E0708">
            <w:pPr>
              <w:pStyle w:val="TableParagraph"/>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40487879" w14:textId="77777777" w:rsidR="001E0708" w:rsidRDefault="001E0708">
            <w:pPr>
              <w:pStyle w:val="TableParagraph"/>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37428676" w14:textId="77777777" w:rsidR="001E0708" w:rsidRDefault="001E0708">
            <w:pPr>
              <w:pStyle w:val="TableParagraph"/>
              <w:rPr>
                <w:rFonts w:ascii="Times New Roman"/>
                <w:sz w:val="8"/>
              </w:rPr>
            </w:pP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0E2D21CE" w14:textId="77777777" w:rsidR="001E0708" w:rsidRDefault="001E0708">
            <w:pPr>
              <w:pStyle w:val="TableParagraph"/>
              <w:rPr>
                <w:rFonts w:ascii="Times New Roman"/>
                <w:sz w:val="8"/>
              </w:rPr>
            </w:pPr>
          </w:p>
        </w:tc>
        <w:tc>
          <w:tcPr>
            <w:tcW w:w="112" w:type="dxa"/>
            <w:tcBorders>
              <w:top w:val="single" w:sz="8" w:space="0" w:color="000000"/>
              <w:left w:val="single" w:sz="8" w:space="0" w:color="000000"/>
              <w:bottom w:val="single" w:sz="12" w:space="0" w:color="000000"/>
              <w:right w:val="single" w:sz="12" w:space="0" w:color="000000"/>
            </w:tcBorders>
            <w:shd w:val="clear" w:color="auto" w:fill="E6E6E6"/>
          </w:tcPr>
          <w:p w14:paraId="74769381" w14:textId="77777777" w:rsidR="001E0708" w:rsidRDefault="001E0708">
            <w:pPr>
              <w:pStyle w:val="TableParagraph"/>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0405BA7F" w14:textId="77777777" w:rsidR="001E0708" w:rsidRDefault="004E5B5D">
            <w:pPr>
              <w:pStyle w:val="TableParagraph"/>
              <w:spacing w:line="120" w:lineRule="exact"/>
              <w:ind w:left="14" w:right="-15"/>
              <w:jc w:val="center"/>
              <w:rPr>
                <w:sz w:val="14"/>
              </w:rPr>
            </w:pPr>
            <w:r>
              <w:rPr>
                <w:sz w:val="14"/>
              </w:rPr>
              <w:t>7</w:t>
            </w: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6AD04CB6" w14:textId="77777777" w:rsidR="001E0708" w:rsidRDefault="001E0708">
            <w:pPr>
              <w:pStyle w:val="TableParagraph"/>
              <w:rPr>
                <w:rFonts w:ascii="Times New Roman"/>
                <w:sz w:val="8"/>
              </w:rPr>
            </w:pPr>
          </w:p>
        </w:tc>
        <w:tc>
          <w:tcPr>
            <w:tcW w:w="111" w:type="dxa"/>
            <w:tcBorders>
              <w:top w:val="single" w:sz="8" w:space="0" w:color="000000"/>
              <w:left w:val="single" w:sz="12" w:space="0" w:color="000000"/>
              <w:bottom w:val="single" w:sz="12" w:space="0" w:color="000000"/>
              <w:right w:val="single" w:sz="12" w:space="0" w:color="000000"/>
            </w:tcBorders>
            <w:shd w:val="clear" w:color="auto" w:fill="E6E6E6"/>
          </w:tcPr>
          <w:p w14:paraId="541BD342" w14:textId="77777777" w:rsidR="001E0708" w:rsidRDefault="001E0708">
            <w:pPr>
              <w:pStyle w:val="TableParagraph"/>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4A846F9B" w14:textId="77777777" w:rsidR="001E0708" w:rsidRDefault="001E0708">
            <w:pPr>
              <w:pStyle w:val="TableParagraph"/>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55BA64F9"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6AC0923A"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78B698E1"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1013D977"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48A6918" w14:textId="77777777" w:rsidR="001E0708" w:rsidRDefault="001E0708">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2CEEA6C5" w14:textId="77777777" w:rsidR="001E0708" w:rsidRDefault="001E0708">
            <w:pPr>
              <w:rPr>
                <w:sz w:val="2"/>
                <w:szCs w:val="2"/>
              </w:rPr>
            </w:pPr>
          </w:p>
        </w:tc>
      </w:tr>
      <w:tr w:rsidR="001E0708" w14:paraId="3D4B6202"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139516F5" w14:textId="77777777" w:rsidR="001E0708" w:rsidRDefault="004E5B5D">
            <w:pPr>
              <w:pStyle w:val="TableParagraph"/>
              <w:spacing w:before="6"/>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599E828E" w14:textId="77777777" w:rsidR="001E0708" w:rsidRDefault="004E5B5D">
            <w:pPr>
              <w:pStyle w:val="TableParagraph"/>
              <w:spacing w:before="6"/>
              <w:ind w:left="33"/>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1035B5A" w14:textId="77777777" w:rsidR="001E0708" w:rsidRDefault="004E5B5D">
            <w:pPr>
              <w:pStyle w:val="TableParagraph"/>
              <w:spacing w:before="6"/>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68D45666" w14:textId="77777777" w:rsidR="001E0708" w:rsidRDefault="004E5B5D">
            <w:pPr>
              <w:pStyle w:val="TableParagraph"/>
              <w:spacing w:before="6"/>
              <w:ind w:right="-15"/>
              <w:jc w:val="right"/>
              <w:rPr>
                <w:b/>
                <w:sz w:val="14"/>
              </w:rPr>
            </w:pPr>
            <w:r>
              <w:rPr>
                <w:b/>
                <w:sz w:val="14"/>
              </w:rPr>
              <w:t>35.000,00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35036491" w14:textId="77777777" w:rsidR="001E0708" w:rsidRDefault="004E5B5D">
            <w:pPr>
              <w:pStyle w:val="TableParagraph"/>
              <w:spacing w:before="6"/>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E35DC86" w14:textId="77777777" w:rsidR="001E0708" w:rsidRDefault="004E5B5D">
            <w:pPr>
              <w:pStyle w:val="TableParagraph"/>
              <w:spacing w:before="6"/>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5359F651" w14:textId="77777777" w:rsidR="001E0708" w:rsidRDefault="004E5B5D">
            <w:pPr>
              <w:pStyle w:val="TableParagraph"/>
              <w:spacing w:before="6"/>
              <w:ind w:right="5"/>
              <w:jc w:val="right"/>
              <w:rPr>
                <w:b/>
                <w:sz w:val="14"/>
              </w:rPr>
            </w:pPr>
            <w:r>
              <w:rPr>
                <w:b/>
                <w:sz w:val="14"/>
              </w:rPr>
              <w:t>0,00</w:t>
            </w:r>
          </w:p>
        </w:tc>
      </w:tr>
      <w:tr w:rsidR="001E0708" w14:paraId="7EECFF2E" w14:textId="77777777">
        <w:trPr>
          <w:trHeight w:val="260"/>
        </w:trPr>
        <w:tc>
          <w:tcPr>
            <w:tcW w:w="736" w:type="dxa"/>
            <w:gridSpan w:val="5"/>
            <w:tcBorders>
              <w:top w:val="single" w:sz="12" w:space="0" w:color="000000"/>
              <w:left w:val="nil"/>
              <w:bottom w:val="single" w:sz="12" w:space="0" w:color="000000"/>
              <w:right w:val="single" w:sz="2" w:space="0" w:color="000000"/>
            </w:tcBorders>
            <w:shd w:val="clear" w:color="auto" w:fill="F9F9F9"/>
          </w:tcPr>
          <w:p w14:paraId="0FFBC5BD" w14:textId="77777777" w:rsidR="001E0708" w:rsidRDefault="004E5B5D">
            <w:pPr>
              <w:pStyle w:val="TableParagraph"/>
              <w:spacing w:before="7"/>
              <w:ind w:right="4"/>
              <w:jc w:val="right"/>
              <w:rPr>
                <w:b/>
                <w:sz w:val="16"/>
              </w:rPr>
            </w:pPr>
            <w:r>
              <w:rPr>
                <w:b/>
                <w:sz w:val="16"/>
              </w:rPr>
              <w:t>45</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48DDA36D"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79D3562D" w14:textId="77777777" w:rsidR="001E0708" w:rsidRDefault="004E5B5D">
            <w:pPr>
              <w:pStyle w:val="TableParagraph"/>
              <w:spacing w:before="7"/>
              <w:ind w:left="33"/>
              <w:rPr>
                <w:b/>
                <w:sz w:val="16"/>
              </w:rPr>
            </w:pPr>
            <w:r>
              <w:rPr>
                <w:b/>
                <w:sz w:val="16"/>
              </w:rPr>
              <w:t>Rashodi za dodatna ulaganja na nefinancijskoj imovini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3B9DE46C" w14:textId="77777777" w:rsidR="001E0708" w:rsidRDefault="004E5B5D">
            <w:pPr>
              <w:pStyle w:val="TableParagraph"/>
              <w:spacing w:before="7"/>
              <w:ind w:right="-15"/>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3350E89D" w14:textId="77777777" w:rsidR="001E0708" w:rsidRDefault="004E5B5D">
            <w:pPr>
              <w:pStyle w:val="TableParagraph"/>
              <w:spacing w:before="7"/>
              <w:ind w:right="-15"/>
              <w:jc w:val="right"/>
              <w:rPr>
                <w:b/>
                <w:sz w:val="16"/>
              </w:rPr>
            </w:pPr>
            <w:r>
              <w:rPr>
                <w:b/>
                <w:sz w:val="16"/>
              </w:rPr>
              <w:t>35.000,00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41F89FA9" w14:textId="77777777" w:rsidR="001E0708" w:rsidRDefault="004E5B5D">
            <w:pPr>
              <w:pStyle w:val="TableParagraph"/>
              <w:spacing w:before="7"/>
              <w:ind w:right="-15"/>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A11DAF3" w14:textId="77777777" w:rsidR="001E0708" w:rsidRDefault="004E5B5D">
            <w:pPr>
              <w:pStyle w:val="TableParagraph"/>
              <w:spacing w:before="7"/>
              <w:ind w:right="-15"/>
              <w:jc w:val="right"/>
              <w:rPr>
                <w:b/>
                <w:sz w:val="16"/>
              </w:rPr>
            </w:pPr>
            <w:r>
              <w:rPr>
                <w:b/>
                <w:sz w:val="16"/>
              </w:rPr>
              <w:t>0,00</w:t>
            </w:r>
          </w:p>
        </w:tc>
        <w:tc>
          <w:tcPr>
            <w:tcW w:w="1602" w:type="dxa"/>
            <w:tcBorders>
              <w:top w:val="single" w:sz="12" w:space="0" w:color="000000"/>
              <w:left w:val="single" w:sz="2" w:space="0" w:color="000000"/>
              <w:bottom w:val="single" w:sz="12" w:space="0" w:color="000000"/>
              <w:right w:val="nil"/>
            </w:tcBorders>
            <w:shd w:val="clear" w:color="auto" w:fill="F9F9F9"/>
          </w:tcPr>
          <w:p w14:paraId="1A09A433" w14:textId="77777777" w:rsidR="001E0708" w:rsidRDefault="004E5B5D">
            <w:pPr>
              <w:pStyle w:val="TableParagraph"/>
              <w:spacing w:before="7"/>
              <w:ind w:right="6"/>
              <w:jc w:val="right"/>
              <w:rPr>
                <w:b/>
                <w:sz w:val="16"/>
              </w:rPr>
            </w:pPr>
            <w:r>
              <w:rPr>
                <w:b/>
                <w:sz w:val="16"/>
              </w:rPr>
              <w:t>0,00</w:t>
            </w:r>
          </w:p>
        </w:tc>
      </w:tr>
      <w:tr w:rsidR="001E0708" w14:paraId="11EB669C"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650692ED" w14:textId="77777777" w:rsidR="001E0708" w:rsidRDefault="004E5B5D">
            <w:pPr>
              <w:pStyle w:val="TableParagraph"/>
              <w:spacing w:before="5"/>
              <w:ind w:left="459"/>
              <w:rPr>
                <w:sz w:val="16"/>
              </w:rPr>
            </w:pPr>
            <w:r>
              <w:rPr>
                <w:sz w:val="16"/>
              </w:rPr>
              <w:t>451</w:t>
            </w:r>
          </w:p>
        </w:tc>
        <w:tc>
          <w:tcPr>
            <w:tcW w:w="735" w:type="dxa"/>
            <w:gridSpan w:val="6"/>
            <w:tcBorders>
              <w:top w:val="single" w:sz="12" w:space="0" w:color="000000"/>
              <w:left w:val="single" w:sz="2" w:space="0" w:color="000000"/>
              <w:bottom w:val="single" w:sz="8" w:space="0" w:color="000000"/>
              <w:right w:val="single" w:sz="2" w:space="0" w:color="000000"/>
            </w:tcBorders>
          </w:tcPr>
          <w:p w14:paraId="483F7AD2"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46579345" w14:textId="77777777" w:rsidR="001E0708" w:rsidRDefault="004E5B5D">
            <w:pPr>
              <w:pStyle w:val="TableParagraph"/>
              <w:spacing w:before="5"/>
              <w:ind w:left="33"/>
              <w:rPr>
                <w:sz w:val="16"/>
              </w:rPr>
            </w:pPr>
            <w:r>
              <w:rPr>
                <w:sz w:val="16"/>
              </w:rPr>
              <w:t>Dodatna ulaganja na građevinskim objektima</w:t>
            </w:r>
          </w:p>
        </w:tc>
        <w:tc>
          <w:tcPr>
            <w:tcW w:w="1591" w:type="dxa"/>
            <w:tcBorders>
              <w:top w:val="single" w:sz="12" w:space="0" w:color="000000"/>
              <w:left w:val="single" w:sz="2" w:space="0" w:color="000000"/>
              <w:bottom w:val="single" w:sz="8" w:space="0" w:color="000000"/>
              <w:right w:val="single" w:sz="2" w:space="0" w:color="000000"/>
            </w:tcBorders>
          </w:tcPr>
          <w:p w14:paraId="28B994C3" w14:textId="77777777" w:rsidR="001E0708" w:rsidRDefault="004E5B5D">
            <w:pPr>
              <w:pStyle w:val="TableParagraph"/>
              <w:spacing w:before="5"/>
              <w:ind w:right="1"/>
              <w:jc w:val="right"/>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728CB662" w14:textId="77777777" w:rsidR="001E0708" w:rsidRDefault="004E5B5D">
            <w:pPr>
              <w:pStyle w:val="TableParagraph"/>
              <w:spacing w:before="5"/>
              <w:jc w:val="right"/>
              <w:rPr>
                <w:sz w:val="16"/>
              </w:rPr>
            </w:pPr>
            <w:r>
              <w:rPr>
                <w:sz w:val="16"/>
              </w:rPr>
              <w:t>35.000,00</w:t>
            </w:r>
          </w:p>
        </w:tc>
        <w:tc>
          <w:tcPr>
            <w:tcW w:w="1594" w:type="dxa"/>
            <w:tcBorders>
              <w:top w:val="single" w:sz="12" w:space="0" w:color="000000"/>
              <w:left w:val="single" w:sz="2" w:space="0" w:color="000000"/>
              <w:bottom w:val="single" w:sz="8" w:space="0" w:color="000000"/>
              <w:right w:val="single" w:sz="2" w:space="0" w:color="000000"/>
            </w:tcBorders>
          </w:tcPr>
          <w:p w14:paraId="1B3DBAA0" w14:textId="77777777" w:rsidR="001E0708" w:rsidRDefault="004E5B5D">
            <w:pPr>
              <w:pStyle w:val="TableParagraph"/>
              <w:spacing w:before="5"/>
              <w:jc w:val="right"/>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2A2D4AB1"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2697357B" w14:textId="77777777" w:rsidR="001E0708" w:rsidRDefault="001E0708">
            <w:pPr>
              <w:pStyle w:val="TableParagraph"/>
              <w:rPr>
                <w:rFonts w:ascii="Times New Roman"/>
                <w:sz w:val="16"/>
              </w:rPr>
            </w:pPr>
          </w:p>
        </w:tc>
      </w:tr>
      <w:tr w:rsidR="001E0708" w14:paraId="1FB10410" w14:textId="77777777">
        <w:trPr>
          <w:trHeight w:val="219"/>
        </w:trPr>
        <w:tc>
          <w:tcPr>
            <w:tcW w:w="1471" w:type="dxa"/>
            <w:gridSpan w:val="11"/>
            <w:tcBorders>
              <w:top w:val="single" w:sz="8" w:space="0" w:color="000000"/>
              <w:left w:val="nil"/>
              <w:bottom w:val="nil"/>
              <w:right w:val="single" w:sz="2" w:space="0" w:color="000000"/>
            </w:tcBorders>
            <w:shd w:val="clear" w:color="auto" w:fill="AAAAAA"/>
          </w:tcPr>
          <w:p w14:paraId="0ECC279F" w14:textId="77777777" w:rsidR="001E0708" w:rsidRDefault="004E5B5D">
            <w:pPr>
              <w:pStyle w:val="TableParagraph"/>
              <w:spacing w:before="11"/>
              <w:ind w:left="353"/>
              <w:rPr>
                <w:b/>
                <w:sz w:val="14"/>
              </w:rPr>
            </w:pPr>
            <w:r>
              <w:rPr>
                <w:b/>
                <w:sz w:val="14"/>
              </w:rPr>
              <w:t>Izvor: 710</w:t>
            </w:r>
          </w:p>
        </w:tc>
        <w:tc>
          <w:tcPr>
            <w:tcW w:w="6087" w:type="dxa"/>
            <w:tcBorders>
              <w:top w:val="single" w:sz="8" w:space="0" w:color="000000"/>
              <w:left w:val="single" w:sz="2" w:space="0" w:color="000000"/>
              <w:bottom w:val="nil"/>
              <w:right w:val="single" w:sz="2" w:space="0" w:color="000000"/>
            </w:tcBorders>
            <w:shd w:val="clear" w:color="auto" w:fill="AAAAAA"/>
          </w:tcPr>
          <w:p w14:paraId="4918B409" w14:textId="77777777" w:rsidR="001E0708" w:rsidRDefault="004E5B5D">
            <w:pPr>
              <w:pStyle w:val="TableParagraph"/>
              <w:spacing w:before="11"/>
              <w:ind w:left="33"/>
              <w:rPr>
                <w:b/>
                <w:sz w:val="14"/>
              </w:rPr>
            </w:pPr>
            <w:r>
              <w:rPr>
                <w:b/>
                <w:sz w:val="14"/>
              </w:rPr>
              <w:t>Prihodi od prodaje nefin. imovine u vlasništvu JLS</w:t>
            </w:r>
          </w:p>
        </w:tc>
        <w:tc>
          <w:tcPr>
            <w:tcW w:w="1591" w:type="dxa"/>
            <w:tcBorders>
              <w:top w:val="single" w:sz="8" w:space="0" w:color="000000"/>
              <w:left w:val="single" w:sz="2" w:space="0" w:color="000000"/>
              <w:bottom w:val="nil"/>
              <w:right w:val="single" w:sz="2" w:space="0" w:color="000000"/>
            </w:tcBorders>
            <w:shd w:val="clear" w:color="auto" w:fill="AAAAAA"/>
          </w:tcPr>
          <w:p w14:paraId="53BF9CBA" w14:textId="77777777" w:rsidR="001E0708" w:rsidRDefault="004E5B5D">
            <w:pPr>
              <w:pStyle w:val="TableParagraph"/>
              <w:spacing w:before="11"/>
              <w:ind w:right="-15"/>
              <w:jc w:val="right"/>
              <w:rPr>
                <w:b/>
                <w:sz w:val="14"/>
              </w:rPr>
            </w:pPr>
            <w:r>
              <w:rPr>
                <w:b/>
                <w:sz w:val="14"/>
              </w:rPr>
              <w:t>0,00</w:t>
            </w:r>
          </w:p>
        </w:tc>
        <w:tc>
          <w:tcPr>
            <w:tcW w:w="1591" w:type="dxa"/>
            <w:tcBorders>
              <w:top w:val="single" w:sz="8" w:space="0" w:color="000000"/>
              <w:left w:val="single" w:sz="2" w:space="0" w:color="000000"/>
              <w:bottom w:val="nil"/>
              <w:right w:val="single" w:sz="2" w:space="0" w:color="000000"/>
            </w:tcBorders>
            <w:shd w:val="clear" w:color="auto" w:fill="AAAAAA"/>
          </w:tcPr>
          <w:p w14:paraId="78EC7524" w14:textId="77777777" w:rsidR="001E0708" w:rsidRDefault="004E5B5D">
            <w:pPr>
              <w:pStyle w:val="TableParagraph"/>
              <w:spacing w:before="11"/>
              <w:ind w:right="-15"/>
              <w:jc w:val="right"/>
              <w:rPr>
                <w:b/>
                <w:sz w:val="14"/>
              </w:rPr>
            </w:pPr>
            <w:r>
              <w:rPr>
                <w:b/>
                <w:sz w:val="14"/>
              </w:rPr>
              <w:t>115.000,00</w:t>
            </w:r>
          </w:p>
        </w:tc>
        <w:tc>
          <w:tcPr>
            <w:tcW w:w="1594" w:type="dxa"/>
            <w:tcBorders>
              <w:top w:val="single" w:sz="8" w:space="0" w:color="000000"/>
              <w:left w:val="single" w:sz="2" w:space="0" w:color="000000"/>
              <w:bottom w:val="nil"/>
              <w:right w:val="single" w:sz="2" w:space="0" w:color="000000"/>
            </w:tcBorders>
            <w:shd w:val="clear" w:color="auto" w:fill="AAAAAA"/>
          </w:tcPr>
          <w:p w14:paraId="2256E3A9" w14:textId="77777777" w:rsidR="001E0708" w:rsidRDefault="004E5B5D">
            <w:pPr>
              <w:pStyle w:val="TableParagraph"/>
              <w:spacing w:before="11"/>
              <w:ind w:right="-15"/>
              <w:jc w:val="right"/>
              <w:rPr>
                <w:b/>
                <w:sz w:val="14"/>
              </w:rPr>
            </w:pPr>
            <w:r>
              <w:rPr>
                <w:b/>
                <w:sz w:val="14"/>
              </w:rPr>
              <w:t>0,00</w:t>
            </w:r>
          </w:p>
        </w:tc>
        <w:tc>
          <w:tcPr>
            <w:tcW w:w="1592" w:type="dxa"/>
            <w:tcBorders>
              <w:top w:val="single" w:sz="8" w:space="0" w:color="000000"/>
              <w:left w:val="single" w:sz="2" w:space="0" w:color="000000"/>
              <w:bottom w:val="nil"/>
              <w:right w:val="single" w:sz="2" w:space="0" w:color="000000"/>
            </w:tcBorders>
            <w:shd w:val="clear" w:color="auto" w:fill="AAAAAA"/>
          </w:tcPr>
          <w:p w14:paraId="7A688E5A" w14:textId="77777777" w:rsidR="001E0708" w:rsidRDefault="004E5B5D">
            <w:pPr>
              <w:pStyle w:val="TableParagraph"/>
              <w:spacing w:before="11"/>
              <w:ind w:right="-15"/>
              <w:jc w:val="right"/>
              <w:rPr>
                <w:b/>
                <w:sz w:val="14"/>
              </w:rPr>
            </w:pPr>
            <w:r>
              <w:rPr>
                <w:b/>
                <w:sz w:val="14"/>
              </w:rPr>
              <w:t>0,00</w:t>
            </w:r>
          </w:p>
        </w:tc>
        <w:tc>
          <w:tcPr>
            <w:tcW w:w="1602" w:type="dxa"/>
            <w:tcBorders>
              <w:top w:val="single" w:sz="8" w:space="0" w:color="000000"/>
              <w:left w:val="single" w:sz="2" w:space="0" w:color="000000"/>
              <w:bottom w:val="nil"/>
              <w:right w:val="nil"/>
            </w:tcBorders>
            <w:shd w:val="clear" w:color="auto" w:fill="AAAAAA"/>
          </w:tcPr>
          <w:p w14:paraId="182A093C" w14:textId="77777777" w:rsidR="001E0708" w:rsidRDefault="004E5B5D">
            <w:pPr>
              <w:pStyle w:val="TableParagraph"/>
              <w:spacing w:before="11"/>
              <w:ind w:right="5"/>
              <w:jc w:val="right"/>
              <w:rPr>
                <w:b/>
                <w:sz w:val="14"/>
              </w:rPr>
            </w:pPr>
            <w:r>
              <w:rPr>
                <w:b/>
                <w:sz w:val="14"/>
              </w:rPr>
              <w:t>0,00</w:t>
            </w:r>
          </w:p>
        </w:tc>
      </w:tr>
    </w:tbl>
    <w:p w14:paraId="64F5954E" w14:textId="77777777" w:rsidR="001E0708" w:rsidRDefault="001E0708">
      <w:pPr>
        <w:jc w:val="right"/>
        <w:rPr>
          <w:sz w:val="14"/>
        </w:rPr>
        <w:sectPr w:rsidR="001E0708">
          <w:footerReference w:type="default" r:id="rId18"/>
          <w:pgSz w:w="16840" w:h="11910" w:orient="landscape"/>
          <w:pgMar w:top="1100" w:right="320" w:bottom="880" w:left="440" w:header="0" w:footer="685" w:gutter="0"/>
          <w:pgNumType w:start="21"/>
          <w:cols w:space="720"/>
        </w:sectPr>
      </w:pPr>
    </w:p>
    <w:p w14:paraId="3C6DB3B8" w14:textId="6E79BC73" w:rsidR="001E0708" w:rsidRDefault="007F3FAD">
      <w:pPr>
        <w:spacing w:before="7"/>
        <w:rPr>
          <w:b/>
          <w:sz w:val="2"/>
        </w:rPr>
      </w:pPr>
      <w:r>
        <w:rPr>
          <w:noProof/>
          <w:lang w:val="hr-HR" w:eastAsia="hr-HR"/>
        </w:rPr>
        <w:lastRenderedPageBreak/>
        <mc:AlternateContent>
          <mc:Choice Requires="wps">
            <w:drawing>
              <wp:anchor distT="0" distB="0" distL="114300" distR="114300" simplePos="0" relativeHeight="471405568" behindDoc="1" locked="0" layoutInCell="1" allowOverlap="1" wp14:anchorId="0A335F17" wp14:editId="35AAA49C">
                <wp:simplePos x="0" y="0"/>
                <wp:positionH relativeFrom="page">
                  <wp:posOffset>540385</wp:posOffset>
                </wp:positionH>
                <wp:positionV relativeFrom="page">
                  <wp:posOffset>6931025</wp:posOffset>
                </wp:positionV>
                <wp:extent cx="9862820" cy="10160"/>
                <wp:effectExtent l="0" t="0" r="0" b="0"/>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A171C0B" id="Rectangle 4" o:spid="_x0000_s1026" style="position:absolute;margin-left:42.55pt;margin-top:545.75pt;width:776.6pt;height:.8pt;z-index:-31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" fillcolor="black" stroked="f">
                <w10:wrap anchorx="page" anchory="page"/>
              </v:rect>
            </w:pict>
          </mc:Fallback>
        </mc:AlternateContent>
      </w: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3"/>
        <w:gridCol w:w="113"/>
        <w:gridCol w:w="115"/>
        <w:gridCol w:w="112"/>
        <w:gridCol w:w="171"/>
        <w:gridCol w:w="6088"/>
        <w:gridCol w:w="1592"/>
        <w:gridCol w:w="1592"/>
        <w:gridCol w:w="1595"/>
        <w:gridCol w:w="1593"/>
        <w:gridCol w:w="1603"/>
      </w:tblGrid>
      <w:tr w:rsidR="001E0708" w14:paraId="5C1F7298" w14:textId="77777777">
        <w:trPr>
          <w:trHeight w:val="847"/>
        </w:trPr>
        <w:tc>
          <w:tcPr>
            <w:tcW w:w="15539" w:type="dxa"/>
            <w:gridSpan w:val="17"/>
            <w:tcBorders>
              <w:left w:val="nil"/>
              <w:bottom w:val="single" w:sz="8" w:space="0" w:color="000000"/>
              <w:right w:val="nil"/>
            </w:tcBorders>
            <w:shd w:val="clear" w:color="auto" w:fill="ACACAC"/>
          </w:tcPr>
          <w:p w14:paraId="57946046" w14:textId="77777777" w:rsidR="001E0708" w:rsidRDefault="004E5B5D">
            <w:pPr>
              <w:pStyle w:val="TableParagraph"/>
              <w:spacing w:before="67"/>
              <w:ind w:left="975" w:right="973"/>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723E53BD" w14:textId="77777777" w:rsidR="001E0708" w:rsidRDefault="004E5B5D">
            <w:pPr>
              <w:pStyle w:val="TableParagraph"/>
              <w:spacing w:before="77"/>
              <w:ind w:left="975" w:right="960"/>
              <w:jc w:val="center"/>
              <w:rPr>
                <w:rFonts w:ascii="Times New Roman"/>
              </w:rPr>
            </w:pPr>
            <w:r>
              <w:rPr>
                <w:rFonts w:ascii="Times New Roman"/>
              </w:rPr>
              <w:t>POSEBNI DIO - PROGRAMSKA KLASIFIKACIJA</w:t>
            </w:r>
          </w:p>
        </w:tc>
      </w:tr>
      <w:tr w:rsidR="001E0708" w14:paraId="74524EFF" w14:textId="77777777">
        <w:trPr>
          <w:trHeight w:val="815"/>
        </w:trPr>
        <w:tc>
          <w:tcPr>
            <w:tcW w:w="1476" w:type="dxa"/>
            <w:gridSpan w:val="11"/>
            <w:tcBorders>
              <w:top w:val="single" w:sz="8" w:space="0" w:color="000000"/>
              <w:left w:val="nil"/>
              <w:bottom w:val="single" w:sz="12" w:space="0" w:color="000000"/>
              <w:right w:val="single" w:sz="2" w:space="0" w:color="000000"/>
            </w:tcBorders>
            <w:shd w:val="clear" w:color="auto" w:fill="ACACAC"/>
          </w:tcPr>
          <w:p w14:paraId="3D7C11A7" w14:textId="77777777" w:rsidR="001E0708" w:rsidRDefault="004E5B5D">
            <w:pPr>
              <w:pStyle w:val="TableParagraph"/>
              <w:spacing w:before="10"/>
              <w:ind w:left="420" w:right="398"/>
              <w:jc w:val="center"/>
              <w:rPr>
                <w:sz w:val="20"/>
              </w:rPr>
            </w:pPr>
            <w:r>
              <w:rPr>
                <w:sz w:val="20"/>
              </w:rPr>
              <w:t>Račun/ Pozicija</w:t>
            </w:r>
          </w:p>
          <w:p w14:paraId="5BBE04BD" w14:textId="77777777" w:rsidR="001E0708" w:rsidRDefault="004E5B5D">
            <w:pPr>
              <w:pStyle w:val="TableParagraph"/>
              <w:spacing w:before="86" w:line="216" w:lineRule="exact"/>
              <w:ind w:left="21"/>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23C8B508" w14:textId="77777777" w:rsidR="001E0708" w:rsidRDefault="004E5B5D">
            <w:pPr>
              <w:pStyle w:val="TableParagraph"/>
              <w:spacing w:before="10"/>
              <w:ind w:left="2827" w:right="2807"/>
              <w:jc w:val="center"/>
              <w:rPr>
                <w:sz w:val="20"/>
              </w:rPr>
            </w:pPr>
            <w:r>
              <w:rPr>
                <w:sz w:val="20"/>
              </w:rPr>
              <w:t>Opis</w:t>
            </w:r>
          </w:p>
          <w:p w14:paraId="65D5BCBC" w14:textId="77777777" w:rsidR="001E0708" w:rsidRDefault="001E0708">
            <w:pPr>
              <w:pStyle w:val="TableParagraph"/>
              <w:spacing w:before="2"/>
              <w:rPr>
                <w:b/>
                <w:sz w:val="27"/>
              </w:rPr>
            </w:pPr>
          </w:p>
          <w:p w14:paraId="53B6676A" w14:textId="77777777" w:rsidR="001E0708" w:rsidRDefault="004E5B5D">
            <w:pPr>
              <w:pStyle w:val="TableParagraph"/>
              <w:spacing w:line="216" w:lineRule="exact"/>
              <w:ind w:left="21"/>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17AA35A9" w14:textId="77777777" w:rsidR="001E0708" w:rsidRDefault="004E5B5D">
            <w:pPr>
              <w:pStyle w:val="TableParagraph"/>
              <w:spacing w:before="12"/>
              <w:ind w:left="74" w:right="51"/>
              <w:jc w:val="center"/>
              <w:rPr>
                <w:sz w:val="20"/>
              </w:rPr>
            </w:pPr>
            <w:r>
              <w:rPr>
                <w:sz w:val="20"/>
              </w:rPr>
              <w:t>Ostvareno 2019</w:t>
            </w:r>
          </w:p>
          <w:p w14:paraId="77D95A4D" w14:textId="77777777" w:rsidR="001E0708" w:rsidRDefault="001E0708">
            <w:pPr>
              <w:pStyle w:val="TableParagraph"/>
              <w:rPr>
                <w:b/>
                <w:sz w:val="27"/>
              </w:rPr>
            </w:pPr>
          </w:p>
          <w:p w14:paraId="686A27DE" w14:textId="77777777" w:rsidR="001E0708" w:rsidRDefault="004E5B5D">
            <w:pPr>
              <w:pStyle w:val="TableParagraph"/>
              <w:spacing w:line="216" w:lineRule="exact"/>
              <w:ind w:left="20"/>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4B885F11" w14:textId="77777777" w:rsidR="001E0708" w:rsidRDefault="004E5B5D">
            <w:pPr>
              <w:pStyle w:val="TableParagraph"/>
              <w:spacing w:before="12"/>
              <w:ind w:left="40"/>
              <w:rPr>
                <w:sz w:val="20"/>
              </w:rPr>
            </w:pPr>
            <w:r>
              <w:rPr>
                <w:sz w:val="20"/>
              </w:rPr>
              <w:t>1. Rebalans 2020</w:t>
            </w:r>
          </w:p>
          <w:p w14:paraId="49B3ECD6" w14:textId="77777777" w:rsidR="001E0708" w:rsidRDefault="001E0708">
            <w:pPr>
              <w:pStyle w:val="TableParagraph"/>
              <w:rPr>
                <w:b/>
                <w:sz w:val="27"/>
              </w:rPr>
            </w:pPr>
          </w:p>
          <w:p w14:paraId="1691A988" w14:textId="77777777" w:rsidR="001E0708" w:rsidRDefault="004E5B5D">
            <w:pPr>
              <w:pStyle w:val="TableParagraph"/>
              <w:spacing w:line="216" w:lineRule="exact"/>
              <w:ind w:left="21"/>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6D218D70" w14:textId="77777777" w:rsidR="001E0708" w:rsidRDefault="004E5B5D">
            <w:pPr>
              <w:pStyle w:val="TableParagraph"/>
              <w:spacing w:before="12"/>
              <w:ind w:left="100" w:right="137"/>
              <w:jc w:val="center"/>
              <w:rPr>
                <w:sz w:val="20"/>
              </w:rPr>
            </w:pPr>
            <w:r>
              <w:rPr>
                <w:sz w:val="20"/>
              </w:rPr>
              <w:t>Plan proračuna 2021</w:t>
            </w:r>
          </w:p>
          <w:p w14:paraId="3B3BE305" w14:textId="77777777" w:rsidR="001E0708" w:rsidRDefault="004E5B5D">
            <w:pPr>
              <w:pStyle w:val="TableParagraph"/>
              <w:spacing w:before="84" w:line="216" w:lineRule="exact"/>
              <w:ind w:left="21"/>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03810EDC" w14:textId="77777777" w:rsidR="001E0708" w:rsidRDefault="004E5B5D">
            <w:pPr>
              <w:pStyle w:val="TableParagraph"/>
              <w:spacing w:before="12"/>
              <w:ind w:left="29" w:right="70"/>
              <w:jc w:val="center"/>
              <w:rPr>
                <w:sz w:val="20"/>
              </w:rPr>
            </w:pPr>
            <w:r>
              <w:rPr>
                <w:sz w:val="20"/>
              </w:rPr>
              <w:t>Projekcija za 2022</w:t>
            </w:r>
          </w:p>
          <w:p w14:paraId="0923D1D0" w14:textId="77777777" w:rsidR="001E0708" w:rsidRDefault="004E5B5D">
            <w:pPr>
              <w:pStyle w:val="TableParagraph"/>
              <w:spacing w:before="84" w:line="216" w:lineRule="exact"/>
              <w:ind w:left="18"/>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3E34BB68" w14:textId="77777777" w:rsidR="001E0708" w:rsidRDefault="004E5B5D">
            <w:pPr>
              <w:pStyle w:val="TableParagraph"/>
              <w:spacing w:before="12"/>
              <w:ind w:left="204" w:right="257"/>
              <w:jc w:val="center"/>
              <w:rPr>
                <w:sz w:val="20"/>
              </w:rPr>
            </w:pPr>
            <w:r>
              <w:rPr>
                <w:sz w:val="20"/>
              </w:rPr>
              <w:t>Projekcija za 2023</w:t>
            </w:r>
          </w:p>
          <w:p w14:paraId="08064A05" w14:textId="77777777" w:rsidR="001E0708" w:rsidRDefault="004E5B5D">
            <w:pPr>
              <w:pStyle w:val="TableParagraph"/>
              <w:spacing w:before="84" w:line="216" w:lineRule="exact"/>
              <w:ind w:left="7"/>
              <w:jc w:val="center"/>
              <w:rPr>
                <w:sz w:val="18"/>
              </w:rPr>
            </w:pPr>
            <w:r>
              <w:rPr>
                <w:sz w:val="18"/>
              </w:rPr>
              <w:t>7</w:t>
            </w:r>
          </w:p>
        </w:tc>
      </w:tr>
      <w:tr w:rsidR="001E0708" w14:paraId="046FC436"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14AD7AC9" w14:textId="77777777" w:rsidR="001E0708" w:rsidRDefault="004E5B5D">
            <w:pPr>
              <w:pStyle w:val="TableParagraph"/>
              <w:spacing w:before="5"/>
              <w:ind w:right="4"/>
              <w:jc w:val="right"/>
              <w:rPr>
                <w:b/>
                <w:sz w:val="16"/>
              </w:rPr>
            </w:pPr>
            <w:r>
              <w:rPr>
                <w:b/>
                <w:sz w:val="16"/>
              </w:rPr>
              <w:t>45</w:t>
            </w:r>
          </w:p>
        </w:tc>
        <w:tc>
          <w:tcPr>
            <w:tcW w:w="740"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5E4C2518"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2A37ECC7" w14:textId="77777777" w:rsidR="001E0708" w:rsidRDefault="004E5B5D">
            <w:pPr>
              <w:pStyle w:val="TableParagraph"/>
              <w:spacing w:before="5"/>
              <w:ind w:left="28"/>
              <w:rPr>
                <w:b/>
                <w:sz w:val="16"/>
              </w:rPr>
            </w:pPr>
            <w:r>
              <w:rPr>
                <w:b/>
                <w:sz w:val="16"/>
              </w:rPr>
              <w:t>Rashodi za dodatna ulaganja na nefinancijskoj imovini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E8346B7" w14:textId="77777777" w:rsidR="001E0708" w:rsidRDefault="004E5B5D">
            <w:pPr>
              <w:pStyle w:val="TableParagraph"/>
              <w:spacing w:before="5"/>
              <w:ind w:right="3"/>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D3CABB4" w14:textId="77777777" w:rsidR="001E0708" w:rsidRDefault="004E5B5D">
            <w:pPr>
              <w:pStyle w:val="TableParagraph"/>
              <w:spacing w:before="5"/>
              <w:ind w:right="3"/>
              <w:jc w:val="right"/>
              <w:rPr>
                <w:b/>
                <w:sz w:val="16"/>
              </w:rPr>
            </w:pPr>
            <w:r>
              <w:rPr>
                <w:b/>
                <w:sz w:val="16"/>
              </w:rPr>
              <w:t>115.000,00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2B93EE56" w14:textId="77777777" w:rsidR="001E0708" w:rsidRDefault="004E5B5D">
            <w:pPr>
              <w:pStyle w:val="TableParagraph"/>
              <w:spacing w:before="5"/>
              <w:ind w:right="4"/>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652B19D4" w14:textId="77777777" w:rsidR="001E0708" w:rsidRDefault="004E5B5D">
            <w:pPr>
              <w:pStyle w:val="TableParagraph"/>
              <w:spacing w:before="5"/>
              <w:ind w:right="4"/>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418AC9E2" w14:textId="77777777" w:rsidR="001E0708" w:rsidRDefault="004E5B5D">
            <w:pPr>
              <w:pStyle w:val="TableParagraph"/>
              <w:spacing w:before="5"/>
              <w:ind w:right="16"/>
              <w:jc w:val="right"/>
              <w:rPr>
                <w:b/>
                <w:sz w:val="16"/>
              </w:rPr>
            </w:pPr>
            <w:r>
              <w:rPr>
                <w:b/>
                <w:sz w:val="16"/>
              </w:rPr>
              <w:t>0,00</w:t>
            </w:r>
          </w:p>
        </w:tc>
      </w:tr>
      <w:tr w:rsidR="001E0708" w14:paraId="43402877" w14:textId="77777777">
        <w:trPr>
          <w:trHeight w:val="254"/>
        </w:trPr>
        <w:tc>
          <w:tcPr>
            <w:tcW w:w="736" w:type="dxa"/>
            <w:gridSpan w:val="5"/>
            <w:tcBorders>
              <w:top w:val="single" w:sz="12" w:space="0" w:color="000000"/>
              <w:left w:val="nil"/>
              <w:bottom w:val="single" w:sz="12" w:space="0" w:color="000000"/>
              <w:right w:val="single" w:sz="2" w:space="0" w:color="000000"/>
            </w:tcBorders>
          </w:tcPr>
          <w:p w14:paraId="4EC70EAD" w14:textId="77777777" w:rsidR="001E0708" w:rsidRDefault="004E5B5D">
            <w:pPr>
              <w:pStyle w:val="TableParagraph"/>
              <w:spacing w:before="6"/>
              <w:ind w:left="459"/>
              <w:rPr>
                <w:sz w:val="16"/>
              </w:rPr>
            </w:pPr>
            <w:r>
              <w:rPr>
                <w:sz w:val="16"/>
              </w:rPr>
              <w:t>451</w:t>
            </w:r>
          </w:p>
        </w:tc>
        <w:tc>
          <w:tcPr>
            <w:tcW w:w="740" w:type="dxa"/>
            <w:gridSpan w:val="6"/>
            <w:tcBorders>
              <w:top w:val="single" w:sz="12" w:space="0" w:color="000000"/>
              <w:left w:val="single" w:sz="2" w:space="0" w:color="000000"/>
              <w:bottom w:val="single" w:sz="12" w:space="0" w:color="000000"/>
              <w:right w:val="single" w:sz="2" w:space="0" w:color="000000"/>
            </w:tcBorders>
          </w:tcPr>
          <w:p w14:paraId="458AF27E"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E8597F9" w14:textId="77777777" w:rsidR="001E0708" w:rsidRDefault="004E5B5D">
            <w:pPr>
              <w:pStyle w:val="TableParagraph"/>
              <w:spacing w:before="6"/>
              <w:ind w:left="28"/>
              <w:rPr>
                <w:sz w:val="16"/>
              </w:rPr>
            </w:pPr>
            <w:r>
              <w:rPr>
                <w:sz w:val="16"/>
              </w:rPr>
              <w:t>Dodatna ulaganja na građevinskim objektima</w:t>
            </w:r>
          </w:p>
        </w:tc>
        <w:tc>
          <w:tcPr>
            <w:tcW w:w="1592" w:type="dxa"/>
            <w:tcBorders>
              <w:top w:val="single" w:sz="12" w:space="0" w:color="000000"/>
              <w:left w:val="single" w:sz="2" w:space="0" w:color="000000"/>
              <w:bottom w:val="single" w:sz="12" w:space="0" w:color="000000"/>
              <w:right w:val="single" w:sz="2" w:space="0" w:color="000000"/>
            </w:tcBorders>
          </w:tcPr>
          <w:p w14:paraId="6624213E" w14:textId="77777777" w:rsidR="001E0708" w:rsidRDefault="004E5B5D">
            <w:pPr>
              <w:pStyle w:val="TableParagraph"/>
              <w:spacing w:before="6"/>
              <w:ind w:right="6"/>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31C360C" w14:textId="77777777" w:rsidR="001E0708" w:rsidRDefault="004E5B5D">
            <w:pPr>
              <w:pStyle w:val="TableParagraph"/>
              <w:spacing w:before="6"/>
              <w:ind w:right="6"/>
              <w:jc w:val="right"/>
              <w:rPr>
                <w:sz w:val="16"/>
              </w:rPr>
            </w:pPr>
            <w:r>
              <w:rPr>
                <w:sz w:val="16"/>
              </w:rPr>
              <w:t>115.000,00</w:t>
            </w:r>
          </w:p>
        </w:tc>
        <w:tc>
          <w:tcPr>
            <w:tcW w:w="1595" w:type="dxa"/>
            <w:tcBorders>
              <w:top w:val="single" w:sz="12" w:space="0" w:color="000000"/>
              <w:left w:val="single" w:sz="2" w:space="0" w:color="000000"/>
              <w:bottom w:val="single" w:sz="12" w:space="0" w:color="000000"/>
              <w:right w:val="single" w:sz="2" w:space="0" w:color="000000"/>
            </w:tcBorders>
          </w:tcPr>
          <w:p w14:paraId="3C521AC3" w14:textId="77777777" w:rsidR="001E0708" w:rsidRDefault="004E5B5D">
            <w:pPr>
              <w:pStyle w:val="TableParagraph"/>
              <w:spacing w:before="6"/>
              <w:ind w:right="7"/>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4D991B8"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19B80262" w14:textId="77777777" w:rsidR="001E0708" w:rsidRDefault="001E0708">
            <w:pPr>
              <w:pStyle w:val="TableParagraph"/>
              <w:rPr>
                <w:rFonts w:ascii="Times New Roman"/>
                <w:sz w:val="16"/>
              </w:rPr>
            </w:pPr>
          </w:p>
        </w:tc>
      </w:tr>
      <w:tr w:rsidR="001E0708" w14:paraId="630DCFC7" w14:textId="77777777">
        <w:trPr>
          <w:trHeight w:val="263"/>
        </w:trPr>
        <w:tc>
          <w:tcPr>
            <w:tcW w:w="1476" w:type="dxa"/>
            <w:gridSpan w:val="11"/>
            <w:tcBorders>
              <w:top w:val="single" w:sz="12" w:space="0" w:color="000000"/>
              <w:left w:val="nil"/>
              <w:bottom w:val="nil"/>
              <w:right w:val="single" w:sz="2" w:space="0" w:color="000000"/>
            </w:tcBorders>
            <w:shd w:val="clear" w:color="auto" w:fill="E6E6E6"/>
          </w:tcPr>
          <w:p w14:paraId="0F5D4649" w14:textId="77777777" w:rsidR="001E0708" w:rsidRDefault="004E5B5D">
            <w:pPr>
              <w:pStyle w:val="TableParagraph"/>
              <w:spacing w:before="6"/>
              <w:ind w:left="25"/>
              <w:rPr>
                <w:b/>
                <w:sz w:val="16"/>
              </w:rPr>
            </w:pPr>
            <w:r>
              <w:rPr>
                <w:b/>
                <w:sz w:val="16"/>
              </w:rPr>
              <w:t>Akt. K101323</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85E04F6" w14:textId="77777777" w:rsidR="001E0708" w:rsidRDefault="004E5B5D">
            <w:pPr>
              <w:pStyle w:val="TableParagraph"/>
              <w:spacing w:before="6"/>
              <w:ind w:left="28"/>
              <w:rPr>
                <w:b/>
                <w:sz w:val="16"/>
              </w:rPr>
            </w:pPr>
            <w:r>
              <w:rPr>
                <w:b/>
                <w:sz w:val="16"/>
              </w:rPr>
              <w:t>Dodatno ulaganje dom Nova Pisanica</w:t>
            </w:r>
          </w:p>
          <w:p w14:paraId="19F10BD0" w14:textId="77777777" w:rsidR="001E0708" w:rsidRDefault="004E5B5D">
            <w:pPr>
              <w:pStyle w:val="TableParagraph"/>
              <w:spacing w:before="42"/>
              <w:ind w:left="28"/>
              <w:rPr>
                <w:sz w:val="14"/>
              </w:rPr>
            </w:pPr>
            <w:r>
              <w:rPr>
                <w:sz w:val="14"/>
              </w:rPr>
              <w:t>Funkcija: 0620 Razvoj zajednice</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F5EF81D" w14:textId="77777777" w:rsidR="001E0708" w:rsidRDefault="004E5B5D">
            <w:pPr>
              <w:pStyle w:val="TableParagraph"/>
              <w:spacing w:before="6"/>
              <w:ind w:left="756"/>
              <w:rPr>
                <w:b/>
                <w:sz w:val="16"/>
              </w:rPr>
            </w:pPr>
            <w:r>
              <w:rPr>
                <w:b/>
                <w:sz w:val="16"/>
              </w:rPr>
              <w:t>31.305,85</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9614A4E" w14:textId="77777777" w:rsidR="001E0708" w:rsidRDefault="004E5B5D">
            <w:pPr>
              <w:pStyle w:val="TableParagraph"/>
              <w:spacing w:before="6"/>
              <w:ind w:left="756"/>
              <w:rPr>
                <w:b/>
                <w:sz w:val="16"/>
              </w:rPr>
            </w:pPr>
            <w:r>
              <w:rPr>
                <w:b/>
                <w:sz w:val="16"/>
              </w:rPr>
              <w:t>16.000,00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46C36AC" w14:textId="77777777" w:rsidR="001E0708" w:rsidRDefault="004E5B5D">
            <w:pPr>
              <w:pStyle w:val="TableParagraph"/>
              <w:spacing w:before="6"/>
              <w:ind w:right="4"/>
              <w:jc w:val="right"/>
              <w:rPr>
                <w:b/>
                <w:sz w:val="16"/>
              </w:rPr>
            </w:pPr>
            <w:r>
              <w:rPr>
                <w:b/>
                <w:sz w:val="16"/>
              </w:rPr>
              <w:t>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67A685B" w14:textId="77777777" w:rsidR="001E0708" w:rsidRDefault="004E5B5D">
            <w:pPr>
              <w:pStyle w:val="TableParagraph"/>
              <w:spacing w:before="6"/>
              <w:ind w:right="4"/>
              <w:jc w:val="right"/>
              <w:rPr>
                <w:b/>
                <w:sz w:val="16"/>
              </w:rPr>
            </w:pPr>
            <w:r>
              <w:rPr>
                <w:b/>
                <w:sz w:val="16"/>
              </w:rPr>
              <w:t>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51025F46" w14:textId="77777777" w:rsidR="001E0708" w:rsidRDefault="004E5B5D">
            <w:pPr>
              <w:pStyle w:val="TableParagraph"/>
              <w:spacing w:before="6"/>
              <w:ind w:right="16"/>
              <w:jc w:val="right"/>
              <w:rPr>
                <w:b/>
                <w:sz w:val="16"/>
              </w:rPr>
            </w:pPr>
            <w:r>
              <w:rPr>
                <w:b/>
                <w:sz w:val="16"/>
              </w:rPr>
              <w:t>0,00</w:t>
            </w:r>
          </w:p>
        </w:tc>
      </w:tr>
      <w:tr w:rsidR="001E0708" w14:paraId="64732F5F" w14:textId="77777777">
        <w:trPr>
          <w:trHeight w:val="140"/>
        </w:trPr>
        <w:tc>
          <w:tcPr>
            <w:tcW w:w="285" w:type="dxa"/>
            <w:tcBorders>
              <w:top w:val="nil"/>
              <w:left w:val="nil"/>
              <w:bottom w:val="single" w:sz="12" w:space="0" w:color="000000"/>
              <w:right w:val="single" w:sz="12" w:space="0" w:color="000000"/>
            </w:tcBorders>
            <w:shd w:val="clear" w:color="auto" w:fill="E6E6E6"/>
          </w:tcPr>
          <w:p w14:paraId="23E8ECD9" w14:textId="77777777" w:rsidR="001E0708" w:rsidRDefault="004E5B5D">
            <w:pPr>
              <w:pStyle w:val="TableParagraph"/>
              <w:spacing w:before="2" w:line="118"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9D2F55C" w14:textId="77777777" w:rsidR="001E0708" w:rsidRDefault="004E5B5D">
            <w:pPr>
              <w:pStyle w:val="TableParagraph"/>
              <w:spacing w:line="120"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6D1B8A8F"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49F7C5F"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05731C10"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2C08333B" w14:textId="77777777" w:rsidR="001E0708" w:rsidRDefault="001E0708">
            <w:pPr>
              <w:pStyle w:val="TableParagraph"/>
              <w:rPr>
                <w:rFonts w:ascii="Times New Roman"/>
                <w:sz w:val="8"/>
              </w:rPr>
            </w:pP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51A238B9"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766E653" w14:textId="77777777" w:rsidR="001E0708" w:rsidRDefault="004E5B5D">
            <w:pPr>
              <w:pStyle w:val="TableParagraph"/>
              <w:spacing w:line="120" w:lineRule="exact"/>
              <w:ind w:left="13" w:right="-15"/>
              <w:jc w:val="center"/>
              <w:rPr>
                <w:sz w:val="14"/>
              </w:rPr>
            </w:pPr>
            <w:r>
              <w:rPr>
                <w:sz w:val="14"/>
              </w:rPr>
              <w:t>7</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219EE52E"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67CAE62F"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6DED760F" w14:textId="77777777" w:rsidR="001E0708" w:rsidRDefault="001E0708">
            <w:pPr>
              <w:pStyle w:val="TableParagraph"/>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49D7073F"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93DE802"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36FA72B0" w14:textId="77777777" w:rsidR="001E0708" w:rsidRDefault="001E0708">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410E9B3C"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686629B5"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325AE796" w14:textId="77777777" w:rsidR="001E0708" w:rsidRDefault="001E0708">
            <w:pPr>
              <w:rPr>
                <w:sz w:val="2"/>
                <w:szCs w:val="2"/>
              </w:rPr>
            </w:pPr>
          </w:p>
        </w:tc>
      </w:tr>
      <w:tr w:rsidR="001E0708" w14:paraId="68D7F550" w14:textId="77777777">
        <w:trPr>
          <w:trHeight w:val="203"/>
        </w:trPr>
        <w:tc>
          <w:tcPr>
            <w:tcW w:w="1476" w:type="dxa"/>
            <w:gridSpan w:val="11"/>
            <w:tcBorders>
              <w:top w:val="single" w:sz="12" w:space="0" w:color="000000"/>
              <w:left w:val="nil"/>
              <w:bottom w:val="single" w:sz="8" w:space="0" w:color="000000"/>
              <w:right w:val="single" w:sz="2" w:space="0" w:color="000000"/>
            </w:tcBorders>
            <w:shd w:val="clear" w:color="auto" w:fill="AAAAAA"/>
          </w:tcPr>
          <w:p w14:paraId="31ED2D19" w14:textId="77777777" w:rsidR="001E0708" w:rsidRDefault="004E5B5D">
            <w:pPr>
              <w:pStyle w:val="TableParagraph"/>
              <w:spacing w:before="5"/>
              <w:ind w:left="353"/>
              <w:rPr>
                <w:b/>
                <w:sz w:val="14"/>
              </w:rPr>
            </w:pPr>
            <w:r>
              <w:rPr>
                <w:b/>
                <w:sz w:val="14"/>
              </w:rPr>
              <w:t>Izvor: 110</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72E7ECE6" w14:textId="77777777" w:rsidR="001E0708" w:rsidRDefault="004E5B5D">
            <w:pPr>
              <w:pStyle w:val="TableParagraph"/>
              <w:spacing w:before="5"/>
              <w:ind w:left="28"/>
              <w:rPr>
                <w:b/>
                <w:sz w:val="14"/>
              </w:rPr>
            </w:pPr>
            <w:r>
              <w:rPr>
                <w:b/>
                <w:sz w:val="14"/>
              </w:rPr>
              <w:t>Opći prihodi i primici</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46782512" w14:textId="77777777" w:rsidR="001E0708" w:rsidRDefault="004E5B5D">
            <w:pPr>
              <w:pStyle w:val="TableParagraph"/>
              <w:spacing w:before="5"/>
              <w:ind w:right="3"/>
              <w:jc w:val="right"/>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0A330493" w14:textId="77777777" w:rsidR="001E0708" w:rsidRDefault="004E5B5D">
            <w:pPr>
              <w:pStyle w:val="TableParagraph"/>
              <w:spacing w:before="5"/>
              <w:ind w:right="3"/>
              <w:jc w:val="right"/>
              <w:rPr>
                <w:b/>
                <w:sz w:val="14"/>
              </w:rPr>
            </w:pPr>
            <w:r>
              <w:rPr>
                <w:b/>
                <w:sz w:val="14"/>
              </w:rPr>
              <w:t>16.000,00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6243377E" w14:textId="77777777" w:rsidR="001E0708" w:rsidRDefault="004E5B5D">
            <w:pPr>
              <w:pStyle w:val="TableParagraph"/>
              <w:spacing w:before="5"/>
              <w:ind w:right="4"/>
              <w:jc w:val="right"/>
              <w:rPr>
                <w:b/>
                <w:sz w:val="14"/>
              </w:rPr>
            </w:pPr>
            <w:r>
              <w:rPr>
                <w:b/>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47B4D08A" w14:textId="77777777" w:rsidR="001E0708" w:rsidRDefault="004E5B5D">
            <w:pPr>
              <w:pStyle w:val="TableParagraph"/>
              <w:spacing w:before="5"/>
              <w:ind w:right="4"/>
              <w:jc w:val="right"/>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7EB109F5" w14:textId="77777777" w:rsidR="001E0708" w:rsidRDefault="004E5B5D">
            <w:pPr>
              <w:pStyle w:val="TableParagraph"/>
              <w:spacing w:before="5"/>
              <w:ind w:right="16"/>
              <w:jc w:val="right"/>
              <w:rPr>
                <w:b/>
                <w:sz w:val="14"/>
              </w:rPr>
            </w:pPr>
            <w:r>
              <w:rPr>
                <w:b/>
                <w:sz w:val="14"/>
              </w:rPr>
              <w:t>0,00</w:t>
            </w:r>
          </w:p>
        </w:tc>
      </w:tr>
      <w:tr w:rsidR="001E0708" w14:paraId="7A473065" w14:textId="77777777">
        <w:trPr>
          <w:trHeight w:val="259"/>
        </w:trPr>
        <w:tc>
          <w:tcPr>
            <w:tcW w:w="736" w:type="dxa"/>
            <w:gridSpan w:val="5"/>
            <w:tcBorders>
              <w:top w:val="single" w:sz="8" w:space="0" w:color="000000"/>
              <w:left w:val="nil"/>
              <w:bottom w:val="single" w:sz="12" w:space="0" w:color="000000"/>
              <w:right w:val="single" w:sz="2" w:space="0" w:color="000000"/>
            </w:tcBorders>
            <w:shd w:val="clear" w:color="auto" w:fill="F9F9F9"/>
          </w:tcPr>
          <w:p w14:paraId="3FEADAE6" w14:textId="77777777" w:rsidR="001E0708" w:rsidRDefault="004E5B5D">
            <w:pPr>
              <w:pStyle w:val="TableParagraph"/>
              <w:spacing w:before="10"/>
              <w:ind w:right="4"/>
              <w:jc w:val="right"/>
              <w:rPr>
                <w:b/>
                <w:sz w:val="16"/>
              </w:rPr>
            </w:pPr>
            <w:r>
              <w:rPr>
                <w:b/>
                <w:sz w:val="16"/>
              </w:rPr>
              <w:t>45</w:t>
            </w:r>
          </w:p>
        </w:tc>
        <w:tc>
          <w:tcPr>
            <w:tcW w:w="740" w:type="dxa"/>
            <w:gridSpan w:val="6"/>
            <w:tcBorders>
              <w:top w:val="single" w:sz="8" w:space="0" w:color="000000"/>
              <w:left w:val="single" w:sz="2" w:space="0" w:color="000000"/>
              <w:bottom w:val="single" w:sz="12" w:space="0" w:color="000000"/>
              <w:right w:val="single" w:sz="2" w:space="0" w:color="000000"/>
            </w:tcBorders>
            <w:shd w:val="clear" w:color="auto" w:fill="F9F9F9"/>
          </w:tcPr>
          <w:p w14:paraId="2FDC856B"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39F727DF" w14:textId="77777777" w:rsidR="001E0708" w:rsidRDefault="004E5B5D">
            <w:pPr>
              <w:pStyle w:val="TableParagraph"/>
              <w:spacing w:before="10"/>
              <w:ind w:left="28"/>
              <w:rPr>
                <w:b/>
                <w:sz w:val="16"/>
              </w:rPr>
            </w:pPr>
            <w:r>
              <w:rPr>
                <w:b/>
                <w:sz w:val="16"/>
              </w:rPr>
              <w:t>Rashodi za dodatna ulaganja na nefinancijskoj imovini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59C17339" w14:textId="77777777" w:rsidR="001E0708" w:rsidRDefault="004E5B5D">
            <w:pPr>
              <w:pStyle w:val="TableParagraph"/>
              <w:spacing w:before="10"/>
              <w:ind w:right="4"/>
              <w:jc w:val="right"/>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6D6E2A0C" w14:textId="77777777" w:rsidR="001E0708" w:rsidRDefault="004E5B5D">
            <w:pPr>
              <w:pStyle w:val="TableParagraph"/>
              <w:spacing w:before="10"/>
              <w:ind w:right="3"/>
              <w:jc w:val="right"/>
              <w:rPr>
                <w:b/>
                <w:sz w:val="16"/>
              </w:rPr>
            </w:pPr>
            <w:r>
              <w:rPr>
                <w:b/>
                <w:sz w:val="16"/>
              </w:rPr>
              <w:t>16.000,00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364FEE1E" w14:textId="77777777" w:rsidR="001E0708" w:rsidRDefault="004E5B5D">
            <w:pPr>
              <w:pStyle w:val="TableParagraph"/>
              <w:spacing w:before="10"/>
              <w:ind w:right="5"/>
              <w:jc w:val="right"/>
              <w:rPr>
                <w:b/>
                <w:sz w:val="16"/>
              </w:rPr>
            </w:pPr>
            <w:r>
              <w:rPr>
                <w:b/>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336ED422" w14:textId="77777777" w:rsidR="001E0708" w:rsidRDefault="004E5B5D">
            <w:pPr>
              <w:pStyle w:val="TableParagraph"/>
              <w:spacing w:before="10"/>
              <w:ind w:right="5"/>
              <w:jc w:val="right"/>
              <w:rPr>
                <w:b/>
                <w:sz w:val="16"/>
              </w:rPr>
            </w:pPr>
            <w:r>
              <w:rPr>
                <w:b/>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3DCCF105" w14:textId="77777777" w:rsidR="001E0708" w:rsidRDefault="004E5B5D">
            <w:pPr>
              <w:pStyle w:val="TableParagraph"/>
              <w:spacing w:before="10"/>
              <w:ind w:right="17"/>
              <w:jc w:val="right"/>
              <w:rPr>
                <w:b/>
                <w:sz w:val="16"/>
              </w:rPr>
            </w:pPr>
            <w:r>
              <w:rPr>
                <w:b/>
                <w:sz w:val="16"/>
              </w:rPr>
              <w:t>0,00</w:t>
            </w:r>
          </w:p>
        </w:tc>
      </w:tr>
      <w:tr w:rsidR="001E0708" w14:paraId="77725052"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18187BE5" w14:textId="77777777" w:rsidR="001E0708" w:rsidRDefault="004E5B5D">
            <w:pPr>
              <w:pStyle w:val="TableParagraph"/>
              <w:spacing w:before="6"/>
              <w:ind w:left="459"/>
              <w:rPr>
                <w:sz w:val="16"/>
              </w:rPr>
            </w:pPr>
            <w:r>
              <w:rPr>
                <w:sz w:val="16"/>
              </w:rPr>
              <w:t>451</w:t>
            </w:r>
          </w:p>
        </w:tc>
        <w:tc>
          <w:tcPr>
            <w:tcW w:w="740" w:type="dxa"/>
            <w:gridSpan w:val="6"/>
            <w:tcBorders>
              <w:top w:val="single" w:sz="12" w:space="0" w:color="000000"/>
              <w:left w:val="single" w:sz="2" w:space="0" w:color="000000"/>
              <w:bottom w:val="single" w:sz="12" w:space="0" w:color="000000"/>
              <w:right w:val="single" w:sz="2" w:space="0" w:color="000000"/>
            </w:tcBorders>
          </w:tcPr>
          <w:p w14:paraId="7E55B490"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38FCF73E" w14:textId="77777777" w:rsidR="001E0708" w:rsidRDefault="004E5B5D">
            <w:pPr>
              <w:pStyle w:val="TableParagraph"/>
              <w:spacing w:before="6"/>
              <w:ind w:left="28"/>
              <w:rPr>
                <w:sz w:val="16"/>
              </w:rPr>
            </w:pPr>
            <w:r>
              <w:rPr>
                <w:sz w:val="16"/>
              </w:rPr>
              <w:t>Dodatna ulaganja na građevinskim objektima</w:t>
            </w:r>
          </w:p>
        </w:tc>
        <w:tc>
          <w:tcPr>
            <w:tcW w:w="1592" w:type="dxa"/>
            <w:tcBorders>
              <w:top w:val="single" w:sz="12" w:space="0" w:color="000000"/>
              <w:left w:val="single" w:sz="2" w:space="0" w:color="000000"/>
              <w:bottom w:val="single" w:sz="12" w:space="0" w:color="000000"/>
              <w:right w:val="single" w:sz="2" w:space="0" w:color="000000"/>
            </w:tcBorders>
          </w:tcPr>
          <w:p w14:paraId="5BA5D3F9" w14:textId="77777777" w:rsidR="001E0708" w:rsidRDefault="004E5B5D">
            <w:pPr>
              <w:pStyle w:val="TableParagraph"/>
              <w:spacing w:before="6"/>
              <w:ind w:right="6"/>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3C1D81E" w14:textId="77777777" w:rsidR="001E0708" w:rsidRDefault="004E5B5D">
            <w:pPr>
              <w:pStyle w:val="TableParagraph"/>
              <w:spacing w:before="6"/>
              <w:ind w:right="6"/>
              <w:jc w:val="right"/>
              <w:rPr>
                <w:sz w:val="16"/>
              </w:rPr>
            </w:pPr>
            <w:r>
              <w:rPr>
                <w:sz w:val="16"/>
              </w:rPr>
              <w:t>16.000,00</w:t>
            </w:r>
          </w:p>
        </w:tc>
        <w:tc>
          <w:tcPr>
            <w:tcW w:w="1595" w:type="dxa"/>
            <w:tcBorders>
              <w:top w:val="single" w:sz="12" w:space="0" w:color="000000"/>
              <w:left w:val="single" w:sz="2" w:space="0" w:color="000000"/>
              <w:bottom w:val="single" w:sz="12" w:space="0" w:color="000000"/>
              <w:right w:val="single" w:sz="2" w:space="0" w:color="000000"/>
            </w:tcBorders>
          </w:tcPr>
          <w:p w14:paraId="3E8CB683" w14:textId="77777777" w:rsidR="001E0708" w:rsidRDefault="004E5B5D">
            <w:pPr>
              <w:pStyle w:val="TableParagraph"/>
              <w:spacing w:before="6"/>
              <w:ind w:right="7"/>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742A199"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123E348A" w14:textId="77777777" w:rsidR="001E0708" w:rsidRDefault="001E0708">
            <w:pPr>
              <w:pStyle w:val="TableParagraph"/>
              <w:rPr>
                <w:rFonts w:ascii="Times New Roman"/>
                <w:sz w:val="16"/>
              </w:rPr>
            </w:pPr>
          </w:p>
        </w:tc>
      </w:tr>
      <w:tr w:rsidR="001E0708" w14:paraId="6E3F8BC2" w14:textId="77777777">
        <w:trPr>
          <w:trHeight w:val="198"/>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778050D9" w14:textId="77777777" w:rsidR="001E0708" w:rsidRDefault="004E5B5D">
            <w:pPr>
              <w:pStyle w:val="TableParagraph"/>
              <w:spacing w:before="7"/>
              <w:ind w:left="353"/>
              <w:rPr>
                <w:b/>
                <w:sz w:val="14"/>
              </w:rPr>
            </w:pPr>
            <w:r>
              <w:rPr>
                <w:b/>
                <w:sz w:val="14"/>
              </w:rPr>
              <w:t>Izvor: 710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0AA86CD" w14:textId="77777777" w:rsidR="001E0708" w:rsidRDefault="004E5B5D">
            <w:pPr>
              <w:pStyle w:val="TableParagraph"/>
              <w:spacing w:before="7"/>
              <w:ind w:left="28"/>
              <w:rPr>
                <w:b/>
                <w:sz w:val="14"/>
              </w:rPr>
            </w:pPr>
            <w:r>
              <w:rPr>
                <w:b/>
                <w:sz w:val="14"/>
              </w:rPr>
              <w:t>Prihodi od prodaje nefin. imovine u vlasništvu JLS</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9022496" w14:textId="77777777" w:rsidR="001E0708" w:rsidRDefault="004E5B5D">
            <w:pPr>
              <w:pStyle w:val="TableParagraph"/>
              <w:spacing w:before="7"/>
              <w:ind w:right="3"/>
              <w:jc w:val="right"/>
              <w:rPr>
                <w:b/>
                <w:sz w:val="14"/>
              </w:rPr>
            </w:pPr>
            <w:r>
              <w:rPr>
                <w:b/>
                <w:sz w:val="14"/>
              </w:rPr>
              <w:t>31.305,85</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2427E95" w14:textId="77777777" w:rsidR="001E0708" w:rsidRDefault="004E5B5D">
            <w:pPr>
              <w:pStyle w:val="TableParagraph"/>
              <w:spacing w:before="7"/>
              <w:ind w:right="2"/>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BFF1024" w14:textId="77777777" w:rsidR="001E0708" w:rsidRDefault="004E5B5D">
            <w:pPr>
              <w:pStyle w:val="TableParagraph"/>
              <w:spacing w:before="7"/>
              <w:ind w:right="4"/>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31B1223" w14:textId="77777777" w:rsidR="001E0708" w:rsidRDefault="004E5B5D">
            <w:pPr>
              <w:pStyle w:val="TableParagraph"/>
              <w:spacing w:before="7"/>
              <w:ind w:right="4"/>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7093B97B" w14:textId="77777777" w:rsidR="001E0708" w:rsidRDefault="004E5B5D">
            <w:pPr>
              <w:pStyle w:val="TableParagraph"/>
              <w:spacing w:before="7"/>
              <w:ind w:right="16"/>
              <w:jc w:val="right"/>
              <w:rPr>
                <w:b/>
                <w:sz w:val="14"/>
              </w:rPr>
            </w:pPr>
            <w:r>
              <w:rPr>
                <w:b/>
                <w:sz w:val="14"/>
              </w:rPr>
              <w:t>0,00</w:t>
            </w:r>
          </w:p>
        </w:tc>
      </w:tr>
      <w:tr w:rsidR="001E0708" w14:paraId="15768428"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16E176DB" w14:textId="77777777" w:rsidR="001E0708" w:rsidRDefault="004E5B5D">
            <w:pPr>
              <w:pStyle w:val="TableParagraph"/>
              <w:spacing w:before="4"/>
              <w:ind w:right="4"/>
              <w:jc w:val="right"/>
              <w:rPr>
                <w:b/>
                <w:sz w:val="16"/>
              </w:rPr>
            </w:pPr>
            <w:r>
              <w:rPr>
                <w:b/>
                <w:sz w:val="16"/>
              </w:rPr>
              <w:t>45</w:t>
            </w:r>
          </w:p>
        </w:tc>
        <w:tc>
          <w:tcPr>
            <w:tcW w:w="740"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62998041"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35DA2F81" w14:textId="77777777" w:rsidR="001E0708" w:rsidRDefault="004E5B5D">
            <w:pPr>
              <w:pStyle w:val="TableParagraph"/>
              <w:spacing w:before="4"/>
              <w:ind w:left="28"/>
              <w:rPr>
                <w:b/>
                <w:sz w:val="16"/>
              </w:rPr>
            </w:pPr>
            <w:r>
              <w:rPr>
                <w:b/>
                <w:sz w:val="16"/>
              </w:rPr>
              <w:t>Rashodi za dodatna ulaganja na nefinancijskoj imovini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E5D454D" w14:textId="77777777" w:rsidR="001E0708" w:rsidRDefault="004E5B5D">
            <w:pPr>
              <w:pStyle w:val="TableParagraph"/>
              <w:spacing w:before="4"/>
              <w:ind w:right="2"/>
              <w:jc w:val="right"/>
              <w:rPr>
                <w:b/>
                <w:sz w:val="16"/>
              </w:rPr>
            </w:pPr>
            <w:r>
              <w:rPr>
                <w:b/>
                <w:sz w:val="16"/>
              </w:rPr>
              <w:t>31.305,85</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B3861DB" w14:textId="77777777" w:rsidR="001E0708" w:rsidRDefault="004E5B5D">
            <w:pPr>
              <w:pStyle w:val="TableParagraph"/>
              <w:spacing w:before="4"/>
              <w:ind w:right="3"/>
              <w:jc w:val="right"/>
              <w:rPr>
                <w:b/>
                <w:sz w:val="16"/>
              </w:rPr>
            </w:pPr>
            <w:r>
              <w:rPr>
                <w:b/>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2D0EE1F5" w14:textId="77777777" w:rsidR="001E0708" w:rsidRDefault="004E5B5D">
            <w:pPr>
              <w:pStyle w:val="TableParagraph"/>
              <w:spacing w:before="4"/>
              <w:ind w:right="4"/>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EFF2DDA" w14:textId="77777777" w:rsidR="001E0708" w:rsidRDefault="004E5B5D">
            <w:pPr>
              <w:pStyle w:val="TableParagraph"/>
              <w:spacing w:before="4"/>
              <w:ind w:right="4"/>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0E8EC05E" w14:textId="77777777" w:rsidR="001E0708" w:rsidRDefault="004E5B5D">
            <w:pPr>
              <w:pStyle w:val="TableParagraph"/>
              <w:spacing w:before="4"/>
              <w:ind w:right="16"/>
              <w:jc w:val="right"/>
              <w:rPr>
                <w:b/>
                <w:sz w:val="16"/>
              </w:rPr>
            </w:pPr>
            <w:r>
              <w:rPr>
                <w:b/>
                <w:sz w:val="16"/>
              </w:rPr>
              <w:t>0,00</w:t>
            </w:r>
          </w:p>
        </w:tc>
      </w:tr>
      <w:tr w:rsidR="001E0708" w14:paraId="1635894D"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7EB8BA3C" w14:textId="77777777" w:rsidR="001E0708" w:rsidRDefault="004E5B5D">
            <w:pPr>
              <w:pStyle w:val="TableParagraph"/>
              <w:spacing w:before="6"/>
              <w:ind w:left="459"/>
              <w:rPr>
                <w:sz w:val="16"/>
              </w:rPr>
            </w:pPr>
            <w:r>
              <w:rPr>
                <w:sz w:val="16"/>
              </w:rPr>
              <w:t>451</w:t>
            </w:r>
          </w:p>
        </w:tc>
        <w:tc>
          <w:tcPr>
            <w:tcW w:w="740" w:type="dxa"/>
            <w:gridSpan w:val="6"/>
            <w:tcBorders>
              <w:top w:val="single" w:sz="12" w:space="0" w:color="000000"/>
              <w:left w:val="single" w:sz="2" w:space="0" w:color="000000"/>
              <w:bottom w:val="single" w:sz="12" w:space="0" w:color="000000"/>
              <w:right w:val="single" w:sz="2" w:space="0" w:color="000000"/>
            </w:tcBorders>
          </w:tcPr>
          <w:p w14:paraId="0FCD897C"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B200CEC" w14:textId="77777777" w:rsidR="001E0708" w:rsidRDefault="004E5B5D">
            <w:pPr>
              <w:pStyle w:val="TableParagraph"/>
              <w:spacing w:before="6"/>
              <w:ind w:left="28"/>
              <w:rPr>
                <w:sz w:val="16"/>
              </w:rPr>
            </w:pPr>
            <w:r>
              <w:rPr>
                <w:sz w:val="16"/>
              </w:rPr>
              <w:t>Dodatna ulaganja na građevinskim objektima</w:t>
            </w:r>
          </w:p>
        </w:tc>
        <w:tc>
          <w:tcPr>
            <w:tcW w:w="1592" w:type="dxa"/>
            <w:tcBorders>
              <w:top w:val="single" w:sz="12" w:space="0" w:color="000000"/>
              <w:left w:val="single" w:sz="2" w:space="0" w:color="000000"/>
              <w:bottom w:val="single" w:sz="12" w:space="0" w:color="000000"/>
              <w:right w:val="single" w:sz="2" w:space="0" w:color="000000"/>
            </w:tcBorders>
          </w:tcPr>
          <w:p w14:paraId="779CA062" w14:textId="77777777" w:rsidR="001E0708" w:rsidRDefault="004E5B5D">
            <w:pPr>
              <w:pStyle w:val="TableParagraph"/>
              <w:spacing w:before="6"/>
              <w:ind w:right="6"/>
              <w:jc w:val="right"/>
              <w:rPr>
                <w:sz w:val="16"/>
              </w:rPr>
            </w:pPr>
            <w:r>
              <w:rPr>
                <w:sz w:val="16"/>
              </w:rPr>
              <w:t>31.305,85</w:t>
            </w:r>
          </w:p>
        </w:tc>
        <w:tc>
          <w:tcPr>
            <w:tcW w:w="1592" w:type="dxa"/>
            <w:tcBorders>
              <w:top w:val="single" w:sz="12" w:space="0" w:color="000000"/>
              <w:left w:val="single" w:sz="2" w:space="0" w:color="000000"/>
              <w:bottom w:val="single" w:sz="12" w:space="0" w:color="000000"/>
              <w:right w:val="single" w:sz="2" w:space="0" w:color="000000"/>
            </w:tcBorders>
          </w:tcPr>
          <w:p w14:paraId="4EC1C9F5" w14:textId="77777777" w:rsidR="001E0708" w:rsidRDefault="004E5B5D">
            <w:pPr>
              <w:pStyle w:val="TableParagraph"/>
              <w:spacing w:before="6"/>
              <w:ind w:right="5"/>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7B6DADAB" w14:textId="77777777" w:rsidR="001E0708" w:rsidRDefault="004E5B5D">
            <w:pPr>
              <w:pStyle w:val="TableParagraph"/>
              <w:spacing w:before="6"/>
              <w:ind w:right="7"/>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39AC6804"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261F34B3" w14:textId="77777777" w:rsidR="001E0708" w:rsidRDefault="001E0708">
            <w:pPr>
              <w:pStyle w:val="TableParagraph"/>
              <w:rPr>
                <w:rFonts w:ascii="Times New Roman"/>
                <w:sz w:val="16"/>
              </w:rPr>
            </w:pPr>
          </w:p>
        </w:tc>
      </w:tr>
      <w:tr w:rsidR="001E0708" w14:paraId="7C9F14ED" w14:textId="77777777">
        <w:trPr>
          <w:trHeight w:val="264"/>
        </w:trPr>
        <w:tc>
          <w:tcPr>
            <w:tcW w:w="1476" w:type="dxa"/>
            <w:gridSpan w:val="11"/>
            <w:tcBorders>
              <w:top w:val="single" w:sz="12" w:space="0" w:color="000000"/>
              <w:left w:val="nil"/>
              <w:bottom w:val="nil"/>
              <w:right w:val="single" w:sz="2" w:space="0" w:color="000000"/>
            </w:tcBorders>
            <w:shd w:val="clear" w:color="auto" w:fill="E6E6E6"/>
          </w:tcPr>
          <w:p w14:paraId="1EE11362" w14:textId="77777777" w:rsidR="001E0708" w:rsidRDefault="004E5B5D">
            <w:pPr>
              <w:pStyle w:val="TableParagraph"/>
              <w:spacing w:before="7"/>
              <w:ind w:left="25"/>
              <w:rPr>
                <w:b/>
                <w:sz w:val="16"/>
              </w:rPr>
            </w:pPr>
            <w:r>
              <w:rPr>
                <w:b/>
                <w:sz w:val="16"/>
              </w:rPr>
              <w:t>Akt. K101324</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BB16A39" w14:textId="77777777" w:rsidR="001E0708" w:rsidRDefault="004E5B5D">
            <w:pPr>
              <w:pStyle w:val="TableParagraph"/>
              <w:spacing w:before="7"/>
              <w:ind w:left="28"/>
              <w:rPr>
                <w:b/>
                <w:sz w:val="16"/>
              </w:rPr>
            </w:pPr>
            <w:r>
              <w:rPr>
                <w:b/>
                <w:sz w:val="16"/>
              </w:rPr>
              <w:t>Dodatno ulaganje i adaptacija na zgradi Multikulturalnog centra</w:t>
            </w:r>
          </w:p>
          <w:p w14:paraId="2044DB75" w14:textId="77777777" w:rsidR="001E0708" w:rsidRDefault="004E5B5D">
            <w:pPr>
              <w:pStyle w:val="TableParagraph"/>
              <w:spacing w:before="42"/>
              <w:ind w:left="28"/>
              <w:rPr>
                <w:sz w:val="14"/>
              </w:rPr>
            </w:pPr>
            <w:r>
              <w:rPr>
                <w:sz w:val="14"/>
              </w:rPr>
              <w:t>Funkcija: 0 (ništa)</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CA3EDAD" w14:textId="77777777" w:rsidR="001E0708" w:rsidRDefault="004E5B5D">
            <w:pPr>
              <w:pStyle w:val="TableParagraph"/>
              <w:spacing w:before="7"/>
              <w:ind w:left="653"/>
              <w:rPr>
                <w:b/>
                <w:sz w:val="16"/>
              </w:rPr>
            </w:pPr>
            <w:r>
              <w:rPr>
                <w:b/>
                <w:sz w:val="16"/>
              </w:rPr>
              <w:t>120.845,52</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7E1B4FB" w14:textId="77777777" w:rsidR="001E0708" w:rsidRDefault="004E5B5D">
            <w:pPr>
              <w:pStyle w:val="TableParagraph"/>
              <w:spacing w:before="7"/>
              <w:ind w:left="756"/>
              <w:rPr>
                <w:b/>
                <w:sz w:val="16"/>
              </w:rPr>
            </w:pPr>
            <w:r>
              <w:rPr>
                <w:b/>
                <w:sz w:val="16"/>
              </w:rPr>
              <w:t>10.000,00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8E8BE52" w14:textId="77777777" w:rsidR="001E0708" w:rsidRDefault="004E5B5D">
            <w:pPr>
              <w:pStyle w:val="TableParagraph"/>
              <w:spacing w:before="7"/>
              <w:ind w:left="758"/>
              <w:rPr>
                <w:b/>
                <w:sz w:val="16"/>
              </w:rPr>
            </w:pPr>
            <w:r>
              <w:rPr>
                <w:b/>
                <w:sz w:val="16"/>
              </w:rPr>
              <w:t>20.000,00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3DA5863" w14:textId="77777777" w:rsidR="001E0708" w:rsidRDefault="004E5B5D">
            <w:pPr>
              <w:pStyle w:val="TableParagraph"/>
              <w:spacing w:before="7"/>
              <w:ind w:right="5"/>
              <w:jc w:val="right"/>
              <w:rPr>
                <w:b/>
                <w:sz w:val="16"/>
              </w:rPr>
            </w:pPr>
            <w:r>
              <w:rPr>
                <w:b/>
                <w:sz w:val="16"/>
              </w:rPr>
              <w:t>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3A7D8689" w14:textId="77777777" w:rsidR="001E0708" w:rsidRDefault="004E5B5D">
            <w:pPr>
              <w:pStyle w:val="TableParagraph"/>
              <w:spacing w:before="7"/>
              <w:ind w:left="756"/>
              <w:rPr>
                <w:b/>
                <w:sz w:val="16"/>
              </w:rPr>
            </w:pPr>
            <w:r>
              <w:rPr>
                <w:b/>
                <w:sz w:val="16"/>
              </w:rPr>
              <w:t>34.500,00</w:t>
            </w:r>
          </w:p>
        </w:tc>
      </w:tr>
      <w:tr w:rsidR="001E0708" w14:paraId="01F4EE86" w14:textId="77777777">
        <w:trPr>
          <w:trHeight w:val="140"/>
        </w:trPr>
        <w:tc>
          <w:tcPr>
            <w:tcW w:w="285" w:type="dxa"/>
            <w:tcBorders>
              <w:top w:val="nil"/>
              <w:left w:val="nil"/>
              <w:bottom w:val="single" w:sz="12" w:space="0" w:color="000000"/>
              <w:right w:val="single" w:sz="12" w:space="0" w:color="000000"/>
            </w:tcBorders>
            <w:shd w:val="clear" w:color="auto" w:fill="E6E6E6"/>
          </w:tcPr>
          <w:p w14:paraId="7DF2BC28" w14:textId="77777777" w:rsidR="001E0708" w:rsidRDefault="004E5B5D">
            <w:pPr>
              <w:pStyle w:val="TableParagraph"/>
              <w:spacing w:before="2" w:line="118"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42958AB" w14:textId="77777777" w:rsidR="001E0708" w:rsidRDefault="004E5B5D">
            <w:pPr>
              <w:pStyle w:val="TableParagraph"/>
              <w:spacing w:line="121"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213B87FE"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3DCD605"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4A0B40E0"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2CC4C105" w14:textId="77777777" w:rsidR="001E0708" w:rsidRDefault="001E0708">
            <w:pPr>
              <w:pStyle w:val="TableParagraph"/>
              <w:rPr>
                <w:rFonts w:ascii="Times New Roman"/>
                <w:sz w:val="8"/>
              </w:rPr>
            </w:pP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132DA906"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9B9F43D" w14:textId="77777777" w:rsidR="001E0708" w:rsidRDefault="004E5B5D">
            <w:pPr>
              <w:pStyle w:val="TableParagraph"/>
              <w:spacing w:line="121" w:lineRule="exact"/>
              <w:ind w:left="13" w:right="-15"/>
              <w:jc w:val="center"/>
              <w:rPr>
                <w:sz w:val="14"/>
              </w:rPr>
            </w:pPr>
            <w:r>
              <w:rPr>
                <w:sz w:val="14"/>
              </w:rPr>
              <w:t>7</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4DDBB6AE"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00FC07FB"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5FCAE8B2" w14:textId="77777777" w:rsidR="001E0708" w:rsidRDefault="001E0708">
            <w:pPr>
              <w:pStyle w:val="TableParagraph"/>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064DDD92"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7439CE00"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8A0DD65" w14:textId="77777777" w:rsidR="001E0708" w:rsidRDefault="001E0708">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7E5A4E38"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6977B513"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306A8820" w14:textId="77777777" w:rsidR="001E0708" w:rsidRDefault="001E0708">
            <w:pPr>
              <w:rPr>
                <w:sz w:val="2"/>
                <w:szCs w:val="2"/>
              </w:rPr>
            </w:pPr>
          </w:p>
        </w:tc>
      </w:tr>
      <w:tr w:rsidR="001E0708" w14:paraId="08AA05EA" w14:textId="77777777">
        <w:trPr>
          <w:trHeight w:val="196"/>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2C6F3551" w14:textId="77777777" w:rsidR="001E0708" w:rsidRDefault="004E5B5D">
            <w:pPr>
              <w:pStyle w:val="TableParagraph"/>
              <w:spacing w:before="4"/>
              <w:ind w:left="353"/>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415D2577" w14:textId="77777777" w:rsidR="001E0708" w:rsidRDefault="004E5B5D">
            <w:pPr>
              <w:pStyle w:val="TableParagraph"/>
              <w:spacing w:before="4"/>
              <w:ind w:left="28"/>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D732A30" w14:textId="77777777" w:rsidR="001E0708" w:rsidRDefault="004E5B5D">
            <w:pPr>
              <w:pStyle w:val="TableParagraph"/>
              <w:spacing w:before="4"/>
              <w:ind w:right="4"/>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62632C1" w14:textId="77777777" w:rsidR="001E0708" w:rsidRDefault="004E5B5D">
            <w:pPr>
              <w:pStyle w:val="TableParagraph"/>
              <w:spacing w:before="4"/>
              <w:ind w:right="3"/>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275DC3E" w14:textId="77777777" w:rsidR="001E0708" w:rsidRDefault="004E5B5D">
            <w:pPr>
              <w:pStyle w:val="TableParagraph"/>
              <w:spacing w:before="4"/>
              <w:ind w:right="5"/>
              <w:jc w:val="right"/>
              <w:rPr>
                <w:b/>
                <w:sz w:val="14"/>
              </w:rPr>
            </w:pPr>
            <w:r>
              <w:rPr>
                <w:b/>
                <w:sz w:val="14"/>
              </w:rPr>
              <w:t>20.000,00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E8F3754" w14:textId="77777777" w:rsidR="001E0708" w:rsidRDefault="004E5B5D">
            <w:pPr>
              <w:pStyle w:val="TableParagraph"/>
              <w:spacing w:before="4"/>
              <w:ind w:right="5"/>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474A4E48" w14:textId="77777777" w:rsidR="001E0708" w:rsidRDefault="004E5B5D">
            <w:pPr>
              <w:pStyle w:val="TableParagraph"/>
              <w:spacing w:before="4"/>
              <w:ind w:right="17"/>
              <w:jc w:val="right"/>
              <w:rPr>
                <w:b/>
                <w:sz w:val="14"/>
              </w:rPr>
            </w:pPr>
            <w:r>
              <w:rPr>
                <w:b/>
                <w:sz w:val="14"/>
              </w:rPr>
              <w:t>24.500,00</w:t>
            </w:r>
          </w:p>
        </w:tc>
      </w:tr>
      <w:tr w:rsidR="001E0708" w14:paraId="1F45CDEE" w14:textId="77777777">
        <w:trPr>
          <w:trHeight w:val="260"/>
        </w:trPr>
        <w:tc>
          <w:tcPr>
            <w:tcW w:w="736" w:type="dxa"/>
            <w:gridSpan w:val="5"/>
            <w:tcBorders>
              <w:top w:val="single" w:sz="12" w:space="0" w:color="000000"/>
              <w:left w:val="nil"/>
              <w:bottom w:val="single" w:sz="8" w:space="0" w:color="000000"/>
              <w:right w:val="single" w:sz="2" w:space="0" w:color="000000"/>
            </w:tcBorders>
            <w:shd w:val="clear" w:color="auto" w:fill="F9F9F9"/>
          </w:tcPr>
          <w:p w14:paraId="7DB188BE" w14:textId="77777777" w:rsidR="001E0708" w:rsidRDefault="004E5B5D">
            <w:pPr>
              <w:pStyle w:val="TableParagraph"/>
              <w:spacing w:before="5"/>
              <w:ind w:right="4"/>
              <w:jc w:val="right"/>
              <w:rPr>
                <w:b/>
                <w:sz w:val="16"/>
              </w:rPr>
            </w:pPr>
            <w:r>
              <w:rPr>
                <w:b/>
                <w:sz w:val="16"/>
              </w:rPr>
              <w:t>42</w:t>
            </w:r>
          </w:p>
        </w:tc>
        <w:tc>
          <w:tcPr>
            <w:tcW w:w="740" w:type="dxa"/>
            <w:gridSpan w:val="6"/>
            <w:tcBorders>
              <w:top w:val="single" w:sz="12" w:space="0" w:color="000000"/>
              <w:left w:val="single" w:sz="2" w:space="0" w:color="000000"/>
              <w:bottom w:val="single" w:sz="8" w:space="0" w:color="000000"/>
              <w:right w:val="single" w:sz="2" w:space="0" w:color="000000"/>
            </w:tcBorders>
            <w:shd w:val="clear" w:color="auto" w:fill="F9F9F9"/>
          </w:tcPr>
          <w:p w14:paraId="1ED7DDB5"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5A6125D2" w14:textId="77777777" w:rsidR="001E0708" w:rsidRDefault="004E5B5D">
            <w:pPr>
              <w:pStyle w:val="TableParagraph"/>
              <w:spacing w:before="5"/>
              <w:ind w:left="28"/>
              <w:rPr>
                <w:b/>
                <w:sz w:val="16"/>
              </w:rPr>
            </w:pPr>
            <w:r>
              <w:rPr>
                <w:b/>
                <w:sz w:val="16"/>
              </w:rPr>
              <w:t>Rashodi za nabavu proizvedene dugotrajne imovine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5BF4C48D" w14:textId="77777777" w:rsidR="001E0708" w:rsidRDefault="004E5B5D">
            <w:pPr>
              <w:pStyle w:val="TableParagraph"/>
              <w:spacing w:before="5"/>
              <w:ind w:right="3"/>
              <w:jc w:val="right"/>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58253834" w14:textId="77777777" w:rsidR="001E0708" w:rsidRDefault="004E5B5D">
            <w:pPr>
              <w:pStyle w:val="TableParagraph"/>
              <w:spacing w:before="5"/>
              <w:ind w:right="3"/>
              <w:jc w:val="right"/>
              <w:rPr>
                <w:b/>
                <w:sz w:val="16"/>
              </w:rPr>
            </w:pPr>
            <w:r>
              <w:rPr>
                <w:b/>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26E9FAB5" w14:textId="77777777" w:rsidR="001E0708" w:rsidRDefault="004E5B5D">
            <w:pPr>
              <w:pStyle w:val="TableParagraph"/>
              <w:spacing w:before="5"/>
              <w:ind w:right="3"/>
              <w:jc w:val="right"/>
              <w:rPr>
                <w:b/>
                <w:sz w:val="16"/>
              </w:rPr>
            </w:pPr>
            <w:r>
              <w:rPr>
                <w:b/>
                <w:sz w:val="16"/>
              </w:rPr>
              <w:t>20.000,00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7943C718" w14:textId="77777777" w:rsidR="001E0708" w:rsidRDefault="004E5B5D">
            <w:pPr>
              <w:pStyle w:val="TableParagraph"/>
              <w:spacing w:before="5"/>
              <w:ind w:right="4"/>
              <w:jc w:val="right"/>
              <w:rPr>
                <w:b/>
                <w:sz w:val="16"/>
              </w:rPr>
            </w:pPr>
            <w:r>
              <w:rPr>
                <w:b/>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3839DFA7" w14:textId="77777777" w:rsidR="001E0708" w:rsidRDefault="004E5B5D">
            <w:pPr>
              <w:pStyle w:val="TableParagraph"/>
              <w:spacing w:before="5"/>
              <w:ind w:right="15"/>
              <w:jc w:val="right"/>
              <w:rPr>
                <w:b/>
                <w:sz w:val="16"/>
              </w:rPr>
            </w:pPr>
            <w:r>
              <w:rPr>
                <w:b/>
                <w:sz w:val="16"/>
              </w:rPr>
              <w:t>24.500,00</w:t>
            </w:r>
          </w:p>
        </w:tc>
      </w:tr>
      <w:tr w:rsidR="001E0708" w14:paraId="7BC4699A" w14:textId="77777777">
        <w:trPr>
          <w:trHeight w:val="262"/>
        </w:trPr>
        <w:tc>
          <w:tcPr>
            <w:tcW w:w="736" w:type="dxa"/>
            <w:gridSpan w:val="5"/>
            <w:tcBorders>
              <w:top w:val="single" w:sz="8" w:space="0" w:color="000000"/>
              <w:left w:val="nil"/>
              <w:bottom w:val="single" w:sz="12" w:space="0" w:color="000000"/>
              <w:right w:val="single" w:sz="2" w:space="0" w:color="000000"/>
            </w:tcBorders>
          </w:tcPr>
          <w:p w14:paraId="53F9E925" w14:textId="77777777" w:rsidR="001E0708" w:rsidRDefault="004E5B5D">
            <w:pPr>
              <w:pStyle w:val="TableParagraph"/>
              <w:spacing w:before="12"/>
              <w:ind w:left="459"/>
              <w:rPr>
                <w:sz w:val="16"/>
              </w:rPr>
            </w:pPr>
            <w:r>
              <w:rPr>
                <w:sz w:val="16"/>
              </w:rPr>
              <w:t>426</w:t>
            </w:r>
          </w:p>
        </w:tc>
        <w:tc>
          <w:tcPr>
            <w:tcW w:w="740" w:type="dxa"/>
            <w:gridSpan w:val="6"/>
            <w:tcBorders>
              <w:top w:val="single" w:sz="8" w:space="0" w:color="000000"/>
              <w:left w:val="single" w:sz="2" w:space="0" w:color="000000"/>
              <w:bottom w:val="single" w:sz="12" w:space="0" w:color="000000"/>
              <w:right w:val="single" w:sz="2" w:space="0" w:color="000000"/>
            </w:tcBorders>
          </w:tcPr>
          <w:p w14:paraId="3572076F"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729402BD" w14:textId="77777777" w:rsidR="001E0708" w:rsidRDefault="004E5B5D">
            <w:pPr>
              <w:pStyle w:val="TableParagraph"/>
              <w:spacing w:before="12"/>
              <w:ind w:left="28"/>
              <w:rPr>
                <w:sz w:val="16"/>
              </w:rPr>
            </w:pPr>
            <w:r>
              <w:rPr>
                <w:sz w:val="16"/>
              </w:rPr>
              <w:t>Nematerijalna proizvedena imovina</w:t>
            </w:r>
          </w:p>
        </w:tc>
        <w:tc>
          <w:tcPr>
            <w:tcW w:w="1592" w:type="dxa"/>
            <w:tcBorders>
              <w:top w:val="single" w:sz="8" w:space="0" w:color="000000"/>
              <w:left w:val="single" w:sz="2" w:space="0" w:color="000000"/>
              <w:bottom w:val="single" w:sz="12" w:space="0" w:color="000000"/>
              <w:right w:val="single" w:sz="2" w:space="0" w:color="000000"/>
            </w:tcBorders>
          </w:tcPr>
          <w:p w14:paraId="333A0F90" w14:textId="77777777" w:rsidR="001E0708" w:rsidRDefault="004E5B5D">
            <w:pPr>
              <w:pStyle w:val="TableParagraph"/>
              <w:spacing w:before="12"/>
              <w:ind w:right="6"/>
              <w:jc w:val="right"/>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5573C760" w14:textId="77777777" w:rsidR="001E0708" w:rsidRDefault="004E5B5D">
            <w:pPr>
              <w:pStyle w:val="TableParagraph"/>
              <w:spacing w:before="12"/>
              <w:ind w:right="5"/>
              <w:jc w:val="right"/>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55B49354" w14:textId="77777777" w:rsidR="001E0708" w:rsidRDefault="004E5B5D">
            <w:pPr>
              <w:pStyle w:val="TableParagraph"/>
              <w:spacing w:before="12"/>
              <w:ind w:right="7"/>
              <w:jc w:val="right"/>
              <w:rPr>
                <w:sz w:val="16"/>
              </w:rPr>
            </w:pPr>
            <w:r>
              <w:rPr>
                <w:sz w:val="16"/>
              </w:rPr>
              <w:t>20.000,00</w:t>
            </w:r>
          </w:p>
        </w:tc>
        <w:tc>
          <w:tcPr>
            <w:tcW w:w="1593" w:type="dxa"/>
            <w:tcBorders>
              <w:top w:val="single" w:sz="8" w:space="0" w:color="000000"/>
              <w:left w:val="single" w:sz="2" w:space="0" w:color="000000"/>
              <w:bottom w:val="single" w:sz="12" w:space="0" w:color="000000"/>
              <w:right w:val="single" w:sz="2" w:space="0" w:color="000000"/>
            </w:tcBorders>
          </w:tcPr>
          <w:p w14:paraId="0B84D51C" w14:textId="77777777" w:rsidR="001E0708" w:rsidRDefault="001E0708">
            <w:pPr>
              <w:pStyle w:val="TableParagraph"/>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01F0539D" w14:textId="77777777" w:rsidR="001E0708" w:rsidRDefault="001E0708">
            <w:pPr>
              <w:pStyle w:val="TableParagraph"/>
              <w:rPr>
                <w:rFonts w:ascii="Times New Roman"/>
                <w:sz w:val="16"/>
              </w:rPr>
            </w:pPr>
          </w:p>
        </w:tc>
      </w:tr>
      <w:tr w:rsidR="001E0708" w14:paraId="1685C18D" w14:textId="77777777">
        <w:trPr>
          <w:trHeight w:val="198"/>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3914224C" w14:textId="77777777" w:rsidR="001E0708" w:rsidRDefault="004E5B5D">
            <w:pPr>
              <w:pStyle w:val="TableParagraph"/>
              <w:spacing w:before="6"/>
              <w:ind w:left="353"/>
              <w:rPr>
                <w:b/>
                <w:sz w:val="14"/>
              </w:rPr>
            </w:pPr>
            <w:r>
              <w:rPr>
                <w:b/>
                <w:sz w:val="14"/>
              </w:rPr>
              <w:t>Izvor: 710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47496FF" w14:textId="77777777" w:rsidR="001E0708" w:rsidRDefault="004E5B5D">
            <w:pPr>
              <w:pStyle w:val="TableParagraph"/>
              <w:spacing w:before="6"/>
              <w:ind w:left="28"/>
              <w:rPr>
                <w:b/>
                <w:sz w:val="14"/>
              </w:rPr>
            </w:pPr>
            <w:r>
              <w:rPr>
                <w:b/>
                <w:sz w:val="14"/>
              </w:rPr>
              <w:t>Prihodi od prodaje nefin. imovine u vlasništvu JLS</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7D1A93A" w14:textId="77777777" w:rsidR="001E0708" w:rsidRDefault="004E5B5D">
            <w:pPr>
              <w:pStyle w:val="TableParagraph"/>
              <w:spacing w:before="6"/>
              <w:ind w:right="4"/>
              <w:jc w:val="right"/>
              <w:rPr>
                <w:b/>
                <w:sz w:val="14"/>
              </w:rPr>
            </w:pPr>
            <w:r>
              <w:rPr>
                <w:b/>
                <w:sz w:val="14"/>
              </w:rPr>
              <w:t>120.845,52</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155E1D2" w14:textId="77777777" w:rsidR="001E0708" w:rsidRDefault="004E5B5D">
            <w:pPr>
              <w:pStyle w:val="TableParagraph"/>
              <w:spacing w:before="6"/>
              <w:ind w:right="4"/>
              <w:jc w:val="right"/>
              <w:rPr>
                <w:b/>
                <w:sz w:val="14"/>
              </w:rPr>
            </w:pPr>
            <w:r>
              <w:rPr>
                <w:b/>
                <w:sz w:val="14"/>
              </w:rPr>
              <w:t>10.000,00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6C527A1" w14:textId="77777777" w:rsidR="001E0708" w:rsidRDefault="004E5B5D">
            <w:pPr>
              <w:pStyle w:val="TableParagraph"/>
              <w:spacing w:before="6"/>
              <w:ind w:right="4"/>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48E2C5F" w14:textId="77777777" w:rsidR="001E0708" w:rsidRDefault="004E5B5D">
            <w:pPr>
              <w:pStyle w:val="TableParagraph"/>
              <w:spacing w:before="6"/>
              <w:ind w:right="5"/>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1D490D09" w14:textId="77777777" w:rsidR="001E0708" w:rsidRDefault="004E5B5D">
            <w:pPr>
              <w:pStyle w:val="TableParagraph"/>
              <w:spacing w:before="6"/>
              <w:ind w:right="17"/>
              <w:jc w:val="right"/>
              <w:rPr>
                <w:b/>
                <w:sz w:val="14"/>
              </w:rPr>
            </w:pPr>
            <w:r>
              <w:rPr>
                <w:b/>
                <w:sz w:val="14"/>
              </w:rPr>
              <w:t>10.000,00</w:t>
            </w:r>
          </w:p>
        </w:tc>
      </w:tr>
      <w:tr w:rsidR="001E0708" w14:paraId="10D57F57" w14:textId="77777777">
        <w:trPr>
          <w:trHeight w:val="253"/>
        </w:trPr>
        <w:tc>
          <w:tcPr>
            <w:tcW w:w="736" w:type="dxa"/>
            <w:gridSpan w:val="5"/>
            <w:tcBorders>
              <w:top w:val="single" w:sz="12" w:space="0" w:color="000000"/>
              <w:left w:val="nil"/>
              <w:bottom w:val="single" w:sz="12" w:space="0" w:color="000000"/>
              <w:right w:val="single" w:sz="2" w:space="0" w:color="000000"/>
            </w:tcBorders>
            <w:shd w:val="clear" w:color="auto" w:fill="F9F9F9"/>
          </w:tcPr>
          <w:p w14:paraId="245F094E" w14:textId="77777777" w:rsidR="001E0708" w:rsidRDefault="004E5B5D">
            <w:pPr>
              <w:pStyle w:val="TableParagraph"/>
              <w:spacing w:before="5"/>
              <w:ind w:right="4"/>
              <w:jc w:val="right"/>
              <w:rPr>
                <w:b/>
                <w:sz w:val="16"/>
              </w:rPr>
            </w:pPr>
            <w:r>
              <w:rPr>
                <w:b/>
                <w:sz w:val="16"/>
              </w:rPr>
              <w:t>42</w:t>
            </w:r>
          </w:p>
        </w:tc>
        <w:tc>
          <w:tcPr>
            <w:tcW w:w="740"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6CF4A8F6"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0102C4FB" w14:textId="77777777" w:rsidR="001E0708" w:rsidRDefault="004E5B5D">
            <w:pPr>
              <w:pStyle w:val="TableParagraph"/>
              <w:spacing w:before="5"/>
              <w:ind w:left="28"/>
              <w:rPr>
                <w:b/>
                <w:sz w:val="16"/>
              </w:rPr>
            </w:pPr>
            <w:r>
              <w:rPr>
                <w:b/>
                <w:sz w:val="16"/>
              </w:rPr>
              <w:t>Rashodi za nabavu proizvedene dugotrajne 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24B7BF7" w14:textId="77777777" w:rsidR="001E0708" w:rsidRDefault="004E5B5D">
            <w:pPr>
              <w:pStyle w:val="TableParagraph"/>
              <w:spacing w:before="5"/>
              <w:ind w:right="3"/>
              <w:jc w:val="right"/>
              <w:rPr>
                <w:b/>
                <w:sz w:val="16"/>
              </w:rPr>
            </w:pPr>
            <w:r>
              <w:rPr>
                <w:b/>
                <w:sz w:val="16"/>
              </w:rPr>
              <w:t>120.845,52</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4DFA813" w14:textId="77777777" w:rsidR="001E0708" w:rsidRDefault="004E5B5D">
            <w:pPr>
              <w:pStyle w:val="TableParagraph"/>
              <w:spacing w:before="5"/>
              <w:ind w:right="1"/>
              <w:jc w:val="right"/>
              <w:rPr>
                <w:b/>
                <w:sz w:val="16"/>
              </w:rPr>
            </w:pPr>
            <w:r>
              <w:rPr>
                <w:b/>
                <w:sz w:val="16"/>
              </w:rPr>
              <w:t>10.000,00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133F8AB7" w14:textId="77777777" w:rsidR="001E0708" w:rsidRDefault="004E5B5D">
            <w:pPr>
              <w:pStyle w:val="TableParagraph"/>
              <w:spacing w:before="5"/>
              <w:ind w:right="4"/>
              <w:jc w:val="right"/>
              <w:rPr>
                <w:b/>
                <w:sz w:val="16"/>
              </w:rPr>
            </w:pPr>
            <w:r>
              <w:rPr>
                <w:b/>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07B94F99" w14:textId="77777777" w:rsidR="001E0708" w:rsidRDefault="004E5B5D">
            <w:pPr>
              <w:pStyle w:val="TableParagraph"/>
              <w:spacing w:before="5"/>
              <w:ind w:right="4"/>
              <w:jc w:val="right"/>
              <w:rPr>
                <w:b/>
                <w:sz w:val="16"/>
              </w:rPr>
            </w:pPr>
            <w:r>
              <w:rPr>
                <w:b/>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6B2F4E23" w14:textId="77777777" w:rsidR="001E0708" w:rsidRDefault="004E5B5D">
            <w:pPr>
              <w:pStyle w:val="TableParagraph"/>
              <w:spacing w:before="5"/>
              <w:ind w:right="15"/>
              <w:jc w:val="right"/>
              <w:rPr>
                <w:b/>
                <w:sz w:val="16"/>
              </w:rPr>
            </w:pPr>
            <w:r>
              <w:rPr>
                <w:b/>
                <w:sz w:val="16"/>
              </w:rPr>
              <w:t>10.000,00</w:t>
            </w:r>
          </w:p>
        </w:tc>
      </w:tr>
      <w:tr w:rsidR="001E0708" w14:paraId="6077FFBB"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6982F25D" w14:textId="77777777" w:rsidR="001E0708" w:rsidRDefault="004E5B5D">
            <w:pPr>
              <w:pStyle w:val="TableParagraph"/>
              <w:spacing w:before="6"/>
              <w:ind w:left="459"/>
              <w:rPr>
                <w:sz w:val="16"/>
              </w:rPr>
            </w:pPr>
            <w:r>
              <w:rPr>
                <w:sz w:val="16"/>
              </w:rPr>
              <w:t>421</w:t>
            </w:r>
          </w:p>
        </w:tc>
        <w:tc>
          <w:tcPr>
            <w:tcW w:w="740" w:type="dxa"/>
            <w:gridSpan w:val="6"/>
            <w:tcBorders>
              <w:top w:val="single" w:sz="12" w:space="0" w:color="000000"/>
              <w:left w:val="single" w:sz="2" w:space="0" w:color="000000"/>
              <w:bottom w:val="single" w:sz="12" w:space="0" w:color="000000"/>
              <w:right w:val="single" w:sz="2" w:space="0" w:color="000000"/>
            </w:tcBorders>
          </w:tcPr>
          <w:p w14:paraId="5F98B7BE"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0CDEBB0" w14:textId="77777777" w:rsidR="001E0708" w:rsidRDefault="004E5B5D">
            <w:pPr>
              <w:pStyle w:val="TableParagraph"/>
              <w:spacing w:before="6"/>
              <w:ind w:left="28"/>
              <w:rPr>
                <w:sz w:val="16"/>
              </w:rPr>
            </w:pPr>
            <w:r>
              <w:rPr>
                <w:sz w:val="16"/>
              </w:rPr>
              <w:t>Građevinski objekti</w:t>
            </w:r>
          </w:p>
        </w:tc>
        <w:tc>
          <w:tcPr>
            <w:tcW w:w="1592" w:type="dxa"/>
            <w:tcBorders>
              <w:top w:val="single" w:sz="12" w:space="0" w:color="000000"/>
              <w:left w:val="single" w:sz="2" w:space="0" w:color="000000"/>
              <w:bottom w:val="single" w:sz="12" w:space="0" w:color="000000"/>
              <w:right w:val="single" w:sz="2" w:space="0" w:color="000000"/>
            </w:tcBorders>
          </w:tcPr>
          <w:p w14:paraId="76D7757B" w14:textId="77777777" w:rsidR="001E0708" w:rsidRDefault="004E5B5D">
            <w:pPr>
              <w:pStyle w:val="TableParagraph"/>
              <w:spacing w:before="6"/>
              <w:ind w:right="6"/>
              <w:jc w:val="right"/>
              <w:rPr>
                <w:sz w:val="16"/>
              </w:rPr>
            </w:pPr>
            <w:r>
              <w:rPr>
                <w:sz w:val="16"/>
              </w:rPr>
              <w:t>111.470,52</w:t>
            </w:r>
          </w:p>
        </w:tc>
        <w:tc>
          <w:tcPr>
            <w:tcW w:w="1592" w:type="dxa"/>
            <w:tcBorders>
              <w:top w:val="single" w:sz="12" w:space="0" w:color="000000"/>
              <w:left w:val="single" w:sz="2" w:space="0" w:color="000000"/>
              <w:bottom w:val="single" w:sz="12" w:space="0" w:color="000000"/>
              <w:right w:val="single" w:sz="2" w:space="0" w:color="000000"/>
            </w:tcBorders>
          </w:tcPr>
          <w:p w14:paraId="42C2F8E1" w14:textId="77777777" w:rsidR="001E0708" w:rsidRDefault="004E5B5D">
            <w:pPr>
              <w:pStyle w:val="TableParagraph"/>
              <w:spacing w:before="6"/>
              <w:ind w:right="5"/>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4CD2A53B" w14:textId="77777777" w:rsidR="001E0708" w:rsidRDefault="004E5B5D">
            <w:pPr>
              <w:pStyle w:val="TableParagraph"/>
              <w:spacing w:before="6"/>
              <w:ind w:right="7"/>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4819ABF0"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1BE5F86C" w14:textId="77777777" w:rsidR="001E0708" w:rsidRDefault="001E0708">
            <w:pPr>
              <w:pStyle w:val="TableParagraph"/>
              <w:rPr>
                <w:rFonts w:ascii="Times New Roman"/>
                <w:sz w:val="16"/>
              </w:rPr>
            </w:pPr>
          </w:p>
        </w:tc>
      </w:tr>
      <w:tr w:rsidR="001E0708" w14:paraId="49AA0222"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769A811F" w14:textId="77777777" w:rsidR="001E0708" w:rsidRDefault="004E5B5D">
            <w:pPr>
              <w:pStyle w:val="TableParagraph"/>
              <w:spacing w:before="7"/>
              <w:ind w:left="459"/>
              <w:rPr>
                <w:sz w:val="16"/>
              </w:rPr>
            </w:pPr>
            <w:r>
              <w:rPr>
                <w:sz w:val="16"/>
              </w:rPr>
              <w:t>426</w:t>
            </w:r>
          </w:p>
        </w:tc>
        <w:tc>
          <w:tcPr>
            <w:tcW w:w="740" w:type="dxa"/>
            <w:gridSpan w:val="6"/>
            <w:tcBorders>
              <w:top w:val="single" w:sz="12" w:space="0" w:color="000000"/>
              <w:left w:val="single" w:sz="2" w:space="0" w:color="000000"/>
              <w:bottom w:val="single" w:sz="12" w:space="0" w:color="000000"/>
              <w:right w:val="single" w:sz="2" w:space="0" w:color="000000"/>
            </w:tcBorders>
          </w:tcPr>
          <w:p w14:paraId="20587A73"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D5E4EBD" w14:textId="77777777" w:rsidR="001E0708" w:rsidRDefault="004E5B5D">
            <w:pPr>
              <w:pStyle w:val="TableParagraph"/>
              <w:spacing w:before="7"/>
              <w:ind w:left="28"/>
              <w:rPr>
                <w:sz w:val="16"/>
              </w:rPr>
            </w:pPr>
            <w:r>
              <w:rPr>
                <w:sz w:val="16"/>
              </w:rPr>
              <w:t>Nematerijalna proizvedena imovina</w:t>
            </w:r>
          </w:p>
        </w:tc>
        <w:tc>
          <w:tcPr>
            <w:tcW w:w="1592" w:type="dxa"/>
            <w:tcBorders>
              <w:top w:val="single" w:sz="12" w:space="0" w:color="000000"/>
              <w:left w:val="single" w:sz="2" w:space="0" w:color="000000"/>
              <w:bottom w:val="single" w:sz="12" w:space="0" w:color="000000"/>
              <w:right w:val="single" w:sz="2" w:space="0" w:color="000000"/>
            </w:tcBorders>
          </w:tcPr>
          <w:p w14:paraId="25FF9502" w14:textId="77777777" w:rsidR="001E0708" w:rsidRDefault="004E5B5D">
            <w:pPr>
              <w:pStyle w:val="TableParagraph"/>
              <w:spacing w:before="7"/>
              <w:ind w:right="6"/>
              <w:jc w:val="right"/>
              <w:rPr>
                <w:sz w:val="16"/>
              </w:rPr>
            </w:pPr>
            <w:r>
              <w:rPr>
                <w:sz w:val="16"/>
              </w:rPr>
              <w:t>9.375,00</w:t>
            </w:r>
          </w:p>
        </w:tc>
        <w:tc>
          <w:tcPr>
            <w:tcW w:w="1592" w:type="dxa"/>
            <w:tcBorders>
              <w:top w:val="single" w:sz="12" w:space="0" w:color="000000"/>
              <w:left w:val="single" w:sz="2" w:space="0" w:color="000000"/>
              <w:bottom w:val="single" w:sz="12" w:space="0" w:color="000000"/>
              <w:right w:val="single" w:sz="2" w:space="0" w:color="000000"/>
            </w:tcBorders>
          </w:tcPr>
          <w:p w14:paraId="59043A61" w14:textId="77777777" w:rsidR="001E0708" w:rsidRDefault="004E5B5D">
            <w:pPr>
              <w:pStyle w:val="TableParagraph"/>
              <w:spacing w:before="7"/>
              <w:ind w:right="6"/>
              <w:jc w:val="right"/>
              <w:rPr>
                <w:sz w:val="16"/>
              </w:rPr>
            </w:pPr>
            <w:r>
              <w:rPr>
                <w:sz w:val="16"/>
              </w:rPr>
              <w:t>10.000,00</w:t>
            </w:r>
          </w:p>
        </w:tc>
        <w:tc>
          <w:tcPr>
            <w:tcW w:w="1595" w:type="dxa"/>
            <w:tcBorders>
              <w:top w:val="single" w:sz="12" w:space="0" w:color="000000"/>
              <w:left w:val="single" w:sz="2" w:space="0" w:color="000000"/>
              <w:bottom w:val="single" w:sz="12" w:space="0" w:color="000000"/>
              <w:right w:val="single" w:sz="2" w:space="0" w:color="000000"/>
            </w:tcBorders>
          </w:tcPr>
          <w:p w14:paraId="12406E1D" w14:textId="77777777" w:rsidR="001E0708" w:rsidRDefault="004E5B5D">
            <w:pPr>
              <w:pStyle w:val="TableParagraph"/>
              <w:spacing w:before="7"/>
              <w:ind w:right="7"/>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4CCCFDF7" w14:textId="77777777" w:rsidR="001E0708" w:rsidRDefault="001E0708">
            <w:pPr>
              <w:pStyle w:val="TableParagraph"/>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6F37C5BE" w14:textId="77777777" w:rsidR="001E0708" w:rsidRDefault="001E0708">
            <w:pPr>
              <w:pStyle w:val="TableParagraph"/>
              <w:rPr>
                <w:rFonts w:ascii="Times New Roman"/>
                <w:sz w:val="16"/>
              </w:rPr>
            </w:pPr>
          </w:p>
        </w:tc>
      </w:tr>
      <w:tr w:rsidR="001E0708" w14:paraId="623EA85B" w14:textId="77777777">
        <w:trPr>
          <w:trHeight w:val="481"/>
        </w:trPr>
        <w:tc>
          <w:tcPr>
            <w:tcW w:w="1476" w:type="dxa"/>
            <w:gridSpan w:val="11"/>
            <w:tcBorders>
              <w:top w:val="single" w:sz="12" w:space="0" w:color="000000"/>
              <w:left w:val="nil"/>
              <w:bottom w:val="single" w:sz="12" w:space="0" w:color="000000"/>
              <w:right w:val="single" w:sz="2" w:space="0" w:color="000000"/>
            </w:tcBorders>
            <w:shd w:val="clear" w:color="auto" w:fill="DCDCDC"/>
          </w:tcPr>
          <w:p w14:paraId="1A20B2C9" w14:textId="77777777" w:rsidR="001E0708" w:rsidRDefault="004E5B5D">
            <w:pPr>
              <w:pStyle w:val="TableParagraph"/>
              <w:spacing w:before="4"/>
              <w:ind w:left="25"/>
              <w:rPr>
                <w:b/>
                <w:sz w:val="16"/>
              </w:rPr>
            </w:pPr>
            <w:r>
              <w:rPr>
                <w:b/>
                <w:sz w:val="16"/>
              </w:rPr>
              <w:t>Program</w:t>
            </w:r>
          </w:p>
          <w:p w14:paraId="73779A17" w14:textId="77777777" w:rsidR="001E0708" w:rsidRDefault="004E5B5D">
            <w:pPr>
              <w:pStyle w:val="TableParagraph"/>
              <w:spacing w:before="37"/>
              <w:ind w:left="710"/>
              <w:rPr>
                <w:b/>
                <w:sz w:val="16"/>
              </w:rPr>
            </w:pPr>
            <w:r>
              <w:rPr>
                <w:b/>
                <w:sz w:val="16"/>
              </w:rPr>
              <w:t>1014</w:t>
            </w:r>
          </w:p>
        </w:tc>
        <w:tc>
          <w:tcPr>
            <w:tcW w:w="6088" w:type="dxa"/>
            <w:tcBorders>
              <w:top w:val="single" w:sz="12" w:space="0" w:color="000000"/>
              <w:left w:val="single" w:sz="2" w:space="0" w:color="000000"/>
              <w:bottom w:val="single" w:sz="12" w:space="0" w:color="000000"/>
              <w:right w:val="single" w:sz="2" w:space="0" w:color="000000"/>
            </w:tcBorders>
            <w:shd w:val="clear" w:color="auto" w:fill="DCDCDC"/>
          </w:tcPr>
          <w:p w14:paraId="4E5F52B9" w14:textId="77777777" w:rsidR="001E0708" w:rsidRDefault="004E5B5D">
            <w:pPr>
              <w:pStyle w:val="TableParagraph"/>
              <w:spacing w:before="7"/>
              <w:ind w:left="28"/>
              <w:rPr>
                <w:b/>
                <w:sz w:val="20"/>
              </w:rPr>
            </w:pPr>
            <w:r>
              <w:rPr>
                <w:b/>
                <w:sz w:val="20"/>
              </w:rPr>
              <w:t>Strategija identifikacije i upravljanja imovinom</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39F5727A" w14:textId="77777777" w:rsidR="001E0708" w:rsidRDefault="004E5B5D">
            <w:pPr>
              <w:pStyle w:val="TableParagraph"/>
              <w:spacing w:before="7"/>
              <w:ind w:right="2"/>
              <w:jc w:val="right"/>
              <w:rPr>
                <w:b/>
                <w:sz w:val="20"/>
              </w:rPr>
            </w:pPr>
            <w:r>
              <w:rPr>
                <w:b/>
                <w:sz w:val="20"/>
              </w:rPr>
              <w:t>10.437,50</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1835820C" w14:textId="77777777" w:rsidR="001E0708" w:rsidRDefault="004E5B5D">
            <w:pPr>
              <w:pStyle w:val="TableParagraph"/>
              <w:spacing w:before="7"/>
              <w:ind w:right="1"/>
              <w:jc w:val="right"/>
              <w:rPr>
                <w:b/>
                <w:sz w:val="20"/>
              </w:rPr>
            </w:pPr>
            <w:r>
              <w:rPr>
                <w:b/>
                <w:sz w:val="20"/>
              </w:rPr>
              <w:t>7.000,00</w:t>
            </w:r>
          </w:p>
        </w:tc>
        <w:tc>
          <w:tcPr>
            <w:tcW w:w="1595" w:type="dxa"/>
            <w:tcBorders>
              <w:top w:val="single" w:sz="12" w:space="0" w:color="000000"/>
              <w:left w:val="single" w:sz="2" w:space="0" w:color="000000"/>
              <w:bottom w:val="single" w:sz="12" w:space="0" w:color="000000"/>
              <w:right w:val="single" w:sz="2" w:space="0" w:color="000000"/>
            </w:tcBorders>
            <w:shd w:val="clear" w:color="auto" w:fill="DCDCDC"/>
          </w:tcPr>
          <w:p w14:paraId="57CAC406" w14:textId="77777777" w:rsidR="001E0708" w:rsidRDefault="004E5B5D">
            <w:pPr>
              <w:pStyle w:val="TableParagraph"/>
              <w:spacing w:before="7"/>
              <w:ind w:right="4"/>
              <w:jc w:val="right"/>
              <w:rPr>
                <w:b/>
                <w:sz w:val="20"/>
              </w:rPr>
            </w:pPr>
            <w:r>
              <w:rPr>
                <w:b/>
                <w:sz w:val="20"/>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18CF06D4" w14:textId="77777777" w:rsidR="001E0708" w:rsidRDefault="004E5B5D">
            <w:pPr>
              <w:pStyle w:val="TableParagraph"/>
              <w:spacing w:before="7"/>
              <w:ind w:right="4"/>
              <w:jc w:val="right"/>
              <w:rPr>
                <w:b/>
                <w:sz w:val="20"/>
              </w:rPr>
            </w:pPr>
            <w:r>
              <w:rPr>
                <w:b/>
                <w:sz w:val="20"/>
              </w:rPr>
              <w:t>0,00</w:t>
            </w:r>
          </w:p>
        </w:tc>
        <w:tc>
          <w:tcPr>
            <w:tcW w:w="1603" w:type="dxa"/>
            <w:tcBorders>
              <w:top w:val="single" w:sz="12" w:space="0" w:color="000000"/>
              <w:left w:val="single" w:sz="2" w:space="0" w:color="000000"/>
              <w:bottom w:val="single" w:sz="12" w:space="0" w:color="000000"/>
              <w:right w:val="nil"/>
            </w:tcBorders>
            <w:shd w:val="clear" w:color="auto" w:fill="DCDCDC"/>
          </w:tcPr>
          <w:p w14:paraId="5945B507" w14:textId="77777777" w:rsidR="001E0708" w:rsidRDefault="004E5B5D">
            <w:pPr>
              <w:pStyle w:val="TableParagraph"/>
              <w:spacing w:before="7"/>
              <w:ind w:right="16"/>
              <w:jc w:val="right"/>
              <w:rPr>
                <w:b/>
                <w:sz w:val="20"/>
              </w:rPr>
            </w:pPr>
            <w:r>
              <w:rPr>
                <w:b/>
                <w:sz w:val="20"/>
              </w:rPr>
              <w:t>0,00</w:t>
            </w:r>
          </w:p>
        </w:tc>
      </w:tr>
      <w:tr w:rsidR="001E0708" w14:paraId="38FA81A7" w14:textId="77777777">
        <w:trPr>
          <w:trHeight w:val="262"/>
        </w:trPr>
        <w:tc>
          <w:tcPr>
            <w:tcW w:w="1476" w:type="dxa"/>
            <w:gridSpan w:val="11"/>
            <w:tcBorders>
              <w:top w:val="single" w:sz="12" w:space="0" w:color="000000"/>
              <w:left w:val="nil"/>
              <w:bottom w:val="nil"/>
              <w:right w:val="single" w:sz="2" w:space="0" w:color="000000"/>
            </w:tcBorders>
            <w:shd w:val="clear" w:color="auto" w:fill="E6E6E6"/>
          </w:tcPr>
          <w:p w14:paraId="18CD8A98" w14:textId="77777777" w:rsidR="001E0708" w:rsidRDefault="004E5B5D">
            <w:pPr>
              <w:pStyle w:val="TableParagraph"/>
              <w:spacing w:before="6"/>
              <w:ind w:left="25"/>
              <w:rPr>
                <w:b/>
                <w:sz w:val="16"/>
              </w:rPr>
            </w:pPr>
            <w:r>
              <w:rPr>
                <w:b/>
                <w:sz w:val="16"/>
              </w:rPr>
              <w:t>Akt. K101401</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04AB366" w14:textId="77777777" w:rsidR="001E0708" w:rsidRDefault="004E5B5D">
            <w:pPr>
              <w:pStyle w:val="TableParagraph"/>
              <w:spacing w:before="6"/>
              <w:ind w:left="28"/>
              <w:rPr>
                <w:b/>
                <w:sz w:val="16"/>
              </w:rPr>
            </w:pPr>
            <w:r>
              <w:rPr>
                <w:b/>
                <w:sz w:val="16"/>
              </w:rPr>
              <w:t>Identifikacija imovine</w:t>
            </w:r>
          </w:p>
          <w:p w14:paraId="6CD12326" w14:textId="77777777" w:rsidR="001E0708" w:rsidRDefault="004E5B5D">
            <w:pPr>
              <w:pStyle w:val="TableParagraph"/>
              <w:spacing w:before="42"/>
              <w:ind w:left="28"/>
              <w:rPr>
                <w:sz w:val="14"/>
              </w:rPr>
            </w:pPr>
            <w:r>
              <w:rPr>
                <w:sz w:val="14"/>
              </w:rPr>
              <w:t>Funkcija: 0112 Financijski i fiskalni poslovi</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E3E5381" w14:textId="77777777" w:rsidR="001E0708" w:rsidRDefault="004E5B5D">
            <w:pPr>
              <w:pStyle w:val="TableParagraph"/>
              <w:spacing w:before="6"/>
              <w:ind w:left="756"/>
              <w:rPr>
                <w:b/>
                <w:sz w:val="16"/>
              </w:rPr>
            </w:pPr>
            <w:r>
              <w:rPr>
                <w:b/>
                <w:sz w:val="16"/>
              </w:rPr>
              <w:t>10.437,50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8164884" w14:textId="77777777" w:rsidR="001E0708" w:rsidRDefault="004E5B5D">
            <w:pPr>
              <w:pStyle w:val="TableParagraph"/>
              <w:spacing w:before="6"/>
              <w:ind w:left="860"/>
              <w:rPr>
                <w:b/>
                <w:sz w:val="16"/>
              </w:rPr>
            </w:pPr>
            <w:r>
              <w:rPr>
                <w:b/>
                <w:sz w:val="16"/>
              </w:rPr>
              <w:t>7.000,00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9E8C2D2" w14:textId="77777777" w:rsidR="001E0708" w:rsidRDefault="004E5B5D">
            <w:pPr>
              <w:pStyle w:val="TableParagraph"/>
              <w:spacing w:before="6"/>
              <w:ind w:right="5"/>
              <w:jc w:val="right"/>
              <w:rPr>
                <w:b/>
                <w:sz w:val="16"/>
              </w:rPr>
            </w:pPr>
            <w:r>
              <w:rPr>
                <w:b/>
                <w:sz w:val="16"/>
              </w:rPr>
              <w:t>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186EE71" w14:textId="77777777" w:rsidR="001E0708" w:rsidRDefault="004E5B5D">
            <w:pPr>
              <w:pStyle w:val="TableParagraph"/>
              <w:spacing w:before="6"/>
              <w:ind w:right="5"/>
              <w:jc w:val="right"/>
              <w:rPr>
                <w:b/>
                <w:sz w:val="16"/>
              </w:rPr>
            </w:pPr>
            <w:r>
              <w:rPr>
                <w:b/>
                <w:sz w:val="16"/>
              </w:rPr>
              <w:t>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60766481" w14:textId="77777777" w:rsidR="001E0708" w:rsidRDefault="004E5B5D">
            <w:pPr>
              <w:pStyle w:val="TableParagraph"/>
              <w:spacing w:before="6"/>
              <w:ind w:right="17"/>
              <w:jc w:val="right"/>
              <w:rPr>
                <w:b/>
                <w:sz w:val="16"/>
              </w:rPr>
            </w:pPr>
            <w:r>
              <w:rPr>
                <w:b/>
                <w:sz w:val="16"/>
              </w:rPr>
              <w:t>0,00</w:t>
            </w:r>
          </w:p>
        </w:tc>
      </w:tr>
      <w:tr w:rsidR="001E0708" w14:paraId="428B4FA7" w14:textId="77777777">
        <w:trPr>
          <w:trHeight w:val="143"/>
        </w:trPr>
        <w:tc>
          <w:tcPr>
            <w:tcW w:w="285" w:type="dxa"/>
            <w:tcBorders>
              <w:top w:val="nil"/>
              <w:left w:val="nil"/>
              <w:bottom w:val="single" w:sz="12" w:space="0" w:color="000000"/>
              <w:right w:val="single" w:sz="12" w:space="0" w:color="000000"/>
            </w:tcBorders>
            <w:shd w:val="clear" w:color="auto" w:fill="E6E6E6"/>
          </w:tcPr>
          <w:p w14:paraId="7D4CC6DF" w14:textId="77777777" w:rsidR="001E0708" w:rsidRDefault="004E5B5D">
            <w:pPr>
              <w:pStyle w:val="TableParagraph"/>
              <w:spacing w:before="3" w:line="120"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57645BD" w14:textId="77777777" w:rsidR="001E0708" w:rsidRDefault="004E5B5D">
            <w:pPr>
              <w:pStyle w:val="TableParagraph"/>
              <w:spacing w:line="123"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255E065B"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326885C"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1849E6D9"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6629D9DD" w14:textId="77777777" w:rsidR="001E0708" w:rsidRDefault="001E0708">
            <w:pPr>
              <w:pStyle w:val="TableParagraph"/>
              <w:rPr>
                <w:rFonts w:ascii="Times New Roman"/>
                <w:sz w:val="8"/>
              </w:rPr>
            </w:pP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6E97D49D"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1C4895D" w14:textId="77777777" w:rsidR="001E0708" w:rsidRDefault="001E0708">
            <w:pPr>
              <w:pStyle w:val="TableParagraph"/>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7BD69836"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729A513E"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252B9AA8" w14:textId="77777777" w:rsidR="001E0708" w:rsidRDefault="001E0708">
            <w:pPr>
              <w:pStyle w:val="TableParagraph"/>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14D8DE80"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EDC8234"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4C7BFD73" w14:textId="77777777" w:rsidR="001E0708" w:rsidRDefault="001E0708">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4BB70895"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47D113DF"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3AF42063" w14:textId="77777777" w:rsidR="001E0708" w:rsidRDefault="001E0708">
            <w:pPr>
              <w:rPr>
                <w:sz w:val="2"/>
                <w:szCs w:val="2"/>
              </w:rPr>
            </w:pPr>
          </w:p>
        </w:tc>
      </w:tr>
      <w:tr w:rsidR="001E0708" w14:paraId="1B483C4B" w14:textId="77777777">
        <w:trPr>
          <w:trHeight w:val="197"/>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757BA3C3" w14:textId="77777777" w:rsidR="001E0708" w:rsidRDefault="004E5B5D">
            <w:pPr>
              <w:pStyle w:val="TableParagraph"/>
              <w:spacing w:before="5"/>
              <w:ind w:left="353"/>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34677D6" w14:textId="77777777" w:rsidR="001E0708" w:rsidRDefault="004E5B5D">
            <w:pPr>
              <w:pStyle w:val="TableParagraph"/>
              <w:spacing w:before="5"/>
              <w:ind w:left="28"/>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1701A4B" w14:textId="77777777" w:rsidR="001E0708" w:rsidRDefault="004E5B5D">
            <w:pPr>
              <w:pStyle w:val="TableParagraph"/>
              <w:spacing w:before="5"/>
              <w:ind w:right="4"/>
              <w:jc w:val="right"/>
              <w:rPr>
                <w:b/>
                <w:sz w:val="14"/>
              </w:rPr>
            </w:pPr>
            <w:r>
              <w:rPr>
                <w:b/>
                <w:sz w:val="14"/>
              </w:rPr>
              <w:t>10.437,50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4AD8903" w14:textId="77777777" w:rsidR="001E0708" w:rsidRDefault="004E5B5D">
            <w:pPr>
              <w:pStyle w:val="TableParagraph"/>
              <w:spacing w:before="5"/>
              <w:ind w:right="4"/>
              <w:jc w:val="right"/>
              <w:rPr>
                <w:b/>
                <w:sz w:val="14"/>
              </w:rPr>
            </w:pPr>
            <w:r>
              <w:rPr>
                <w:b/>
                <w:sz w:val="14"/>
              </w:rPr>
              <w:t>7.000,00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06E02CB" w14:textId="77777777" w:rsidR="001E0708" w:rsidRDefault="004E5B5D">
            <w:pPr>
              <w:pStyle w:val="TableParagraph"/>
              <w:spacing w:before="5"/>
              <w:ind w:right="4"/>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76E0343" w14:textId="77777777" w:rsidR="001E0708" w:rsidRDefault="004E5B5D">
            <w:pPr>
              <w:pStyle w:val="TableParagraph"/>
              <w:spacing w:before="5"/>
              <w:ind w:right="5"/>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227FC8D4" w14:textId="77777777" w:rsidR="001E0708" w:rsidRDefault="004E5B5D">
            <w:pPr>
              <w:pStyle w:val="TableParagraph"/>
              <w:spacing w:before="5"/>
              <w:ind w:right="17"/>
              <w:jc w:val="right"/>
              <w:rPr>
                <w:b/>
                <w:sz w:val="14"/>
              </w:rPr>
            </w:pPr>
            <w:r>
              <w:rPr>
                <w:b/>
                <w:sz w:val="14"/>
              </w:rPr>
              <w:t>0,00</w:t>
            </w:r>
          </w:p>
        </w:tc>
      </w:tr>
      <w:tr w:rsidR="001E0708" w14:paraId="1D145694" w14:textId="77777777">
        <w:trPr>
          <w:trHeight w:val="259"/>
        </w:trPr>
        <w:tc>
          <w:tcPr>
            <w:tcW w:w="736" w:type="dxa"/>
            <w:gridSpan w:val="5"/>
            <w:tcBorders>
              <w:top w:val="single" w:sz="12" w:space="0" w:color="000000"/>
              <w:left w:val="nil"/>
              <w:bottom w:val="single" w:sz="8" w:space="0" w:color="000000"/>
              <w:right w:val="single" w:sz="2" w:space="0" w:color="000000"/>
            </w:tcBorders>
            <w:shd w:val="clear" w:color="auto" w:fill="F9F9F9"/>
          </w:tcPr>
          <w:p w14:paraId="3D3DC377" w14:textId="77777777" w:rsidR="001E0708" w:rsidRDefault="004E5B5D">
            <w:pPr>
              <w:pStyle w:val="TableParagraph"/>
              <w:spacing w:before="5"/>
              <w:ind w:right="4"/>
              <w:jc w:val="right"/>
              <w:rPr>
                <w:b/>
                <w:sz w:val="16"/>
              </w:rPr>
            </w:pPr>
            <w:r>
              <w:rPr>
                <w:b/>
                <w:sz w:val="16"/>
              </w:rPr>
              <w:t>42</w:t>
            </w:r>
          </w:p>
        </w:tc>
        <w:tc>
          <w:tcPr>
            <w:tcW w:w="740" w:type="dxa"/>
            <w:gridSpan w:val="6"/>
            <w:tcBorders>
              <w:top w:val="single" w:sz="12" w:space="0" w:color="000000"/>
              <w:left w:val="single" w:sz="2" w:space="0" w:color="000000"/>
              <w:bottom w:val="single" w:sz="8" w:space="0" w:color="000000"/>
              <w:right w:val="single" w:sz="2" w:space="0" w:color="000000"/>
            </w:tcBorders>
            <w:shd w:val="clear" w:color="auto" w:fill="F9F9F9"/>
          </w:tcPr>
          <w:p w14:paraId="05808B3E" w14:textId="77777777" w:rsidR="001E0708" w:rsidRDefault="001E0708">
            <w:pPr>
              <w:pStyle w:val="TableParagraph"/>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2F6A894A" w14:textId="77777777" w:rsidR="001E0708" w:rsidRDefault="004E5B5D">
            <w:pPr>
              <w:pStyle w:val="TableParagraph"/>
              <w:spacing w:before="5"/>
              <w:ind w:left="28"/>
              <w:rPr>
                <w:b/>
                <w:sz w:val="16"/>
              </w:rPr>
            </w:pPr>
            <w:r>
              <w:rPr>
                <w:b/>
                <w:sz w:val="16"/>
              </w:rPr>
              <w:t>Rashodi za nabavu proizvedene dugotrajne imovine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2521A577" w14:textId="77777777" w:rsidR="001E0708" w:rsidRDefault="004E5B5D">
            <w:pPr>
              <w:pStyle w:val="TableParagraph"/>
              <w:spacing w:before="5"/>
              <w:ind w:right="2"/>
              <w:jc w:val="right"/>
              <w:rPr>
                <w:b/>
                <w:sz w:val="16"/>
              </w:rPr>
            </w:pPr>
            <w:r>
              <w:rPr>
                <w:b/>
                <w:sz w:val="16"/>
              </w:rPr>
              <w:t>10.437,50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16D587F2" w14:textId="77777777" w:rsidR="001E0708" w:rsidRDefault="004E5B5D">
            <w:pPr>
              <w:pStyle w:val="TableParagraph"/>
              <w:spacing w:before="5"/>
              <w:ind w:right="1"/>
              <w:jc w:val="right"/>
              <w:rPr>
                <w:b/>
                <w:sz w:val="16"/>
              </w:rPr>
            </w:pPr>
            <w:r>
              <w:rPr>
                <w:b/>
                <w:sz w:val="16"/>
              </w:rPr>
              <w:t>7.000,00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18CD0DDB" w14:textId="77777777" w:rsidR="001E0708" w:rsidRDefault="004E5B5D">
            <w:pPr>
              <w:pStyle w:val="TableParagraph"/>
              <w:spacing w:before="5"/>
              <w:ind w:right="4"/>
              <w:jc w:val="right"/>
              <w:rPr>
                <w:b/>
                <w:sz w:val="16"/>
              </w:rPr>
            </w:pPr>
            <w:r>
              <w:rPr>
                <w:b/>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0D995437" w14:textId="77777777" w:rsidR="001E0708" w:rsidRDefault="004E5B5D">
            <w:pPr>
              <w:pStyle w:val="TableParagraph"/>
              <w:spacing w:before="5"/>
              <w:ind w:right="4"/>
              <w:jc w:val="right"/>
              <w:rPr>
                <w:b/>
                <w:sz w:val="16"/>
              </w:rPr>
            </w:pPr>
            <w:r>
              <w:rPr>
                <w:b/>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4E408AA9" w14:textId="77777777" w:rsidR="001E0708" w:rsidRDefault="004E5B5D">
            <w:pPr>
              <w:pStyle w:val="TableParagraph"/>
              <w:spacing w:before="5"/>
              <w:ind w:right="16"/>
              <w:jc w:val="right"/>
              <w:rPr>
                <w:b/>
                <w:sz w:val="16"/>
              </w:rPr>
            </w:pPr>
            <w:r>
              <w:rPr>
                <w:b/>
                <w:sz w:val="16"/>
              </w:rPr>
              <w:t>0,00</w:t>
            </w:r>
          </w:p>
        </w:tc>
      </w:tr>
      <w:tr w:rsidR="001E0708" w14:paraId="5C8627D3" w14:textId="77777777">
        <w:trPr>
          <w:trHeight w:val="260"/>
        </w:trPr>
        <w:tc>
          <w:tcPr>
            <w:tcW w:w="736" w:type="dxa"/>
            <w:gridSpan w:val="5"/>
            <w:tcBorders>
              <w:top w:val="single" w:sz="8" w:space="0" w:color="000000"/>
              <w:left w:val="nil"/>
              <w:bottom w:val="single" w:sz="12" w:space="0" w:color="000000"/>
              <w:right w:val="single" w:sz="2" w:space="0" w:color="000000"/>
            </w:tcBorders>
          </w:tcPr>
          <w:p w14:paraId="304A35CC" w14:textId="77777777" w:rsidR="001E0708" w:rsidRDefault="004E5B5D">
            <w:pPr>
              <w:pStyle w:val="TableParagraph"/>
              <w:spacing w:before="9"/>
              <w:ind w:left="459"/>
              <w:rPr>
                <w:sz w:val="16"/>
              </w:rPr>
            </w:pPr>
            <w:r>
              <w:rPr>
                <w:sz w:val="16"/>
              </w:rPr>
              <w:t>426</w:t>
            </w:r>
          </w:p>
        </w:tc>
        <w:tc>
          <w:tcPr>
            <w:tcW w:w="740" w:type="dxa"/>
            <w:gridSpan w:val="6"/>
            <w:tcBorders>
              <w:top w:val="single" w:sz="8" w:space="0" w:color="000000"/>
              <w:left w:val="single" w:sz="2" w:space="0" w:color="000000"/>
              <w:bottom w:val="single" w:sz="12" w:space="0" w:color="000000"/>
              <w:right w:val="single" w:sz="2" w:space="0" w:color="000000"/>
            </w:tcBorders>
          </w:tcPr>
          <w:p w14:paraId="29FE9845" w14:textId="77777777" w:rsidR="001E0708" w:rsidRDefault="001E0708">
            <w:pPr>
              <w:pStyle w:val="TableParagraph"/>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27245BA5" w14:textId="77777777" w:rsidR="001E0708" w:rsidRDefault="004E5B5D">
            <w:pPr>
              <w:pStyle w:val="TableParagraph"/>
              <w:spacing w:before="9"/>
              <w:ind w:left="28"/>
              <w:rPr>
                <w:sz w:val="16"/>
              </w:rPr>
            </w:pPr>
            <w:r>
              <w:rPr>
                <w:sz w:val="16"/>
              </w:rPr>
              <w:t>Nematerijalna proizvedena imovina</w:t>
            </w:r>
          </w:p>
        </w:tc>
        <w:tc>
          <w:tcPr>
            <w:tcW w:w="1592" w:type="dxa"/>
            <w:tcBorders>
              <w:top w:val="single" w:sz="8" w:space="0" w:color="000000"/>
              <w:left w:val="single" w:sz="2" w:space="0" w:color="000000"/>
              <w:bottom w:val="single" w:sz="12" w:space="0" w:color="000000"/>
              <w:right w:val="single" w:sz="2" w:space="0" w:color="000000"/>
            </w:tcBorders>
          </w:tcPr>
          <w:p w14:paraId="38DC94D8" w14:textId="77777777" w:rsidR="001E0708" w:rsidRDefault="004E5B5D">
            <w:pPr>
              <w:pStyle w:val="TableParagraph"/>
              <w:spacing w:before="9"/>
              <w:ind w:right="6"/>
              <w:jc w:val="right"/>
              <w:rPr>
                <w:sz w:val="16"/>
              </w:rPr>
            </w:pPr>
            <w:r>
              <w:rPr>
                <w:sz w:val="16"/>
              </w:rPr>
              <w:t>10.437,50</w:t>
            </w:r>
          </w:p>
        </w:tc>
        <w:tc>
          <w:tcPr>
            <w:tcW w:w="1592" w:type="dxa"/>
            <w:tcBorders>
              <w:top w:val="single" w:sz="8" w:space="0" w:color="000000"/>
              <w:left w:val="single" w:sz="2" w:space="0" w:color="000000"/>
              <w:bottom w:val="single" w:sz="12" w:space="0" w:color="000000"/>
              <w:right w:val="single" w:sz="2" w:space="0" w:color="000000"/>
            </w:tcBorders>
          </w:tcPr>
          <w:p w14:paraId="0146FC63" w14:textId="77777777" w:rsidR="001E0708" w:rsidRDefault="004E5B5D">
            <w:pPr>
              <w:pStyle w:val="TableParagraph"/>
              <w:spacing w:before="9"/>
              <w:ind w:right="5"/>
              <w:jc w:val="right"/>
              <w:rPr>
                <w:sz w:val="16"/>
              </w:rPr>
            </w:pPr>
            <w:r>
              <w:rPr>
                <w:sz w:val="16"/>
              </w:rPr>
              <w:t>7.000,00</w:t>
            </w:r>
          </w:p>
        </w:tc>
        <w:tc>
          <w:tcPr>
            <w:tcW w:w="1595" w:type="dxa"/>
            <w:tcBorders>
              <w:top w:val="single" w:sz="8" w:space="0" w:color="000000"/>
              <w:left w:val="single" w:sz="2" w:space="0" w:color="000000"/>
              <w:bottom w:val="single" w:sz="12" w:space="0" w:color="000000"/>
              <w:right w:val="single" w:sz="2" w:space="0" w:color="000000"/>
            </w:tcBorders>
          </w:tcPr>
          <w:p w14:paraId="1B4D143F" w14:textId="77777777" w:rsidR="001E0708" w:rsidRDefault="004E5B5D">
            <w:pPr>
              <w:pStyle w:val="TableParagraph"/>
              <w:spacing w:before="9"/>
              <w:ind w:right="6"/>
              <w:jc w:val="right"/>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770E63CA" w14:textId="77777777" w:rsidR="001E0708" w:rsidRDefault="001E0708">
            <w:pPr>
              <w:pStyle w:val="TableParagraph"/>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7E173CD8" w14:textId="77777777" w:rsidR="001E0708" w:rsidRDefault="001E0708">
            <w:pPr>
              <w:pStyle w:val="TableParagraph"/>
              <w:rPr>
                <w:rFonts w:ascii="Times New Roman"/>
                <w:sz w:val="16"/>
              </w:rPr>
            </w:pPr>
          </w:p>
        </w:tc>
      </w:tr>
      <w:tr w:rsidR="001E0708" w14:paraId="721ED2AD" w14:textId="77777777">
        <w:trPr>
          <w:trHeight w:val="484"/>
        </w:trPr>
        <w:tc>
          <w:tcPr>
            <w:tcW w:w="1476" w:type="dxa"/>
            <w:gridSpan w:val="11"/>
            <w:tcBorders>
              <w:top w:val="single" w:sz="12" w:space="0" w:color="000000"/>
              <w:left w:val="nil"/>
              <w:bottom w:val="single" w:sz="12" w:space="0" w:color="000000"/>
              <w:right w:val="single" w:sz="2" w:space="0" w:color="000000"/>
            </w:tcBorders>
            <w:shd w:val="clear" w:color="auto" w:fill="DCDCDC"/>
          </w:tcPr>
          <w:p w14:paraId="21B29F26" w14:textId="77777777" w:rsidR="001E0708" w:rsidRDefault="004E5B5D">
            <w:pPr>
              <w:pStyle w:val="TableParagraph"/>
              <w:spacing w:before="4"/>
              <w:ind w:left="25"/>
              <w:rPr>
                <w:b/>
                <w:sz w:val="16"/>
              </w:rPr>
            </w:pPr>
            <w:r>
              <w:rPr>
                <w:b/>
                <w:sz w:val="16"/>
              </w:rPr>
              <w:t>Program</w:t>
            </w:r>
          </w:p>
          <w:p w14:paraId="5C9031F2" w14:textId="77777777" w:rsidR="001E0708" w:rsidRDefault="004E5B5D">
            <w:pPr>
              <w:pStyle w:val="TableParagraph"/>
              <w:spacing w:before="36"/>
              <w:ind w:left="710"/>
              <w:rPr>
                <w:b/>
                <w:sz w:val="16"/>
              </w:rPr>
            </w:pPr>
            <w:r>
              <w:rPr>
                <w:b/>
                <w:sz w:val="16"/>
              </w:rPr>
              <w:t>1015</w:t>
            </w:r>
          </w:p>
        </w:tc>
        <w:tc>
          <w:tcPr>
            <w:tcW w:w="6088" w:type="dxa"/>
            <w:tcBorders>
              <w:top w:val="single" w:sz="12" w:space="0" w:color="000000"/>
              <w:left w:val="single" w:sz="2" w:space="0" w:color="000000"/>
              <w:bottom w:val="single" w:sz="12" w:space="0" w:color="000000"/>
              <w:right w:val="single" w:sz="2" w:space="0" w:color="000000"/>
            </w:tcBorders>
            <w:shd w:val="clear" w:color="auto" w:fill="DCDCDC"/>
          </w:tcPr>
          <w:p w14:paraId="22D8F326" w14:textId="77777777" w:rsidR="001E0708" w:rsidRDefault="004E5B5D">
            <w:pPr>
              <w:pStyle w:val="TableParagraph"/>
              <w:spacing w:before="6"/>
              <w:ind w:left="28"/>
              <w:rPr>
                <w:b/>
                <w:sz w:val="20"/>
              </w:rPr>
            </w:pPr>
            <w:r>
              <w:rPr>
                <w:b/>
                <w:sz w:val="20"/>
              </w:rPr>
              <w:t>Projekt "Za žene BBŽ"-zapošljavanje žena</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77F4B14C" w14:textId="77777777" w:rsidR="001E0708" w:rsidRDefault="004E5B5D">
            <w:pPr>
              <w:pStyle w:val="TableParagraph"/>
              <w:spacing w:before="6"/>
              <w:ind w:right="2"/>
              <w:jc w:val="right"/>
              <w:rPr>
                <w:b/>
                <w:sz w:val="20"/>
              </w:rPr>
            </w:pPr>
            <w:r>
              <w:rPr>
                <w:b/>
                <w:sz w:val="20"/>
              </w:rPr>
              <w:t>456.184,52</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0142AF2B" w14:textId="77777777" w:rsidR="001E0708" w:rsidRDefault="004E5B5D">
            <w:pPr>
              <w:pStyle w:val="TableParagraph"/>
              <w:spacing w:before="6"/>
              <w:ind w:right="1"/>
              <w:jc w:val="right"/>
              <w:rPr>
                <w:b/>
                <w:sz w:val="20"/>
              </w:rPr>
            </w:pPr>
            <w:r>
              <w:rPr>
                <w:b/>
                <w:sz w:val="20"/>
              </w:rPr>
              <w:t>204.100,00</w:t>
            </w:r>
          </w:p>
        </w:tc>
        <w:tc>
          <w:tcPr>
            <w:tcW w:w="1595" w:type="dxa"/>
            <w:tcBorders>
              <w:top w:val="single" w:sz="12" w:space="0" w:color="000000"/>
              <w:left w:val="single" w:sz="2" w:space="0" w:color="000000"/>
              <w:bottom w:val="single" w:sz="12" w:space="0" w:color="000000"/>
              <w:right w:val="single" w:sz="2" w:space="0" w:color="000000"/>
            </w:tcBorders>
            <w:shd w:val="clear" w:color="auto" w:fill="DCDCDC"/>
          </w:tcPr>
          <w:p w14:paraId="7646B027" w14:textId="77777777" w:rsidR="001E0708" w:rsidRDefault="004E5B5D">
            <w:pPr>
              <w:pStyle w:val="TableParagraph"/>
              <w:spacing w:before="6"/>
              <w:ind w:right="3"/>
              <w:jc w:val="right"/>
              <w:rPr>
                <w:b/>
                <w:sz w:val="20"/>
              </w:rPr>
            </w:pPr>
            <w:r>
              <w:rPr>
                <w:b/>
                <w:sz w:val="20"/>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10E0B677" w14:textId="77777777" w:rsidR="001E0708" w:rsidRDefault="004E5B5D">
            <w:pPr>
              <w:pStyle w:val="TableParagraph"/>
              <w:spacing w:before="6"/>
              <w:ind w:right="4"/>
              <w:jc w:val="right"/>
              <w:rPr>
                <w:b/>
                <w:sz w:val="20"/>
              </w:rPr>
            </w:pPr>
            <w:r>
              <w:rPr>
                <w:b/>
                <w:sz w:val="20"/>
              </w:rPr>
              <w:t>0,00</w:t>
            </w:r>
          </w:p>
        </w:tc>
        <w:tc>
          <w:tcPr>
            <w:tcW w:w="1603" w:type="dxa"/>
            <w:tcBorders>
              <w:top w:val="single" w:sz="12" w:space="0" w:color="000000"/>
              <w:left w:val="single" w:sz="2" w:space="0" w:color="000000"/>
              <w:bottom w:val="single" w:sz="12" w:space="0" w:color="000000"/>
              <w:right w:val="nil"/>
            </w:tcBorders>
            <w:shd w:val="clear" w:color="auto" w:fill="DCDCDC"/>
          </w:tcPr>
          <w:p w14:paraId="17C4C0A2" w14:textId="77777777" w:rsidR="001E0708" w:rsidRDefault="004E5B5D">
            <w:pPr>
              <w:pStyle w:val="TableParagraph"/>
              <w:spacing w:before="6"/>
              <w:ind w:right="15"/>
              <w:jc w:val="right"/>
              <w:rPr>
                <w:b/>
                <w:sz w:val="20"/>
              </w:rPr>
            </w:pPr>
            <w:r>
              <w:rPr>
                <w:b/>
                <w:sz w:val="20"/>
              </w:rPr>
              <w:t>0,00</w:t>
            </w:r>
          </w:p>
        </w:tc>
      </w:tr>
      <w:tr w:rsidR="001E0708" w14:paraId="59BDDD03" w14:textId="77777777">
        <w:trPr>
          <w:trHeight w:val="261"/>
        </w:trPr>
        <w:tc>
          <w:tcPr>
            <w:tcW w:w="1476" w:type="dxa"/>
            <w:gridSpan w:val="11"/>
            <w:tcBorders>
              <w:top w:val="single" w:sz="12" w:space="0" w:color="000000"/>
              <w:left w:val="nil"/>
              <w:bottom w:val="nil"/>
              <w:right w:val="single" w:sz="2" w:space="0" w:color="000000"/>
            </w:tcBorders>
            <w:shd w:val="clear" w:color="auto" w:fill="E6E6E6"/>
          </w:tcPr>
          <w:p w14:paraId="23853029" w14:textId="77777777" w:rsidR="001E0708" w:rsidRDefault="004E5B5D">
            <w:pPr>
              <w:pStyle w:val="TableParagraph"/>
              <w:spacing w:before="5"/>
              <w:ind w:left="25"/>
              <w:rPr>
                <w:b/>
                <w:sz w:val="16"/>
              </w:rPr>
            </w:pPr>
            <w:r>
              <w:rPr>
                <w:b/>
                <w:sz w:val="16"/>
              </w:rPr>
              <w:t>Akt. A101501</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7954B5E" w14:textId="77777777" w:rsidR="001E0708" w:rsidRDefault="004E5B5D">
            <w:pPr>
              <w:pStyle w:val="TableParagraph"/>
              <w:spacing w:before="5"/>
              <w:ind w:left="28"/>
              <w:rPr>
                <w:b/>
                <w:sz w:val="16"/>
              </w:rPr>
            </w:pPr>
            <w:r>
              <w:rPr>
                <w:b/>
                <w:sz w:val="16"/>
              </w:rPr>
              <w:t>Zapošljavanje žena po programu "ZAŽELI"-BBŽ</w:t>
            </w:r>
          </w:p>
          <w:p w14:paraId="45793103" w14:textId="77777777" w:rsidR="001E0708" w:rsidRDefault="004E5B5D">
            <w:pPr>
              <w:pStyle w:val="TableParagraph"/>
              <w:spacing w:before="41"/>
              <w:ind w:left="28"/>
              <w:rPr>
                <w:sz w:val="14"/>
              </w:rPr>
            </w:pPr>
            <w:r>
              <w:rPr>
                <w:sz w:val="14"/>
              </w:rPr>
              <w:t>Funkcija: 0131 Opće usluge vezane uz službenike</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55A0E17" w14:textId="77777777" w:rsidR="001E0708" w:rsidRDefault="004E5B5D">
            <w:pPr>
              <w:pStyle w:val="TableParagraph"/>
              <w:spacing w:before="5"/>
              <w:ind w:left="653"/>
              <w:rPr>
                <w:b/>
                <w:sz w:val="16"/>
              </w:rPr>
            </w:pPr>
            <w:r>
              <w:rPr>
                <w:b/>
                <w:sz w:val="16"/>
              </w:rPr>
              <w:t>456.184,52</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ADB6590" w14:textId="77777777" w:rsidR="001E0708" w:rsidRDefault="004E5B5D">
            <w:pPr>
              <w:pStyle w:val="TableParagraph"/>
              <w:spacing w:before="5"/>
              <w:ind w:left="653"/>
              <w:rPr>
                <w:b/>
                <w:sz w:val="16"/>
              </w:rPr>
            </w:pPr>
            <w:r>
              <w:rPr>
                <w:b/>
                <w:sz w:val="16"/>
              </w:rPr>
              <w:t>204.100,00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DD44404" w14:textId="77777777" w:rsidR="001E0708" w:rsidRDefault="004E5B5D">
            <w:pPr>
              <w:pStyle w:val="TableParagraph"/>
              <w:spacing w:before="5"/>
              <w:ind w:right="4"/>
              <w:jc w:val="right"/>
              <w:rPr>
                <w:b/>
                <w:sz w:val="16"/>
              </w:rPr>
            </w:pPr>
            <w:r>
              <w:rPr>
                <w:b/>
                <w:sz w:val="16"/>
              </w:rPr>
              <w:t>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3422D49" w14:textId="77777777" w:rsidR="001E0708" w:rsidRDefault="004E5B5D">
            <w:pPr>
              <w:pStyle w:val="TableParagraph"/>
              <w:spacing w:before="5"/>
              <w:ind w:right="4"/>
              <w:jc w:val="right"/>
              <w:rPr>
                <w:b/>
                <w:sz w:val="16"/>
              </w:rPr>
            </w:pPr>
            <w:r>
              <w:rPr>
                <w:b/>
                <w:sz w:val="16"/>
              </w:rPr>
              <w:t>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7CD02F92" w14:textId="77777777" w:rsidR="001E0708" w:rsidRDefault="004E5B5D">
            <w:pPr>
              <w:pStyle w:val="TableParagraph"/>
              <w:spacing w:before="5"/>
              <w:ind w:right="16"/>
              <w:jc w:val="right"/>
              <w:rPr>
                <w:b/>
                <w:sz w:val="16"/>
              </w:rPr>
            </w:pPr>
            <w:r>
              <w:rPr>
                <w:b/>
                <w:sz w:val="16"/>
              </w:rPr>
              <w:t>0,00</w:t>
            </w:r>
          </w:p>
        </w:tc>
      </w:tr>
      <w:tr w:rsidR="001E0708" w14:paraId="7A3E0C75" w14:textId="77777777">
        <w:trPr>
          <w:trHeight w:val="140"/>
        </w:trPr>
        <w:tc>
          <w:tcPr>
            <w:tcW w:w="285" w:type="dxa"/>
            <w:tcBorders>
              <w:top w:val="nil"/>
              <w:left w:val="nil"/>
              <w:bottom w:val="single" w:sz="12" w:space="0" w:color="000000"/>
              <w:right w:val="single" w:sz="12" w:space="0" w:color="000000"/>
            </w:tcBorders>
            <w:shd w:val="clear" w:color="auto" w:fill="E6E6E6"/>
          </w:tcPr>
          <w:p w14:paraId="63D4A85C" w14:textId="77777777" w:rsidR="001E0708" w:rsidRDefault="004E5B5D">
            <w:pPr>
              <w:pStyle w:val="TableParagraph"/>
              <w:spacing w:before="3" w:line="117"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04BBD51" w14:textId="77777777" w:rsidR="001E0708" w:rsidRDefault="001E0708">
            <w:pPr>
              <w:pStyle w:val="TableParagraph"/>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24AABBD9"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4F52B34"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0C874CA6"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3D943F37" w14:textId="77777777" w:rsidR="001E0708" w:rsidRDefault="004E5B5D">
            <w:pPr>
              <w:pStyle w:val="TableParagraph"/>
              <w:spacing w:line="121" w:lineRule="exact"/>
              <w:ind w:left="19"/>
              <w:rPr>
                <w:sz w:val="14"/>
              </w:rPr>
            </w:pPr>
            <w:r>
              <w:rPr>
                <w:sz w:val="14"/>
              </w:rPr>
              <w:t>5</w:t>
            </w: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7B4A02AF"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155EE61" w14:textId="77777777" w:rsidR="001E0708" w:rsidRDefault="001E0708">
            <w:pPr>
              <w:pStyle w:val="TableParagraph"/>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38A6F45A"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77F8F6DC" w14:textId="77777777" w:rsidR="001E0708" w:rsidRDefault="001E0708">
            <w:pPr>
              <w:pStyle w:val="TableParagraph"/>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252351C8" w14:textId="77777777" w:rsidR="001E0708" w:rsidRDefault="001E0708">
            <w:pPr>
              <w:pStyle w:val="TableParagraph"/>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570522DF"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7B17AE35"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683285B" w14:textId="77777777" w:rsidR="001E0708" w:rsidRDefault="001E0708">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00B003B4" w14:textId="77777777" w:rsidR="001E0708" w:rsidRDefault="001E0708">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7B8ABF4B" w14:textId="77777777" w:rsidR="001E0708" w:rsidRDefault="001E0708">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14D99537" w14:textId="77777777" w:rsidR="001E0708" w:rsidRDefault="001E0708">
            <w:pPr>
              <w:rPr>
                <w:sz w:val="2"/>
                <w:szCs w:val="2"/>
              </w:rPr>
            </w:pPr>
          </w:p>
        </w:tc>
      </w:tr>
      <w:tr w:rsidR="001E0708" w14:paraId="1D75C8A4" w14:textId="77777777">
        <w:trPr>
          <w:trHeight w:val="214"/>
        </w:trPr>
        <w:tc>
          <w:tcPr>
            <w:tcW w:w="1476" w:type="dxa"/>
            <w:gridSpan w:val="11"/>
            <w:tcBorders>
              <w:top w:val="single" w:sz="12" w:space="0" w:color="000000"/>
              <w:left w:val="nil"/>
              <w:bottom w:val="nil"/>
              <w:right w:val="single" w:sz="2" w:space="0" w:color="000000"/>
            </w:tcBorders>
            <w:shd w:val="clear" w:color="auto" w:fill="AAAAAA"/>
          </w:tcPr>
          <w:p w14:paraId="3970EE86" w14:textId="77777777" w:rsidR="001E0708" w:rsidRDefault="004E5B5D">
            <w:pPr>
              <w:pStyle w:val="TableParagraph"/>
              <w:spacing w:before="5"/>
              <w:ind w:left="353"/>
              <w:rPr>
                <w:b/>
                <w:sz w:val="14"/>
              </w:rPr>
            </w:pPr>
            <w:r>
              <w:rPr>
                <w:b/>
                <w:sz w:val="14"/>
              </w:rPr>
              <w:t>Izvor: 522</w:t>
            </w:r>
          </w:p>
        </w:tc>
        <w:tc>
          <w:tcPr>
            <w:tcW w:w="6088" w:type="dxa"/>
            <w:tcBorders>
              <w:top w:val="single" w:sz="12" w:space="0" w:color="000000"/>
              <w:left w:val="single" w:sz="2" w:space="0" w:color="000000"/>
              <w:bottom w:val="nil"/>
              <w:right w:val="single" w:sz="2" w:space="0" w:color="000000"/>
            </w:tcBorders>
            <w:shd w:val="clear" w:color="auto" w:fill="AAAAAA"/>
          </w:tcPr>
          <w:p w14:paraId="3C7B54A2" w14:textId="77777777" w:rsidR="001E0708" w:rsidRDefault="004E5B5D">
            <w:pPr>
              <w:pStyle w:val="TableParagraph"/>
              <w:spacing w:before="5"/>
              <w:ind w:left="28"/>
              <w:rPr>
                <w:b/>
                <w:sz w:val="14"/>
              </w:rPr>
            </w:pPr>
            <w:r>
              <w:rPr>
                <w:b/>
                <w:sz w:val="14"/>
              </w:rPr>
              <w:t>Pomoći - BBŽ</w:t>
            </w:r>
          </w:p>
        </w:tc>
        <w:tc>
          <w:tcPr>
            <w:tcW w:w="1592" w:type="dxa"/>
            <w:tcBorders>
              <w:top w:val="single" w:sz="12" w:space="0" w:color="000000"/>
              <w:left w:val="single" w:sz="2" w:space="0" w:color="000000"/>
              <w:bottom w:val="nil"/>
              <w:right w:val="single" w:sz="2" w:space="0" w:color="000000"/>
            </w:tcBorders>
            <w:shd w:val="clear" w:color="auto" w:fill="AAAAAA"/>
          </w:tcPr>
          <w:p w14:paraId="626AAF67" w14:textId="77777777" w:rsidR="001E0708" w:rsidRDefault="004E5B5D">
            <w:pPr>
              <w:pStyle w:val="TableParagraph"/>
              <w:spacing w:before="5"/>
              <w:ind w:right="4"/>
              <w:jc w:val="right"/>
              <w:rPr>
                <w:b/>
                <w:sz w:val="14"/>
              </w:rPr>
            </w:pPr>
            <w:r>
              <w:rPr>
                <w:b/>
                <w:sz w:val="14"/>
              </w:rPr>
              <w:t>456.184,52</w:t>
            </w:r>
          </w:p>
        </w:tc>
        <w:tc>
          <w:tcPr>
            <w:tcW w:w="1592" w:type="dxa"/>
            <w:tcBorders>
              <w:top w:val="single" w:sz="12" w:space="0" w:color="000000"/>
              <w:left w:val="single" w:sz="2" w:space="0" w:color="000000"/>
              <w:bottom w:val="nil"/>
              <w:right w:val="single" w:sz="2" w:space="0" w:color="000000"/>
            </w:tcBorders>
            <w:shd w:val="clear" w:color="auto" w:fill="AAAAAA"/>
          </w:tcPr>
          <w:p w14:paraId="31D7F97B" w14:textId="77777777" w:rsidR="001E0708" w:rsidRDefault="004E5B5D">
            <w:pPr>
              <w:pStyle w:val="TableParagraph"/>
              <w:spacing w:before="5"/>
              <w:ind w:right="3"/>
              <w:jc w:val="right"/>
              <w:rPr>
                <w:b/>
                <w:sz w:val="14"/>
              </w:rPr>
            </w:pPr>
            <w:r>
              <w:rPr>
                <w:b/>
                <w:sz w:val="14"/>
              </w:rPr>
              <w:t>204.100,00</w:t>
            </w:r>
          </w:p>
        </w:tc>
        <w:tc>
          <w:tcPr>
            <w:tcW w:w="1595" w:type="dxa"/>
            <w:tcBorders>
              <w:top w:val="single" w:sz="12" w:space="0" w:color="000000"/>
              <w:left w:val="single" w:sz="2" w:space="0" w:color="000000"/>
              <w:bottom w:val="nil"/>
              <w:right w:val="single" w:sz="2" w:space="0" w:color="000000"/>
            </w:tcBorders>
            <w:shd w:val="clear" w:color="auto" w:fill="AAAAAA"/>
          </w:tcPr>
          <w:p w14:paraId="458AAF36" w14:textId="77777777" w:rsidR="001E0708" w:rsidRDefault="004E5B5D">
            <w:pPr>
              <w:pStyle w:val="TableParagraph"/>
              <w:spacing w:before="5"/>
              <w:ind w:right="4"/>
              <w:jc w:val="right"/>
              <w:rPr>
                <w:b/>
                <w:sz w:val="14"/>
              </w:rPr>
            </w:pPr>
            <w:r>
              <w:rPr>
                <w:b/>
                <w:sz w:val="14"/>
              </w:rPr>
              <w:t>0,00</w:t>
            </w:r>
          </w:p>
        </w:tc>
        <w:tc>
          <w:tcPr>
            <w:tcW w:w="1593" w:type="dxa"/>
            <w:tcBorders>
              <w:top w:val="single" w:sz="12" w:space="0" w:color="000000"/>
              <w:left w:val="single" w:sz="2" w:space="0" w:color="000000"/>
              <w:bottom w:val="nil"/>
              <w:right w:val="single" w:sz="2" w:space="0" w:color="000000"/>
            </w:tcBorders>
            <w:shd w:val="clear" w:color="auto" w:fill="AAAAAA"/>
          </w:tcPr>
          <w:p w14:paraId="7470880D" w14:textId="77777777" w:rsidR="001E0708" w:rsidRDefault="004E5B5D">
            <w:pPr>
              <w:pStyle w:val="TableParagraph"/>
              <w:spacing w:before="5"/>
              <w:ind w:right="5"/>
              <w:jc w:val="right"/>
              <w:rPr>
                <w:b/>
                <w:sz w:val="14"/>
              </w:rPr>
            </w:pPr>
            <w:r>
              <w:rPr>
                <w:b/>
                <w:sz w:val="14"/>
              </w:rPr>
              <w:t>0,00</w:t>
            </w:r>
          </w:p>
        </w:tc>
        <w:tc>
          <w:tcPr>
            <w:tcW w:w="1603" w:type="dxa"/>
            <w:tcBorders>
              <w:top w:val="single" w:sz="12" w:space="0" w:color="000000"/>
              <w:left w:val="single" w:sz="2" w:space="0" w:color="000000"/>
              <w:bottom w:val="nil"/>
              <w:right w:val="nil"/>
            </w:tcBorders>
            <w:shd w:val="clear" w:color="auto" w:fill="AAAAAA"/>
          </w:tcPr>
          <w:p w14:paraId="1C2047F8" w14:textId="77777777" w:rsidR="001E0708" w:rsidRDefault="004E5B5D">
            <w:pPr>
              <w:pStyle w:val="TableParagraph"/>
              <w:spacing w:before="5"/>
              <w:ind w:right="17"/>
              <w:jc w:val="right"/>
              <w:rPr>
                <w:b/>
                <w:sz w:val="14"/>
              </w:rPr>
            </w:pPr>
            <w:r>
              <w:rPr>
                <w:b/>
                <w:sz w:val="14"/>
              </w:rPr>
              <w:t>0,00</w:t>
            </w:r>
          </w:p>
        </w:tc>
      </w:tr>
    </w:tbl>
    <w:p w14:paraId="4A9F035C" w14:textId="77777777" w:rsidR="001E0708" w:rsidRDefault="001E0708">
      <w:pPr>
        <w:jc w:val="right"/>
        <w:rPr>
          <w:sz w:val="14"/>
        </w:rPr>
        <w:sectPr w:rsidR="001E0708">
          <w:pgSz w:w="16840" w:h="11910" w:orient="landscape"/>
          <w:pgMar w:top="1100" w:right="320" w:bottom="880" w:left="440" w:header="0" w:footer="685" w:gutter="0"/>
          <w:cols w:space="720"/>
        </w:sectPr>
      </w:pPr>
    </w:p>
    <w:p w14:paraId="5150BAB6" w14:textId="77777777" w:rsidR="001E0708" w:rsidRDefault="001E0708">
      <w:pPr>
        <w:spacing w:before="7"/>
        <w:rPr>
          <w:b/>
          <w:sz w:val="2"/>
        </w:rPr>
      </w:pPr>
    </w:p>
    <w:tbl>
      <w:tblPr>
        <w:tblStyle w:val="TableNormal"/>
        <w:tblW w:w="0" w:type="auto"/>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0"/>
        <w:gridCol w:w="6087"/>
        <w:gridCol w:w="1591"/>
        <w:gridCol w:w="1591"/>
        <w:gridCol w:w="1594"/>
        <w:gridCol w:w="1592"/>
        <w:gridCol w:w="1602"/>
      </w:tblGrid>
      <w:tr w:rsidR="001E0708" w14:paraId="3B481820" w14:textId="77777777">
        <w:trPr>
          <w:trHeight w:val="847"/>
        </w:trPr>
        <w:tc>
          <w:tcPr>
            <w:tcW w:w="15528" w:type="dxa"/>
            <w:gridSpan w:val="17"/>
            <w:tcBorders>
              <w:left w:val="nil"/>
              <w:bottom w:val="single" w:sz="8" w:space="0" w:color="000000"/>
              <w:right w:val="nil"/>
            </w:tcBorders>
            <w:shd w:val="clear" w:color="auto" w:fill="ACACAC"/>
          </w:tcPr>
          <w:p w14:paraId="2117AD3D" w14:textId="77777777" w:rsidR="001E0708" w:rsidRDefault="004E5B5D">
            <w:pPr>
              <w:pStyle w:val="TableParagraph"/>
              <w:spacing w:before="67"/>
              <w:ind w:left="969" w:right="948"/>
              <w:jc w:val="center"/>
              <w:rPr>
                <w:rFonts w:ascii="Times New Roman" w:hAnsi="Times New Roman"/>
                <w:b/>
                <w:sz w:val="28"/>
              </w:rPr>
            </w:pPr>
            <w:r>
              <w:rPr>
                <w:rFonts w:ascii="Times New Roman" w:hAnsi="Times New Roman"/>
                <w:b/>
                <w:sz w:val="28"/>
              </w:rPr>
              <w:t>PRORAČUN OPĆINE VELIKA PISANICA ZA 2021. GODINU S PROJEKCIJAMA ZA 2022. I 2023. GODINU</w:t>
            </w:r>
          </w:p>
          <w:p w14:paraId="245DBDD3" w14:textId="77777777" w:rsidR="001E0708" w:rsidRDefault="004E5B5D">
            <w:pPr>
              <w:pStyle w:val="TableParagraph"/>
              <w:spacing w:before="77"/>
              <w:ind w:left="969" w:right="936"/>
              <w:jc w:val="center"/>
              <w:rPr>
                <w:rFonts w:ascii="Times New Roman"/>
              </w:rPr>
            </w:pPr>
            <w:r>
              <w:rPr>
                <w:rFonts w:ascii="Times New Roman"/>
              </w:rPr>
              <w:t>POSEBNI DIO - PROGRAMSKA KLASIFIKACIJA</w:t>
            </w:r>
          </w:p>
        </w:tc>
      </w:tr>
      <w:tr w:rsidR="001E0708" w14:paraId="67F523E3" w14:textId="77777777">
        <w:trPr>
          <w:trHeight w:val="815"/>
        </w:trPr>
        <w:tc>
          <w:tcPr>
            <w:tcW w:w="1471" w:type="dxa"/>
            <w:gridSpan w:val="11"/>
            <w:tcBorders>
              <w:top w:val="single" w:sz="8" w:space="0" w:color="000000"/>
              <w:left w:val="nil"/>
              <w:bottom w:val="single" w:sz="12" w:space="0" w:color="000000"/>
              <w:right w:val="single" w:sz="2" w:space="0" w:color="000000"/>
            </w:tcBorders>
            <w:shd w:val="clear" w:color="auto" w:fill="ACACAC"/>
          </w:tcPr>
          <w:p w14:paraId="57D2609C" w14:textId="77777777" w:rsidR="001E0708" w:rsidRDefault="004E5B5D">
            <w:pPr>
              <w:pStyle w:val="TableParagraph"/>
              <w:spacing w:before="10"/>
              <w:ind w:left="413" w:right="379"/>
              <w:jc w:val="center"/>
              <w:rPr>
                <w:sz w:val="20"/>
              </w:rPr>
            </w:pPr>
            <w:r>
              <w:rPr>
                <w:sz w:val="20"/>
              </w:rPr>
              <w:t>Račun/ Pozicija</w:t>
            </w:r>
          </w:p>
          <w:p w14:paraId="3CD12A79" w14:textId="77777777" w:rsidR="001E0708" w:rsidRDefault="004E5B5D">
            <w:pPr>
              <w:pStyle w:val="TableParagraph"/>
              <w:spacing w:before="86" w:line="216" w:lineRule="exact"/>
              <w:ind w:left="33"/>
              <w:jc w:val="center"/>
              <w:rPr>
                <w:sz w:val="18"/>
              </w:rPr>
            </w:pPr>
            <w:r>
              <w:rPr>
                <w:sz w:val="18"/>
              </w:rPr>
              <w:t>1</w:t>
            </w:r>
          </w:p>
        </w:tc>
        <w:tc>
          <w:tcPr>
            <w:tcW w:w="6087" w:type="dxa"/>
            <w:tcBorders>
              <w:top w:val="single" w:sz="8" w:space="0" w:color="000000"/>
              <w:left w:val="single" w:sz="2" w:space="0" w:color="000000"/>
              <w:bottom w:val="single" w:sz="12" w:space="0" w:color="000000"/>
              <w:right w:val="single" w:sz="2" w:space="0" w:color="000000"/>
            </w:tcBorders>
            <w:shd w:val="clear" w:color="auto" w:fill="ACACAC"/>
          </w:tcPr>
          <w:p w14:paraId="3F5729B7" w14:textId="77777777" w:rsidR="001E0708" w:rsidRDefault="004E5B5D">
            <w:pPr>
              <w:pStyle w:val="TableParagraph"/>
              <w:spacing w:before="10"/>
              <w:ind w:left="2836" w:right="2797"/>
              <w:jc w:val="center"/>
              <w:rPr>
                <w:sz w:val="20"/>
              </w:rPr>
            </w:pPr>
            <w:r>
              <w:rPr>
                <w:sz w:val="20"/>
              </w:rPr>
              <w:t>Opis</w:t>
            </w:r>
          </w:p>
          <w:p w14:paraId="0DE82F72" w14:textId="77777777" w:rsidR="001E0708" w:rsidRDefault="001E0708">
            <w:pPr>
              <w:pStyle w:val="TableParagraph"/>
              <w:spacing w:before="2"/>
              <w:rPr>
                <w:b/>
                <w:sz w:val="27"/>
              </w:rPr>
            </w:pPr>
          </w:p>
          <w:p w14:paraId="1F70D35A" w14:textId="77777777" w:rsidR="001E0708" w:rsidRDefault="004E5B5D">
            <w:pPr>
              <w:pStyle w:val="TableParagraph"/>
              <w:spacing w:line="216" w:lineRule="exact"/>
              <w:ind w:left="40"/>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4668DA3E" w14:textId="77777777" w:rsidR="001E0708" w:rsidRDefault="004E5B5D">
            <w:pPr>
              <w:pStyle w:val="TableParagraph"/>
              <w:spacing w:before="12"/>
              <w:ind w:left="85" w:right="41"/>
              <w:jc w:val="center"/>
              <w:rPr>
                <w:sz w:val="20"/>
              </w:rPr>
            </w:pPr>
            <w:r>
              <w:rPr>
                <w:sz w:val="20"/>
              </w:rPr>
              <w:t>Ostvareno 2019</w:t>
            </w:r>
          </w:p>
          <w:p w14:paraId="3F895F5B" w14:textId="77777777" w:rsidR="001E0708" w:rsidRDefault="001E0708">
            <w:pPr>
              <w:pStyle w:val="TableParagraph"/>
              <w:rPr>
                <w:b/>
                <w:sz w:val="27"/>
              </w:rPr>
            </w:pPr>
          </w:p>
          <w:p w14:paraId="141BEFF1" w14:textId="77777777" w:rsidR="001E0708" w:rsidRDefault="004E5B5D">
            <w:pPr>
              <w:pStyle w:val="TableParagraph"/>
              <w:spacing w:line="216" w:lineRule="exact"/>
              <w:ind w:left="40"/>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0ED0A7C7" w14:textId="77777777" w:rsidR="001E0708" w:rsidRDefault="004E5B5D">
            <w:pPr>
              <w:pStyle w:val="TableParagraph"/>
              <w:spacing w:before="12"/>
              <w:ind w:left="51"/>
              <w:rPr>
                <w:sz w:val="20"/>
              </w:rPr>
            </w:pPr>
            <w:r>
              <w:rPr>
                <w:sz w:val="20"/>
              </w:rPr>
              <w:t>1. Rebalans 2020</w:t>
            </w:r>
          </w:p>
          <w:p w14:paraId="75C12BBF" w14:textId="77777777" w:rsidR="001E0708" w:rsidRDefault="001E0708">
            <w:pPr>
              <w:pStyle w:val="TableParagraph"/>
              <w:rPr>
                <w:b/>
                <w:sz w:val="27"/>
              </w:rPr>
            </w:pPr>
          </w:p>
          <w:p w14:paraId="0EB82FE8" w14:textId="77777777" w:rsidR="001E0708" w:rsidRDefault="004E5B5D">
            <w:pPr>
              <w:pStyle w:val="TableParagraph"/>
              <w:spacing w:line="216" w:lineRule="exact"/>
              <w:ind w:left="44"/>
              <w:jc w:val="center"/>
              <w:rPr>
                <w:sz w:val="18"/>
              </w:rPr>
            </w:pPr>
            <w:r>
              <w:rPr>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4B1291F3" w14:textId="77777777" w:rsidR="001E0708" w:rsidRDefault="004E5B5D">
            <w:pPr>
              <w:pStyle w:val="TableParagraph"/>
              <w:spacing w:before="12"/>
              <w:ind w:left="113" w:right="127"/>
              <w:jc w:val="center"/>
              <w:rPr>
                <w:sz w:val="20"/>
              </w:rPr>
            </w:pPr>
            <w:r>
              <w:rPr>
                <w:sz w:val="20"/>
              </w:rPr>
              <w:t>Plan proračuna 2021</w:t>
            </w:r>
          </w:p>
          <w:p w14:paraId="2275F9BC" w14:textId="77777777" w:rsidR="001E0708" w:rsidRDefault="004E5B5D">
            <w:pPr>
              <w:pStyle w:val="TableParagraph"/>
              <w:spacing w:before="84" w:line="216" w:lineRule="exact"/>
              <w:ind w:left="45"/>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22FA6EB3" w14:textId="77777777" w:rsidR="001E0708" w:rsidRDefault="004E5B5D">
            <w:pPr>
              <w:pStyle w:val="TableParagraph"/>
              <w:spacing w:before="12"/>
              <w:ind w:left="45" w:right="60"/>
              <w:jc w:val="center"/>
              <w:rPr>
                <w:sz w:val="20"/>
              </w:rPr>
            </w:pPr>
            <w:r>
              <w:rPr>
                <w:sz w:val="20"/>
              </w:rPr>
              <w:t>Projekcija za 2022</w:t>
            </w:r>
          </w:p>
          <w:p w14:paraId="7C7594DA" w14:textId="77777777" w:rsidR="001E0708" w:rsidRDefault="004E5B5D">
            <w:pPr>
              <w:pStyle w:val="TableParagraph"/>
              <w:spacing w:before="84" w:line="216" w:lineRule="exact"/>
              <w:ind w:left="44"/>
              <w:jc w:val="center"/>
              <w:rPr>
                <w:sz w:val="18"/>
              </w:rPr>
            </w:pPr>
            <w:r>
              <w:rPr>
                <w:sz w:val="18"/>
              </w:rPr>
              <w:t>6</w:t>
            </w:r>
          </w:p>
        </w:tc>
        <w:tc>
          <w:tcPr>
            <w:tcW w:w="1602" w:type="dxa"/>
            <w:tcBorders>
              <w:top w:val="single" w:sz="8" w:space="0" w:color="000000"/>
              <w:left w:val="single" w:sz="2" w:space="0" w:color="000000"/>
              <w:bottom w:val="single" w:sz="12" w:space="0" w:color="000000"/>
              <w:right w:val="nil"/>
            </w:tcBorders>
            <w:shd w:val="clear" w:color="auto" w:fill="ACACAC"/>
          </w:tcPr>
          <w:p w14:paraId="45DC6881" w14:textId="77777777" w:rsidR="001E0708" w:rsidRDefault="004E5B5D">
            <w:pPr>
              <w:pStyle w:val="TableParagraph"/>
              <w:spacing w:before="12"/>
              <w:ind w:left="222" w:right="246"/>
              <w:jc w:val="center"/>
              <w:rPr>
                <w:sz w:val="20"/>
              </w:rPr>
            </w:pPr>
            <w:r>
              <w:rPr>
                <w:sz w:val="20"/>
              </w:rPr>
              <w:t>Projekcija za 2023</w:t>
            </w:r>
          </w:p>
          <w:p w14:paraId="33A1F9B3" w14:textId="77777777" w:rsidR="001E0708" w:rsidRDefault="004E5B5D">
            <w:pPr>
              <w:pStyle w:val="TableParagraph"/>
              <w:spacing w:before="84" w:line="216" w:lineRule="exact"/>
              <w:ind w:left="36"/>
              <w:jc w:val="center"/>
              <w:rPr>
                <w:sz w:val="18"/>
              </w:rPr>
            </w:pPr>
            <w:r>
              <w:rPr>
                <w:sz w:val="18"/>
              </w:rPr>
              <w:t>7</w:t>
            </w:r>
          </w:p>
        </w:tc>
      </w:tr>
      <w:tr w:rsidR="001E0708" w14:paraId="0E271EDC"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426EAFD4" w14:textId="77777777" w:rsidR="001E0708" w:rsidRDefault="004E5B5D">
            <w:pPr>
              <w:pStyle w:val="TableParagraph"/>
              <w:spacing w:before="5"/>
              <w:jc w:val="right"/>
              <w:rPr>
                <w:b/>
                <w:sz w:val="16"/>
              </w:rPr>
            </w:pPr>
            <w:r>
              <w:rPr>
                <w:b/>
                <w:sz w:val="16"/>
              </w:rPr>
              <w:t>31</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2B5C353A"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0B72CA6A" w14:textId="77777777" w:rsidR="001E0708" w:rsidRDefault="004E5B5D">
            <w:pPr>
              <w:pStyle w:val="TableParagraph"/>
              <w:spacing w:before="5"/>
              <w:ind w:left="36"/>
              <w:rPr>
                <w:b/>
                <w:sz w:val="16"/>
              </w:rPr>
            </w:pPr>
            <w:r>
              <w:rPr>
                <w:b/>
                <w:sz w:val="16"/>
              </w:rPr>
              <w:t>Rashodi za zaposlene</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4DCBFDE7" w14:textId="77777777" w:rsidR="001E0708" w:rsidRDefault="004E5B5D">
            <w:pPr>
              <w:pStyle w:val="TableParagraph"/>
              <w:spacing w:before="5"/>
              <w:ind w:right="-15"/>
              <w:jc w:val="right"/>
              <w:rPr>
                <w:b/>
                <w:sz w:val="16"/>
              </w:rPr>
            </w:pPr>
            <w:r>
              <w:rPr>
                <w:b/>
                <w:sz w:val="16"/>
              </w:rPr>
              <w:t>420.259,38</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25D86601" w14:textId="77777777" w:rsidR="001E0708" w:rsidRDefault="004E5B5D">
            <w:pPr>
              <w:pStyle w:val="TableParagraph"/>
              <w:spacing w:before="5"/>
              <w:ind w:right="-15"/>
              <w:jc w:val="right"/>
              <w:rPr>
                <w:b/>
                <w:sz w:val="16"/>
              </w:rPr>
            </w:pPr>
            <w:r>
              <w:rPr>
                <w:b/>
                <w:sz w:val="16"/>
              </w:rPr>
              <w:t>190.600,00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79CDFB18" w14:textId="77777777" w:rsidR="001E0708" w:rsidRDefault="004E5B5D">
            <w:pPr>
              <w:pStyle w:val="TableParagraph"/>
              <w:spacing w:before="5"/>
              <w:ind w:right="-15"/>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E26B38A" w14:textId="77777777" w:rsidR="001E0708" w:rsidRDefault="004E5B5D">
            <w:pPr>
              <w:pStyle w:val="TableParagraph"/>
              <w:spacing w:before="5"/>
              <w:ind w:right="-15"/>
              <w:jc w:val="right"/>
              <w:rPr>
                <w:b/>
                <w:sz w:val="16"/>
              </w:rPr>
            </w:pPr>
            <w:r>
              <w:rPr>
                <w:b/>
                <w:sz w:val="16"/>
              </w:rPr>
              <w:t>0,00</w:t>
            </w:r>
          </w:p>
        </w:tc>
        <w:tc>
          <w:tcPr>
            <w:tcW w:w="1602" w:type="dxa"/>
            <w:tcBorders>
              <w:top w:val="single" w:sz="12" w:space="0" w:color="000000"/>
              <w:left w:val="single" w:sz="2" w:space="0" w:color="000000"/>
              <w:bottom w:val="single" w:sz="12" w:space="0" w:color="000000"/>
              <w:right w:val="nil"/>
            </w:tcBorders>
            <w:shd w:val="clear" w:color="auto" w:fill="F9F9F9"/>
          </w:tcPr>
          <w:p w14:paraId="5DC29DA8" w14:textId="77777777" w:rsidR="001E0708" w:rsidRDefault="004E5B5D">
            <w:pPr>
              <w:pStyle w:val="TableParagraph"/>
              <w:spacing w:before="5"/>
              <w:ind w:right="2"/>
              <w:jc w:val="right"/>
              <w:rPr>
                <w:b/>
                <w:sz w:val="16"/>
              </w:rPr>
            </w:pPr>
            <w:r>
              <w:rPr>
                <w:b/>
                <w:sz w:val="16"/>
              </w:rPr>
              <w:t>0,00</w:t>
            </w:r>
          </w:p>
        </w:tc>
      </w:tr>
      <w:tr w:rsidR="001E0708" w14:paraId="092A3BA6" w14:textId="77777777">
        <w:trPr>
          <w:trHeight w:val="254"/>
        </w:trPr>
        <w:tc>
          <w:tcPr>
            <w:tcW w:w="736" w:type="dxa"/>
            <w:gridSpan w:val="5"/>
            <w:tcBorders>
              <w:top w:val="single" w:sz="12" w:space="0" w:color="000000"/>
              <w:left w:val="nil"/>
              <w:bottom w:val="single" w:sz="12" w:space="0" w:color="000000"/>
              <w:right w:val="single" w:sz="2" w:space="0" w:color="000000"/>
            </w:tcBorders>
          </w:tcPr>
          <w:p w14:paraId="0DD795D2" w14:textId="77777777" w:rsidR="001E0708" w:rsidRDefault="004E5B5D">
            <w:pPr>
              <w:pStyle w:val="TableParagraph"/>
              <w:spacing w:before="6"/>
              <w:ind w:left="463"/>
              <w:rPr>
                <w:sz w:val="16"/>
              </w:rPr>
            </w:pPr>
            <w:r>
              <w:rPr>
                <w:sz w:val="16"/>
              </w:rPr>
              <w:t>311</w:t>
            </w:r>
          </w:p>
        </w:tc>
        <w:tc>
          <w:tcPr>
            <w:tcW w:w="735" w:type="dxa"/>
            <w:gridSpan w:val="6"/>
            <w:tcBorders>
              <w:top w:val="single" w:sz="12" w:space="0" w:color="000000"/>
              <w:left w:val="single" w:sz="2" w:space="0" w:color="000000"/>
              <w:bottom w:val="single" w:sz="12" w:space="0" w:color="000000"/>
              <w:right w:val="single" w:sz="2" w:space="0" w:color="000000"/>
            </w:tcBorders>
          </w:tcPr>
          <w:p w14:paraId="229B6019"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3DC26B82" w14:textId="77777777" w:rsidR="001E0708" w:rsidRDefault="004E5B5D">
            <w:pPr>
              <w:pStyle w:val="TableParagraph"/>
              <w:spacing w:before="6"/>
              <w:ind w:left="36"/>
              <w:rPr>
                <w:sz w:val="16"/>
              </w:rPr>
            </w:pPr>
            <w:r>
              <w:rPr>
                <w:sz w:val="16"/>
              </w:rPr>
              <w:t>Plaće (Bruto)</w:t>
            </w:r>
          </w:p>
        </w:tc>
        <w:tc>
          <w:tcPr>
            <w:tcW w:w="1591" w:type="dxa"/>
            <w:tcBorders>
              <w:top w:val="single" w:sz="12" w:space="0" w:color="000000"/>
              <w:left w:val="single" w:sz="2" w:space="0" w:color="000000"/>
              <w:bottom w:val="single" w:sz="12" w:space="0" w:color="000000"/>
              <w:right w:val="single" w:sz="2" w:space="0" w:color="000000"/>
            </w:tcBorders>
          </w:tcPr>
          <w:p w14:paraId="66A33E8E" w14:textId="77777777" w:rsidR="001E0708" w:rsidRDefault="004E5B5D">
            <w:pPr>
              <w:pStyle w:val="TableParagraph"/>
              <w:spacing w:before="6"/>
              <w:ind w:right="-15"/>
              <w:jc w:val="right"/>
              <w:rPr>
                <w:sz w:val="16"/>
              </w:rPr>
            </w:pPr>
            <w:r>
              <w:rPr>
                <w:sz w:val="16"/>
              </w:rPr>
              <w:t>357.304,19</w:t>
            </w:r>
          </w:p>
        </w:tc>
        <w:tc>
          <w:tcPr>
            <w:tcW w:w="1591" w:type="dxa"/>
            <w:tcBorders>
              <w:top w:val="single" w:sz="12" w:space="0" w:color="000000"/>
              <w:left w:val="single" w:sz="2" w:space="0" w:color="000000"/>
              <w:bottom w:val="single" w:sz="12" w:space="0" w:color="000000"/>
              <w:right w:val="single" w:sz="2" w:space="0" w:color="000000"/>
            </w:tcBorders>
          </w:tcPr>
          <w:p w14:paraId="1FA3AFBF" w14:textId="77777777" w:rsidR="001E0708" w:rsidRDefault="004E5B5D">
            <w:pPr>
              <w:pStyle w:val="TableParagraph"/>
              <w:spacing w:before="6"/>
              <w:ind w:right="-15"/>
              <w:jc w:val="right"/>
              <w:rPr>
                <w:sz w:val="16"/>
              </w:rPr>
            </w:pPr>
            <w:r>
              <w:rPr>
                <w:sz w:val="16"/>
              </w:rPr>
              <w:t>162.200,00</w:t>
            </w:r>
          </w:p>
        </w:tc>
        <w:tc>
          <w:tcPr>
            <w:tcW w:w="1594" w:type="dxa"/>
            <w:tcBorders>
              <w:top w:val="single" w:sz="12" w:space="0" w:color="000000"/>
              <w:left w:val="single" w:sz="2" w:space="0" w:color="000000"/>
              <w:bottom w:val="single" w:sz="12" w:space="0" w:color="000000"/>
              <w:right w:val="single" w:sz="2" w:space="0" w:color="000000"/>
            </w:tcBorders>
          </w:tcPr>
          <w:p w14:paraId="6599E3EA" w14:textId="77777777" w:rsidR="001E0708" w:rsidRDefault="004E5B5D">
            <w:pPr>
              <w:pStyle w:val="TableParagraph"/>
              <w:spacing w:before="6"/>
              <w:ind w:right="-1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BC96451"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581A6F3C" w14:textId="77777777" w:rsidR="001E0708" w:rsidRDefault="001E0708">
            <w:pPr>
              <w:pStyle w:val="TableParagraph"/>
              <w:rPr>
                <w:rFonts w:ascii="Times New Roman"/>
                <w:sz w:val="16"/>
              </w:rPr>
            </w:pPr>
          </w:p>
        </w:tc>
      </w:tr>
      <w:tr w:rsidR="001E0708" w14:paraId="5F938117"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343F0388" w14:textId="77777777" w:rsidR="001E0708" w:rsidRDefault="004E5B5D">
            <w:pPr>
              <w:pStyle w:val="TableParagraph"/>
              <w:spacing w:before="6"/>
              <w:ind w:left="463"/>
              <w:rPr>
                <w:sz w:val="16"/>
              </w:rPr>
            </w:pPr>
            <w:r>
              <w:rPr>
                <w:sz w:val="16"/>
              </w:rPr>
              <w:t>312</w:t>
            </w:r>
          </w:p>
        </w:tc>
        <w:tc>
          <w:tcPr>
            <w:tcW w:w="735" w:type="dxa"/>
            <w:gridSpan w:val="6"/>
            <w:tcBorders>
              <w:top w:val="single" w:sz="12" w:space="0" w:color="000000"/>
              <w:left w:val="single" w:sz="2" w:space="0" w:color="000000"/>
              <w:bottom w:val="single" w:sz="12" w:space="0" w:color="000000"/>
              <w:right w:val="single" w:sz="2" w:space="0" w:color="000000"/>
            </w:tcBorders>
          </w:tcPr>
          <w:p w14:paraId="70774308"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2A5386D0" w14:textId="77777777" w:rsidR="001E0708" w:rsidRDefault="004E5B5D">
            <w:pPr>
              <w:pStyle w:val="TableParagraph"/>
              <w:spacing w:before="6"/>
              <w:ind w:left="36"/>
              <w:rPr>
                <w:sz w:val="16"/>
              </w:rPr>
            </w:pPr>
            <w:r>
              <w:rPr>
                <w:sz w:val="16"/>
              </w:rPr>
              <w:t>Ostali rashodi za zaposlene</w:t>
            </w:r>
          </w:p>
        </w:tc>
        <w:tc>
          <w:tcPr>
            <w:tcW w:w="1591" w:type="dxa"/>
            <w:tcBorders>
              <w:top w:val="single" w:sz="12" w:space="0" w:color="000000"/>
              <w:left w:val="single" w:sz="2" w:space="0" w:color="000000"/>
              <w:bottom w:val="single" w:sz="12" w:space="0" w:color="000000"/>
              <w:right w:val="single" w:sz="2" w:space="0" w:color="000000"/>
            </w:tcBorders>
          </w:tcPr>
          <w:p w14:paraId="6167AB9B" w14:textId="77777777" w:rsidR="001E0708" w:rsidRDefault="004E5B5D">
            <w:pPr>
              <w:pStyle w:val="TableParagraph"/>
              <w:spacing w:before="6"/>
              <w:ind w:right="-15"/>
              <w:jc w:val="right"/>
              <w:rPr>
                <w:sz w:val="16"/>
              </w:rPr>
            </w:pPr>
            <w:r>
              <w:rPr>
                <w:sz w:val="16"/>
              </w:rPr>
              <w:t>4.000,00</w:t>
            </w:r>
          </w:p>
        </w:tc>
        <w:tc>
          <w:tcPr>
            <w:tcW w:w="1591" w:type="dxa"/>
            <w:tcBorders>
              <w:top w:val="single" w:sz="12" w:space="0" w:color="000000"/>
              <w:left w:val="single" w:sz="2" w:space="0" w:color="000000"/>
              <w:bottom w:val="single" w:sz="12" w:space="0" w:color="000000"/>
              <w:right w:val="single" w:sz="2" w:space="0" w:color="000000"/>
            </w:tcBorders>
          </w:tcPr>
          <w:p w14:paraId="612F558A" w14:textId="77777777" w:rsidR="001E0708" w:rsidRDefault="004E5B5D">
            <w:pPr>
              <w:pStyle w:val="TableParagraph"/>
              <w:spacing w:before="6"/>
              <w:ind w:right="-15"/>
              <w:jc w:val="right"/>
              <w:rPr>
                <w:sz w:val="16"/>
              </w:rPr>
            </w:pPr>
            <w:r>
              <w:rPr>
                <w:sz w:val="16"/>
              </w:rPr>
              <w:t>1.600,00</w:t>
            </w:r>
          </w:p>
        </w:tc>
        <w:tc>
          <w:tcPr>
            <w:tcW w:w="1594" w:type="dxa"/>
            <w:tcBorders>
              <w:top w:val="single" w:sz="12" w:space="0" w:color="000000"/>
              <w:left w:val="single" w:sz="2" w:space="0" w:color="000000"/>
              <w:bottom w:val="single" w:sz="12" w:space="0" w:color="000000"/>
              <w:right w:val="single" w:sz="2" w:space="0" w:color="000000"/>
            </w:tcBorders>
          </w:tcPr>
          <w:p w14:paraId="6FF16F1D" w14:textId="77777777" w:rsidR="001E0708" w:rsidRDefault="004E5B5D">
            <w:pPr>
              <w:pStyle w:val="TableParagraph"/>
              <w:spacing w:before="6"/>
              <w:ind w:right="-1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C409F87"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7634B869" w14:textId="77777777" w:rsidR="001E0708" w:rsidRDefault="001E0708">
            <w:pPr>
              <w:pStyle w:val="TableParagraph"/>
              <w:rPr>
                <w:rFonts w:ascii="Times New Roman"/>
                <w:sz w:val="16"/>
              </w:rPr>
            </w:pPr>
          </w:p>
        </w:tc>
      </w:tr>
      <w:tr w:rsidR="001E0708" w14:paraId="213371C1"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38CC2D64" w14:textId="77777777" w:rsidR="001E0708" w:rsidRDefault="004E5B5D">
            <w:pPr>
              <w:pStyle w:val="TableParagraph"/>
              <w:spacing w:before="5"/>
              <w:ind w:left="463"/>
              <w:rPr>
                <w:sz w:val="16"/>
              </w:rPr>
            </w:pPr>
            <w:r>
              <w:rPr>
                <w:sz w:val="16"/>
              </w:rPr>
              <w:t>313</w:t>
            </w:r>
          </w:p>
        </w:tc>
        <w:tc>
          <w:tcPr>
            <w:tcW w:w="735" w:type="dxa"/>
            <w:gridSpan w:val="6"/>
            <w:tcBorders>
              <w:top w:val="single" w:sz="12" w:space="0" w:color="000000"/>
              <w:left w:val="single" w:sz="2" w:space="0" w:color="000000"/>
              <w:bottom w:val="single" w:sz="12" w:space="0" w:color="000000"/>
              <w:right w:val="single" w:sz="2" w:space="0" w:color="000000"/>
            </w:tcBorders>
          </w:tcPr>
          <w:p w14:paraId="0BF62D99"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7E3FF901" w14:textId="77777777" w:rsidR="001E0708" w:rsidRDefault="004E5B5D">
            <w:pPr>
              <w:pStyle w:val="TableParagraph"/>
              <w:spacing w:before="5"/>
              <w:ind w:left="36"/>
              <w:rPr>
                <w:sz w:val="16"/>
              </w:rPr>
            </w:pPr>
            <w:r>
              <w:rPr>
                <w:sz w:val="16"/>
              </w:rPr>
              <w:t>Doprinosi na plaće</w:t>
            </w:r>
          </w:p>
        </w:tc>
        <w:tc>
          <w:tcPr>
            <w:tcW w:w="1591" w:type="dxa"/>
            <w:tcBorders>
              <w:top w:val="single" w:sz="12" w:space="0" w:color="000000"/>
              <w:left w:val="single" w:sz="2" w:space="0" w:color="000000"/>
              <w:bottom w:val="single" w:sz="12" w:space="0" w:color="000000"/>
              <w:right w:val="single" w:sz="2" w:space="0" w:color="000000"/>
            </w:tcBorders>
          </w:tcPr>
          <w:p w14:paraId="7740A4EE" w14:textId="77777777" w:rsidR="001E0708" w:rsidRDefault="004E5B5D">
            <w:pPr>
              <w:pStyle w:val="TableParagraph"/>
              <w:spacing w:before="5"/>
              <w:ind w:right="-15"/>
              <w:jc w:val="right"/>
              <w:rPr>
                <w:sz w:val="16"/>
              </w:rPr>
            </w:pPr>
            <w:r>
              <w:rPr>
                <w:sz w:val="16"/>
              </w:rPr>
              <w:t>58.955,19</w:t>
            </w:r>
          </w:p>
        </w:tc>
        <w:tc>
          <w:tcPr>
            <w:tcW w:w="1591" w:type="dxa"/>
            <w:tcBorders>
              <w:top w:val="single" w:sz="12" w:space="0" w:color="000000"/>
              <w:left w:val="single" w:sz="2" w:space="0" w:color="000000"/>
              <w:bottom w:val="single" w:sz="12" w:space="0" w:color="000000"/>
              <w:right w:val="single" w:sz="2" w:space="0" w:color="000000"/>
            </w:tcBorders>
          </w:tcPr>
          <w:p w14:paraId="06042B30" w14:textId="77777777" w:rsidR="001E0708" w:rsidRDefault="004E5B5D">
            <w:pPr>
              <w:pStyle w:val="TableParagraph"/>
              <w:spacing w:before="5"/>
              <w:ind w:right="-15"/>
              <w:jc w:val="right"/>
              <w:rPr>
                <w:sz w:val="16"/>
              </w:rPr>
            </w:pPr>
            <w:r>
              <w:rPr>
                <w:sz w:val="16"/>
              </w:rPr>
              <w:t>26.800,00</w:t>
            </w:r>
          </w:p>
        </w:tc>
        <w:tc>
          <w:tcPr>
            <w:tcW w:w="1594" w:type="dxa"/>
            <w:tcBorders>
              <w:top w:val="single" w:sz="12" w:space="0" w:color="000000"/>
              <w:left w:val="single" w:sz="2" w:space="0" w:color="000000"/>
              <w:bottom w:val="single" w:sz="12" w:space="0" w:color="000000"/>
              <w:right w:val="single" w:sz="2" w:space="0" w:color="000000"/>
            </w:tcBorders>
          </w:tcPr>
          <w:p w14:paraId="68F97321" w14:textId="77777777" w:rsidR="001E0708" w:rsidRDefault="004E5B5D">
            <w:pPr>
              <w:pStyle w:val="TableParagraph"/>
              <w:spacing w:before="5"/>
              <w:ind w:right="-1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4C296A6"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781A3A17" w14:textId="77777777" w:rsidR="001E0708" w:rsidRDefault="001E0708">
            <w:pPr>
              <w:pStyle w:val="TableParagraph"/>
              <w:rPr>
                <w:rFonts w:ascii="Times New Roman"/>
                <w:sz w:val="16"/>
              </w:rPr>
            </w:pPr>
          </w:p>
        </w:tc>
      </w:tr>
      <w:tr w:rsidR="001E0708" w14:paraId="406478B2"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4D9FB415" w14:textId="77777777" w:rsidR="001E0708" w:rsidRDefault="004E5B5D">
            <w:pPr>
              <w:pStyle w:val="TableParagraph"/>
              <w:spacing w:before="5"/>
              <w:jc w:val="right"/>
              <w:rPr>
                <w:b/>
                <w:sz w:val="16"/>
              </w:rPr>
            </w:pPr>
            <w:r>
              <w:rPr>
                <w:b/>
                <w:sz w:val="16"/>
              </w:rPr>
              <w:t>32</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02CC6199"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75C8E77F" w14:textId="77777777" w:rsidR="001E0708" w:rsidRDefault="004E5B5D">
            <w:pPr>
              <w:pStyle w:val="TableParagraph"/>
              <w:spacing w:before="5"/>
              <w:ind w:left="36"/>
              <w:rPr>
                <w:b/>
                <w:sz w:val="16"/>
              </w:rPr>
            </w:pPr>
            <w:r>
              <w:rPr>
                <w:b/>
                <w:sz w:val="16"/>
              </w:rPr>
              <w:t>Materijalni rashodi</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3765E6D4" w14:textId="77777777" w:rsidR="001E0708" w:rsidRDefault="004E5B5D">
            <w:pPr>
              <w:pStyle w:val="TableParagraph"/>
              <w:spacing w:before="5"/>
              <w:ind w:right="-15"/>
              <w:jc w:val="right"/>
              <w:rPr>
                <w:b/>
                <w:sz w:val="16"/>
              </w:rPr>
            </w:pPr>
            <w:r>
              <w:rPr>
                <w:b/>
                <w:sz w:val="16"/>
              </w:rPr>
              <w:t>35.925,14</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5B552EF4" w14:textId="77777777" w:rsidR="001E0708" w:rsidRDefault="004E5B5D">
            <w:pPr>
              <w:pStyle w:val="TableParagraph"/>
              <w:spacing w:before="5"/>
              <w:ind w:right="-15"/>
              <w:jc w:val="right"/>
              <w:rPr>
                <w:b/>
                <w:sz w:val="16"/>
              </w:rPr>
            </w:pPr>
            <w:r>
              <w:rPr>
                <w:b/>
                <w:sz w:val="16"/>
              </w:rPr>
              <w:t>13.500,00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6DF71B9B" w14:textId="77777777" w:rsidR="001E0708" w:rsidRDefault="004E5B5D">
            <w:pPr>
              <w:pStyle w:val="TableParagraph"/>
              <w:spacing w:before="5"/>
              <w:ind w:right="-15"/>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BEB08C3" w14:textId="77777777" w:rsidR="001E0708" w:rsidRDefault="004E5B5D">
            <w:pPr>
              <w:pStyle w:val="TableParagraph"/>
              <w:spacing w:before="5"/>
              <w:ind w:right="-15"/>
              <w:jc w:val="right"/>
              <w:rPr>
                <w:b/>
                <w:sz w:val="16"/>
              </w:rPr>
            </w:pPr>
            <w:r>
              <w:rPr>
                <w:b/>
                <w:sz w:val="16"/>
              </w:rPr>
              <w:t>0,00</w:t>
            </w:r>
          </w:p>
        </w:tc>
        <w:tc>
          <w:tcPr>
            <w:tcW w:w="1602" w:type="dxa"/>
            <w:tcBorders>
              <w:top w:val="single" w:sz="12" w:space="0" w:color="000000"/>
              <w:left w:val="single" w:sz="2" w:space="0" w:color="000000"/>
              <w:bottom w:val="single" w:sz="12" w:space="0" w:color="000000"/>
              <w:right w:val="nil"/>
            </w:tcBorders>
            <w:shd w:val="clear" w:color="auto" w:fill="F9F9F9"/>
          </w:tcPr>
          <w:p w14:paraId="42BBF9A1" w14:textId="77777777" w:rsidR="001E0708" w:rsidRDefault="004E5B5D">
            <w:pPr>
              <w:pStyle w:val="TableParagraph"/>
              <w:spacing w:before="5"/>
              <w:ind w:right="2"/>
              <w:jc w:val="right"/>
              <w:rPr>
                <w:b/>
                <w:sz w:val="16"/>
              </w:rPr>
            </w:pPr>
            <w:r>
              <w:rPr>
                <w:b/>
                <w:sz w:val="16"/>
              </w:rPr>
              <w:t>0,00</w:t>
            </w:r>
          </w:p>
        </w:tc>
      </w:tr>
      <w:tr w:rsidR="001E0708" w14:paraId="3F3447FD" w14:textId="77777777">
        <w:trPr>
          <w:trHeight w:val="254"/>
        </w:trPr>
        <w:tc>
          <w:tcPr>
            <w:tcW w:w="736" w:type="dxa"/>
            <w:gridSpan w:val="5"/>
            <w:tcBorders>
              <w:top w:val="single" w:sz="12" w:space="0" w:color="000000"/>
              <w:left w:val="nil"/>
              <w:bottom w:val="single" w:sz="12" w:space="0" w:color="000000"/>
              <w:right w:val="single" w:sz="2" w:space="0" w:color="000000"/>
            </w:tcBorders>
          </w:tcPr>
          <w:p w14:paraId="69770B05" w14:textId="77777777" w:rsidR="001E0708" w:rsidRDefault="004E5B5D">
            <w:pPr>
              <w:pStyle w:val="TableParagraph"/>
              <w:spacing w:before="6"/>
              <w:ind w:left="463"/>
              <w:rPr>
                <w:sz w:val="16"/>
              </w:rPr>
            </w:pPr>
            <w:r>
              <w:rPr>
                <w:sz w:val="16"/>
              </w:rPr>
              <w:t>321</w:t>
            </w:r>
          </w:p>
        </w:tc>
        <w:tc>
          <w:tcPr>
            <w:tcW w:w="735" w:type="dxa"/>
            <w:gridSpan w:val="6"/>
            <w:tcBorders>
              <w:top w:val="single" w:sz="12" w:space="0" w:color="000000"/>
              <w:left w:val="single" w:sz="2" w:space="0" w:color="000000"/>
              <w:bottom w:val="single" w:sz="12" w:space="0" w:color="000000"/>
              <w:right w:val="single" w:sz="2" w:space="0" w:color="000000"/>
            </w:tcBorders>
          </w:tcPr>
          <w:p w14:paraId="16EEAE2A"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5D9C3196" w14:textId="77777777" w:rsidR="001E0708" w:rsidRDefault="004E5B5D">
            <w:pPr>
              <w:pStyle w:val="TableParagraph"/>
              <w:spacing w:before="6"/>
              <w:ind w:left="36"/>
              <w:rPr>
                <w:sz w:val="16"/>
              </w:rPr>
            </w:pPr>
            <w:r>
              <w:rPr>
                <w:sz w:val="16"/>
              </w:rPr>
              <w:t>Naknade troškova zaposlenima</w:t>
            </w:r>
          </w:p>
        </w:tc>
        <w:tc>
          <w:tcPr>
            <w:tcW w:w="1591" w:type="dxa"/>
            <w:tcBorders>
              <w:top w:val="single" w:sz="12" w:space="0" w:color="000000"/>
              <w:left w:val="single" w:sz="2" w:space="0" w:color="000000"/>
              <w:bottom w:val="single" w:sz="12" w:space="0" w:color="000000"/>
              <w:right w:val="single" w:sz="2" w:space="0" w:color="000000"/>
            </w:tcBorders>
          </w:tcPr>
          <w:p w14:paraId="4C272766" w14:textId="77777777" w:rsidR="001E0708" w:rsidRDefault="004E5B5D">
            <w:pPr>
              <w:pStyle w:val="TableParagraph"/>
              <w:spacing w:before="6"/>
              <w:ind w:right="-15"/>
              <w:jc w:val="right"/>
              <w:rPr>
                <w:sz w:val="16"/>
              </w:rPr>
            </w:pPr>
            <w:r>
              <w:rPr>
                <w:sz w:val="16"/>
              </w:rPr>
              <w:t>35.925,14</w:t>
            </w:r>
          </w:p>
        </w:tc>
        <w:tc>
          <w:tcPr>
            <w:tcW w:w="1591" w:type="dxa"/>
            <w:tcBorders>
              <w:top w:val="single" w:sz="12" w:space="0" w:color="000000"/>
              <w:left w:val="single" w:sz="2" w:space="0" w:color="000000"/>
              <w:bottom w:val="single" w:sz="12" w:space="0" w:color="000000"/>
              <w:right w:val="single" w:sz="2" w:space="0" w:color="000000"/>
            </w:tcBorders>
          </w:tcPr>
          <w:p w14:paraId="151F6114" w14:textId="77777777" w:rsidR="001E0708" w:rsidRDefault="004E5B5D">
            <w:pPr>
              <w:pStyle w:val="TableParagraph"/>
              <w:spacing w:before="6"/>
              <w:ind w:right="-15"/>
              <w:jc w:val="right"/>
              <w:rPr>
                <w:sz w:val="16"/>
              </w:rPr>
            </w:pPr>
            <w:r>
              <w:rPr>
                <w:sz w:val="16"/>
              </w:rPr>
              <w:t>13.500,00</w:t>
            </w:r>
          </w:p>
        </w:tc>
        <w:tc>
          <w:tcPr>
            <w:tcW w:w="1594" w:type="dxa"/>
            <w:tcBorders>
              <w:top w:val="single" w:sz="12" w:space="0" w:color="000000"/>
              <w:left w:val="single" w:sz="2" w:space="0" w:color="000000"/>
              <w:bottom w:val="single" w:sz="12" w:space="0" w:color="000000"/>
              <w:right w:val="single" w:sz="2" w:space="0" w:color="000000"/>
            </w:tcBorders>
          </w:tcPr>
          <w:p w14:paraId="6FDBFAC1" w14:textId="77777777" w:rsidR="001E0708" w:rsidRDefault="004E5B5D">
            <w:pPr>
              <w:pStyle w:val="TableParagraph"/>
              <w:spacing w:before="6"/>
              <w:ind w:right="-1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52FAAAF"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70B3DD0E" w14:textId="77777777" w:rsidR="001E0708" w:rsidRDefault="001E0708">
            <w:pPr>
              <w:pStyle w:val="TableParagraph"/>
              <w:rPr>
                <w:rFonts w:ascii="Times New Roman"/>
                <w:sz w:val="16"/>
              </w:rPr>
            </w:pPr>
          </w:p>
        </w:tc>
      </w:tr>
      <w:tr w:rsidR="001E0708" w14:paraId="655EE7F0" w14:textId="77777777">
        <w:trPr>
          <w:trHeight w:val="489"/>
        </w:trPr>
        <w:tc>
          <w:tcPr>
            <w:tcW w:w="1471" w:type="dxa"/>
            <w:gridSpan w:val="11"/>
            <w:tcBorders>
              <w:top w:val="single" w:sz="12" w:space="0" w:color="000000"/>
              <w:left w:val="nil"/>
              <w:bottom w:val="single" w:sz="8" w:space="0" w:color="000000"/>
              <w:right w:val="single" w:sz="2" w:space="0" w:color="000000"/>
            </w:tcBorders>
            <w:shd w:val="clear" w:color="auto" w:fill="DCDCDC"/>
          </w:tcPr>
          <w:p w14:paraId="53BA8FF2" w14:textId="77777777" w:rsidR="001E0708" w:rsidRDefault="004E5B5D">
            <w:pPr>
              <w:pStyle w:val="TableParagraph"/>
              <w:spacing w:before="3"/>
              <w:ind w:left="29"/>
              <w:rPr>
                <w:b/>
                <w:sz w:val="16"/>
              </w:rPr>
            </w:pPr>
            <w:r>
              <w:rPr>
                <w:b/>
                <w:sz w:val="16"/>
              </w:rPr>
              <w:t>Program</w:t>
            </w:r>
          </w:p>
          <w:p w14:paraId="37312B5A" w14:textId="77777777" w:rsidR="001E0708" w:rsidRDefault="004E5B5D">
            <w:pPr>
              <w:pStyle w:val="TableParagraph"/>
              <w:spacing w:before="37"/>
              <w:ind w:left="714"/>
              <w:rPr>
                <w:b/>
                <w:sz w:val="16"/>
              </w:rPr>
            </w:pPr>
            <w:r>
              <w:rPr>
                <w:b/>
                <w:sz w:val="16"/>
              </w:rPr>
              <w:t>1016</w:t>
            </w:r>
          </w:p>
        </w:tc>
        <w:tc>
          <w:tcPr>
            <w:tcW w:w="6087" w:type="dxa"/>
            <w:tcBorders>
              <w:top w:val="single" w:sz="12" w:space="0" w:color="000000"/>
              <w:left w:val="single" w:sz="2" w:space="0" w:color="000000"/>
              <w:bottom w:val="single" w:sz="8" w:space="0" w:color="000000"/>
              <w:right w:val="single" w:sz="2" w:space="0" w:color="000000"/>
            </w:tcBorders>
            <w:shd w:val="clear" w:color="auto" w:fill="DCDCDC"/>
          </w:tcPr>
          <w:p w14:paraId="7458FFDF" w14:textId="77777777" w:rsidR="001E0708" w:rsidRDefault="004E5B5D">
            <w:pPr>
              <w:pStyle w:val="TableParagraph"/>
              <w:spacing w:before="6"/>
              <w:ind w:left="36"/>
              <w:rPr>
                <w:b/>
                <w:sz w:val="20"/>
              </w:rPr>
            </w:pPr>
            <w:r>
              <w:rPr>
                <w:b/>
                <w:sz w:val="20"/>
              </w:rPr>
              <w:t>Projekt zapošljavanja žena-LAG Sjeverna Bilogora</w:t>
            </w:r>
          </w:p>
        </w:tc>
        <w:tc>
          <w:tcPr>
            <w:tcW w:w="1591" w:type="dxa"/>
            <w:tcBorders>
              <w:top w:val="single" w:sz="12" w:space="0" w:color="000000"/>
              <w:left w:val="single" w:sz="2" w:space="0" w:color="000000"/>
              <w:bottom w:val="single" w:sz="8" w:space="0" w:color="000000"/>
              <w:right w:val="single" w:sz="2" w:space="0" w:color="000000"/>
            </w:tcBorders>
            <w:shd w:val="clear" w:color="auto" w:fill="DCDCDC"/>
          </w:tcPr>
          <w:p w14:paraId="155D0899" w14:textId="77777777" w:rsidR="001E0708" w:rsidRDefault="004E5B5D">
            <w:pPr>
              <w:pStyle w:val="TableParagraph"/>
              <w:spacing w:before="6"/>
              <w:ind w:right="-15"/>
              <w:jc w:val="right"/>
              <w:rPr>
                <w:b/>
                <w:sz w:val="20"/>
              </w:rPr>
            </w:pPr>
            <w:r>
              <w:rPr>
                <w:b/>
                <w:sz w:val="20"/>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DCDCDC"/>
          </w:tcPr>
          <w:p w14:paraId="2D1F8F5A" w14:textId="77777777" w:rsidR="001E0708" w:rsidRDefault="004E5B5D">
            <w:pPr>
              <w:pStyle w:val="TableParagraph"/>
              <w:spacing w:before="6"/>
              <w:ind w:right="-15"/>
              <w:jc w:val="right"/>
              <w:rPr>
                <w:b/>
                <w:sz w:val="20"/>
              </w:rPr>
            </w:pPr>
            <w:r>
              <w:rPr>
                <w:b/>
                <w:sz w:val="20"/>
              </w:rPr>
              <w:t>287.500,00</w:t>
            </w:r>
          </w:p>
        </w:tc>
        <w:tc>
          <w:tcPr>
            <w:tcW w:w="1594" w:type="dxa"/>
            <w:tcBorders>
              <w:top w:val="single" w:sz="12" w:space="0" w:color="000000"/>
              <w:left w:val="single" w:sz="2" w:space="0" w:color="000000"/>
              <w:bottom w:val="single" w:sz="8" w:space="0" w:color="000000"/>
              <w:right w:val="single" w:sz="2" w:space="0" w:color="000000"/>
            </w:tcBorders>
            <w:shd w:val="clear" w:color="auto" w:fill="DCDCDC"/>
          </w:tcPr>
          <w:p w14:paraId="2ECB4B42" w14:textId="77777777" w:rsidR="001E0708" w:rsidRDefault="004E5B5D">
            <w:pPr>
              <w:pStyle w:val="TableParagraph"/>
              <w:spacing w:before="6"/>
              <w:ind w:right="-15"/>
              <w:jc w:val="right"/>
              <w:rPr>
                <w:b/>
                <w:sz w:val="20"/>
              </w:rPr>
            </w:pPr>
            <w:r>
              <w:rPr>
                <w:b/>
                <w:sz w:val="20"/>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DCDCDC"/>
          </w:tcPr>
          <w:p w14:paraId="4812FB77" w14:textId="77777777" w:rsidR="001E0708" w:rsidRDefault="004E5B5D">
            <w:pPr>
              <w:pStyle w:val="TableParagraph"/>
              <w:spacing w:before="6"/>
              <w:ind w:right="-15"/>
              <w:jc w:val="right"/>
              <w:rPr>
                <w:b/>
                <w:sz w:val="20"/>
              </w:rPr>
            </w:pPr>
            <w:r>
              <w:rPr>
                <w:b/>
                <w:sz w:val="20"/>
              </w:rPr>
              <w:t>0,00</w:t>
            </w:r>
          </w:p>
        </w:tc>
        <w:tc>
          <w:tcPr>
            <w:tcW w:w="1602" w:type="dxa"/>
            <w:tcBorders>
              <w:top w:val="single" w:sz="12" w:space="0" w:color="000000"/>
              <w:left w:val="single" w:sz="2" w:space="0" w:color="000000"/>
              <w:bottom w:val="single" w:sz="8" w:space="0" w:color="000000"/>
              <w:right w:val="nil"/>
            </w:tcBorders>
            <w:shd w:val="clear" w:color="auto" w:fill="DCDCDC"/>
          </w:tcPr>
          <w:p w14:paraId="1B45F1EE" w14:textId="77777777" w:rsidR="001E0708" w:rsidRDefault="004E5B5D">
            <w:pPr>
              <w:pStyle w:val="TableParagraph"/>
              <w:spacing w:before="6"/>
              <w:ind w:right="1"/>
              <w:jc w:val="right"/>
              <w:rPr>
                <w:b/>
                <w:sz w:val="20"/>
              </w:rPr>
            </w:pPr>
            <w:r>
              <w:rPr>
                <w:b/>
                <w:sz w:val="20"/>
              </w:rPr>
              <w:t>0,00</w:t>
            </w:r>
          </w:p>
        </w:tc>
      </w:tr>
      <w:tr w:rsidR="001E0708" w14:paraId="2AED98D9" w14:textId="77777777">
        <w:trPr>
          <w:trHeight w:val="266"/>
        </w:trPr>
        <w:tc>
          <w:tcPr>
            <w:tcW w:w="1471" w:type="dxa"/>
            <w:gridSpan w:val="11"/>
            <w:tcBorders>
              <w:top w:val="single" w:sz="8" w:space="0" w:color="000000"/>
              <w:left w:val="nil"/>
              <w:bottom w:val="nil"/>
              <w:right w:val="single" w:sz="2" w:space="0" w:color="000000"/>
            </w:tcBorders>
            <w:shd w:val="clear" w:color="auto" w:fill="E6E6E6"/>
          </w:tcPr>
          <w:p w14:paraId="04F4D009" w14:textId="77777777" w:rsidR="001E0708" w:rsidRDefault="004E5B5D">
            <w:pPr>
              <w:pStyle w:val="TableParagraph"/>
              <w:spacing w:before="9"/>
              <w:ind w:left="29"/>
              <w:rPr>
                <w:b/>
                <w:sz w:val="16"/>
              </w:rPr>
            </w:pPr>
            <w:r>
              <w:rPr>
                <w:b/>
                <w:sz w:val="16"/>
              </w:rPr>
              <w:t>Akt. A101601</w:t>
            </w:r>
          </w:p>
        </w:tc>
        <w:tc>
          <w:tcPr>
            <w:tcW w:w="6087"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EDDA7AF" w14:textId="77777777" w:rsidR="001E0708" w:rsidRDefault="004E5B5D">
            <w:pPr>
              <w:pStyle w:val="TableParagraph"/>
              <w:spacing w:before="9"/>
              <w:ind w:left="36"/>
              <w:rPr>
                <w:b/>
                <w:sz w:val="16"/>
              </w:rPr>
            </w:pPr>
            <w:r>
              <w:rPr>
                <w:b/>
                <w:sz w:val="16"/>
              </w:rPr>
              <w:t>Zapošljavanje žena po programu "ZAŽELI"-LAGSB</w:t>
            </w:r>
          </w:p>
          <w:p w14:paraId="5876CA2D" w14:textId="77777777" w:rsidR="001E0708" w:rsidRDefault="004E5B5D">
            <w:pPr>
              <w:pStyle w:val="TableParagraph"/>
              <w:spacing w:before="42"/>
              <w:ind w:left="36"/>
              <w:rPr>
                <w:sz w:val="14"/>
              </w:rPr>
            </w:pPr>
            <w:r>
              <w:rPr>
                <w:sz w:val="14"/>
              </w:rPr>
              <w:t>Funkcija: 0131 Opće usluge vezane uz službenike</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603705E0" w14:textId="77777777" w:rsidR="001E0708" w:rsidRDefault="004E5B5D">
            <w:pPr>
              <w:pStyle w:val="TableParagraph"/>
              <w:spacing w:before="9"/>
              <w:ind w:right="-15"/>
              <w:jc w:val="right"/>
              <w:rPr>
                <w:b/>
                <w:sz w:val="16"/>
              </w:rPr>
            </w:pPr>
            <w:r>
              <w:rPr>
                <w:b/>
                <w:sz w:val="16"/>
              </w:rPr>
              <w:t>0,00</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9E940EF" w14:textId="77777777" w:rsidR="001E0708" w:rsidRDefault="004E5B5D">
            <w:pPr>
              <w:pStyle w:val="TableParagraph"/>
              <w:spacing w:before="9"/>
              <w:ind w:left="664" w:right="-15"/>
              <w:rPr>
                <w:b/>
                <w:sz w:val="16"/>
              </w:rPr>
            </w:pPr>
            <w:r>
              <w:rPr>
                <w:b/>
                <w:sz w:val="16"/>
              </w:rPr>
              <w:t>287.500,00</w:t>
            </w:r>
          </w:p>
        </w:tc>
        <w:tc>
          <w:tcPr>
            <w:tcW w:w="159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446CF381" w14:textId="77777777" w:rsidR="001E0708" w:rsidRDefault="004E5B5D">
            <w:pPr>
              <w:pStyle w:val="TableParagraph"/>
              <w:spacing w:before="9"/>
              <w:ind w:right="-15"/>
              <w:jc w:val="right"/>
              <w:rPr>
                <w:b/>
                <w:sz w:val="16"/>
              </w:rPr>
            </w:pPr>
            <w:r>
              <w:rPr>
                <w:b/>
                <w:sz w:val="16"/>
              </w:rPr>
              <w:t>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2C67E2C" w14:textId="77777777" w:rsidR="001E0708" w:rsidRDefault="004E5B5D">
            <w:pPr>
              <w:pStyle w:val="TableParagraph"/>
              <w:spacing w:before="9"/>
              <w:ind w:right="-15"/>
              <w:jc w:val="right"/>
              <w:rPr>
                <w:b/>
                <w:sz w:val="16"/>
              </w:rPr>
            </w:pPr>
            <w:r>
              <w:rPr>
                <w:b/>
                <w:sz w:val="16"/>
              </w:rPr>
              <w:t>0,00</w:t>
            </w:r>
          </w:p>
        </w:tc>
        <w:tc>
          <w:tcPr>
            <w:tcW w:w="1602" w:type="dxa"/>
            <w:vMerge w:val="restart"/>
            <w:tcBorders>
              <w:top w:val="single" w:sz="8" w:space="0" w:color="000000"/>
              <w:left w:val="single" w:sz="2" w:space="0" w:color="000000"/>
              <w:bottom w:val="single" w:sz="12" w:space="0" w:color="000000"/>
              <w:right w:val="nil"/>
            </w:tcBorders>
            <w:shd w:val="clear" w:color="auto" w:fill="E6E6E6"/>
          </w:tcPr>
          <w:p w14:paraId="33E31D73" w14:textId="77777777" w:rsidR="001E0708" w:rsidRDefault="004E5B5D">
            <w:pPr>
              <w:pStyle w:val="TableParagraph"/>
              <w:spacing w:before="9"/>
              <w:ind w:right="3"/>
              <w:jc w:val="right"/>
              <w:rPr>
                <w:b/>
                <w:sz w:val="16"/>
              </w:rPr>
            </w:pPr>
            <w:r>
              <w:rPr>
                <w:b/>
                <w:sz w:val="16"/>
              </w:rPr>
              <w:t>0,00</w:t>
            </w:r>
          </w:p>
        </w:tc>
      </w:tr>
      <w:tr w:rsidR="001E0708" w14:paraId="1D2C56AC" w14:textId="77777777">
        <w:trPr>
          <w:trHeight w:val="140"/>
        </w:trPr>
        <w:tc>
          <w:tcPr>
            <w:tcW w:w="285" w:type="dxa"/>
            <w:tcBorders>
              <w:top w:val="nil"/>
              <w:left w:val="nil"/>
              <w:bottom w:val="single" w:sz="12" w:space="0" w:color="000000"/>
              <w:right w:val="single" w:sz="12" w:space="0" w:color="000000"/>
            </w:tcBorders>
            <w:shd w:val="clear" w:color="auto" w:fill="E6E6E6"/>
          </w:tcPr>
          <w:p w14:paraId="780D8F06" w14:textId="77777777" w:rsidR="001E0708" w:rsidRDefault="004E5B5D">
            <w:pPr>
              <w:pStyle w:val="TableParagraph"/>
              <w:spacing w:before="4" w:line="117" w:lineRule="exact"/>
              <w:ind w:left="17"/>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B34E359" w14:textId="77777777" w:rsidR="001E0708" w:rsidRDefault="001E0708">
            <w:pPr>
              <w:pStyle w:val="TableParagraph"/>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7702A512"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B839847"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4275B5A2"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38C5D986" w14:textId="77777777" w:rsidR="001E0708" w:rsidRDefault="004E5B5D">
            <w:pPr>
              <w:pStyle w:val="TableParagraph"/>
              <w:spacing w:line="121" w:lineRule="exact"/>
              <w:ind w:left="22" w:right="-15"/>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1936C312"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64E657C3" w14:textId="77777777" w:rsidR="001E0708" w:rsidRDefault="001E0708">
            <w:pPr>
              <w:pStyle w:val="TableParagraph"/>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73C1C5F4"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6BD413FB" w14:textId="77777777" w:rsidR="001E0708" w:rsidRDefault="001E0708">
            <w:pPr>
              <w:pStyle w:val="TableParagraph"/>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420F6537" w14:textId="77777777" w:rsidR="001E0708" w:rsidRDefault="001E0708">
            <w:pPr>
              <w:pStyle w:val="TableParagraph"/>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63AAD182"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2B3462F6" w14:textId="77777777" w:rsidR="001E0708" w:rsidRDefault="001E0708">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13C53F14" w14:textId="77777777" w:rsidR="001E0708" w:rsidRDefault="001E0708">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11118F3A" w14:textId="77777777" w:rsidR="001E0708" w:rsidRDefault="001E0708">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9B056F2" w14:textId="77777777" w:rsidR="001E0708" w:rsidRDefault="001E0708">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2D046891" w14:textId="77777777" w:rsidR="001E0708" w:rsidRDefault="001E0708">
            <w:pPr>
              <w:rPr>
                <w:sz w:val="2"/>
                <w:szCs w:val="2"/>
              </w:rPr>
            </w:pPr>
          </w:p>
        </w:tc>
      </w:tr>
      <w:tr w:rsidR="001E0708" w14:paraId="6D6AB80A"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4905CFB6" w14:textId="77777777" w:rsidR="001E0708" w:rsidRDefault="004E5B5D">
            <w:pPr>
              <w:pStyle w:val="TableParagraph"/>
              <w:spacing w:before="5"/>
              <w:ind w:left="357"/>
              <w:rPr>
                <w:b/>
                <w:sz w:val="14"/>
              </w:rPr>
            </w:pPr>
            <w:r>
              <w:rPr>
                <w:b/>
                <w:sz w:val="14"/>
              </w:rPr>
              <w:t>Izvor: 524</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7EFE610A" w14:textId="77777777" w:rsidR="001E0708" w:rsidRDefault="004E5B5D">
            <w:pPr>
              <w:pStyle w:val="TableParagraph"/>
              <w:spacing w:before="5"/>
              <w:ind w:left="36"/>
              <w:rPr>
                <w:b/>
                <w:sz w:val="14"/>
              </w:rPr>
            </w:pPr>
            <w:r>
              <w:rPr>
                <w:b/>
                <w:sz w:val="14"/>
              </w:rPr>
              <w:t>Pomoći LAG Sjeverna Bilogora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FDDBA5C" w14:textId="77777777" w:rsidR="001E0708" w:rsidRDefault="004E5B5D">
            <w:pPr>
              <w:pStyle w:val="TableParagraph"/>
              <w:spacing w:before="5"/>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84353D4" w14:textId="77777777" w:rsidR="001E0708" w:rsidRDefault="004E5B5D">
            <w:pPr>
              <w:pStyle w:val="TableParagraph"/>
              <w:spacing w:before="5"/>
              <w:ind w:right="-15"/>
              <w:jc w:val="right"/>
              <w:rPr>
                <w:b/>
                <w:sz w:val="14"/>
              </w:rPr>
            </w:pPr>
            <w:r>
              <w:rPr>
                <w:b/>
                <w:sz w:val="14"/>
              </w:rPr>
              <w:t>287.500,00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49F3E852" w14:textId="77777777" w:rsidR="001E0708" w:rsidRDefault="004E5B5D">
            <w:pPr>
              <w:pStyle w:val="TableParagraph"/>
              <w:spacing w:before="5"/>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D2478D1" w14:textId="77777777" w:rsidR="001E0708" w:rsidRDefault="004E5B5D">
            <w:pPr>
              <w:pStyle w:val="TableParagraph"/>
              <w:spacing w:before="5"/>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6B3BBA65" w14:textId="77777777" w:rsidR="001E0708" w:rsidRDefault="004E5B5D">
            <w:pPr>
              <w:pStyle w:val="TableParagraph"/>
              <w:spacing w:before="5"/>
              <w:ind w:right="2"/>
              <w:jc w:val="right"/>
              <w:rPr>
                <w:b/>
                <w:sz w:val="14"/>
              </w:rPr>
            </w:pPr>
            <w:r>
              <w:rPr>
                <w:b/>
                <w:sz w:val="14"/>
              </w:rPr>
              <w:t>0,00</w:t>
            </w:r>
          </w:p>
        </w:tc>
      </w:tr>
      <w:tr w:rsidR="001E0708" w14:paraId="314C5FA9" w14:textId="77777777">
        <w:trPr>
          <w:trHeight w:val="263"/>
        </w:trPr>
        <w:tc>
          <w:tcPr>
            <w:tcW w:w="736" w:type="dxa"/>
            <w:gridSpan w:val="5"/>
            <w:tcBorders>
              <w:top w:val="single" w:sz="12" w:space="0" w:color="000000"/>
              <w:left w:val="nil"/>
              <w:bottom w:val="single" w:sz="8" w:space="0" w:color="000000"/>
              <w:right w:val="single" w:sz="2" w:space="0" w:color="000000"/>
            </w:tcBorders>
            <w:shd w:val="clear" w:color="auto" w:fill="F9F9F9"/>
          </w:tcPr>
          <w:p w14:paraId="32234182" w14:textId="77777777" w:rsidR="001E0708" w:rsidRDefault="004E5B5D">
            <w:pPr>
              <w:pStyle w:val="TableParagraph"/>
              <w:spacing w:before="7"/>
              <w:jc w:val="right"/>
              <w:rPr>
                <w:b/>
                <w:sz w:val="16"/>
              </w:rPr>
            </w:pPr>
            <w:r>
              <w:rPr>
                <w:b/>
                <w:sz w:val="16"/>
              </w:rPr>
              <w:t>31</w:t>
            </w:r>
          </w:p>
        </w:tc>
        <w:tc>
          <w:tcPr>
            <w:tcW w:w="735" w:type="dxa"/>
            <w:gridSpan w:val="6"/>
            <w:tcBorders>
              <w:top w:val="single" w:sz="12" w:space="0" w:color="000000"/>
              <w:left w:val="single" w:sz="2" w:space="0" w:color="000000"/>
              <w:bottom w:val="single" w:sz="8" w:space="0" w:color="000000"/>
              <w:right w:val="single" w:sz="2" w:space="0" w:color="000000"/>
            </w:tcBorders>
            <w:shd w:val="clear" w:color="auto" w:fill="F9F9F9"/>
          </w:tcPr>
          <w:p w14:paraId="0D94E508"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shd w:val="clear" w:color="auto" w:fill="F9F9F9"/>
          </w:tcPr>
          <w:p w14:paraId="24231E5A" w14:textId="77777777" w:rsidR="001E0708" w:rsidRDefault="004E5B5D">
            <w:pPr>
              <w:pStyle w:val="TableParagraph"/>
              <w:spacing w:before="7"/>
              <w:ind w:left="36"/>
              <w:rPr>
                <w:b/>
                <w:sz w:val="16"/>
              </w:rPr>
            </w:pPr>
            <w:r>
              <w:rPr>
                <w:b/>
                <w:sz w:val="16"/>
              </w:rPr>
              <w:t>Rashodi za zaposlene</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7250303E" w14:textId="77777777" w:rsidR="001E0708" w:rsidRDefault="004E5B5D">
            <w:pPr>
              <w:pStyle w:val="TableParagraph"/>
              <w:spacing w:before="7"/>
              <w:ind w:right="-15"/>
              <w:jc w:val="right"/>
              <w:rPr>
                <w:b/>
                <w:sz w:val="16"/>
              </w:rPr>
            </w:pPr>
            <w:r>
              <w:rPr>
                <w:b/>
                <w:sz w:val="16"/>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F9F9F9"/>
          </w:tcPr>
          <w:p w14:paraId="0957BAA8" w14:textId="77777777" w:rsidR="001E0708" w:rsidRDefault="004E5B5D">
            <w:pPr>
              <w:pStyle w:val="TableParagraph"/>
              <w:spacing w:before="7"/>
              <w:ind w:right="-15"/>
              <w:jc w:val="right"/>
              <w:rPr>
                <w:b/>
                <w:sz w:val="16"/>
              </w:rPr>
            </w:pPr>
            <w:r>
              <w:rPr>
                <w:b/>
                <w:sz w:val="16"/>
              </w:rPr>
              <w:t>262.200,00</w:t>
            </w:r>
          </w:p>
        </w:tc>
        <w:tc>
          <w:tcPr>
            <w:tcW w:w="1594" w:type="dxa"/>
            <w:tcBorders>
              <w:top w:val="single" w:sz="12" w:space="0" w:color="000000"/>
              <w:left w:val="single" w:sz="2" w:space="0" w:color="000000"/>
              <w:bottom w:val="single" w:sz="8" w:space="0" w:color="000000"/>
              <w:right w:val="single" w:sz="2" w:space="0" w:color="000000"/>
            </w:tcBorders>
            <w:shd w:val="clear" w:color="auto" w:fill="F9F9F9"/>
          </w:tcPr>
          <w:p w14:paraId="05A06386" w14:textId="77777777" w:rsidR="001E0708" w:rsidRDefault="004E5B5D">
            <w:pPr>
              <w:pStyle w:val="TableParagraph"/>
              <w:spacing w:before="7"/>
              <w:ind w:right="-15"/>
              <w:jc w:val="right"/>
              <w:rPr>
                <w:b/>
                <w:sz w:val="16"/>
              </w:rPr>
            </w:pPr>
            <w:r>
              <w:rPr>
                <w:b/>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7516D0C3" w14:textId="77777777" w:rsidR="001E0708" w:rsidRDefault="004E5B5D">
            <w:pPr>
              <w:pStyle w:val="TableParagraph"/>
              <w:spacing w:before="7"/>
              <w:ind w:right="-15"/>
              <w:jc w:val="right"/>
              <w:rPr>
                <w:b/>
                <w:sz w:val="16"/>
              </w:rPr>
            </w:pPr>
            <w:r>
              <w:rPr>
                <w:b/>
                <w:sz w:val="16"/>
              </w:rPr>
              <w:t>0,00</w:t>
            </w:r>
          </w:p>
        </w:tc>
        <w:tc>
          <w:tcPr>
            <w:tcW w:w="1602" w:type="dxa"/>
            <w:tcBorders>
              <w:top w:val="single" w:sz="12" w:space="0" w:color="000000"/>
              <w:left w:val="single" w:sz="2" w:space="0" w:color="000000"/>
              <w:bottom w:val="single" w:sz="8" w:space="0" w:color="000000"/>
              <w:right w:val="nil"/>
            </w:tcBorders>
            <w:shd w:val="clear" w:color="auto" w:fill="F9F9F9"/>
          </w:tcPr>
          <w:p w14:paraId="0753B4D1" w14:textId="77777777" w:rsidR="001E0708" w:rsidRDefault="004E5B5D">
            <w:pPr>
              <w:pStyle w:val="TableParagraph"/>
              <w:spacing w:before="7"/>
              <w:ind w:right="2"/>
              <w:jc w:val="right"/>
              <w:rPr>
                <w:b/>
                <w:sz w:val="16"/>
              </w:rPr>
            </w:pPr>
            <w:r>
              <w:rPr>
                <w:b/>
                <w:sz w:val="16"/>
              </w:rPr>
              <w:t>0,00</w:t>
            </w:r>
          </w:p>
        </w:tc>
      </w:tr>
      <w:tr w:rsidR="001E0708" w14:paraId="6D121E2A" w14:textId="77777777">
        <w:trPr>
          <w:trHeight w:val="261"/>
        </w:trPr>
        <w:tc>
          <w:tcPr>
            <w:tcW w:w="736" w:type="dxa"/>
            <w:gridSpan w:val="5"/>
            <w:tcBorders>
              <w:top w:val="single" w:sz="8" w:space="0" w:color="000000"/>
              <w:left w:val="nil"/>
              <w:bottom w:val="single" w:sz="12" w:space="0" w:color="000000"/>
              <w:right w:val="single" w:sz="2" w:space="0" w:color="000000"/>
            </w:tcBorders>
          </w:tcPr>
          <w:p w14:paraId="59FEB6E7" w14:textId="77777777" w:rsidR="001E0708" w:rsidRDefault="004E5B5D">
            <w:pPr>
              <w:pStyle w:val="TableParagraph"/>
              <w:spacing w:before="9"/>
              <w:ind w:left="463"/>
              <w:rPr>
                <w:sz w:val="16"/>
              </w:rPr>
            </w:pPr>
            <w:r>
              <w:rPr>
                <w:sz w:val="16"/>
              </w:rPr>
              <w:t>311</w:t>
            </w:r>
          </w:p>
        </w:tc>
        <w:tc>
          <w:tcPr>
            <w:tcW w:w="735" w:type="dxa"/>
            <w:gridSpan w:val="6"/>
            <w:tcBorders>
              <w:top w:val="single" w:sz="8" w:space="0" w:color="000000"/>
              <w:left w:val="single" w:sz="2" w:space="0" w:color="000000"/>
              <w:bottom w:val="single" w:sz="12" w:space="0" w:color="000000"/>
              <w:right w:val="single" w:sz="2" w:space="0" w:color="000000"/>
            </w:tcBorders>
          </w:tcPr>
          <w:p w14:paraId="1BBB93F6"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06280842" w14:textId="77777777" w:rsidR="001E0708" w:rsidRDefault="004E5B5D">
            <w:pPr>
              <w:pStyle w:val="TableParagraph"/>
              <w:spacing w:before="9"/>
              <w:ind w:left="36"/>
              <w:rPr>
                <w:sz w:val="16"/>
              </w:rPr>
            </w:pPr>
            <w:r>
              <w:rPr>
                <w:sz w:val="16"/>
              </w:rPr>
              <w:t>Plaće (Bruto)</w:t>
            </w:r>
          </w:p>
        </w:tc>
        <w:tc>
          <w:tcPr>
            <w:tcW w:w="1591" w:type="dxa"/>
            <w:tcBorders>
              <w:top w:val="single" w:sz="8" w:space="0" w:color="000000"/>
              <w:left w:val="single" w:sz="2" w:space="0" w:color="000000"/>
              <w:bottom w:val="single" w:sz="12" w:space="0" w:color="000000"/>
              <w:right w:val="single" w:sz="2" w:space="0" w:color="000000"/>
            </w:tcBorders>
          </w:tcPr>
          <w:p w14:paraId="48D16ED1" w14:textId="77777777" w:rsidR="001E0708" w:rsidRDefault="004E5B5D">
            <w:pPr>
              <w:pStyle w:val="TableParagraph"/>
              <w:spacing w:before="9"/>
              <w:ind w:right="-15"/>
              <w:jc w:val="right"/>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25953386" w14:textId="77777777" w:rsidR="001E0708" w:rsidRDefault="004E5B5D">
            <w:pPr>
              <w:pStyle w:val="TableParagraph"/>
              <w:spacing w:before="9"/>
              <w:ind w:right="-15"/>
              <w:jc w:val="right"/>
              <w:rPr>
                <w:sz w:val="16"/>
              </w:rPr>
            </w:pPr>
            <w:r>
              <w:rPr>
                <w:sz w:val="16"/>
              </w:rPr>
              <w:t>225.000,00</w:t>
            </w:r>
          </w:p>
        </w:tc>
        <w:tc>
          <w:tcPr>
            <w:tcW w:w="1594" w:type="dxa"/>
            <w:tcBorders>
              <w:top w:val="single" w:sz="8" w:space="0" w:color="000000"/>
              <w:left w:val="single" w:sz="2" w:space="0" w:color="000000"/>
              <w:bottom w:val="single" w:sz="12" w:space="0" w:color="000000"/>
              <w:right w:val="single" w:sz="2" w:space="0" w:color="000000"/>
            </w:tcBorders>
          </w:tcPr>
          <w:p w14:paraId="67E66F39" w14:textId="77777777" w:rsidR="001E0708" w:rsidRDefault="004E5B5D">
            <w:pPr>
              <w:pStyle w:val="TableParagraph"/>
              <w:spacing w:before="9"/>
              <w:ind w:right="-15"/>
              <w:jc w:val="right"/>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0E45CBDB" w14:textId="77777777" w:rsidR="001E0708" w:rsidRDefault="001E0708">
            <w:pPr>
              <w:pStyle w:val="TableParagraph"/>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26AA447C" w14:textId="77777777" w:rsidR="001E0708" w:rsidRDefault="001E0708">
            <w:pPr>
              <w:pStyle w:val="TableParagraph"/>
              <w:rPr>
                <w:rFonts w:ascii="Times New Roman"/>
                <w:sz w:val="16"/>
              </w:rPr>
            </w:pPr>
          </w:p>
        </w:tc>
      </w:tr>
      <w:tr w:rsidR="001E0708" w14:paraId="5CBE40A4" w14:textId="77777777">
        <w:trPr>
          <w:trHeight w:val="259"/>
        </w:trPr>
        <w:tc>
          <w:tcPr>
            <w:tcW w:w="736" w:type="dxa"/>
            <w:gridSpan w:val="5"/>
            <w:tcBorders>
              <w:top w:val="single" w:sz="12" w:space="0" w:color="000000"/>
              <w:left w:val="nil"/>
              <w:bottom w:val="single" w:sz="8" w:space="0" w:color="000000"/>
              <w:right w:val="single" w:sz="2" w:space="0" w:color="000000"/>
            </w:tcBorders>
          </w:tcPr>
          <w:p w14:paraId="6B1C1848" w14:textId="77777777" w:rsidR="001E0708" w:rsidRDefault="004E5B5D">
            <w:pPr>
              <w:pStyle w:val="TableParagraph"/>
              <w:spacing w:before="6"/>
              <w:ind w:left="463"/>
              <w:rPr>
                <w:sz w:val="16"/>
              </w:rPr>
            </w:pPr>
            <w:r>
              <w:rPr>
                <w:sz w:val="16"/>
              </w:rPr>
              <w:t>313</w:t>
            </w:r>
          </w:p>
        </w:tc>
        <w:tc>
          <w:tcPr>
            <w:tcW w:w="735" w:type="dxa"/>
            <w:gridSpan w:val="6"/>
            <w:tcBorders>
              <w:top w:val="single" w:sz="12" w:space="0" w:color="000000"/>
              <w:left w:val="single" w:sz="2" w:space="0" w:color="000000"/>
              <w:bottom w:val="single" w:sz="8" w:space="0" w:color="000000"/>
              <w:right w:val="single" w:sz="2" w:space="0" w:color="000000"/>
            </w:tcBorders>
          </w:tcPr>
          <w:p w14:paraId="2FDC7912"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381D6535" w14:textId="77777777" w:rsidR="001E0708" w:rsidRDefault="004E5B5D">
            <w:pPr>
              <w:pStyle w:val="TableParagraph"/>
              <w:spacing w:before="6"/>
              <w:ind w:left="36"/>
              <w:rPr>
                <w:sz w:val="16"/>
              </w:rPr>
            </w:pPr>
            <w:r>
              <w:rPr>
                <w:sz w:val="16"/>
              </w:rPr>
              <w:t>Doprinosi na plaće</w:t>
            </w:r>
          </w:p>
        </w:tc>
        <w:tc>
          <w:tcPr>
            <w:tcW w:w="1591" w:type="dxa"/>
            <w:tcBorders>
              <w:top w:val="single" w:sz="12" w:space="0" w:color="000000"/>
              <w:left w:val="single" w:sz="2" w:space="0" w:color="000000"/>
              <w:bottom w:val="single" w:sz="8" w:space="0" w:color="000000"/>
              <w:right w:val="single" w:sz="2" w:space="0" w:color="000000"/>
            </w:tcBorders>
          </w:tcPr>
          <w:p w14:paraId="5AC06889" w14:textId="77777777" w:rsidR="001E0708" w:rsidRDefault="004E5B5D">
            <w:pPr>
              <w:pStyle w:val="TableParagraph"/>
              <w:spacing w:before="6"/>
              <w:ind w:right="-15"/>
              <w:jc w:val="right"/>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22773826" w14:textId="77777777" w:rsidR="001E0708" w:rsidRDefault="004E5B5D">
            <w:pPr>
              <w:pStyle w:val="TableParagraph"/>
              <w:spacing w:before="6"/>
              <w:ind w:right="-15"/>
              <w:jc w:val="right"/>
              <w:rPr>
                <w:sz w:val="16"/>
              </w:rPr>
            </w:pPr>
            <w:r>
              <w:rPr>
                <w:sz w:val="16"/>
              </w:rPr>
              <w:t>37.200,00</w:t>
            </w:r>
          </w:p>
        </w:tc>
        <w:tc>
          <w:tcPr>
            <w:tcW w:w="1594" w:type="dxa"/>
            <w:tcBorders>
              <w:top w:val="single" w:sz="12" w:space="0" w:color="000000"/>
              <w:left w:val="single" w:sz="2" w:space="0" w:color="000000"/>
              <w:bottom w:val="single" w:sz="8" w:space="0" w:color="000000"/>
              <w:right w:val="single" w:sz="2" w:space="0" w:color="000000"/>
            </w:tcBorders>
          </w:tcPr>
          <w:p w14:paraId="52B1BE41" w14:textId="77777777" w:rsidR="001E0708" w:rsidRDefault="004E5B5D">
            <w:pPr>
              <w:pStyle w:val="TableParagraph"/>
              <w:spacing w:before="6"/>
              <w:ind w:right="-15"/>
              <w:jc w:val="right"/>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07DCA327"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366BB2FC" w14:textId="77777777" w:rsidR="001E0708" w:rsidRDefault="001E0708">
            <w:pPr>
              <w:pStyle w:val="TableParagraph"/>
              <w:rPr>
                <w:rFonts w:ascii="Times New Roman"/>
                <w:sz w:val="16"/>
              </w:rPr>
            </w:pPr>
          </w:p>
        </w:tc>
      </w:tr>
      <w:tr w:rsidR="001E0708" w14:paraId="7CA5153A" w14:textId="77777777">
        <w:trPr>
          <w:trHeight w:val="262"/>
        </w:trPr>
        <w:tc>
          <w:tcPr>
            <w:tcW w:w="736" w:type="dxa"/>
            <w:gridSpan w:val="5"/>
            <w:tcBorders>
              <w:top w:val="single" w:sz="8" w:space="0" w:color="000000"/>
              <w:left w:val="nil"/>
              <w:bottom w:val="single" w:sz="12" w:space="0" w:color="000000"/>
              <w:right w:val="single" w:sz="2" w:space="0" w:color="000000"/>
            </w:tcBorders>
            <w:shd w:val="clear" w:color="auto" w:fill="F9F9F9"/>
          </w:tcPr>
          <w:p w14:paraId="09C2BE48" w14:textId="77777777" w:rsidR="001E0708" w:rsidRDefault="004E5B5D">
            <w:pPr>
              <w:pStyle w:val="TableParagraph"/>
              <w:spacing w:before="10"/>
              <w:jc w:val="right"/>
              <w:rPr>
                <w:b/>
                <w:sz w:val="16"/>
              </w:rPr>
            </w:pPr>
            <w:r>
              <w:rPr>
                <w:b/>
                <w:sz w:val="16"/>
              </w:rPr>
              <w:t>32</w:t>
            </w:r>
          </w:p>
        </w:tc>
        <w:tc>
          <w:tcPr>
            <w:tcW w:w="735" w:type="dxa"/>
            <w:gridSpan w:val="6"/>
            <w:tcBorders>
              <w:top w:val="single" w:sz="8" w:space="0" w:color="000000"/>
              <w:left w:val="single" w:sz="2" w:space="0" w:color="000000"/>
              <w:bottom w:val="single" w:sz="12" w:space="0" w:color="000000"/>
              <w:right w:val="single" w:sz="2" w:space="0" w:color="000000"/>
            </w:tcBorders>
            <w:shd w:val="clear" w:color="auto" w:fill="F9F9F9"/>
          </w:tcPr>
          <w:p w14:paraId="0F0A7673" w14:textId="77777777" w:rsidR="001E0708" w:rsidRDefault="001E0708">
            <w:pPr>
              <w:pStyle w:val="TableParagraph"/>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shd w:val="clear" w:color="auto" w:fill="F9F9F9"/>
          </w:tcPr>
          <w:p w14:paraId="1F6EC649" w14:textId="77777777" w:rsidR="001E0708" w:rsidRDefault="004E5B5D">
            <w:pPr>
              <w:pStyle w:val="TableParagraph"/>
              <w:spacing w:before="10"/>
              <w:ind w:left="36"/>
              <w:rPr>
                <w:b/>
                <w:sz w:val="16"/>
              </w:rPr>
            </w:pPr>
            <w:r>
              <w:rPr>
                <w:b/>
                <w:sz w:val="16"/>
              </w:rPr>
              <w:t>Materijalni rashodi</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77B9B44F" w14:textId="77777777" w:rsidR="001E0708" w:rsidRDefault="004E5B5D">
            <w:pPr>
              <w:pStyle w:val="TableParagraph"/>
              <w:spacing w:before="10"/>
              <w:ind w:right="-15"/>
              <w:jc w:val="right"/>
              <w:rPr>
                <w:b/>
                <w:sz w:val="16"/>
              </w:rPr>
            </w:pPr>
            <w:r>
              <w:rPr>
                <w:b/>
                <w:sz w:val="16"/>
              </w:rPr>
              <w:t>0,00</w:t>
            </w:r>
          </w:p>
        </w:tc>
        <w:tc>
          <w:tcPr>
            <w:tcW w:w="1591" w:type="dxa"/>
            <w:tcBorders>
              <w:top w:val="single" w:sz="8" w:space="0" w:color="000000"/>
              <w:left w:val="single" w:sz="2" w:space="0" w:color="000000"/>
              <w:bottom w:val="single" w:sz="12" w:space="0" w:color="000000"/>
              <w:right w:val="single" w:sz="2" w:space="0" w:color="000000"/>
            </w:tcBorders>
            <w:shd w:val="clear" w:color="auto" w:fill="F9F9F9"/>
          </w:tcPr>
          <w:p w14:paraId="2A473A14" w14:textId="77777777" w:rsidR="001E0708" w:rsidRDefault="004E5B5D">
            <w:pPr>
              <w:pStyle w:val="TableParagraph"/>
              <w:spacing w:before="10"/>
              <w:ind w:right="-15"/>
              <w:jc w:val="right"/>
              <w:rPr>
                <w:b/>
                <w:sz w:val="16"/>
              </w:rPr>
            </w:pPr>
            <w:r>
              <w:rPr>
                <w:b/>
                <w:sz w:val="16"/>
              </w:rPr>
              <w:t>25.300,00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098BE304" w14:textId="77777777" w:rsidR="001E0708" w:rsidRDefault="004E5B5D">
            <w:pPr>
              <w:pStyle w:val="TableParagraph"/>
              <w:spacing w:before="10"/>
              <w:ind w:right="-15"/>
              <w:jc w:val="right"/>
              <w:rPr>
                <w:b/>
                <w:sz w:val="16"/>
              </w:rPr>
            </w:pPr>
            <w:r>
              <w:rPr>
                <w:b/>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5690CA72" w14:textId="77777777" w:rsidR="001E0708" w:rsidRDefault="004E5B5D">
            <w:pPr>
              <w:pStyle w:val="TableParagraph"/>
              <w:spacing w:before="10"/>
              <w:ind w:right="-15"/>
              <w:jc w:val="right"/>
              <w:rPr>
                <w:b/>
                <w:sz w:val="16"/>
              </w:rPr>
            </w:pPr>
            <w:r>
              <w:rPr>
                <w:b/>
                <w:sz w:val="16"/>
              </w:rPr>
              <w:t>0,00</w:t>
            </w:r>
          </w:p>
        </w:tc>
        <w:tc>
          <w:tcPr>
            <w:tcW w:w="1602" w:type="dxa"/>
            <w:tcBorders>
              <w:top w:val="single" w:sz="8" w:space="0" w:color="000000"/>
              <w:left w:val="single" w:sz="2" w:space="0" w:color="000000"/>
              <w:bottom w:val="single" w:sz="12" w:space="0" w:color="000000"/>
              <w:right w:val="nil"/>
            </w:tcBorders>
            <w:shd w:val="clear" w:color="auto" w:fill="F9F9F9"/>
          </w:tcPr>
          <w:p w14:paraId="0BB367E3" w14:textId="77777777" w:rsidR="001E0708" w:rsidRDefault="004E5B5D">
            <w:pPr>
              <w:pStyle w:val="TableParagraph"/>
              <w:spacing w:before="10"/>
              <w:ind w:right="3"/>
              <w:jc w:val="right"/>
              <w:rPr>
                <w:b/>
                <w:sz w:val="16"/>
              </w:rPr>
            </w:pPr>
            <w:r>
              <w:rPr>
                <w:b/>
                <w:sz w:val="16"/>
              </w:rPr>
              <w:t>0,00</w:t>
            </w:r>
          </w:p>
        </w:tc>
      </w:tr>
      <w:tr w:rsidR="001E0708" w14:paraId="1E8AFE47" w14:textId="77777777">
        <w:trPr>
          <w:trHeight w:val="262"/>
        </w:trPr>
        <w:tc>
          <w:tcPr>
            <w:tcW w:w="736" w:type="dxa"/>
            <w:gridSpan w:val="5"/>
            <w:tcBorders>
              <w:top w:val="single" w:sz="12" w:space="0" w:color="000000"/>
              <w:left w:val="nil"/>
              <w:bottom w:val="single" w:sz="8" w:space="0" w:color="000000"/>
              <w:right w:val="single" w:sz="2" w:space="0" w:color="000000"/>
            </w:tcBorders>
          </w:tcPr>
          <w:p w14:paraId="642C40E3" w14:textId="77777777" w:rsidR="001E0708" w:rsidRDefault="004E5B5D">
            <w:pPr>
              <w:pStyle w:val="TableParagraph"/>
              <w:spacing w:before="5"/>
              <w:ind w:left="463"/>
              <w:rPr>
                <w:sz w:val="16"/>
              </w:rPr>
            </w:pPr>
            <w:r>
              <w:rPr>
                <w:sz w:val="16"/>
              </w:rPr>
              <w:t>321</w:t>
            </w:r>
          </w:p>
        </w:tc>
        <w:tc>
          <w:tcPr>
            <w:tcW w:w="735" w:type="dxa"/>
            <w:gridSpan w:val="6"/>
            <w:tcBorders>
              <w:top w:val="single" w:sz="12" w:space="0" w:color="000000"/>
              <w:left w:val="single" w:sz="2" w:space="0" w:color="000000"/>
              <w:bottom w:val="single" w:sz="8" w:space="0" w:color="000000"/>
              <w:right w:val="single" w:sz="2" w:space="0" w:color="000000"/>
            </w:tcBorders>
          </w:tcPr>
          <w:p w14:paraId="10C2372F"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05CBBD13" w14:textId="77777777" w:rsidR="001E0708" w:rsidRDefault="004E5B5D">
            <w:pPr>
              <w:pStyle w:val="TableParagraph"/>
              <w:spacing w:before="5"/>
              <w:ind w:left="36"/>
              <w:rPr>
                <w:sz w:val="16"/>
              </w:rPr>
            </w:pPr>
            <w:r>
              <w:rPr>
                <w:sz w:val="16"/>
              </w:rPr>
              <w:t>Naknade troškova zaposlenima</w:t>
            </w:r>
          </w:p>
        </w:tc>
        <w:tc>
          <w:tcPr>
            <w:tcW w:w="1591" w:type="dxa"/>
            <w:tcBorders>
              <w:top w:val="single" w:sz="12" w:space="0" w:color="000000"/>
              <w:left w:val="single" w:sz="2" w:space="0" w:color="000000"/>
              <w:bottom w:val="single" w:sz="8" w:space="0" w:color="000000"/>
              <w:right w:val="single" w:sz="2" w:space="0" w:color="000000"/>
            </w:tcBorders>
          </w:tcPr>
          <w:p w14:paraId="742141D0" w14:textId="77777777" w:rsidR="001E0708" w:rsidRDefault="004E5B5D">
            <w:pPr>
              <w:pStyle w:val="TableParagraph"/>
              <w:spacing w:before="5"/>
              <w:ind w:right="-15"/>
              <w:jc w:val="right"/>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3AE6C671" w14:textId="77777777" w:rsidR="001E0708" w:rsidRDefault="004E5B5D">
            <w:pPr>
              <w:pStyle w:val="TableParagraph"/>
              <w:spacing w:before="5"/>
              <w:ind w:right="-15"/>
              <w:jc w:val="right"/>
              <w:rPr>
                <w:sz w:val="16"/>
              </w:rPr>
            </w:pPr>
            <w:r>
              <w:rPr>
                <w:sz w:val="16"/>
              </w:rPr>
              <w:t>25.300,00</w:t>
            </w:r>
          </w:p>
        </w:tc>
        <w:tc>
          <w:tcPr>
            <w:tcW w:w="1594" w:type="dxa"/>
            <w:tcBorders>
              <w:top w:val="single" w:sz="12" w:space="0" w:color="000000"/>
              <w:left w:val="single" w:sz="2" w:space="0" w:color="000000"/>
              <w:bottom w:val="single" w:sz="8" w:space="0" w:color="000000"/>
              <w:right w:val="single" w:sz="2" w:space="0" w:color="000000"/>
            </w:tcBorders>
          </w:tcPr>
          <w:p w14:paraId="4257BCE2" w14:textId="77777777" w:rsidR="001E0708" w:rsidRDefault="004E5B5D">
            <w:pPr>
              <w:pStyle w:val="TableParagraph"/>
              <w:spacing w:before="5"/>
              <w:ind w:right="-15"/>
              <w:jc w:val="right"/>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3AF61028"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0CD69125" w14:textId="77777777" w:rsidR="001E0708" w:rsidRDefault="001E0708">
            <w:pPr>
              <w:pStyle w:val="TableParagraph"/>
              <w:rPr>
                <w:rFonts w:ascii="Times New Roman"/>
                <w:sz w:val="16"/>
              </w:rPr>
            </w:pPr>
          </w:p>
        </w:tc>
      </w:tr>
      <w:tr w:rsidR="001E0708" w14:paraId="284792AE" w14:textId="77777777">
        <w:trPr>
          <w:trHeight w:val="485"/>
        </w:trPr>
        <w:tc>
          <w:tcPr>
            <w:tcW w:w="1471" w:type="dxa"/>
            <w:gridSpan w:val="11"/>
            <w:tcBorders>
              <w:top w:val="single" w:sz="8" w:space="0" w:color="000000"/>
              <w:left w:val="nil"/>
              <w:bottom w:val="single" w:sz="12" w:space="0" w:color="000000"/>
              <w:right w:val="single" w:sz="2" w:space="0" w:color="000000"/>
            </w:tcBorders>
            <w:shd w:val="clear" w:color="auto" w:fill="DCDCDC"/>
          </w:tcPr>
          <w:p w14:paraId="5549A85B" w14:textId="77777777" w:rsidR="001E0708" w:rsidRDefault="004E5B5D">
            <w:pPr>
              <w:pStyle w:val="TableParagraph"/>
              <w:spacing w:before="7"/>
              <w:ind w:left="29"/>
              <w:rPr>
                <w:b/>
                <w:sz w:val="16"/>
              </w:rPr>
            </w:pPr>
            <w:r>
              <w:rPr>
                <w:b/>
                <w:sz w:val="16"/>
              </w:rPr>
              <w:t>Program</w:t>
            </w:r>
          </w:p>
          <w:p w14:paraId="05CC9E9A" w14:textId="77777777" w:rsidR="001E0708" w:rsidRDefault="004E5B5D">
            <w:pPr>
              <w:pStyle w:val="TableParagraph"/>
              <w:spacing w:before="36"/>
              <w:ind w:left="714"/>
              <w:rPr>
                <w:b/>
                <w:sz w:val="16"/>
              </w:rPr>
            </w:pPr>
            <w:r>
              <w:rPr>
                <w:b/>
                <w:sz w:val="16"/>
              </w:rPr>
              <w:t>1017</w:t>
            </w:r>
          </w:p>
        </w:tc>
        <w:tc>
          <w:tcPr>
            <w:tcW w:w="6087" w:type="dxa"/>
            <w:tcBorders>
              <w:top w:val="single" w:sz="8" w:space="0" w:color="000000"/>
              <w:left w:val="single" w:sz="2" w:space="0" w:color="000000"/>
              <w:bottom w:val="single" w:sz="12" w:space="0" w:color="000000"/>
              <w:right w:val="single" w:sz="2" w:space="0" w:color="000000"/>
            </w:tcBorders>
            <w:shd w:val="clear" w:color="auto" w:fill="DCDCDC"/>
          </w:tcPr>
          <w:p w14:paraId="15ED30DF" w14:textId="77777777" w:rsidR="001E0708" w:rsidRDefault="004E5B5D">
            <w:pPr>
              <w:pStyle w:val="TableParagraph"/>
              <w:spacing w:before="10"/>
              <w:ind w:left="36"/>
              <w:rPr>
                <w:b/>
                <w:sz w:val="20"/>
              </w:rPr>
            </w:pPr>
            <w:r>
              <w:rPr>
                <w:b/>
                <w:sz w:val="20"/>
              </w:rPr>
              <w:t>Program stambenog zbrinjavanja</w:t>
            </w:r>
          </w:p>
        </w:tc>
        <w:tc>
          <w:tcPr>
            <w:tcW w:w="1591" w:type="dxa"/>
            <w:tcBorders>
              <w:top w:val="single" w:sz="8" w:space="0" w:color="000000"/>
              <w:left w:val="single" w:sz="2" w:space="0" w:color="000000"/>
              <w:bottom w:val="single" w:sz="12" w:space="0" w:color="000000"/>
              <w:right w:val="single" w:sz="2" w:space="0" w:color="000000"/>
            </w:tcBorders>
            <w:shd w:val="clear" w:color="auto" w:fill="DCDCDC"/>
          </w:tcPr>
          <w:p w14:paraId="477893F5" w14:textId="77777777" w:rsidR="001E0708" w:rsidRDefault="004E5B5D">
            <w:pPr>
              <w:pStyle w:val="TableParagraph"/>
              <w:spacing w:before="10"/>
              <w:ind w:right="-15"/>
              <w:jc w:val="right"/>
              <w:rPr>
                <w:b/>
                <w:sz w:val="20"/>
              </w:rPr>
            </w:pPr>
            <w:r>
              <w:rPr>
                <w:b/>
                <w:sz w:val="20"/>
              </w:rPr>
              <w:t>203.763,71</w:t>
            </w:r>
          </w:p>
        </w:tc>
        <w:tc>
          <w:tcPr>
            <w:tcW w:w="1591" w:type="dxa"/>
            <w:tcBorders>
              <w:top w:val="single" w:sz="8" w:space="0" w:color="000000"/>
              <w:left w:val="single" w:sz="2" w:space="0" w:color="000000"/>
              <w:bottom w:val="single" w:sz="12" w:space="0" w:color="000000"/>
              <w:right w:val="single" w:sz="2" w:space="0" w:color="000000"/>
            </w:tcBorders>
            <w:shd w:val="clear" w:color="auto" w:fill="DCDCDC"/>
          </w:tcPr>
          <w:p w14:paraId="77D0F9A3" w14:textId="77777777" w:rsidR="001E0708" w:rsidRDefault="004E5B5D">
            <w:pPr>
              <w:pStyle w:val="TableParagraph"/>
              <w:spacing w:before="10"/>
              <w:ind w:right="-15"/>
              <w:jc w:val="right"/>
              <w:rPr>
                <w:b/>
                <w:sz w:val="20"/>
              </w:rPr>
            </w:pPr>
            <w:r>
              <w:rPr>
                <w:b/>
                <w:sz w:val="20"/>
              </w:rPr>
              <w:t>300.000,00</w:t>
            </w:r>
          </w:p>
        </w:tc>
        <w:tc>
          <w:tcPr>
            <w:tcW w:w="1594" w:type="dxa"/>
            <w:tcBorders>
              <w:top w:val="single" w:sz="8" w:space="0" w:color="000000"/>
              <w:left w:val="single" w:sz="2" w:space="0" w:color="000000"/>
              <w:bottom w:val="single" w:sz="12" w:space="0" w:color="000000"/>
              <w:right w:val="single" w:sz="2" w:space="0" w:color="000000"/>
            </w:tcBorders>
            <w:shd w:val="clear" w:color="auto" w:fill="DCDCDC"/>
          </w:tcPr>
          <w:p w14:paraId="2705E80A" w14:textId="77777777" w:rsidR="001E0708" w:rsidRDefault="004E5B5D">
            <w:pPr>
              <w:pStyle w:val="TableParagraph"/>
              <w:spacing w:before="10"/>
              <w:ind w:right="-15"/>
              <w:jc w:val="right"/>
              <w:rPr>
                <w:b/>
                <w:sz w:val="20"/>
              </w:rPr>
            </w:pPr>
            <w:r>
              <w:rPr>
                <w:b/>
                <w:sz w:val="20"/>
              </w:rPr>
              <w:t>240.000,00</w:t>
            </w:r>
          </w:p>
        </w:tc>
        <w:tc>
          <w:tcPr>
            <w:tcW w:w="1592" w:type="dxa"/>
            <w:tcBorders>
              <w:top w:val="single" w:sz="8" w:space="0" w:color="000000"/>
              <w:left w:val="single" w:sz="2" w:space="0" w:color="000000"/>
              <w:bottom w:val="single" w:sz="12" w:space="0" w:color="000000"/>
              <w:right w:val="single" w:sz="2" w:space="0" w:color="000000"/>
            </w:tcBorders>
            <w:shd w:val="clear" w:color="auto" w:fill="DCDCDC"/>
          </w:tcPr>
          <w:p w14:paraId="28A38AFF" w14:textId="77777777" w:rsidR="001E0708" w:rsidRDefault="004E5B5D">
            <w:pPr>
              <w:pStyle w:val="TableParagraph"/>
              <w:spacing w:before="10"/>
              <w:ind w:right="-15"/>
              <w:jc w:val="right"/>
              <w:rPr>
                <w:b/>
                <w:sz w:val="20"/>
              </w:rPr>
            </w:pPr>
            <w:r>
              <w:rPr>
                <w:b/>
                <w:sz w:val="20"/>
              </w:rPr>
              <w:t>175.000,00</w:t>
            </w:r>
          </w:p>
        </w:tc>
        <w:tc>
          <w:tcPr>
            <w:tcW w:w="1602" w:type="dxa"/>
            <w:tcBorders>
              <w:top w:val="single" w:sz="8" w:space="0" w:color="000000"/>
              <w:left w:val="single" w:sz="2" w:space="0" w:color="000000"/>
              <w:bottom w:val="single" w:sz="12" w:space="0" w:color="000000"/>
              <w:right w:val="nil"/>
            </w:tcBorders>
            <w:shd w:val="clear" w:color="auto" w:fill="DCDCDC"/>
          </w:tcPr>
          <w:p w14:paraId="2518176E" w14:textId="77777777" w:rsidR="001E0708" w:rsidRDefault="004E5B5D">
            <w:pPr>
              <w:pStyle w:val="TableParagraph"/>
              <w:spacing w:before="10"/>
              <w:jc w:val="right"/>
              <w:rPr>
                <w:b/>
                <w:sz w:val="20"/>
              </w:rPr>
            </w:pPr>
            <w:r>
              <w:rPr>
                <w:b/>
                <w:sz w:val="20"/>
              </w:rPr>
              <w:t>200.000,00</w:t>
            </w:r>
          </w:p>
        </w:tc>
      </w:tr>
      <w:tr w:rsidR="001E0708" w14:paraId="728149A8" w14:textId="77777777">
        <w:trPr>
          <w:trHeight w:val="263"/>
        </w:trPr>
        <w:tc>
          <w:tcPr>
            <w:tcW w:w="1471" w:type="dxa"/>
            <w:gridSpan w:val="11"/>
            <w:tcBorders>
              <w:top w:val="single" w:sz="12" w:space="0" w:color="000000"/>
              <w:left w:val="nil"/>
              <w:bottom w:val="nil"/>
              <w:right w:val="single" w:sz="2" w:space="0" w:color="000000"/>
            </w:tcBorders>
            <w:shd w:val="clear" w:color="auto" w:fill="E6E6E6"/>
          </w:tcPr>
          <w:p w14:paraId="5CD2EE22" w14:textId="77777777" w:rsidR="001E0708" w:rsidRDefault="004E5B5D">
            <w:pPr>
              <w:pStyle w:val="TableParagraph"/>
              <w:spacing w:before="6"/>
              <w:ind w:left="29"/>
              <w:rPr>
                <w:b/>
                <w:sz w:val="16"/>
              </w:rPr>
            </w:pPr>
            <w:r>
              <w:rPr>
                <w:b/>
                <w:sz w:val="16"/>
              </w:rPr>
              <w:t>Akt. A101701</w:t>
            </w:r>
          </w:p>
        </w:tc>
        <w:tc>
          <w:tcPr>
            <w:tcW w:w="6087"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23066EC9" w14:textId="77777777" w:rsidR="001E0708" w:rsidRDefault="004E5B5D">
            <w:pPr>
              <w:pStyle w:val="TableParagraph"/>
              <w:spacing w:before="6"/>
              <w:ind w:left="36"/>
              <w:rPr>
                <w:b/>
                <w:sz w:val="16"/>
              </w:rPr>
            </w:pPr>
            <w:r>
              <w:rPr>
                <w:b/>
                <w:sz w:val="16"/>
              </w:rPr>
              <w:t>Stambeno zbrinjavanje za prvu nekretninu</w:t>
            </w:r>
          </w:p>
          <w:p w14:paraId="48D4E617" w14:textId="77777777" w:rsidR="001E0708" w:rsidRDefault="004E5B5D">
            <w:pPr>
              <w:pStyle w:val="TableParagraph"/>
              <w:spacing w:before="42"/>
              <w:ind w:left="36"/>
              <w:rPr>
                <w:sz w:val="14"/>
              </w:rPr>
            </w:pPr>
            <w:r>
              <w:rPr>
                <w:sz w:val="14"/>
              </w:rPr>
              <w:t>Funkcija: 0610 Razvoj stanovanja</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2A8BEEBA" w14:textId="77777777" w:rsidR="001E0708" w:rsidRDefault="004E5B5D">
            <w:pPr>
              <w:pStyle w:val="TableParagraph"/>
              <w:spacing w:before="6"/>
              <w:ind w:left="662" w:right="-15"/>
              <w:rPr>
                <w:b/>
                <w:sz w:val="16"/>
              </w:rPr>
            </w:pPr>
            <w:r>
              <w:rPr>
                <w:b/>
                <w:sz w:val="16"/>
              </w:rPr>
              <w:t>203.763,71</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55521E66" w14:textId="77777777" w:rsidR="001E0708" w:rsidRDefault="004E5B5D">
            <w:pPr>
              <w:pStyle w:val="TableParagraph"/>
              <w:spacing w:before="6"/>
              <w:ind w:left="664" w:right="-15"/>
              <w:rPr>
                <w:b/>
                <w:sz w:val="16"/>
              </w:rPr>
            </w:pPr>
            <w:r>
              <w:rPr>
                <w:b/>
                <w:sz w:val="16"/>
              </w:rPr>
              <w:t>300.000,00</w:t>
            </w:r>
          </w:p>
        </w:tc>
        <w:tc>
          <w:tcPr>
            <w:tcW w:w="1594"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4A651E2C" w14:textId="77777777" w:rsidR="001E0708" w:rsidRDefault="004E5B5D">
            <w:pPr>
              <w:pStyle w:val="TableParagraph"/>
              <w:spacing w:before="6"/>
              <w:ind w:left="666" w:right="-15"/>
              <w:rPr>
                <w:b/>
                <w:sz w:val="16"/>
              </w:rPr>
            </w:pPr>
            <w:r>
              <w:rPr>
                <w:b/>
                <w:sz w:val="16"/>
              </w:rPr>
              <w:t>240.000,00</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24436623" w14:textId="77777777" w:rsidR="001E0708" w:rsidRDefault="004E5B5D">
            <w:pPr>
              <w:pStyle w:val="TableParagraph"/>
              <w:spacing w:before="6"/>
              <w:ind w:left="665" w:right="-15"/>
              <w:rPr>
                <w:b/>
                <w:sz w:val="16"/>
              </w:rPr>
            </w:pPr>
            <w:r>
              <w:rPr>
                <w:b/>
                <w:sz w:val="16"/>
              </w:rPr>
              <w:t>175.000,00</w:t>
            </w:r>
          </w:p>
        </w:tc>
        <w:tc>
          <w:tcPr>
            <w:tcW w:w="1602" w:type="dxa"/>
            <w:vMerge w:val="restart"/>
            <w:tcBorders>
              <w:top w:val="single" w:sz="12" w:space="0" w:color="000000"/>
              <w:left w:val="single" w:sz="2" w:space="0" w:color="000000"/>
              <w:bottom w:val="single" w:sz="8" w:space="0" w:color="000000"/>
              <w:right w:val="nil"/>
            </w:tcBorders>
            <w:shd w:val="clear" w:color="auto" w:fill="E6E6E6"/>
          </w:tcPr>
          <w:p w14:paraId="48B2129F" w14:textId="77777777" w:rsidR="001E0708" w:rsidRDefault="004E5B5D">
            <w:pPr>
              <w:pStyle w:val="TableParagraph"/>
              <w:spacing w:before="6"/>
              <w:ind w:left="667"/>
              <w:rPr>
                <w:b/>
                <w:sz w:val="16"/>
              </w:rPr>
            </w:pPr>
            <w:r>
              <w:rPr>
                <w:b/>
                <w:sz w:val="16"/>
              </w:rPr>
              <w:t>200.000,00</w:t>
            </w:r>
          </w:p>
        </w:tc>
      </w:tr>
      <w:tr w:rsidR="001E0708" w14:paraId="5A94A1B5" w14:textId="77777777">
        <w:trPr>
          <w:trHeight w:val="145"/>
        </w:trPr>
        <w:tc>
          <w:tcPr>
            <w:tcW w:w="285" w:type="dxa"/>
            <w:tcBorders>
              <w:top w:val="nil"/>
              <w:left w:val="nil"/>
              <w:bottom w:val="single" w:sz="8" w:space="0" w:color="000000"/>
              <w:right w:val="single" w:sz="12" w:space="0" w:color="000000"/>
            </w:tcBorders>
            <w:shd w:val="clear" w:color="auto" w:fill="E6E6E6"/>
          </w:tcPr>
          <w:p w14:paraId="64F3A173" w14:textId="77777777" w:rsidR="001E0708" w:rsidRDefault="004E5B5D">
            <w:pPr>
              <w:pStyle w:val="TableParagraph"/>
              <w:spacing w:before="3" w:line="123" w:lineRule="exact"/>
              <w:ind w:left="16"/>
              <w:jc w:val="center"/>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71859683" w14:textId="77777777" w:rsidR="001E0708" w:rsidRDefault="004E5B5D">
            <w:pPr>
              <w:pStyle w:val="TableParagraph"/>
              <w:spacing w:line="126" w:lineRule="exact"/>
              <w:ind w:left="13" w:right="-15"/>
              <w:rPr>
                <w:sz w:val="14"/>
              </w:rPr>
            </w:pPr>
            <w:r>
              <w:rPr>
                <w:sz w:val="14"/>
              </w:rPr>
              <w:t>1</w:t>
            </w:r>
          </w:p>
        </w:tc>
        <w:tc>
          <w:tcPr>
            <w:tcW w:w="115" w:type="dxa"/>
            <w:tcBorders>
              <w:top w:val="single" w:sz="12" w:space="0" w:color="000000"/>
              <w:left w:val="single" w:sz="12" w:space="0" w:color="000000"/>
              <w:bottom w:val="single" w:sz="8" w:space="0" w:color="000000"/>
              <w:right w:val="single" w:sz="12" w:space="0" w:color="000000"/>
            </w:tcBorders>
            <w:shd w:val="clear" w:color="auto" w:fill="E6E6E6"/>
          </w:tcPr>
          <w:p w14:paraId="2CEC0259" w14:textId="77777777" w:rsidR="001E0708" w:rsidRDefault="001E0708">
            <w:pPr>
              <w:pStyle w:val="TableParagraph"/>
              <w:rPr>
                <w:rFonts w:ascii="Times New Roman"/>
                <w:sz w:val="8"/>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7522D364" w14:textId="77777777" w:rsidR="001E0708" w:rsidRDefault="001E0708">
            <w:pPr>
              <w:pStyle w:val="TableParagraph"/>
              <w:rPr>
                <w:rFonts w:ascii="Times New Roman"/>
                <w:sz w:val="8"/>
              </w:rPr>
            </w:pPr>
          </w:p>
        </w:tc>
        <w:tc>
          <w:tcPr>
            <w:tcW w:w="110" w:type="dxa"/>
            <w:tcBorders>
              <w:top w:val="single" w:sz="12" w:space="0" w:color="000000"/>
              <w:left w:val="single" w:sz="12" w:space="0" w:color="000000"/>
              <w:bottom w:val="single" w:sz="8" w:space="0" w:color="000000"/>
              <w:right w:val="single" w:sz="8" w:space="0" w:color="000000"/>
            </w:tcBorders>
            <w:shd w:val="clear" w:color="auto" w:fill="E6E6E6"/>
          </w:tcPr>
          <w:p w14:paraId="541492F8" w14:textId="77777777" w:rsidR="001E0708" w:rsidRDefault="001E0708">
            <w:pPr>
              <w:pStyle w:val="TableParagraph"/>
              <w:rPr>
                <w:rFonts w:ascii="Times New Roman"/>
                <w:sz w:val="8"/>
              </w:rPr>
            </w:pPr>
          </w:p>
        </w:tc>
        <w:tc>
          <w:tcPr>
            <w:tcW w:w="116" w:type="dxa"/>
            <w:tcBorders>
              <w:top w:val="single" w:sz="12" w:space="0" w:color="000000"/>
              <w:left w:val="single" w:sz="8" w:space="0" w:color="000000"/>
              <w:bottom w:val="single" w:sz="8" w:space="0" w:color="000000"/>
              <w:right w:val="single" w:sz="8" w:space="0" w:color="000000"/>
            </w:tcBorders>
            <w:shd w:val="clear" w:color="auto" w:fill="E6E6E6"/>
          </w:tcPr>
          <w:p w14:paraId="345726CF" w14:textId="77777777" w:rsidR="001E0708" w:rsidRDefault="001E0708">
            <w:pPr>
              <w:pStyle w:val="TableParagraph"/>
              <w:rPr>
                <w:rFonts w:ascii="Times New Roman"/>
                <w:sz w:val="8"/>
              </w:rPr>
            </w:pPr>
          </w:p>
        </w:tc>
        <w:tc>
          <w:tcPr>
            <w:tcW w:w="112" w:type="dxa"/>
            <w:tcBorders>
              <w:top w:val="single" w:sz="12" w:space="0" w:color="000000"/>
              <w:left w:val="single" w:sz="8" w:space="0" w:color="000000"/>
              <w:bottom w:val="single" w:sz="8" w:space="0" w:color="000000"/>
              <w:right w:val="single" w:sz="12" w:space="0" w:color="000000"/>
            </w:tcBorders>
            <w:shd w:val="clear" w:color="auto" w:fill="E6E6E6"/>
          </w:tcPr>
          <w:p w14:paraId="0E78B090" w14:textId="77777777" w:rsidR="001E0708" w:rsidRDefault="001E0708">
            <w:pPr>
              <w:pStyle w:val="TableParagraph"/>
              <w:rPr>
                <w:rFonts w:ascii="Times New Roman"/>
                <w:sz w:val="8"/>
              </w:rPr>
            </w:pPr>
          </w:p>
        </w:tc>
        <w:tc>
          <w:tcPr>
            <w:tcW w:w="112" w:type="dxa"/>
            <w:tcBorders>
              <w:top w:val="single" w:sz="12" w:space="0" w:color="000000"/>
              <w:left w:val="single" w:sz="12" w:space="0" w:color="000000"/>
              <w:bottom w:val="single" w:sz="8" w:space="0" w:color="000000"/>
              <w:right w:val="single" w:sz="12" w:space="0" w:color="000000"/>
            </w:tcBorders>
            <w:shd w:val="clear" w:color="auto" w:fill="E6E6E6"/>
          </w:tcPr>
          <w:p w14:paraId="471A443A" w14:textId="77777777" w:rsidR="001E0708" w:rsidRDefault="004E5B5D">
            <w:pPr>
              <w:pStyle w:val="TableParagraph"/>
              <w:spacing w:line="126" w:lineRule="exact"/>
              <w:ind w:left="17" w:right="-15"/>
              <w:rPr>
                <w:sz w:val="14"/>
              </w:rPr>
            </w:pPr>
            <w:r>
              <w:rPr>
                <w:sz w:val="14"/>
              </w:rPr>
              <w:t>7</w:t>
            </w:r>
          </w:p>
        </w:tc>
        <w:tc>
          <w:tcPr>
            <w:tcW w:w="114" w:type="dxa"/>
            <w:tcBorders>
              <w:top w:val="single" w:sz="12" w:space="0" w:color="000000"/>
              <w:left w:val="single" w:sz="12" w:space="0" w:color="000000"/>
              <w:bottom w:val="single" w:sz="8" w:space="0" w:color="000000"/>
              <w:right w:val="single" w:sz="12" w:space="0" w:color="000000"/>
            </w:tcBorders>
            <w:shd w:val="clear" w:color="auto" w:fill="E6E6E6"/>
          </w:tcPr>
          <w:p w14:paraId="55B83C96" w14:textId="77777777" w:rsidR="001E0708" w:rsidRDefault="001E0708">
            <w:pPr>
              <w:pStyle w:val="TableParagraph"/>
              <w:rPr>
                <w:rFonts w:ascii="Times New Roman"/>
                <w:sz w:val="8"/>
              </w:rPr>
            </w:pPr>
          </w:p>
        </w:tc>
        <w:tc>
          <w:tcPr>
            <w:tcW w:w="111" w:type="dxa"/>
            <w:tcBorders>
              <w:top w:val="single" w:sz="12" w:space="0" w:color="000000"/>
              <w:left w:val="single" w:sz="12" w:space="0" w:color="000000"/>
              <w:bottom w:val="single" w:sz="8" w:space="0" w:color="000000"/>
              <w:right w:val="single" w:sz="12" w:space="0" w:color="000000"/>
            </w:tcBorders>
            <w:shd w:val="clear" w:color="auto" w:fill="E6E6E6"/>
          </w:tcPr>
          <w:p w14:paraId="17F92654" w14:textId="77777777" w:rsidR="001E0708" w:rsidRDefault="001E0708">
            <w:pPr>
              <w:pStyle w:val="TableParagraph"/>
              <w:rPr>
                <w:rFonts w:ascii="Times New Roman"/>
                <w:sz w:val="8"/>
              </w:rPr>
            </w:pPr>
          </w:p>
        </w:tc>
        <w:tc>
          <w:tcPr>
            <w:tcW w:w="170" w:type="dxa"/>
            <w:tcBorders>
              <w:top w:val="nil"/>
              <w:left w:val="single" w:sz="12" w:space="0" w:color="000000"/>
              <w:bottom w:val="single" w:sz="8" w:space="0" w:color="000000"/>
              <w:right w:val="single" w:sz="2" w:space="0" w:color="000000"/>
            </w:tcBorders>
            <w:shd w:val="clear" w:color="auto" w:fill="E6E6E6"/>
          </w:tcPr>
          <w:p w14:paraId="4C402434" w14:textId="77777777" w:rsidR="001E0708" w:rsidRDefault="001E0708">
            <w:pPr>
              <w:pStyle w:val="TableParagraph"/>
              <w:rPr>
                <w:rFonts w:ascii="Times New Roman"/>
                <w:sz w:val="8"/>
              </w:rPr>
            </w:pPr>
          </w:p>
        </w:tc>
        <w:tc>
          <w:tcPr>
            <w:tcW w:w="6087" w:type="dxa"/>
            <w:vMerge/>
            <w:tcBorders>
              <w:top w:val="nil"/>
              <w:left w:val="single" w:sz="2" w:space="0" w:color="000000"/>
              <w:bottom w:val="single" w:sz="8" w:space="0" w:color="000000"/>
              <w:right w:val="single" w:sz="2" w:space="0" w:color="000000"/>
            </w:tcBorders>
            <w:shd w:val="clear" w:color="auto" w:fill="E6E6E6"/>
          </w:tcPr>
          <w:p w14:paraId="53B9C7DD" w14:textId="77777777" w:rsidR="001E0708" w:rsidRDefault="001E0708">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1935557C" w14:textId="77777777" w:rsidR="001E0708" w:rsidRDefault="001E0708">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2E1D349D" w14:textId="77777777" w:rsidR="001E0708" w:rsidRDefault="001E0708">
            <w:pPr>
              <w:rPr>
                <w:sz w:val="2"/>
                <w:szCs w:val="2"/>
              </w:rPr>
            </w:pPr>
          </w:p>
        </w:tc>
        <w:tc>
          <w:tcPr>
            <w:tcW w:w="1594" w:type="dxa"/>
            <w:vMerge/>
            <w:tcBorders>
              <w:top w:val="nil"/>
              <w:left w:val="single" w:sz="2" w:space="0" w:color="000000"/>
              <w:bottom w:val="single" w:sz="8" w:space="0" w:color="000000"/>
              <w:right w:val="single" w:sz="2" w:space="0" w:color="000000"/>
            </w:tcBorders>
            <w:shd w:val="clear" w:color="auto" w:fill="E6E6E6"/>
          </w:tcPr>
          <w:p w14:paraId="31783836" w14:textId="77777777" w:rsidR="001E0708" w:rsidRDefault="001E0708">
            <w:pP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6C114CE7" w14:textId="77777777" w:rsidR="001E0708" w:rsidRDefault="001E0708">
            <w:pPr>
              <w:rPr>
                <w:sz w:val="2"/>
                <w:szCs w:val="2"/>
              </w:rPr>
            </w:pPr>
          </w:p>
        </w:tc>
        <w:tc>
          <w:tcPr>
            <w:tcW w:w="1602" w:type="dxa"/>
            <w:vMerge/>
            <w:tcBorders>
              <w:top w:val="nil"/>
              <w:left w:val="single" w:sz="2" w:space="0" w:color="000000"/>
              <w:bottom w:val="single" w:sz="8" w:space="0" w:color="000000"/>
              <w:right w:val="nil"/>
            </w:tcBorders>
            <w:shd w:val="clear" w:color="auto" w:fill="E6E6E6"/>
          </w:tcPr>
          <w:p w14:paraId="6EC01939" w14:textId="77777777" w:rsidR="001E0708" w:rsidRDefault="001E0708">
            <w:pPr>
              <w:rPr>
                <w:sz w:val="2"/>
                <w:szCs w:val="2"/>
              </w:rPr>
            </w:pPr>
          </w:p>
        </w:tc>
      </w:tr>
      <w:tr w:rsidR="001E0708" w14:paraId="2F362608" w14:textId="77777777">
        <w:trPr>
          <w:trHeight w:val="203"/>
        </w:trPr>
        <w:tc>
          <w:tcPr>
            <w:tcW w:w="1471" w:type="dxa"/>
            <w:gridSpan w:val="11"/>
            <w:tcBorders>
              <w:top w:val="single" w:sz="8" w:space="0" w:color="000000"/>
              <w:left w:val="nil"/>
              <w:bottom w:val="single" w:sz="12" w:space="0" w:color="000000"/>
              <w:right w:val="single" w:sz="2" w:space="0" w:color="000000"/>
            </w:tcBorders>
            <w:shd w:val="clear" w:color="auto" w:fill="AAAAAA"/>
          </w:tcPr>
          <w:p w14:paraId="130C7C4A" w14:textId="77777777" w:rsidR="001E0708" w:rsidRDefault="004E5B5D">
            <w:pPr>
              <w:pStyle w:val="TableParagraph"/>
              <w:spacing w:before="9"/>
              <w:ind w:left="357"/>
              <w:rPr>
                <w:b/>
                <w:sz w:val="14"/>
              </w:rPr>
            </w:pPr>
            <w:r>
              <w:rPr>
                <w:b/>
                <w:sz w:val="14"/>
              </w:rPr>
              <w:t>Izvor: 110</w:t>
            </w:r>
          </w:p>
        </w:tc>
        <w:tc>
          <w:tcPr>
            <w:tcW w:w="6087" w:type="dxa"/>
            <w:tcBorders>
              <w:top w:val="single" w:sz="8" w:space="0" w:color="000000"/>
              <w:left w:val="single" w:sz="2" w:space="0" w:color="000000"/>
              <w:bottom w:val="single" w:sz="12" w:space="0" w:color="000000"/>
              <w:right w:val="single" w:sz="2" w:space="0" w:color="000000"/>
            </w:tcBorders>
            <w:shd w:val="clear" w:color="auto" w:fill="AAAAAA"/>
          </w:tcPr>
          <w:p w14:paraId="6108ED0F" w14:textId="77777777" w:rsidR="001E0708" w:rsidRDefault="004E5B5D">
            <w:pPr>
              <w:pStyle w:val="TableParagraph"/>
              <w:spacing w:before="9"/>
              <w:ind w:left="36"/>
              <w:rPr>
                <w:b/>
                <w:sz w:val="14"/>
              </w:rPr>
            </w:pPr>
            <w:r>
              <w:rPr>
                <w:b/>
                <w:sz w:val="14"/>
              </w:rPr>
              <w:t>Opći prihodi i primici</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2E7B51E9" w14:textId="77777777" w:rsidR="001E0708" w:rsidRDefault="004E5B5D">
            <w:pPr>
              <w:pStyle w:val="TableParagraph"/>
              <w:spacing w:before="9"/>
              <w:ind w:right="-15"/>
              <w:jc w:val="right"/>
              <w:rPr>
                <w:b/>
                <w:sz w:val="14"/>
              </w:rPr>
            </w:pPr>
            <w:r>
              <w:rPr>
                <w:b/>
                <w:sz w:val="14"/>
              </w:rPr>
              <w:t>203.763,71</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4C021BFB" w14:textId="77777777" w:rsidR="001E0708" w:rsidRDefault="004E5B5D">
            <w:pPr>
              <w:pStyle w:val="TableParagraph"/>
              <w:spacing w:before="9"/>
              <w:ind w:right="-15"/>
              <w:jc w:val="right"/>
              <w:rPr>
                <w:b/>
                <w:sz w:val="14"/>
              </w:rPr>
            </w:pPr>
            <w:r>
              <w:rPr>
                <w:b/>
                <w:sz w:val="14"/>
              </w:rPr>
              <w:t>300.000,00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07F838D7" w14:textId="77777777" w:rsidR="001E0708" w:rsidRDefault="004E5B5D">
            <w:pPr>
              <w:pStyle w:val="TableParagraph"/>
              <w:spacing w:before="9"/>
              <w:ind w:right="-15"/>
              <w:jc w:val="right"/>
              <w:rPr>
                <w:b/>
                <w:sz w:val="14"/>
              </w:rPr>
            </w:pPr>
            <w:r>
              <w:rPr>
                <w:b/>
                <w:sz w:val="14"/>
              </w:rPr>
              <w:t>240.000,00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58A93C9D" w14:textId="77777777" w:rsidR="001E0708" w:rsidRDefault="004E5B5D">
            <w:pPr>
              <w:pStyle w:val="TableParagraph"/>
              <w:spacing w:before="9"/>
              <w:ind w:right="-15"/>
              <w:jc w:val="right"/>
              <w:rPr>
                <w:b/>
                <w:sz w:val="14"/>
              </w:rPr>
            </w:pPr>
            <w:r>
              <w:rPr>
                <w:b/>
                <w:sz w:val="14"/>
              </w:rPr>
              <w:t>175.000,00</w:t>
            </w:r>
          </w:p>
        </w:tc>
        <w:tc>
          <w:tcPr>
            <w:tcW w:w="1602" w:type="dxa"/>
            <w:tcBorders>
              <w:top w:val="single" w:sz="8" w:space="0" w:color="000000"/>
              <w:left w:val="single" w:sz="2" w:space="0" w:color="000000"/>
              <w:bottom w:val="single" w:sz="12" w:space="0" w:color="000000"/>
              <w:right w:val="nil"/>
            </w:tcBorders>
            <w:shd w:val="clear" w:color="auto" w:fill="AAAAAA"/>
          </w:tcPr>
          <w:p w14:paraId="6F8728D3" w14:textId="77777777" w:rsidR="001E0708" w:rsidRDefault="004E5B5D">
            <w:pPr>
              <w:pStyle w:val="TableParagraph"/>
              <w:spacing w:before="9"/>
              <w:ind w:right="2"/>
              <w:jc w:val="right"/>
              <w:rPr>
                <w:b/>
                <w:sz w:val="14"/>
              </w:rPr>
            </w:pPr>
            <w:r>
              <w:rPr>
                <w:b/>
                <w:sz w:val="14"/>
              </w:rPr>
              <w:t>183.000,00</w:t>
            </w:r>
          </w:p>
        </w:tc>
      </w:tr>
      <w:tr w:rsidR="001E0708" w14:paraId="6E24DC95" w14:textId="77777777">
        <w:trPr>
          <w:trHeight w:val="254"/>
        </w:trPr>
        <w:tc>
          <w:tcPr>
            <w:tcW w:w="736" w:type="dxa"/>
            <w:gridSpan w:val="5"/>
            <w:tcBorders>
              <w:top w:val="single" w:sz="12" w:space="0" w:color="000000"/>
              <w:left w:val="nil"/>
              <w:bottom w:val="single" w:sz="12" w:space="0" w:color="000000"/>
              <w:right w:val="single" w:sz="2" w:space="0" w:color="000000"/>
            </w:tcBorders>
            <w:shd w:val="clear" w:color="auto" w:fill="F9F9F9"/>
          </w:tcPr>
          <w:p w14:paraId="4B5DD2A7" w14:textId="77777777" w:rsidR="001E0708" w:rsidRDefault="004E5B5D">
            <w:pPr>
              <w:pStyle w:val="TableParagraph"/>
              <w:spacing w:before="6"/>
              <w:jc w:val="right"/>
              <w:rPr>
                <w:b/>
                <w:sz w:val="16"/>
              </w:rPr>
            </w:pPr>
            <w:r>
              <w:rPr>
                <w:b/>
                <w:sz w:val="16"/>
              </w:rPr>
              <w:t>37</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69673106"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36D0A3A6" w14:textId="77777777" w:rsidR="001E0708" w:rsidRDefault="004E5B5D">
            <w:pPr>
              <w:pStyle w:val="TableParagraph"/>
              <w:spacing w:before="6"/>
              <w:ind w:left="36"/>
              <w:rPr>
                <w:b/>
                <w:sz w:val="16"/>
              </w:rPr>
            </w:pPr>
            <w:r>
              <w:rPr>
                <w:b/>
                <w:sz w:val="16"/>
              </w:rPr>
              <w:t>Naknade građanima i kućanstvima na temelju osiguranja i druge naknade</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7D22E36E" w14:textId="77777777" w:rsidR="001E0708" w:rsidRDefault="004E5B5D">
            <w:pPr>
              <w:pStyle w:val="TableParagraph"/>
              <w:spacing w:before="6"/>
              <w:ind w:right="-15"/>
              <w:jc w:val="right"/>
              <w:rPr>
                <w:b/>
                <w:sz w:val="16"/>
              </w:rPr>
            </w:pPr>
            <w:r>
              <w:rPr>
                <w:b/>
                <w:sz w:val="16"/>
              </w:rPr>
              <w:t>203.763,71</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3E7BE1C8" w14:textId="77777777" w:rsidR="001E0708" w:rsidRDefault="004E5B5D">
            <w:pPr>
              <w:pStyle w:val="TableParagraph"/>
              <w:spacing w:before="6"/>
              <w:ind w:right="-15"/>
              <w:jc w:val="right"/>
              <w:rPr>
                <w:b/>
                <w:sz w:val="16"/>
              </w:rPr>
            </w:pPr>
            <w:r>
              <w:rPr>
                <w:b/>
                <w:sz w:val="16"/>
              </w:rPr>
              <w:t>300.000,00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31918202" w14:textId="77777777" w:rsidR="001E0708" w:rsidRDefault="004E5B5D">
            <w:pPr>
              <w:pStyle w:val="TableParagraph"/>
              <w:spacing w:before="6"/>
              <w:ind w:right="-15"/>
              <w:jc w:val="right"/>
              <w:rPr>
                <w:b/>
                <w:sz w:val="16"/>
              </w:rPr>
            </w:pPr>
            <w:r>
              <w:rPr>
                <w:b/>
                <w:sz w:val="16"/>
              </w:rPr>
              <w:t>240.000,00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6356417" w14:textId="77777777" w:rsidR="001E0708" w:rsidRDefault="004E5B5D">
            <w:pPr>
              <w:pStyle w:val="TableParagraph"/>
              <w:spacing w:before="6"/>
              <w:ind w:right="-15"/>
              <w:jc w:val="right"/>
              <w:rPr>
                <w:b/>
                <w:sz w:val="16"/>
              </w:rPr>
            </w:pPr>
            <w:r>
              <w:rPr>
                <w:b/>
                <w:sz w:val="16"/>
              </w:rPr>
              <w:t>175.000,00</w:t>
            </w:r>
          </w:p>
        </w:tc>
        <w:tc>
          <w:tcPr>
            <w:tcW w:w="1602" w:type="dxa"/>
            <w:tcBorders>
              <w:top w:val="single" w:sz="12" w:space="0" w:color="000000"/>
              <w:left w:val="single" w:sz="2" w:space="0" w:color="000000"/>
              <w:bottom w:val="single" w:sz="12" w:space="0" w:color="000000"/>
              <w:right w:val="nil"/>
            </w:tcBorders>
            <w:shd w:val="clear" w:color="auto" w:fill="F9F9F9"/>
          </w:tcPr>
          <w:p w14:paraId="394D8645" w14:textId="77777777" w:rsidR="001E0708" w:rsidRDefault="004E5B5D">
            <w:pPr>
              <w:pStyle w:val="TableParagraph"/>
              <w:spacing w:before="6"/>
              <w:ind w:right="2"/>
              <w:jc w:val="right"/>
              <w:rPr>
                <w:b/>
                <w:sz w:val="16"/>
              </w:rPr>
            </w:pPr>
            <w:r>
              <w:rPr>
                <w:b/>
                <w:sz w:val="16"/>
              </w:rPr>
              <w:t>183.000,00</w:t>
            </w:r>
          </w:p>
        </w:tc>
      </w:tr>
      <w:tr w:rsidR="001E0708" w14:paraId="3E83ADA9"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172F1FF7" w14:textId="77777777" w:rsidR="001E0708" w:rsidRDefault="004E5B5D">
            <w:pPr>
              <w:pStyle w:val="TableParagraph"/>
              <w:spacing w:before="6"/>
              <w:ind w:left="463"/>
              <w:rPr>
                <w:sz w:val="16"/>
              </w:rPr>
            </w:pPr>
            <w:r>
              <w:rPr>
                <w:sz w:val="16"/>
              </w:rPr>
              <w:t>372</w:t>
            </w:r>
          </w:p>
        </w:tc>
        <w:tc>
          <w:tcPr>
            <w:tcW w:w="735" w:type="dxa"/>
            <w:gridSpan w:val="6"/>
            <w:tcBorders>
              <w:top w:val="single" w:sz="12" w:space="0" w:color="000000"/>
              <w:left w:val="single" w:sz="2" w:space="0" w:color="000000"/>
              <w:bottom w:val="single" w:sz="8" w:space="0" w:color="000000"/>
              <w:right w:val="single" w:sz="2" w:space="0" w:color="000000"/>
            </w:tcBorders>
          </w:tcPr>
          <w:p w14:paraId="05EA0680"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7E07FFB6" w14:textId="77777777" w:rsidR="001E0708" w:rsidRDefault="004E5B5D">
            <w:pPr>
              <w:pStyle w:val="TableParagraph"/>
              <w:spacing w:before="6"/>
              <w:ind w:left="36"/>
              <w:rPr>
                <w:sz w:val="16"/>
              </w:rPr>
            </w:pPr>
            <w:r>
              <w:rPr>
                <w:sz w:val="16"/>
              </w:rPr>
              <w:t>Ostale naknade građanima i kućanstvima iz proračuna</w:t>
            </w:r>
          </w:p>
        </w:tc>
        <w:tc>
          <w:tcPr>
            <w:tcW w:w="1591" w:type="dxa"/>
            <w:tcBorders>
              <w:top w:val="single" w:sz="12" w:space="0" w:color="000000"/>
              <w:left w:val="single" w:sz="2" w:space="0" w:color="000000"/>
              <w:bottom w:val="single" w:sz="8" w:space="0" w:color="000000"/>
              <w:right w:val="single" w:sz="2" w:space="0" w:color="000000"/>
            </w:tcBorders>
          </w:tcPr>
          <w:p w14:paraId="13E9F78F" w14:textId="77777777" w:rsidR="001E0708" w:rsidRDefault="004E5B5D">
            <w:pPr>
              <w:pStyle w:val="TableParagraph"/>
              <w:spacing w:before="6"/>
              <w:ind w:right="-15"/>
              <w:jc w:val="right"/>
              <w:rPr>
                <w:sz w:val="16"/>
              </w:rPr>
            </w:pPr>
            <w:r>
              <w:rPr>
                <w:sz w:val="16"/>
              </w:rPr>
              <w:t>203.763,71</w:t>
            </w:r>
          </w:p>
        </w:tc>
        <w:tc>
          <w:tcPr>
            <w:tcW w:w="1591" w:type="dxa"/>
            <w:tcBorders>
              <w:top w:val="single" w:sz="12" w:space="0" w:color="000000"/>
              <w:left w:val="single" w:sz="2" w:space="0" w:color="000000"/>
              <w:bottom w:val="single" w:sz="8" w:space="0" w:color="000000"/>
              <w:right w:val="single" w:sz="2" w:space="0" w:color="000000"/>
            </w:tcBorders>
          </w:tcPr>
          <w:p w14:paraId="11CAE7F8" w14:textId="77777777" w:rsidR="001E0708" w:rsidRDefault="004E5B5D">
            <w:pPr>
              <w:pStyle w:val="TableParagraph"/>
              <w:spacing w:before="6"/>
              <w:ind w:right="-15"/>
              <w:jc w:val="right"/>
              <w:rPr>
                <w:sz w:val="16"/>
              </w:rPr>
            </w:pPr>
            <w:r>
              <w:rPr>
                <w:sz w:val="16"/>
              </w:rPr>
              <w:t>300.000,00</w:t>
            </w:r>
          </w:p>
        </w:tc>
        <w:tc>
          <w:tcPr>
            <w:tcW w:w="1594" w:type="dxa"/>
            <w:tcBorders>
              <w:top w:val="single" w:sz="12" w:space="0" w:color="000000"/>
              <w:left w:val="single" w:sz="2" w:space="0" w:color="000000"/>
              <w:bottom w:val="single" w:sz="8" w:space="0" w:color="000000"/>
              <w:right w:val="single" w:sz="2" w:space="0" w:color="000000"/>
            </w:tcBorders>
          </w:tcPr>
          <w:p w14:paraId="3031BF5B" w14:textId="77777777" w:rsidR="001E0708" w:rsidRDefault="004E5B5D">
            <w:pPr>
              <w:pStyle w:val="TableParagraph"/>
              <w:spacing w:before="6"/>
              <w:ind w:right="-15"/>
              <w:jc w:val="right"/>
              <w:rPr>
                <w:sz w:val="16"/>
              </w:rPr>
            </w:pPr>
            <w:r>
              <w:rPr>
                <w:sz w:val="16"/>
              </w:rPr>
              <w:t>240.000,00</w:t>
            </w:r>
          </w:p>
        </w:tc>
        <w:tc>
          <w:tcPr>
            <w:tcW w:w="1592" w:type="dxa"/>
            <w:tcBorders>
              <w:top w:val="single" w:sz="12" w:space="0" w:color="000000"/>
              <w:left w:val="single" w:sz="2" w:space="0" w:color="000000"/>
              <w:bottom w:val="single" w:sz="8" w:space="0" w:color="000000"/>
              <w:right w:val="single" w:sz="2" w:space="0" w:color="000000"/>
            </w:tcBorders>
          </w:tcPr>
          <w:p w14:paraId="7F86CA9D"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7117F0F4" w14:textId="77777777" w:rsidR="001E0708" w:rsidRDefault="001E0708">
            <w:pPr>
              <w:pStyle w:val="TableParagraph"/>
              <w:rPr>
                <w:rFonts w:ascii="Times New Roman"/>
                <w:sz w:val="16"/>
              </w:rPr>
            </w:pPr>
          </w:p>
        </w:tc>
      </w:tr>
      <w:tr w:rsidR="001E0708" w14:paraId="0ADF2CF3" w14:textId="77777777">
        <w:trPr>
          <w:trHeight w:val="203"/>
        </w:trPr>
        <w:tc>
          <w:tcPr>
            <w:tcW w:w="1471" w:type="dxa"/>
            <w:gridSpan w:val="11"/>
            <w:tcBorders>
              <w:top w:val="single" w:sz="8" w:space="0" w:color="000000"/>
              <w:left w:val="nil"/>
              <w:bottom w:val="single" w:sz="12" w:space="0" w:color="000000"/>
              <w:right w:val="single" w:sz="2" w:space="0" w:color="000000"/>
            </w:tcBorders>
            <w:shd w:val="clear" w:color="auto" w:fill="AAAAAA"/>
          </w:tcPr>
          <w:p w14:paraId="5CAA1152" w14:textId="77777777" w:rsidR="001E0708" w:rsidRDefault="004E5B5D">
            <w:pPr>
              <w:pStyle w:val="TableParagraph"/>
              <w:spacing w:before="12"/>
              <w:ind w:left="357"/>
              <w:rPr>
                <w:b/>
                <w:sz w:val="14"/>
              </w:rPr>
            </w:pPr>
            <w:r>
              <w:rPr>
                <w:b/>
                <w:sz w:val="14"/>
              </w:rPr>
              <w:t>Izvor: 710</w:t>
            </w:r>
          </w:p>
        </w:tc>
        <w:tc>
          <w:tcPr>
            <w:tcW w:w="6087" w:type="dxa"/>
            <w:tcBorders>
              <w:top w:val="single" w:sz="8" w:space="0" w:color="000000"/>
              <w:left w:val="single" w:sz="2" w:space="0" w:color="000000"/>
              <w:bottom w:val="single" w:sz="12" w:space="0" w:color="000000"/>
              <w:right w:val="single" w:sz="2" w:space="0" w:color="000000"/>
            </w:tcBorders>
            <w:shd w:val="clear" w:color="auto" w:fill="AAAAAA"/>
          </w:tcPr>
          <w:p w14:paraId="03676A55" w14:textId="77777777" w:rsidR="001E0708" w:rsidRDefault="004E5B5D">
            <w:pPr>
              <w:pStyle w:val="TableParagraph"/>
              <w:spacing w:before="12"/>
              <w:ind w:left="36"/>
              <w:rPr>
                <w:b/>
                <w:sz w:val="14"/>
              </w:rPr>
            </w:pPr>
            <w:r>
              <w:rPr>
                <w:b/>
                <w:sz w:val="14"/>
              </w:rPr>
              <w:t>Prihodi od prodaje nefin. imovine u vlasništvu JLS</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3166F5CD" w14:textId="77777777" w:rsidR="001E0708" w:rsidRDefault="004E5B5D">
            <w:pPr>
              <w:pStyle w:val="TableParagraph"/>
              <w:spacing w:before="12"/>
              <w:ind w:right="-15"/>
              <w:jc w:val="right"/>
              <w:rPr>
                <w:b/>
                <w:sz w:val="14"/>
              </w:rPr>
            </w:pPr>
            <w:r>
              <w:rPr>
                <w:b/>
                <w:sz w:val="14"/>
              </w:rPr>
              <w:t>0,00</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55F098C8" w14:textId="77777777" w:rsidR="001E0708" w:rsidRDefault="004E5B5D">
            <w:pPr>
              <w:pStyle w:val="TableParagraph"/>
              <w:spacing w:before="12"/>
              <w:ind w:right="-15"/>
              <w:jc w:val="right"/>
              <w:rPr>
                <w:b/>
                <w:sz w:val="14"/>
              </w:rPr>
            </w:pPr>
            <w:r>
              <w:rPr>
                <w:b/>
                <w:sz w:val="14"/>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0A220C4C" w14:textId="77777777" w:rsidR="001E0708" w:rsidRDefault="004E5B5D">
            <w:pPr>
              <w:pStyle w:val="TableParagraph"/>
              <w:spacing w:before="12"/>
              <w:ind w:right="-15"/>
              <w:jc w:val="right"/>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573E78B4" w14:textId="77777777" w:rsidR="001E0708" w:rsidRDefault="004E5B5D">
            <w:pPr>
              <w:pStyle w:val="TableParagraph"/>
              <w:spacing w:before="12"/>
              <w:ind w:right="-15"/>
              <w:jc w:val="right"/>
              <w:rPr>
                <w:b/>
                <w:sz w:val="14"/>
              </w:rPr>
            </w:pPr>
            <w:r>
              <w:rPr>
                <w:b/>
                <w:sz w:val="14"/>
              </w:rPr>
              <w:t>0,00</w:t>
            </w:r>
          </w:p>
        </w:tc>
        <w:tc>
          <w:tcPr>
            <w:tcW w:w="1602" w:type="dxa"/>
            <w:tcBorders>
              <w:top w:val="single" w:sz="8" w:space="0" w:color="000000"/>
              <w:left w:val="single" w:sz="2" w:space="0" w:color="000000"/>
              <w:bottom w:val="single" w:sz="12" w:space="0" w:color="000000"/>
              <w:right w:val="nil"/>
            </w:tcBorders>
            <w:shd w:val="clear" w:color="auto" w:fill="AAAAAA"/>
          </w:tcPr>
          <w:p w14:paraId="12A97AF8" w14:textId="77777777" w:rsidR="001E0708" w:rsidRDefault="004E5B5D">
            <w:pPr>
              <w:pStyle w:val="TableParagraph"/>
              <w:spacing w:before="12"/>
              <w:ind w:right="3"/>
              <w:jc w:val="right"/>
              <w:rPr>
                <w:b/>
                <w:sz w:val="14"/>
              </w:rPr>
            </w:pPr>
            <w:r>
              <w:rPr>
                <w:b/>
                <w:sz w:val="14"/>
              </w:rPr>
              <w:t>17.000,00</w:t>
            </w:r>
          </w:p>
        </w:tc>
      </w:tr>
      <w:tr w:rsidR="001E0708" w14:paraId="55104A53" w14:textId="77777777">
        <w:trPr>
          <w:trHeight w:val="255"/>
        </w:trPr>
        <w:tc>
          <w:tcPr>
            <w:tcW w:w="736" w:type="dxa"/>
            <w:gridSpan w:val="5"/>
            <w:tcBorders>
              <w:top w:val="single" w:sz="12" w:space="0" w:color="000000"/>
              <w:left w:val="nil"/>
              <w:bottom w:val="single" w:sz="12" w:space="0" w:color="000000"/>
              <w:right w:val="single" w:sz="2" w:space="0" w:color="000000"/>
            </w:tcBorders>
            <w:shd w:val="clear" w:color="auto" w:fill="F9F9F9"/>
          </w:tcPr>
          <w:p w14:paraId="2ECC2A3D" w14:textId="77777777" w:rsidR="001E0708" w:rsidRDefault="004E5B5D">
            <w:pPr>
              <w:pStyle w:val="TableParagraph"/>
              <w:spacing w:before="5"/>
              <w:jc w:val="right"/>
              <w:rPr>
                <w:b/>
                <w:sz w:val="16"/>
              </w:rPr>
            </w:pPr>
            <w:r>
              <w:rPr>
                <w:b/>
                <w:sz w:val="16"/>
              </w:rPr>
              <w:t>37</w:t>
            </w:r>
          </w:p>
        </w:tc>
        <w:tc>
          <w:tcPr>
            <w:tcW w:w="735" w:type="dxa"/>
            <w:gridSpan w:val="6"/>
            <w:tcBorders>
              <w:top w:val="single" w:sz="12" w:space="0" w:color="000000"/>
              <w:left w:val="single" w:sz="2" w:space="0" w:color="000000"/>
              <w:bottom w:val="single" w:sz="12" w:space="0" w:color="000000"/>
              <w:right w:val="single" w:sz="2" w:space="0" w:color="000000"/>
            </w:tcBorders>
            <w:shd w:val="clear" w:color="auto" w:fill="F9F9F9"/>
          </w:tcPr>
          <w:p w14:paraId="697D3655"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F9F9F9"/>
          </w:tcPr>
          <w:p w14:paraId="039A425C" w14:textId="77777777" w:rsidR="001E0708" w:rsidRDefault="004E5B5D">
            <w:pPr>
              <w:pStyle w:val="TableParagraph"/>
              <w:spacing w:before="5"/>
              <w:ind w:left="36"/>
              <w:rPr>
                <w:b/>
                <w:sz w:val="16"/>
              </w:rPr>
            </w:pPr>
            <w:r>
              <w:rPr>
                <w:b/>
                <w:sz w:val="16"/>
              </w:rPr>
              <w:t>Naknade građanima i kućanstvima na temelju osiguranja i druge naknade</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4FF070FA" w14:textId="77777777" w:rsidR="001E0708" w:rsidRDefault="004E5B5D">
            <w:pPr>
              <w:pStyle w:val="TableParagraph"/>
              <w:spacing w:before="5"/>
              <w:ind w:right="-15"/>
              <w:jc w:val="right"/>
              <w:rPr>
                <w:b/>
                <w:sz w:val="16"/>
              </w:rPr>
            </w:pPr>
            <w:r>
              <w:rPr>
                <w:b/>
                <w:sz w:val="16"/>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F9F9F9"/>
          </w:tcPr>
          <w:p w14:paraId="562B1171" w14:textId="77777777" w:rsidR="001E0708" w:rsidRDefault="004E5B5D">
            <w:pPr>
              <w:pStyle w:val="TableParagraph"/>
              <w:spacing w:before="5"/>
              <w:ind w:right="-15"/>
              <w:jc w:val="right"/>
              <w:rPr>
                <w:b/>
                <w:sz w:val="16"/>
              </w:rPr>
            </w:pPr>
            <w:r>
              <w:rPr>
                <w:b/>
                <w:sz w:val="16"/>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4D490819" w14:textId="77777777" w:rsidR="001E0708" w:rsidRDefault="004E5B5D">
            <w:pPr>
              <w:pStyle w:val="TableParagraph"/>
              <w:spacing w:before="5"/>
              <w:ind w:right="-15"/>
              <w:jc w:val="right"/>
              <w:rPr>
                <w:b/>
                <w:sz w:val="16"/>
              </w:rPr>
            </w:pPr>
            <w:r>
              <w:rPr>
                <w:b/>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5C87E14" w14:textId="77777777" w:rsidR="001E0708" w:rsidRDefault="004E5B5D">
            <w:pPr>
              <w:pStyle w:val="TableParagraph"/>
              <w:spacing w:before="5"/>
              <w:ind w:right="-15"/>
              <w:jc w:val="right"/>
              <w:rPr>
                <w:b/>
                <w:sz w:val="16"/>
              </w:rPr>
            </w:pPr>
            <w:r>
              <w:rPr>
                <w:b/>
                <w:sz w:val="16"/>
              </w:rPr>
              <w:t>0,00</w:t>
            </w:r>
          </w:p>
        </w:tc>
        <w:tc>
          <w:tcPr>
            <w:tcW w:w="1602" w:type="dxa"/>
            <w:tcBorders>
              <w:top w:val="single" w:sz="12" w:space="0" w:color="000000"/>
              <w:left w:val="single" w:sz="2" w:space="0" w:color="000000"/>
              <w:bottom w:val="single" w:sz="12" w:space="0" w:color="000000"/>
              <w:right w:val="nil"/>
            </w:tcBorders>
            <w:shd w:val="clear" w:color="auto" w:fill="F9F9F9"/>
          </w:tcPr>
          <w:p w14:paraId="77997451" w14:textId="77777777" w:rsidR="001E0708" w:rsidRDefault="004E5B5D">
            <w:pPr>
              <w:pStyle w:val="TableParagraph"/>
              <w:spacing w:before="5"/>
              <w:jc w:val="right"/>
              <w:rPr>
                <w:b/>
                <w:sz w:val="16"/>
              </w:rPr>
            </w:pPr>
            <w:r>
              <w:rPr>
                <w:b/>
                <w:sz w:val="16"/>
              </w:rPr>
              <w:t>17.000,00</w:t>
            </w:r>
          </w:p>
        </w:tc>
      </w:tr>
      <w:tr w:rsidR="001E0708" w14:paraId="23FF5DB7"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6D003894" w14:textId="77777777" w:rsidR="001E0708" w:rsidRDefault="004E5B5D">
            <w:pPr>
              <w:pStyle w:val="TableParagraph"/>
              <w:spacing w:before="6"/>
              <w:ind w:left="463"/>
              <w:rPr>
                <w:sz w:val="16"/>
              </w:rPr>
            </w:pPr>
            <w:r>
              <w:rPr>
                <w:sz w:val="16"/>
              </w:rPr>
              <w:t>372</w:t>
            </w:r>
          </w:p>
        </w:tc>
        <w:tc>
          <w:tcPr>
            <w:tcW w:w="735" w:type="dxa"/>
            <w:gridSpan w:val="6"/>
            <w:tcBorders>
              <w:top w:val="single" w:sz="12" w:space="0" w:color="000000"/>
              <w:left w:val="single" w:sz="2" w:space="0" w:color="000000"/>
              <w:bottom w:val="single" w:sz="12" w:space="0" w:color="000000"/>
              <w:right w:val="single" w:sz="2" w:space="0" w:color="000000"/>
            </w:tcBorders>
          </w:tcPr>
          <w:p w14:paraId="3C876B38"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32291B16" w14:textId="77777777" w:rsidR="001E0708" w:rsidRDefault="004E5B5D">
            <w:pPr>
              <w:pStyle w:val="TableParagraph"/>
              <w:spacing w:before="6"/>
              <w:ind w:left="36"/>
              <w:rPr>
                <w:sz w:val="16"/>
              </w:rPr>
            </w:pPr>
            <w:r>
              <w:rPr>
                <w:sz w:val="16"/>
              </w:rPr>
              <w:t>Ostale naknade građanima i kućanstvima iz proračuna</w:t>
            </w:r>
          </w:p>
        </w:tc>
        <w:tc>
          <w:tcPr>
            <w:tcW w:w="1591" w:type="dxa"/>
            <w:tcBorders>
              <w:top w:val="single" w:sz="12" w:space="0" w:color="000000"/>
              <w:left w:val="single" w:sz="2" w:space="0" w:color="000000"/>
              <w:bottom w:val="single" w:sz="12" w:space="0" w:color="000000"/>
              <w:right w:val="single" w:sz="2" w:space="0" w:color="000000"/>
            </w:tcBorders>
          </w:tcPr>
          <w:p w14:paraId="6E00E95D" w14:textId="77777777" w:rsidR="001E0708" w:rsidRDefault="004E5B5D">
            <w:pPr>
              <w:pStyle w:val="TableParagraph"/>
              <w:spacing w:before="6"/>
              <w:ind w:right="-15"/>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340594D7" w14:textId="77777777" w:rsidR="001E0708" w:rsidRDefault="004E5B5D">
            <w:pPr>
              <w:pStyle w:val="TableParagraph"/>
              <w:spacing w:before="6"/>
              <w:ind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552BBFEA" w14:textId="77777777" w:rsidR="001E0708" w:rsidRDefault="004E5B5D">
            <w:pPr>
              <w:pStyle w:val="TableParagraph"/>
              <w:spacing w:before="6"/>
              <w:ind w:right="-1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A6E5C9C" w14:textId="77777777" w:rsidR="001E0708" w:rsidRDefault="001E0708">
            <w:pPr>
              <w:pStyle w:val="TableParagraph"/>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46E39607" w14:textId="77777777" w:rsidR="001E0708" w:rsidRDefault="001E0708">
            <w:pPr>
              <w:pStyle w:val="TableParagraph"/>
              <w:rPr>
                <w:rFonts w:ascii="Times New Roman"/>
                <w:sz w:val="16"/>
              </w:rPr>
            </w:pPr>
          </w:p>
        </w:tc>
      </w:tr>
      <w:tr w:rsidR="001E0708" w14:paraId="5A21B20D" w14:textId="77777777">
        <w:trPr>
          <w:trHeight w:val="425"/>
        </w:trPr>
        <w:tc>
          <w:tcPr>
            <w:tcW w:w="1471" w:type="dxa"/>
            <w:gridSpan w:val="11"/>
            <w:tcBorders>
              <w:top w:val="single" w:sz="12" w:space="0" w:color="000000"/>
              <w:left w:val="nil"/>
              <w:bottom w:val="single" w:sz="12" w:space="0" w:color="000000"/>
              <w:right w:val="single" w:sz="2" w:space="0" w:color="000000"/>
            </w:tcBorders>
            <w:shd w:val="clear" w:color="auto" w:fill="ACACAC"/>
          </w:tcPr>
          <w:p w14:paraId="16BB00C9" w14:textId="77777777" w:rsidR="001E0708" w:rsidRDefault="001E0708">
            <w:pPr>
              <w:pStyle w:val="TableParagraph"/>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shd w:val="clear" w:color="auto" w:fill="ACACAC"/>
          </w:tcPr>
          <w:p w14:paraId="1F19E78D" w14:textId="77777777" w:rsidR="001E0708" w:rsidRDefault="004E5B5D">
            <w:pPr>
              <w:pStyle w:val="TableParagraph"/>
              <w:spacing w:before="66"/>
              <w:ind w:left="261"/>
              <w:rPr>
                <w:rFonts w:ascii="Times New Roman"/>
                <w:b/>
                <w:sz w:val="24"/>
              </w:rPr>
            </w:pPr>
            <w:r>
              <w:rPr>
                <w:rFonts w:ascii="Times New Roman"/>
                <w:b/>
                <w:sz w:val="24"/>
              </w:rPr>
              <w:t>UKUPNO</w:t>
            </w:r>
          </w:p>
        </w:tc>
        <w:tc>
          <w:tcPr>
            <w:tcW w:w="1591" w:type="dxa"/>
            <w:tcBorders>
              <w:top w:val="single" w:sz="12" w:space="0" w:color="000000"/>
              <w:left w:val="single" w:sz="2" w:space="0" w:color="000000"/>
              <w:bottom w:val="single" w:sz="12" w:space="0" w:color="000000"/>
              <w:right w:val="single" w:sz="2" w:space="0" w:color="000000"/>
            </w:tcBorders>
            <w:shd w:val="clear" w:color="auto" w:fill="ACACAC"/>
          </w:tcPr>
          <w:p w14:paraId="3FD4DF78" w14:textId="77777777" w:rsidR="001E0708" w:rsidRDefault="004E5B5D">
            <w:pPr>
              <w:pStyle w:val="TableParagraph"/>
              <w:spacing w:before="68"/>
              <w:ind w:right="-15"/>
              <w:jc w:val="right"/>
              <w:rPr>
                <w:rFonts w:ascii="Times New Roman"/>
                <w:b/>
                <w:sz w:val="24"/>
              </w:rPr>
            </w:pPr>
            <w:r>
              <w:rPr>
                <w:rFonts w:ascii="Times New Roman"/>
                <w:b/>
                <w:sz w:val="24"/>
              </w:rPr>
              <w:t>6.608.851,15</w:t>
            </w:r>
          </w:p>
        </w:tc>
        <w:tc>
          <w:tcPr>
            <w:tcW w:w="1591" w:type="dxa"/>
            <w:tcBorders>
              <w:top w:val="single" w:sz="12" w:space="0" w:color="000000"/>
              <w:left w:val="single" w:sz="2" w:space="0" w:color="000000"/>
              <w:bottom w:val="single" w:sz="12" w:space="0" w:color="000000"/>
              <w:right w:val="single" w:sz="2" w:space="0" w:color="000000"/>
            </w:tcBorders>
            <w:shd w:val="clear" w:color="auto" w:fill="ACACAC"/>
          </w:tcPr>
          <w:p w14:paraId="648DD0DD" w14:textId="77777777" w:rsidR="001E0708" w:rsidRDefault="004E5B5D">
            <w:pPr>
              <w:pStyle w:val="TableParagraph"/>
              <w:spacing w:before="68"/>
              <w:ind w:right="-15"/>
              <w:jc w:val="right"/>
              <w:rPr>
                <w:rFonts w:ascii="Times New Roman"/>
                <w:b/>
                <w:sz w:val="24"/>
              </w:rPr>
            </w:pPr>
            <w:r>
              <w:rPr>
                <w:rFonts w:ascii="Times New Roman"/>
                <w:b/>
                <w:sz w:val="24"/>
              </w:rPr>
              <w:t>7.525.200,00</w:t>
            </w:r>
          </w:p>
        </w:tc>
        <w:tc>
          <w:tcPr>
            <w:tcW w:w="1594" w:type="dxa"/>
            <w:tcBorders>
              <w:top w:val="single" w:sz="12" w:space="0" w:color="000000"/>
              <w:left w:val="single" w:sz="2" w:space="0" w:color="000000"/>
              <w:bottom w:val="single" w:sz="12" w:space="0" w:color="000000"/>
              <w:right w:val="single" w:sz="2" w:space="0" w:color="000000"/>
            </w:tcBorders>
            <w:shd w:val="clear" w:color="auto" w:fill="ACACAC"/>
          </w:tcPr>
          <w:p w14:paraId="2F92990F" w14:textId="77777777" w:rsidR="001E0708" w:rsidRDefault="004E5B5D">
            <w:pPr>
              <w:pStyle w:val="TableParagraph"/>
              <w:spacing w:before="68"/>
              <w:ind w:right="-15"/>
              <w:jc w:val="right"/>
              <w:rPr>
                <w:rFonts w:ascii="Times New Roman"/>
                <w:b/>
                <w:sz w:val="24"/>
              </w:rPr>
            </w:pPr>
            <w:r>
              <w:rPr>
                <w:rFonts w:ascii="Times New Roman"/>
                <w:b/>
                <w:sz w:val="24"/>
              </w:rPr>
              <w:t>7.439.000,00</w:t>
            </w:r>
          </w:p>
        </w:tc>
        <w:tc>
          <w:tcPr>
            <w:tcW w:w="1592" w:type="dxa"/>
            <w:tcBorders>
              <w:top w:val="single" w:sz="12" w:space="0" w:color="000000"/>
              <w:left w:val="single" w:sz="2" w:space="0" w:color="000000"/>
              <w:bottom w:val="single" w:sz="12" w:space="0" w:color="000000"/>
              <w:right w:val="single" w:sz="2" w:space="0" w:color="000000"/>
            </w:tcBorders>
            <w:shd w:val="clear" w:color="auto" w:fill="ACACAC"/>
          </w:tcPr>
          <w:p w14:paraId="2606A812" w14:textId="77777777" w:rsidR="001E0708" w:rsidRDefault="004E5B5D">
            <w:pPr>
              <w:pStyle w:val="TableParagraph"/>
              <w:spacing w:before="68"/>
              <w:ind w:right="-15"/>
              <w:jc w:val="right"/>
              <w:rPr>
                <w:rFonts w:ascii="Times New Roman"/>
                <w:b/>
                <w:sz w:val="24"/>
              </w:rPr>
            </w:pPr>
            <w:r>
              <w:rPr>
                <w:rFonts w:ascii="Times New Roman"/>
                <w:b/>
                <w:sz w:val="24"/>
              </w:rPr>
              <w:t>4.944.000,00</w:t>
            </w:r>
          </w:p>
        </w:tc>
        <w:tc>
          <w:tcPr>
            <w:tcW w:w="1602" w:type="dxa"/>
            <w:tcBorders>
              <w:top w:val="single" w:sz="12" w:space="0" w:color="000000"/>
              <w:left w:val="single" w:sz="2" w:space="0" w:color="000000"/>
              <w:bottom w:val="single" w:sz="12" w:space="0" w:color="000000"/>
              <w:right w:val="nil"/>
            </w:tcBorders>
            <w:shd w:val="clear" w:color="auto" w:fill="ACACAC"/>
          </w:tcPr>
          <w:p w14:paraId="686A8949" w14:textId="77777777" w:rsidR="001E0708" w:rsidRDefault="004E5B5D">
            <w:pPr>
              <w:pStyle w:val="TableParagraph"/>
              <w:spacing w:before="68"/>
              <w:ind w:right="1"/>
              <w:jc w:val="right"/>
              <w:rPr>
                <w:rFonts w:ascii="Times New Roman"/>
                <w:b/>
                <w:sz w:val="24"/>
              </w:rPr>
            </w:pPr>
            <w:r>
              <w:rPr>
                <w:rFonts w:ascii="Times New Roman"/>
                <w:b/>
                <w:sz w:val="24"/>
              </w:rPr>
              <w:t>4.728.500,00</w:t>
            </w:r>
          </w:p>
        </w:tc>
      </w:tr>
    </w:tbl>
    <w:p w14:paraId="59B87237" w14:textId="77777777" w:rsidR="001E0708" w:rsidRDefault="001E0708">
      <w:pPr>
        <w:jc w:val="right"/>
        <w:rPr>
          <w:rFonts w:ascii="Times New Roman"/>
          <w:sz w:val="24"/>
        </w:rPr>
        <w:sectPr w:rsidR="001E0708">
          <w:footerReference w:type="default" r:id="rId19"/>
          <w:pgSz w:w="16840" w:h="11910" w:orient="landscape"/>
          <w:pgMar w:top="1100" w:right="320" w:bottom="880" w:left="440" w:header="0" w:footer="685" w:gutter="0"/>
          <w:cols w:space="720"/>
        </w:sectPr>
      </w:pPr>
    </w:p>
    <w:p w14:paraId="14028B7D" w14:textId="77777777" w:rsidR="001E0708" w:rsidRDefault="001E0708">
      <w:pPr>
        <w:spacing w:before="10"/>
        <w:rPr>
          <w:b/>
          <w:sz w:val="2"/>
        </w:rPr>
      </w:pPr>
    </w:p>
    <w:p w14:paraId="40ADF647" w14:textId="77777777" w:rsidR="001E0708" w:rsidRDefault="004E5B5D">
      <w:pPr>
        <w:ind w:left="5031"/>
        <w:rPr>
          <w:sz w:val="20"/>
        </w:rPr>
      </w:pPr>
      <w:r>
        <w:rPr>
          <w:noProof/>
          <w:sz w:val="20"/>
          <w:lang w:val="hr-HR" w:eastAsia="hr-HR"/>
        </w:rPr>
        <w:drawing>
          <wp:inline distT="0" distB="0" distL="0" distR="0" wp14:anchorId="6FD399C5" wp14:editId="23BEFF0C">
            <wp:extent cx="481627" cy="613410"/>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20" cstate="print"/>
                    <a:stretch>
                      <a:fillRect/>
                    </a:stretch>
                  </pic:blipFill>
                  <pic:spPr>
                    <a:xfrm>
                      <a:off x="0" y="0"/>
                      <a:ext cx="481627" cy="613410"/>
                    </a:xfrm>
                    <a:prstGeom prst="rect">
                      <a:avLst/>
                    </a:prstGeom>
                  </pic:spPr>
                </pic:pic>
              </a:graphicData>
            </a:graphic>
          </wp:inline>
        </w:drawing>
      </w:r>
    </w:p>
    <w:p w14:paraId="6CCDE0A6" w14:textId="77777777" w:rsidR="001E0708" w:rsidRDefault="004E5B5D">
      <w:pPr>
        <w:spacing w:before="32" w:line="300" w:lineRule="auto"/>
        <w:ind w:left="3726" w:right="8743" w:firstLine="749"/>
        <w:rPr>
          <w:rFonts w:ascii="Arial" w:hAnsi="Arial"/>
          <w:b/>
          <w:sz w:val="18"/>
        </w:rPr>
      </w:pPr>
      <w:r>
        <w:rPr>
          <w:rFonts w:ascii="Arial" w:hAnsi="Arial"/>
          <w:b/>
          <w:sz w:val="18"/>
        </w:rPr>
        <w:t>REPUBLIKA HRVATSKA BJELOVARSKO-BILOGORSKA ŽUPANIJA</w:t>
      </w:r>
    </w:p>
    <w:p w14:paraId="31303EDC" w14:textId="7229DCC8" w:rsidR="001E0708" w:rsidRDefault="007F3FAD">
      <w:pPr>
        <w:ind w:left="4322"/>
        <w:rPr>
          <w:rFonts w:ascii="Arial" w:hAnsi="Arial"/>
          <w:b/>
        </w:rPr>
      </w:pPr>
      <w:r>
        <w:rPr>
          <w:noProof/>
          <w:lang w:val="hr-HR" w:eastAsia="hr-HR"/>
        </w:rPr>
        <mc:AlternateContent>
          <mc:Choice Requires="wps">
            <w:drawing>
              <wp:anchor distT="0" distB="0" distL="0" distR="0" simplePos="0" relativeHeight="487615488" behindDoc="1" locked="0" layoutInCell="1" allowOverlap="1" wp14:anchorId="714B3929" wp14:editId="33A8EA1B">
                <wp:simplePos x="0" y="0"/>
                <wp:positionH relativeFrom="page">
                  <wp:posOffset>2343785</wp:posOffset>
                </wp:positionH>
                <wp:positionV relativeFrom="paragraph">
                  <wp:posOffset>203835</wp:posOffset>
                </wp:positionV>
                <wp:extent cx="2889250" cy="1270"/>
                <wp:effectExtent l="0" t="0" r="0" b="0"/>
                <wp:wrapTopAndBottom/>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3FA64D2" id="Rectangle 3" o:spid="_x0000_s1026" style="position:absolute;margin-left:184.55pt;margin-top:16.05pt;width:227.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" fillcolor="black" stroked="f">
                <w10:wrap type="topAndBottom" anchorx="page"/>
              </v:rect>
            </w:pict>
          </mc:Fallback>
        </mc:AlternateContent>
      </w:r>
      <w:r w:rsidR="004E5B5D">
        <w:rPr>
          <w:rFonts w:ascii="Arial" w:hAnsi="Arial"/>
          <w:b/>
        </w:rPr>
        <w:t>Općina Velika Pisanica</w:t>
      </w:r>
    </w:p>
    <w:tbl>
      <w:tblPr>
        <w:tblStyle w:val="TableNormal"/>
        <w:tblW w:w="0" w:type="auto"/>
        <w:tblInd w:w="410" w:type="dxa"/>
        <w:tblLayout w:type="fixed"/>
        <w:tblLook w:val="01E0" w:firstRow="1" w:lastRow="1" w:firstColumn="1" w:lastColumn="1" w:noHBand="0" w:noVBand="0"/>
      </w:tblPr>
      <w:tblGrid>
        <w:gridCol w:w="798"/>
        <w:gridCol w:w="9116"/>
        <w:gridCol w:w="1839"/>
        <w:gridCol w:w="1841"/>
        <w:gridCol w:w="1838"/>
      </w:tblGrid>
      <w:tr w:rsidR="001E0708" w14:paraId="67619391" w14:textId="77777777">
        <w:trPr>
          <w:trHeight w:val="785"/>
        </w:trPr>
        <w:tc>
          <w:tcPr>
            <w:tcW w:w="15422" w:type="dxa"/>
            <w:gridSpan w:val="5"/>
            <w:tcBorders>
              <w:top w:val="single" w:sz="6" w:space="0" w:color="000000"/>
              <w:bottom w:val="single" w:sz="12" w:space="0" w:color="000000"/>
            </w:tcBorders>
            <w:shd w:val="clear" w:color="auto" w:fill="C0C0C0"/>
          </w:tcPr>
          <w:p w14:paraId="22E84FD2" w14:textId="77777777" w:rsidR="001E0708" w:rsidRDefault="004E5B5D">
            <w:pPr>
              <w:pStyle w:val="TableParagraph"/>
              <w:spacing w:before="10"/>
              <w:ind w:left="374" w:right="422"/>
              <w:jc w:val="center"/>
              <w:rPr>
                <w:rFonts w:ascii="Times New Roman" w:hAnsi="Times New Roman"/>
                <w:b/>
                <w:sz w:val="28"/>
              </w:rPr>
            </w:pPr>
            <w:r>
              <w:rPr>
                <w:rFonts w:ascii="Times New Roman" w:hAnsi="Times New Roman"/>
                <w:b/>
                <w:sz w:val="28"/>
              </w:rPr>
              <w:t>PLAN PRORAČUNA OPĆINE VELIKA PISANICA ZA 2021. GODINU S PROJEKCIJAMA ZA 2022. I 2023. GODINU</w:t>
            </w:r>
          </w:p>
          <w:p w14:paraId="454AF338" w14:textId="77777777" w:rsidR="001E0708" w:rsidRDefault="004E5B5D">
            <w:pPr>
              <w:pStyle w:val="TableParagraph"/>
              <w:spacing w:before="76"/>
              <w:ind w:left="374" w:right="408"/>
              <w:jc w:val="center"/>
              <w:rPr>
                <w:rFonts w:ascii="Times New Roman"/>
              </w:rPr>
            </w:pPr>
            <w:r>
              <w:rPr>
                <w:rFonts w:ascii="Times New Roman"/>
              </w:rPr>
              <w:t>IZVORI FINANCIRANJA -</w:t>
            </w:r>
            <w:r>
              <w:rPr>
                <w:rFonts w:ascii="Times New Roman"/>
                <w:spacing w:val="-8"/>
              </w:rPr>
              <w:t xml:space="preserve"> </w:t>
            </w:r>
            <w:r>
              <w:rPr>
                <w:rFonts w:ascii="Times New Roman"/>
              </w:rPr>
              <w:t>PRIHODI</w:t>
            </w:r>
          </w:p>
        </w:tc>
      </w:tr>
      <w:tr w:rsidR="001E0708" w14:paraId="41FA7E22" w14:textId="77777777">
        <w:trPr>
          <w:trHeight w:val="833"/>
        </w:trPr>
        <w:tc>
          <w:tcPr>
            <w:tcW w:w="798" w:type="dxa"/>
            <w:tcBorders>
              <w:top w:val="single" w:sz="12" w:space="0" w:color="000000"/>
              <w:bottom w:val="single" w:sz="6" w:space="0" w:color="000000"/>
              <w:right w:val="single" w:sz="2" w:space="0" w:color="000000"/>
            </w:tcBorders>
            <w:shd w:val="clear" w:color="auto" w:fill="C0C0C0"/>
          </w:tcPr>
          <w:p w14:paraId="256714EB" w14:textId="77777777" w:rsidR="001E0708" w:rsidRDefault="004E5B5D">
            <w:pPr>
              <w:pStyle w:val="TableParagraph"/>
              <w:spacing w:before="4"/>
              <w:ind w:left="34" w:right="67"/>
              <w:jc w:val="center"/>
              <w:rPr>
                <w:sz w:val="20"/>
              </w:rPr>
            </w:pPr>
            <w:r>
              <w:rPr>
                <w:sz w:val="20"/>
              </w:rPr>
              <w:t>IzvorID</w:t>
            </w:r>
          </w:p>
          <w:p w14:paraId="7E9A3CC8" w14:textId="77777777" w:rsidR="001E0708" w:rsidRDefault="001E0708">
            <w:pPr>
              <w:pStyle w:val="TableParagraph"/>
              <w:spacing w:before="6"/>
              <w:rPr>
                <w:rFonts w:ascii="Arial"/>
                <w:b/>
                <w:sz w:val="28"/>
              </w:rPr>
            </w:pPr>
          </w:p>
          <w:p w14:paraId="7E1AB472" w14:textId="77777777" w:rsidR="001E0708" w:rsidRDefault="004E5B5D">
            <w:pPr>
              <w:pStyle w:val="TableParagraph"/>
              <w:ind w:right="38"/>
              <w:jc w:val="center"/>
              <w:rPr>
                <w:sz w:val="18"/>
              </w:rPr>
            </w:pPr>
            <w:r>
              <w:rPr>
                <w:sz w:val="18"/>
              </w:rPr>
              <w:t>1</w:t>
            </w:r>
          </w:p>
        </w:tc>
        <w:tc>
          <w:tcPr>
            <w:tcW w:w="9113" w:type="dxa"/>
            <w:tcBorders>
              <w:top w:val="single" w:sz="12" w:space="0" w:color="000000"/>
              <w:left w:val="single" w:sz="2" w:space="0" w:color="000000"/>
              <w:bottom w:val="single" w:sz="6" w:space="0" w:color="000000"/>
              <w:right w:val="single" w:sz="2" w:space="0" w:color="000000"/>
            </w:tcBorders>
            <w:shd w:val="clear" w:color="auto" w:fill="C0C0C0"/>
          </w:tcPr>
          <w:p w14:paraId="618979EA" w14:textId="77777777" w:rsidR="001E0708" w:rsidRDefault="004E5B5D">
            <w:pPr>
              <w:pStyle w:val="TableParagraph"/>
              <w:spacing w:before="4"/>
              <w:ind w:left="4347" w:right="4333"/>
              <w:jc w:val="center"/>
              <w:rPr>
                <w:sz w:val="20"/>
              </w:rPr>
            </w:pPr>
            <w:r>
              <w:rPr>
                <w:sz w:val="20"/>
              </w:rPr>
              <w:t>Opis</w:t>
            </w:r>
          </w:p>
          <w:p w14:paraId="7216F3A0" w14:textId="77777777" w:rsidR="001E0708" w:rsidRDefault="001E0708">
            <w:pPr>
              <w:pStyle w:val="TableParagraph"/>
              <w:spacing w:before="6"/>
              <w:rPr>
                <w:rFonts w:ascii="Arial"/>
                <w:b/>
                <w:sz w:val="28"/>
              </w:rPr>
            </w:pPr>
          </w:p>
          <w:p w14:paraId="758D375C" w14:textId="77777777" w:rsidR="001E0708" w:rsidRDefault="004E5B5D">
            <w:pPr>
              <w:pStyle w:val="TableParagraph"/>
              <w:ind w:left="13"/>
              <w:jc w:val="center"/>
              <w:rPr>
                <w:sz w:val="18"/>
              </w:rPr>
            </w:pPr>
            <w:r>
              <w:rPr>
                <w:sz w:val="18"/>
              </w:rPr>
              <w:t>2</w:t>
            </w:r>
          </w:p>
        </w:tc>
        <w:tc>
          <w:tcPr>
            <w:tcW w:w="1839" w:type="dxa"/>
            <w:tcBorders>
              <w:top w:val="single" w:sz="12" w:space="0" w:color="000000"/>
              <w:left w:val="single" w:sz="2" w:space="0" w:color="000000"/>
              <w:bottom w:val="single" w:sz="6" w:space="0" w:color="000000"/>
              <w:right w:val="single" w:sz="2" w:space="0" w:color="000000"/>
            </w:tcBorders>
            <w:shd w:val="clear" w:color="auto" w:fill="C0C0C0"/>
          </w:tcPr>
          <w:p w14:paraId="4591B68A" w14:textId="77777777" w:rsidR="001E0708" w:rsidRDefault="004E5B5D">
            <w:pPr>
              <w:pStyle w:val="TableParagraph"/>
              <w:spacing w:before="8"/>
              <w:ind w:left="242" w:right="263"/>
              <w:jc w:val="center"/>
              <w:rPr>
                <w:sz w:val="20"/>
              </w:rPr>
            </w:pPr>
            <w:r>
              <w:rPr>
                <w:sz w:val="20"/>
              </w:rPr>
              <w:t>Plan proračuna 2021</w:t>
            </w:r>
          </w:p>
          <w:p w14:paraId="02149830" w14:textId="77777777" w:rsidR="001E0708" w:rsidRDefault="004E5B5D">
            <w:pPr>
              <w:pStyle w:val="TableParagraph"/>
              <w:spacing w:before="85"/>
              <w:ind w:left="37"/>
              <w:jc w:val="center"/>
              <w:rPr>
                <w:sz w:val="18"/>
              </w:rPr>
            </w:pPr>
            <w:r>
              <w:rPr>
                <w:sz w:val="18"/>
              </w:rPr>
              <w:t>3</w:t>
            </w:r>
          </w:p>
        </w:tc>
        <w:tc>
          <w:tcPr>
            <w:tcW w:w="1841" w:type="dxa"/>
            <w:tcBorders>
              <w:top w:val="single" w:sz="12" w:space="0" w:color="000000"/>
              <w:left w:val="single" w:sz="2" w:space="0" w:color="000000"/>
              <w:bottom w:val="single" w:sz="6" w:space="0" w:color="000000"/>
              <w:right w:val="single" w:sz="2" w:space="0" w:color="000000"/>
            </w:tcBorders>
            <w:shd w:val="clear" w:color="auto" w:fill="C0C0C0"/>
          </w:tcPr>
          <w:p w14:paraId="6B1F2AEC" w14:textId="77777777" w:rsidR="001E0708" w:rsidRDefault="004E5B5D">
            <w:pPr>
              <w:pStyle w:val="TableParagraph"/>
              <w:spacing w:before="8"/>
              <w:ind w:left="105" w:right="84"/>
              <w:jc w:val="center"/>
              <w:rPr>
                <w:sz w:val="20"/>
              </w:rPr>
            </w:pPr>
            <w:r>
              <w:rPr>
                <w:sz w:val="20"/>
              </w:rPr>
              <w:t>Projekcija za 2022</w:t>
            </w:r>
          </w:p>
          <w:p w14:paraId="25BE9680" w14:textId="77777777" w:rsidR="001E0708" w:rsidRDefault="001E0708">
            <w:pPr>
              <w:pStyle w:val="TableParagraph"/>
              <w:spacing w:before="4"/>
              <w:rPr>
                <w:rFonts w:ascii="Arial"/>
                <w:b/>
                <w:sz w:val="28"/>
              </w:rPr>
            </w:pPr>
          </w:p>
          <w:p w14:paraId="1BA07329" w14:textId="77777777" w:rsidR="001E0708" w:rsidRDefault="004E5B5D">
            <w:pPr>
              <w:pStyle w:val="TableParagraph"/>
              <w:ind w:left="18"/>
              <w:jc w:val="center"/>
              <w:rPr>
                <w:sz w:val="18"/>
              </w:rPr>
            </w:pPr>
            <w:r>
              <w:rPr>
                <w:sz w:val="18"/>
              </w:rPr>
              <w:t>4</w:t>
            </w:r>
          </w:p>
        </w:tc>
        <w:tc>
          <w:tcPr>
            <w:tcW w:w="1831" w:type="dxa"/>
            <w:tcBorders>
              <w:top w:val="single" w:sz="12" w:space="0" w:color="000000"/>
              <w:left w:val="single" w:sz="2" w:space="0" w:color="000000"/>
              <w:bottom w:val="single" w:sz="6" w:space="0" w:color="000000"/>
            </w:tcBorders>
            <w:shd w:val="clear" w:color="auto" w:fill="C0C0C0"/>
          </w:tcPr>
          <w:p w14:paraId="756EAA62" w14:textId="77777777" w:rsidR="001E0708" w:rsidRDefault="004E5B5D">
            <w:pPr>
              <w:pStyle w:val="TableParagraph"/>
              <w:spacing w:before="8"/>
              <w:ind w:left="91" w:right="89"/>
              <w:jc w:val="center"/>
              <w:rPr>
                <w:sz w:val="20"/>
              </w:rPr>
            </w:pPr>
            <w:r>
              <w:rPr>
                <w:sz w:val="20"/>
              </w:rPr>
              <w:t>Projekcija za 2023</w:t>
            </w:r>
          </w:p>
          <w:p w14:paraId="318B5E2D" w14:textId="77777777" w:rsidR="001E0708" w:rsidRDefault="001E0708">
            <w:pPr>
              <w:pStyle w:val="TableParagraph"/>
              <w:spacing w:before="4"/>
              <w:rPr>
                <w:rFonts w:ascii="Arial"/>
                <w:b/>
                <w:sz w:val="28"/>
              </w:rPr>
            </w:pPr>
          </w:p>
          <w:p w14:paraId="4AA89F77" w14:textId="77777777" w:rsidR="001E0708" w:rsidRDefault="004E5B5D">
            <w:pPr>
              <w:pStyle w:val="TableParagraph"/>
              <w:ind w:right="1"/>
              <w:jc w:val="center"/>
              <w:rPr>
                <w:sz w:val="18"/>
              </w:rPr>
            </w:pPr>
            <w:r>
              <w:rPr>
                <w:sz w:val="18"/>
              </w:rPr>
              <w:t>5</w:t>
            </w:r>
          </w:p>
        </w:tc>
      </w:tr>
      <w:tr w:rsidR="001E0708" w14:paraId="0088DB9C" w14:textId="77777777">
        <w:trPr>
          <w:trHeight w:val="320"/>
        </w:trPr>
        <w:tc>
          <w:tcPr>
            <w:tcW w:w="9911" w:type="dxa"/>
            <w:gridSpan w:val="2"/>
            <w:tcBorders>
              <w:top w:val="single" w:sz="6" w:space="0" w:color="000000"/>
              <w:bottom w:val="single" w:sz="2" w:space="0" w:color="000000"/>
            </w:tcBorders>
            <w:shd w:val="clear" w:color="auto" w:fill="F5F5F5"/>
          </w:tcPr>
          <w:p w14:paraId="41C5B964" w14:textId="77777777" w:rsidR="001E0708" w:rsidRDefault="004E5B5D">
            <w:pPr>
              <w:pStyle w:val="TableParagraph"/>
              <w:spacing w:before="16"/>
              <w:ind w:left="282"/>
              <w:rPr>
                <w:b/>
              </w:rPr>
            </w:pPr>
            <w:r>
              <w:rPr>
                <w:b/>
              </w:rPr>
              <w:t>100 Opći prihodi i primici</w:t>
            </w:r>
          </w:p>
        </w:tc>
        <w:tc>
          <w:tcPr>
            <w:tcW w:w="1839" w:type="dxa"/>
            <w:tcBorders>
              <w:top w:val="single" w:sz="6" w:space="0" w:color="000000"/>
              <w:bottom w:val="single" w:sz="2" w:space="0" w:color="000000"/>
            </w:tcBorders>
            <w:shd w:val="clear" w:color="auto" w:fill="F5F5F5"/>
          </w:tcPr>
          <w:p w14:paraId="5965FF67" w14:textId="77777777" w:rsidR="001E0708" w:rsidRDefault="004E5B5D">
            <w:pPr>
              <w:pStyle w:val="TableParagraph"/>
              <w:spacing w:before="16"/>
              <w:ind w:right="37"/>
              <w:jc w:val="right"/>
              <w:rPr>
                <w:b/>
              </w:rPr>
            </w:pPr>
            <w:r>
              <w:rPr>
                <w:b/>
              </w:rPr>
              <w:t>3.320.000,00</w:t>
            </w:r>
          </w:p>
        </w:tc>
        <w:tc>
          <w:tcPr>
            <w:tcW w:w="1841" w:type="dxa"/>
            <w:tcBorders>
              <w:top w:val="single" w:sz="6" w:space="0" w:color="000000"/>
              <w:bottom w:val="single" w:sz="2" w:space="0" w:color="000000"/>
            </w:tcBorders>
            <w:shd w:val="clear" w:color="auto" w:fill="F5F5F5"/>
          </w:tcPr>
          <w:p w14:paraId="3903F699" w14:textId="77777777" w:rsidR="001E0708" w:rsidRDefault="004E5B5D">
            <w:pPr>
              <w:pStyle w:val="TableParagraph"/>
              <w:spacing w:before="16"/>
              <w:ind w:right="40"/>
              <w:jc w:val="right"/>
              <w:rPr>
                <w:b/>
              </w:rPr>
            </w:pPr>
            <w:r>
              <w:rPr>
                <w:b/>
              </w:rPr>
              <w:t>3.673.500,00</w:t>
            </w:r>
          </w:p>
        </w:tc>
        <w:tc>
          <w:tcPr>
            <w:tcW w:w="1831" w:type="dxa"/>
            <w:tcBorders>
              <w:top w:val="single" w:sz="6" w:space="0" w:color="000000"/>
              <w:bottom w:val="single" w:sz="2" w:space="0" w:color="000000"/>
            </w:tcBorders>
            <w:shd w:val="clear" w:color="auto" w:fill="F5F5F5"/>
          </w:tcPr>
          <w:p w14:paraId="68181FCD" w14:textId="77777777" w:rsidR="001E0708" w:rsidRDefault="004E5B5D">
            <w:pPr>
              <w:pStyle w:val="TableParagraph"/>
              <w:spacing w:before="16"/>
              <w:ind w:right="20"/>
              <w:jc w:val="right"/>
              <w:rPr>
                <w:b/>
              </w:rPr>
            </w:pPr>
            <w:r>
              <w:rPr>
                <w:b/>
              </w:rPr>
              <w:t>3.469.000,00</w:t>
            </w:r>
          </w:p>
        </w:tc>
      </w:tr>
      <w:tr w:rsidR="001E0708" w14:paraId="16237118" w14:textId="77777777">
        <w:trPr>
          <w:trHeight w:val="302"/>
        </w:trPr>
        <w:tc>
          <w:tcPr>
            <w:tcW w:w="798" w:type="dxa"/>
            <w:tcBorders>
              <w:bottom w:val="single" w:sz="2" w:space="0" w:color="000000"/>
            </w:tcBorders>
          </w:tcPr>
          <w:p w14:paraId="1D5DA4E0" w14:textId="77777777" w:rsidR="001E0708" w:rsidRDefault="004E5B5D">
            <w:pPr>
              <w:pStyle w:val="TableParagraph"/>
              <w:spacing w:line="264" w:lineRule="exact"/>
              <w:ind w:right="84"/>
              <w:jc w:val="right"/>
            </w:pPr>
            <w:r>
              <w:t>110</w:t>
            </w:r>
          </w:p>
        </w:tc>
        <w:tc>
          <w:tcPr>
            <w:tcW w:w="9113" w:type="dxa"/>
            <w:tcBorders>
              <w:bottom w:val="single" w:sz="2" w:space="0" w:color="000000"/>
            </w:tcBorders>
          </w:tcPr>
          <w:p w14:paraId="2C8AD781" w14:textId="77777777" w:rsidR="001E0708" w:rsidRDefault="004E5B5D">
            <w:pPr>
              <w:pStyle w:val="TableParagraph"/>
              <w:spacing w:line="264" w:lineRule="exact"/>
              <w:ind w:left="88"/>
            </w:pPr>
            <w:r>
              <w:t>Opći prihodi i primici</w:t>
            </w:r>
          </w:p>
        </w:tc>
        <w:tc>
          <w:tcPr>
            <w:tcW w:w="1839" w:type="dxa"/>
            <w:tcBorders>
              <w:bottom w:val="single" w:sz="2" w:space="0" w:color="000000"/>
            </w:tcBorders>
          </w:tcPr>
          <w:p w14:paraId="657A42B2" w14:textId="77777777" w:rsidR="001E0708" w:rsidRDefault="004E5B5D">
            <w:pPr>
              <w:pStyle w:val="TableParagraph"/>
              <w:spacing w:line="264" w:lineRule="exact"/>
              <w:ind w:right="28"/>
              <w:jc w:val="right"/>
            </w:pPr>
            <w:r>
              <w:t>3.320.000,00</w:t>
            </w:r>
          </w:p>
        </w:tc>
        <w:tc>
          <w:tcPr>
            <w:tcW w:w="1841" w:type="dxa"/>
            <w:tcBorders>
              <w:bottom w:val="single" w:sz="2" w:space="0" w:color="000000"/>
            </w:tcBorders>
          </w:tcPr>
          <w:p w14:paraId="1E5D8C28" w14:textId="77777777" w:rsidR="001E0708" w:rsidRDefault="004E5B5D">
            <w:pPr>
              <w:pStyle w:val="TableParagraph"/>
              <w:spacing w:line="264" w:lineRule="exact"/>
              <w:ind w:right="32"/>
              <w:jc w:val="right"/>
            </w:pPr>
            <w:r>
              <w:t>3.673.500,00</w:t>
            </w:r>
          </w:p>
        </w:tc>
        <w:tc>
          <w:tcPr>
            <w:tcW w:w="1831" w:type="dxa"/>
            <w:tcBorders>
              <w:bottom w:val="single" w:sz="2" w:space="0" w:color="000000"/>
            </w:tcBorders>
          </w:tcPr>
          <w:p w14:paraId="05D6A277" w14:textId="77777777" w:rsidR="001E0708" w:rsidRDefault="004E5B5D">
            <w:pPr>
              <w:pStyle w:val="TableParagraph"/>
              <w:spacing w:line="264" w:lineRule="exact"/>
              <w:ind w:right="11"/>
              <w:jc w:val="right"/>
            </w:pPr>
            <w:r>
              <w:t>3.469.000,00</w:t>
            </w:r>
          </w:p>
        </w:tc>
      </w:tr>
      <w:tr w:rsidR="001E0708" w14:paraId="6913D993" w14:textId="77777777">
        <w:trPr>
          <w:trHeight w:val="281"/>
        </w:trPr>
        <w:tc>
          <w:tcPr>
            <w:tcW w:w="798" w:type="dxa"/>
            <w:tcBorders>
              <w:top w:val="single" w:sz="2" w:space="0" w:color="000000"/>
              <w:bottom w:val="single" w:sz="2" w:space="0" w:color="000000"/>
            </w:tcBorders>
          </w:tcPr>
          <w:p w14:paraId="68B67298" w14:textId="77777777" w:rsidR="001E0708" w:rsidRDefault="004E5B5D">
            <w:pPr>
              <w:pStyle w:val="TableParagraph"/>
              <w:spacing w:before="17"/>
              <w:ind w:right="67"/>
              <w:jc w:val="right"/>
              <w:rPr>
                <w:sz w:val="20"/>
              </w:rPr>
            </w:pPr>
            <w:r>
              <w:rPr>
                <w:sz w:val="20"/>
              </w:rPr>
              <w:t>110</w:t>
            </w:r>
          </w:p>
        </w:tc>
        <w:tc>
          <w:tcPr>
            <w:tcW w:w="9113" w:type="dxa"/>
            <w:tcBorders>
              <w:top w:val="single" w:sz="2" w:space="0" w:color="000000"/>
              <w:bottom w:val="single" w:sz="2" w:space="0" w:color="000000"/>
            </w:tcBorders>
          </w:tcPr>
          <w:p w14:paraId="3A5718FF" w14:textId="77777777" w:rsidR="001E0708" w:rsidRDefault="004E5B5D">
            <w:pPr>
              <w:pStyle w:val="TableParagraph"/>
              <w:spacing w:before="17"/>
              <w:ind w:left="88"/>
              <w:rPr>
                <w:sz w:val="20"/>
              </w:rPr>
            </w:pPr>
            <w:r>
              <w:rPr>
                <w:sz w:val="20"/>
              </w:rPr>
              <w:t>Opći prihodi i primici</w:t>
            </w:r>
          </w:p>
        </w:tc>
        <w:tc>
          <w:tcPr>
            <w:tcW w:w="1839" w:type="dxa"/>
            <w:tcBorders>
              <w:top w:val="single" w:sz="2" w:space="0" w:color="000000"/>
              <w:bottom w:val="single" w:sz="2" w:space="0" w:color="000000"/>
            </w:tcBorders>
          </w:tcPr>
          <w:p w14:paraId="3A66B811" w14:textId="77777777" w:rsidR="001E0708" w:rsidRDefault="004E5B5D">
            <w:pPr>
              <w:pStyle w:val="TableParagraph"/>
              <w:spacing w:before="17"/>
              <w:ind w:right="27"/>
              <w:jc w:val="right"/>
              <w:rPr>
                <w:sz w:val="20"/>
              </w:rPr>
            </w:pPr>
            <w:r>
              <w:rPr>
                <w:sz w:val="20"/>
              </w:rPr>
              <w:t>3.320.000,00</w:t>
            </w:r>
          </w:p>
        </w:tc>
        <w:tc>
          <w:tcPr>
            <w:tcW w:w="1841" w:type="dxa"/>
            <w:tcBorders>
              <w:top w:val="single" w:sz="2" w:space="0" w:color="000000"/>
              <w:bottom w:val="single" w:sz="2" w:space="0" w:color="000000"/>
            </w:tcBorders>
          </w:tcPr>
          <w:p w14:paraId="11B03E51" w14:textId="77777777" w:rsidR="001E0708" w:rsidRDefault="004E5B5D">
            <w:pPr>
              <w:pStyle w:val="TableParagraph"/>
              <w:spacing w:before="17"/>
              <w:ind w:right="30"/>
              <w:jc w:val="right"/>
              <w:rPr>
                <w:sz w:val="20"/>
              </w:rPr>
            </w:pPr>
            <w:r>
              <w:rPr>
                <w:sz w:val="20"/>
              </w:rPr>
              <w:t>3.673.500,00</w:t>
            </w:r>
          </w:p>
        </w:tc>
        <w:tc>
          <w:tcPr>
            <w:tcW w:w="1831" w:type="dxa"/>
            <w:tcBorders>
              <w:top w:val="single" w:sz="2" w:space="0" w:color="000000"/>
              <w:bottom w:val="single" w:sz="2" w:space="0" w:color="000000"/>
            </w:tcBorders>
          </w:tcPr>
          <w:p w14:paraId="3153709C" w14:textId="77777777" w:rsidR="001E0708" w:rsidRDefault="004E5B5D">
            <w:pPr>
              <w:pStyle w:val="TableParagraph"/>
              <w:spacing w:before="17"/>
              <w:ind w:right="10"/>
              <w:jc w:val="right"/>
              <w:rPr>
                <w:sz w:val="20"/>
              </w:rPr>
            </w:pPr>
            <w:r>
              <w:rPr>
                <w:sz w:val="20"/>
              </w:rPr>
              <w:t>3.469.000,00</w:t>
            </w:r>
          </w:p>
        </w:tc>
      </w:tr>
      <w:tr w:rsidR="001E0708" w14:paraId="2F0F9C14" w14:textId="77777777">
        <w:trPr>
          <w:trHeight w:val="322"/>
        </w:trPr>
        <w:tc>
          <w:tcPr>
            <w:tcW w:w="798" w:type="dxa"/>
            <w:tcBorders>
              <w:top w:val="single" w:sz="2" w:space="0" w:color="000000"/>
              <w:bottom w:val="single" w:sz="2" w:space="0" w:color="000000"/>
            </w:tcBorders>
            <w:shd w:val="clear" w:color="auto" w:fill="F5F5F5"/>
          </w:tcPr>
          <w:p w14:paraId="398ED27D" w14:textId="77777777" w:rsidR="001E0708" w:rsidRDefault="004E5B5D">
            <w:pPr>
              <w:pStyle w:val="TableParagraph"/>
              <w:spacing w:before="17"/>
              <w:ind w:right="88"/>
              <w:jc w:val="right"/>
              <w:rPr>
                <w:b/>
              </w:rPr>
            </w:pPr>
            <w:r>
              <w:rPr>
                <w:b/>
              </w:rPr>
              <w:t>400</w:t>
            </w:r>
          </w:p>
        </w:tc>
        <w:tc>
          <w:tcPr>
            <w:tcW w:w="9113" w:type="dxa"/>
            <w:tcBorders>
              <w:top w:val="single" w:sz="2" w:space="0" w:color="000000"/>
              <w:bottom w:val="single" w:sz="2" w:space="0" w:color="000000"/>
            </w:tcBorders>
            <w:shd w:val="clear" w:color="auto" w:fill="F5F5F5"/>
          </w:tcPr>
          <w:p w14:paraId="372DE971" w14:textId="77777777" w:rsidR="001E0708" w:rsidRDefault="004E5B5D">
            <w:pPr>
              <w:pStyle w:val="TableParagraph"/>
              <w:spacing w:before="17"/>
              <w:ind w:left="88"/>
              <w:rPr>
                <w:b/>
              </w:rPr>
            </w:pPr>
            <w:r>
              <w:rPr>
                <w:b/>
              </w:rPr>
              <w:t>Prihodi za posebne namjene</w:t>
            </w:r>
          </w:p>
        </w:tc>
        <w:tc>
          <w:tcPr>
            <w:tcW w:w="1839" w:type="dxa"/>
            <w:tcBorders>
              <w:top w:val="single" w:sz="2" w:space="0" w:color="000000"/>
              <w:bottom w:val="single" w:sz="2" w:space="0" w:color="000000"/>
            </w:tcBorders>
            <w:shd w:val="clear" w:color="auto" w:fill="F5F5F5"/>
          </w:tcPr>
          <w:p w14:paraId="77615A55" w14:textId="77777777" w:rsidR="001E0708" w:rsidRDefault="004E5B5D">
            <w:pPr>
              <w:pStyle w:val="TableParagraph"/>
              <w:spacing w:before="17"/>
              <w:ind w:right="37"/>
              <w:jc w:val="right"/>
              <w:rPr>
                <w:b/>
              </w:rPr>
            </w:pPr>
            <w:r>
              <w:rPr>
                <w:b/>
              </w:rPr>
              <w:t>959.000,00</w:t>
            </w:r>
          </w:p>
        </w:tc>
        <w:tc>
          <w:tcPr>
            <w:tcW w:w="1841" w:type="dxa"/>
            <w:tcBorders>
              <w:top w:val="single" w:sz="2" w:space="0" w:color="000000"/>
              <w:bottom w:val="single" w:sz="2" w:space="0" w:color="000000"/>
            </w:tcBorders>
            <w:shd w:val="clear" w:color="auto" w:fill="F5F5F5"/>
          </w:tcPr>
          <w:p w14:paraId="6CD35740" w14:textId="77777777" w:rsidR="001E0708" w:rsidRDefault="004E5B5D">
            <w:pPr>
              <w:pStyle w:val="TableParagraph"/>
              <w:spacing w:before="17"/>
              <w:ind w:right="40"/>
              <w:jc w:val="right"/>
              <w:rPr>
                <w:b/>
              </w:rPr>
            </w:pPr>
            <w:r>
              <w:rPr>
                <w:b/>
              </w:rPr>
              <w:t>954.000,00</w:t>
            </w:r>
          </w:p>
        </w:tc>
        <w:tc>
          <w:tcPr>
            <w:tcW w:w="1831" w:type="dxa"/>
            <w:tcBorders>
              <w:top w:val="single" w:sz="2" w:space="0" w:color="000000"/>
              <w:bottom w:val="single" w:sz="2" w:space="0" w:color="000000"/>
            </w:tcBorders>
            <w:shd w:val="clear" w:color="auto" w:fill="F5F5F5"/>
          </w:tcPr>
          <w:p w14:paraId="02C73381" w14:textId="77777777" w:rsidR="001E0708" w:rsidRDefault="004E5B5D">
            <w:pPr>
              <w:pStyle w:val="TableParagraph"/>
              <w:spacing w:before="17"/>
              <w:ind w:right="20"/>
              <w:jc w:val="right"/>
              <w:rPr>
                <w:b/>
              </w:rPr>
            </w:pPr>
            <w:r>
              <w:rPr>
                <w:b/>
              </w:rPr>
              <w:t>963.000,00</w:t>
            </w:r>
          </w:p>
        </w:tc>
      </w:tr>
      <w:tr w:rsidR="001E0708" w14:paraId="63AB9847" w14:textId="77777777">
        <w:trPr>
          <w:trHeight w:val="303"/>
        </w:trPr>
        <w:tc>
          <w:tcPr>
            <w:tcW w:w="798" w:type="dxa"/>
            <w:tcBorders>
              <w:top w:val="single" w:sz="2" w:space="0" w:color="000000"/>
              <w:bottom w:val="single" w:sz="2" w:space="0" w:color="000000"/>
            </w:tcBorders>
          </w:tcPr>
          <w:p w14:paraId="04E3784C" w14:textId="77777777" w:rsidR="001E0708" w:rsidRDefault="004E5B5D">
            <w:pPr>
              <w:pStyle w:val="TableParagraph"/>
              <w:spacing w:before="16"/>
              <w:ind w:right="84"/>
              <w:jc w:val="right"/>
            </w:pPr>
            <w:r>
              <w:t>410</w:t>
            </w:r>
          </w:p>
        </w:tc>
        <w:tc>
          <w:tcPr>
            <w:tcW w:w="9113" w:type="dxa"/>
            <w:tcBorders>
              <w:top w:val="single" w:sz="2" w:space="0" w:color="000000"/>
              <w:bottom w:val="single" w:sz="2" w:space="0" w:color="000000"/>
            </w:tcBorders>
          </w:tcPr>
          <w:p w14:paraId="258ABB9A" w14:textId="77777777" w:rsidR="001E0708" w:rsidRDefault="004E5B5D">
            <w:pPr>
              <w:pStyle w:val="TableParagraph"/>
              <w:spacing w:before="16"/>
              <w:ind w:left="88"/>
            </w:pPr>
            <w:r>
              <w:t>Komunalna djelatnost</w:t>
            </w:r>
          </w:p>
        </w:tc>
        <w:tc>
          <w:tcPr>
            <w:tcW w:w="1839" w:type="dxa"/>
            <w:tcBorders>
              <w:top w:val="single" w:sz="2" w:space="0" w:color="000000"/>
              <w:bottom w:val="single" w:sz="2" w:space="0" w:color="000000"/>
            </w:tcBorders>
          </w:tcPr>
          <w:p w14:paraId="564BBB11" w14:textId="77777777" w:rsidR="001E0708" w:rsidRDefault="004E5B5D">
            <w:pPr>
              <w:pStyle w:val="TableParagraph"/>
              <w:spacing w:before="16"/>
              <w:ind w:right="30"/>
              <w:jc w:val="right"/>
            </w:pPr>
            <w:r>
              <w:t>229.000,00</w:t>
            </w:r>
          </w:p>
        </w:tc>
        <w:tc>
          <w:tcPr>
            <w:tcW w:w="1841" w:type="dxa"/>
            <w:tcBorders>
              <w:top w:val="single" w:sz="2" w:space="0" w:color="000000"/>
              <w:bottom w:val="single" w:sz="2" w:space="0" w:color="000000"/>
            </w:tcBorders>
          </w:tcPr>
          <w:p w14:paraId="325456E4" w14:textId="77777777" w:rsidR="001E0708" w:rsidRDefault="004E5B5D">
            <w:pPr>
              <w:pStyle w:val="TableParagraph"/>
              <w:spacing w:before="16"/>
              <w:ind w:right="33"/>
              <w:jc w:val="right"/>
            </w:pPr>
            <w:r>
              <w:t>224.000,00</w:t>
            </w:r>
          </w:p>
        </w:tc>
        <w:tc>
          <w:tcPr>
            <w:tcW w:w="1831" w:type="dxa"/>
            <w:tcBorders>
              <w:top w:val="single" w:sz="2" w:space="0" w:color="000000"/>
              <w:bottom w:val="single" w:sz="2" w:space="0" w:color="000000"/>
            </w:tcBorders>
          </w:tcPr>
          <w:p w14:paraId="689628E4" w14:textId="77777777" w:rsidR="001E0708" w:rsidRDefault="004E5B5D">
            <w:pPr>
              <w:pStyle w:val="TableParagraph"/>
              <w:spacing w:before="16"/>
              <w:ind w:right="13"/>
              <w:jc w:val="right"/>
            </w:pPr>
            <w:r>
              <w:t>229.000,00</w:t>
            </w:r>
          </w:p>
        </w:tc>
      </w:tr>
      <w:tr w:rsidR="001E0708" w14:paraId="28460CF6" w14:textId="77777777">
        <w:trPr>
          <w:trHeight w:val="281"/>
        </w:trPr>
        <w:tc>
          <w:tcPr>
            <w:tcW w:w="798" w:type="dxa"/>
            <w:tcBorders>
              <w:top w:val="single" w:sz="2" w:space="0" w:color="000000"/>
              <w:bottom w:val="single" w:sz="2" w:space="0" w:color="000000"/>
            </w:tcBorders>
          </w:tcPr>
          <w:p w14:paraId="48FDD9BF" w14:textId="77777777" w:rsidR="001E0708" w:rsidRDefault="004E5B5D">
            <w:pPr>
              <w:pStyle w:val="TableParagraph"/>
              <w:spacing w:before="16"/>
              <w:ind w:right="67"/>
              <w:jc w:val="right"/>
              <w:rPr>
                <w:sz w:val="20"/>
              </w:rPr>
            </w:pPr>
            <w:r>
              <w:rPr>
                <w:sz w:val="20"/>
              </w:rPr>
              <w:t>412</w:t>
            </w:r>
          </w:p>
        </w:tc>
        <w:tc>
          <w:tcPr>
            <w:tcW w:w="9113" w:type="dxa"/>
            <w:tcBorders>
              <w:top w:val="single" w:sz="2" w:space="0" w:color="000000"/>
              <w:bottom w:val="single" w:sz="2" w:space="0" w:color="000000"/>
            </w:tcBorders>
          </w:tcPr>
          <w:p w14:paraId="4D975B30" w14:textId="77777777" w:rsidR="001E0708" w:rsidRDefault="004E5B5D">
            <w:pPr>
              <w:pStyle w:val="TableParagraph"/>
              <w:spacing w:before="16"/>
              <w:ind w:left="88"/>
              <w:rPr>
                <w:sz w:val="20"/>
              </w:rPr>
            </w:pPr>
            <w:r>
              <w:rPr>
                <w:sz w:val="20"/>
              </w:rPr>
              <w:t>Komunalna naknada</w:t>
            </w:r>
          </w:p>
        </w:tc>
        <w:tc>
          <w:tcPr>
            <w:tcW w:w="1839" w:type="dxa"/>
            <w:tcBorders>
              <w:top w:val="single" w:sz="2" w:space="0" w:color="000000"/>
              <w:bottom w:val="single" w:sz="2" w:space="0" w:color="000000"/>
            </w:tcBorders>
          </w:tcPr>
          <w:p w14:paraId="4292225E" w14:textId="77777777" w:rsidR="001E0708" w:rsidRDefault="004E5B5D">
            <w:pPr>
              <w:pStyle w:val="TableParagraph"/>
              <w:spacing w:before="16"/>
              <w:ind w:right="27"/>
              <w:jc w:val="right"/>
              <w:rPr>
                <w:sz w:val="20"/>
              </w:rPr>
            </w:pPr>
            <w:r>
              <w:rPr>
                <w:sz w:val="20"/>
              </w:rPr>
              <w:t>229.000,00</w:t>
            </w:r>
          </w:p>
        </w:tc>
        <w:tc>
          <w:tcPr>
            <w:tcW w:w="1841" w:type="dxa"/>
            <w:tcBorders>
              <w:top w:val="single" w:sz="2" w:space="0" w:color="000000"/>
              <w:bottom w:val="single" w:sz="2" w:space="0" w:color="000000"/>
            </w:tcBorders>
          </w:tcPr>
          <w:p w14:paraId="7B3D597F" w14:textId="77777777" w:rsidR="001E0708" w:rsidRDefault="004E5B5D">
            <w:pPr>
              <w:pStyle w:val="TableParagraph"/>
              <w:spacing w:before="16"/>
              <w:ind w:right="30"/>
              <w:jc w:val="right"/>
              <w:rPr>
                <w:sz w:val="20"/>
              </w:rPr>
            </w:pPr>
            <w:r>
              <w:rPr>
                <w:sz w:val="20"/>
              </w:rPr>
              <w:t>224.000,00</w:t>
            </w:r>
          </w:p>
        </w:tc>
        <w:tc>
          <w:tcPr>
            <w:tcW w:w="1831" w:type="dxa"/>
            <w:tcBorders>
              <w:top w:val="single" w:sz="2" w:space="0" w:color="000000"/>
              <w:bottom w:val="single" w:sz="2" w:space="0" w:color="000000"/>
            </w:tcBorders>
          </w:tcPr>
          <w:p w14:paraId="7B9F45CF" w14:textId="77777777" w:rsidR="001E0708" w:rsidRDefault="004E5B5D">
            <w:pPr>
              <w:pStyle w:val="TableParagraph"/>
              <w:spacing w:before="16"/>
              <w:ind w:right="10"/>
              <w:jc w:val="right"/>
              <w:rPr>
                <w:sz w:val="20"/>
              </w:rPr>
            </w:pPr>
            <w:r>
              <w:rPr>
                <w:sz w:val="20"/>
              </w:rPr>
              <w:t>229.000,00</w:t>
            </w:r>
          </w:p>
        </w:tc>
      </w:tr>
      <w:tr w:rsidR="001E0708" w14:paraId="7897577D" w14:textId="77777777">
        <w:trPr>
          <w:trHeight w:val="303"/>
        </w:trPr>
        <w:tc>
          <w:tcPr>
            <w:tcW w:w="798" w:type="dxa"/>
            <w:tcBorders>
              <w:top w:val="single" w:sz="2" w:space="0" w:color="000000"/>
              <w:bottom w:val="single" w:sz="2" w:space="0" w:color="000000"/>
            </w:tcBorders>
          </w:tcPr>
          <w:p w14:paraId="226C0F76" w14:textId="77777777" w:rsidR="001E0708" w:rsidRDefault="004E5B5D">
            <w:pPr>
              <w:pStyle w:val="TableParagraph"/>
              <w:spacing w:before="17"/>
              <w:ind w:right="84"/>
              <w:jc w:val="right"/>
            </w:pPr>
            <w:r>
              <w:t>420</w:t>
            </w:r>
          </w:p>
        </w:tc>
        <w:tc>
          <w:tcPr>
            <w:tcW w:w="9113" w:type="dxa"/>
            <w:tcBorders>
              <w:top w:val="single" w:sz="2" w:space="0" w:color="000000"/>
              <w:bottom w:val="single" w:sz="2" w:space="0" w:color="000000"/>
            </w:tcBorders>
          </w:tcPr>
          <w:p w14:paraId="2699F065" w14:textId="77777777" w:rsidR="001E0708" w:rsidRDefault="004E5B5D">
            <w:pPr>
              <w:pStyle w:val="TableParagraph"/>
              <w:spacing w:before="17"/>
              <w:ind w:left="88"/>
            </w:pPr>
            <w:r>
              <w:t>Ostali prihodi po posebnim propisima</w:t>
            </w:r>
          </w:p>
        </w:tc>
        <w:tc>
          <w:tcPr>
            <w:tcW w:w="1839" w:type="dxa"/>
            <w:tcBorders>
              <w:top w:val="single" w:sz="2" w:space="0" w:color="000000"/>
              <w:bottom w:val="single" w:sz="2" w:space="0" w:color="000000"/>
            </w:tcBorders>
          </w:tcPr>
          <w:p w14:paraId="7AA813F3" w14:textId="77777777" w:rsidR="001E0708" w:rsidRDefault="004E5B5D">
            <w:pPr>
              <w:pStyle w:val="TableParagraph"/>
              <w:spacing w:before="17"/>
              <w:ind w:right="30"/>
              <w:jc w:val="right"/>
            </w:pPr>
            <w:r>
              <w:t>730.000,00</w:t>
            </w:r>
          </w:p>
        </w:tc>
        <w:tc>
          <w:tcPr>
            <w:tcW w:w="1841" w:type="dxa"/>
            <w:tcBorders>
              <w:top w:val="single" w:sz="2" w:space="0" w:color="000000"/>
              <w:bottom w:val="single" w:sz="2" w:space="0" w:color="000000"/>
            </w:tcBorders>
          </w:tcPr>
          <w:p w14:paraId="1D125980" w14:textId="77777777" w:rsidR="001E0708" w:rsidRDefault="004E5B5D">
            <w:pPr>
              <w:pStyle w:val="TableParagraph"/>
              <w:spacing w:before="17"/>
              <w:ind w:right="33"/>
              <w:jc w:val="right"/>
            </w:pPr>
            <w:r>
              <w:t>730.000,00</w:t>
            </w:r>
          </w:p>
        </w:tc>
        <w:tc>
          <w:tcPr>
            <w:tcW w:w="1831" w:type="dxa"/>
            <w:tcBorders>
              <w:top w:val="single" w:sz="2" w:space="0" w:color="000000"/>
              <w:bottom w:val="single" w:sz="2" w:space="0" w:color="000000"/>
            </w:tcBorders>
          </w:tcPr>
          <w:p w14:paraId="64003FAA" w14:textId="77777777" w:rsidR="001E0708" w:rsidRDefault="004E5B5D">
            <w:pPr>
              <w:pStyle w:val="TableParagraph"/>
              <w:spacing w:before="17"/>
              <w:ind w:right="13"/>
              <w:jc w:val="right"/>
            </w:pPr>
            <w:r>
              <w:t>734.000,00</w:t>
            </w:r>
          </w:p>
        </w:tc>
      </w:tr>
      <w:tr w:rsidR="001E0708" w14:paraId="2FA7085D" w14:textId="77777777">
        <w:trPr>
          <w:trHeight w:val="283"/>
        </w:trPr>
        <w:tc>
          <w:tcPr>
            <w:tcW w:w="798" w:type="dxa"/>
            <w:tcBorders>
              <w:top w:val="single" w:sz="2" w:space="0" w:color="000000"/>
              <w:bottom w:val="single" w:sz="2" w:space="0" w:color="000000"/>
            </w:tcBorders>
          </w:tcPr>
          <w:p w14:paraId="6104447A" w14:textId="77777777" w:rsidR="001E0708" w:rsidRDefault="004E5B5D">
            <w:pPr>
              <w:pStyle w:val="TableParagraph"/>
              <w:spacing w:before="18"/>
              <w:ind w:right="67"/>
              <w:jc w:val="right"/>
              <w:rPr>
                <w:sz w:val="20"/>
              </w:rPr>
            </w:pPr>
            <w:r>
              <w:rPr>
                <w:sz w:val="20"/>
              </w:rPr>
              <w:t>420</w:t>
            </w:r>
          </w:p>
        </w:tc>
        <w:tc>
          <w:tcPr>
            <w:tcW w:w="9113" w:type="dxa"/>
            <w:tcBorders>
              <w:top w:val="single" w:sz="2" w:space="0" w:color="000000"/>
              <w:bottom w:val="single" w:sz="2" w:space="0" w:color="000000"/>
            </w:tcBorders>
          </w:tcPr>
          <w:p w14:paraId="7BC3F613" w14:textId="77777777" w:rsidR="001E0708" w:rsidRDefault="004E5B5D">
            <w:pPr>
              <w:pStyle w:val="TableParagraph"/>
              <w:spacing w:before="18"/>
              <w:ind w:left="88"/>
              <w:rPr>
                <w:sz w:val="20"/>
              </w:rPr>
            </w:pPr>
            <w:r>
              <w:rPr>
                <w:sz w:val="20"/>
              </w:rPr>
              <w:t>Ostali prihodi po posebnim propisima</w:t>
            </w:r>
          </w:p>
        </w:tc>
        <w:tc>
          <w:tcPr>
            <w:tcW w:w="1839" w:type="dxa"/>
            <w:tcBorders>
              <w:top w:val="single" w:sz="2" w:space="0" w:color="000000"/>
              <w:bottom w:val="single" w:sz="2" w:space="0" w:color="000000"/>
            </w:tcBorders>
          </w:tcPr>
          <w:p w14:paraId="27C43D7A" w14:textId="77777777" w:rsidR="001E0708" w:rsidRDefault="004E5B5D">
            <w:pPr>
              <w:pStyle w:val="TableParagraph"/>
              <w:spacing w:before="18"/>
              <w:ind w:right="27"/>
              <w:jc w:val="right"/>
              <w:rPr>
                <w:sz w:val="20"/>
              </w:rPr>
            </w:pPr>
            <w:r>
              <w:rPr>
                <w:sz w:val="20"/>
              </w:rPr>
              <w:t>730.000,00</w:t>
            </w:r>
          </w:p>
        </w:tc>
        <w:tc>
          <w:tcPr>
            <w:tcW w:w="1841" w:type="dxa"/>
            <w:tcBorders>
              <w:top w:val="single" w:sz="2" w:space="0" w:color="000000"/>
              <w:bottom w:val="single" w:sz="2" w:space="0" w:color="000000"/>
            </w:tcBorders>
          </w:tcPr>
          <w:p w14:paraId="2E772D7D" w14:textId="77777777" w:rsidR="001E0708" w:rsidRDefault="004E5B5D">
            <w:pPr>
              <w:pStyle w:val="TableParagraph"/>
              <w:spacing w:before="18"/>
              <w:ind w:right="30"/>
              <w:jc w:val="right"/>
              <w:rPr>
                <w:sz w:val="20"/>
              </w:rPr>
            </w:pPr>
            <w:r>
              <w:rPr>
                <w:sz w:val="20"/>
              </w:rPr>
              <w:t>730.000,00</w:t>
            </w:r>
          </w:p>
        </w:tc>
        <w:tc>
          <w:tcPr>
            <w:tcW w:w="1831" w:type="dxa"/>
            <w:tcBorders>
              <w:top w:val="single" w:sz="2" w:space="0" w:color="000000"/>
              <w:bottom w:val="single" w:sz="2" w:space="0" w:color="000000"/>
            </w:tcBorders>
          </w:tcPr>
          <w:p w14:paraId="2D18E8C8" w14:textId="77777777" w:rsidR="001E0708" w:rsidRDefault="004E5B5D">
            <w:pPr>
              <w:pStyle w:val="TableParagraph"/>
              <w:spacing w:before="18"/>
              <w:ind w:right="10"/>
              <w:jc w:val="right"/>
              <w:rPr>
                <w:sz w:val="20"/>
              </w:rPr>
            </w:pPr>
            <w:r>
              <w:rPr>
                <w:sz w:val="20"/>
              </w:rPr>
              <w:t>734.000,00</w:t>
            </w:r>
          </w:p>
        </w:tc>
      </w:tr>
      <w:tr w:rsidR="001E0708" w14:paraId="370C0937" w14:textId="77777777">
        <w:trPr>
          <w:trHeight w:val="317"/>
        </w:trPr>
        <w:tc>
          <w:tcPr>
            <w:tcW w:w="798" w:type="dxa"/>
            <w:tcBorders>
              <w:top w:val="single" w:sz="2" w:space="0" w:color="000000"/>
              <w:bottom w:val="single" w:sz="2" w:space="0" w:color="000000"/>
            </w:tcBorders>
            <w:shd w:val="clear" w:color="auto" w:fill="F5F5F5"/>
          </w:tcPr>
          <w:p w14:paraId="35F8AB1B" w14:textId="77777777" w:rsidR="001E0708" w:rsidRDefault="004E5B5D">
            <w:pPr>
              <w:pStyle w:val="TableParagraph"/>
              <w:spacing w:before="16"/>
              <w:ind w:right="88"/>
              <w:jc w:val="right"/>
              <w:rPr>
                <w:b/>
              </w:rPr>
            </w:pPr>
            <w:r>
              <w:rPr>
                <w:b/>
              </w:rPr>
              <w:t>500</w:t>
            </w:r>
          </w:p>
        </w:tc>
        <w:tc>
          <w:tcPr>
            <w:tcW w:w="9113" w:type="dxa"/>
            <w:tcBorders>
              <w:top w:val="single" w:sz="2" w:space="0" w:color="000000"/>
              <w:bottom w:val="single" w:sz="2" w:space="0" w:color="000000"/>
            </w:tcBorders>
            <w:shd w:val="clear" w:color="auto" w:fill="F5F5F5"/>
          </w:tcPr>
          <w:p w14:paraId="1FC9040D" w14:textId="77777777" w:rsidR="001E0708" w:rsidRDefault="004E5B5D">
            <w:pPr>
              <w:pStyle w:val="TableParagraph"/>
              <w:spacing w:before="16"/>
              <w:ind w:left="88"/>
              <w:rPr>
                <w:b/>
              </w:rPr>
            </w:pPr>
            <w:r>
              <w:rPr>
                <w:b/>
              </w:rPr>
              <w:t>Pomoći</w:t>
            </w:r>
          </w:p>
        </w:tc>
        <w:tc>
          <w:tcPr>
            <w:tcW w:w="1839" w:type="dxa"/>
            <w:tcBorders>
              <w:top w:val="single" w:sz="2" w:space="0" w:color="000000"/>
              <w:bottom w:val="single" w:sz="2" w:space="0" w:color="000000"/>
            </w:tcBorders>
            <w:shd w:val="clear" w:color="auto" w:fill="F5F5F5"/>
          </w:tcPr>
          <w:p w14:paraId="7DAD2702" w14:textId="77777777" w:rsidR="001E0708" w:rsidRDefault="004E5B5D">
            <w:pPr>
              <w:pStyle w:val="TableParagraph"/>
              <w:spacing w:before="16"/>
              <w:ind w:right="37"/>
              <w:jc w:val="right"/>
              <w:rPr>
                <w:b/>
              </w:rPr>
            </w:pPr>
            <w:r>
              <w:rPr>
                <w:b/>
              </w:rPr>
              <w:t>965.000,00</w:t>
            </w:r>
          </w:p>
        </w:tc>
        <w:tc>
          <w:tcPr>
            <w:tcW w:w="1841" w:type="dxa"/>
            <w:tcBorders>
              <w:top w:val="single" w:sz="2" w:space="0" w:color="000000"/>
              <w:bottom w:val="single" w:sz="2" w:space="0" w:color="000000"/>
            </w:tcBorders>
            <w:shd w:val="clear" w:color="auto" w:fill="F5F5F5"/>
          </w:tcPr>
          <w:p w14:paraId="76BE7215" w14:textId="77777777" w:rsidR="001E0708" w:rsidRDefault="004E5B5D">
            <w:pPr>
              <w:pStyle w:val="TableParagraph"/>
              <w:spacing w:before="16"/>
              <w:ind w:right="40"/>
              <w:jc w:val="right"/>
              <w:rPr>
                <w:b/>
              </w:rPr>
            </w:pPr>
            <w:r>
              <w:rPr>
                <w:b/>
              </w:rPr>
              <w:t>216.500,00</w:t>
            </w:r>
          </w:p>
        </w:tc>
        <w:tc>
          <w:tcPr>
            <w:tcW w:w="1831" w:type="dxa"/>
            <w:tcBorders>
              <w:top w:val="single" w:sz="2" w:space="0" w:color="000000"/>
              <w:bottom w:val="single" w:sz="2" w:space="0" w:color="000000"/>
            </w:tcBorders>
            <w:shd w:val="clear" w:color="auto" w:fill="F5F5F5"/>
          </w:tcPr>
          <w:p w14:paraId="032B814D" w14:textId="77777777" w:rsidR="001E0708" w:rsidRDefault="004E5B5D">
            <w:pPr>
              <w:pStyle w:val="TableParagraph"/>
              <w:spacing w:before="16"/>
              <w:ind w:right="20"/>
              <w:jc w:val="right"/>
              <w:rPr>
                <w:b/>
              </w:rPr>
            </w:pPr>
            <w:r>
              <w:rPr>
                <w:b/>
              </w:rPr>
              <w:t>216.500,00</w:t>
            </w:r>
          </w:p>
        </w:tc>
      </w:tr>
      <w:tr w:rsidR="001E0708" w14:paraId="217BB03C" w14:textId="77777777">
        <w:trPr>
          <w:trHeight w:val="304"/>
        </w:trPr>
        <w:tc>
          <w:tcPr>
            <w:tcW w:w="798" w:type="dxa"/>
            <w:tcBorders>
              <w:top w:val="single" w:sz="2" w:space="0" w:color="000000"/>
              <w:bottom w:val="single" w:sz="2" w:space="0" w:color="000000"/>
            </w:tcBorders>
          </w:tcPr>
          <w:p w14:paraId="63CA5D32" w14:textId="77777777" w:rsidR="001E0708" w:rsidRDefault="004E5B5D">
            <w:pPr>
              <w:pStyle w:val="TableParagraph"/>
              <w:spacing w:before="17"/>
              <w:ind w:right="84"/>
              <w:jc w:val="right"/>
            </w:pPr>
            <w:r>
              <w:t>520</w:t>
            </w:r>
          </w:p>
        </w:tc>
        <w:tc>
          <w:tcPr>
            <w:tcW w:w="9113" w:type="dxa"/>
            <w:tcBorders>
              <w:top w:val="single" w:sz="2" w:space="0" w:color="000000"/>
              <w:bottom w:val="single" w:sz="2" w:space="0" w:color="000000"/>
            </w:tcBorders>
          </w:tcPr>
          <w:p w14:paraId="65662C51" w14:textId="77777777" w:rsidR="001E0708" w:rsidRDefault="004E5B5D">
            <w:pPr>
              <w:pStyle w:val="TableParagraph"/>
              <w:spacing w:before="17"/>
              <w:ind w:left="88"/>
            </w:pPr>
            <w:r>
              <w:t>Pomoći</w:t>
            </w:r>
          </w:p>
        </w:tc>
        <w:tc>
          <w:tcPr>
            <w:tcW w:w="1839" w:type="dxa"/>
            <w:tcBorders>
              <w:top w:val="single" w:sz="2" w:space="0" w:color="000000"/>
              <w:bottom w:val="single" w:sz="2" w:space="0" w:color="000000"/>
            </w:tcBorders>
          </w:tcPr>
          <w:p w14:paraId="1BBF0182" w14:textId="77777777" w:rsidR="001E0708" w:rsidRDefault="004E5B5D">
            <w:pPr>
              <w:pStyle w:val="TableParagraph"/>
              <w:spacing w:before="17"/>
              <w:ind w:right="30"/>
              <w:jc w:val="right"/>
            </w:pPr>
            <w:r>
              <w:t>965.000,00</w:t>
            </w:r>
          </w:p>
        </w:tc>
        <w:tc>
          <w:tcPr>
            <w:tcW w:w="1841" w:type="dxa"/>
            <w:tcBorders>
              <w:top w:val="single" w:sz="2" w:space="0" w:color="000000"/>
              <w:bottom w:val="single" w:sz="2" w:space="0" w:color="000000"/>
            </w:tcBorders>
          </w:tcPr>
          <w:p w14:paraId="09A9A927" w14:textId="77777777" w:rsidR="001E0708" w:rsidRDefault="004E5B5D">
            <w:pPr>
              <w:pStyle w:val="TableParagraph"/>
              <w:spacing w:before="17"/>
              <w:ind w:right="33"/>
              <w:jc w:val="right"/>
            </w:pPr>
            <w:r>
              <w:t>216.500,00</w:t>
            </w:r>
          </w:p>
        </w:tc>
        <w:tc>
          <w:tcPr>
            <w:tcW w:w="1831" w:type="dxa"/>
            <w:tcBorders>
              <w:top w:val="single" w:sz="2" w:space="0" w:color="000000"/>
              <w:bottom w:val="single" w:sz="2" w:space="0" w:color="000000"/>
            </w:tcBorders>
          </w:tcPr>
          <w:p w14:paraId="4CCAF73D" w14:textId="77777777" w:rsidR="001E0708" w:rsidRDefault="004E5B5D">
            <w:pPr>
              <w:pStyle w:val="TableParagraph"/>
              <w:spacing w:before="17"/>
              <w:ind w:right="13"/>
              <w:jc w:val="right"/>
            </w:pPr>
            <w:r>
              <w:t>216.500,00</w:t>
            </w:r>
          </w:p>
        </w:tc>
      </w:tr>
      <w:tr w:rsidR="001E0708" w14:paraId="53BC472C" w14:textId="77777777">
        <w:trPr>
          <w:trHeight w:val="281"/>
        </w:trPr>
        <w:tc>
          <w:tcPr>
            <w:tcW w:w="798" w:type="dxa"/>
            <w:tcBorders>
              <w:top w:val="single" w:sz="2" w:space="0" w:color="000000"/>
              <w:bottom w:val="single" w:sz="2" w:space="0" w:color="000000"/>
            </w:tcBorders>
          </w:tcPr>
          <w:p w14:paraId="2124B5CE" w14:textId="77777777" w:rsidR="001E0708" w:rsidRDefault="004E5B5D">
            <w:pPr>
              <w:pStyle w:val="TableParagraph"/>
              <w:spacing w:before="18"/>
              <w:ind w:right="67"/>
              <w:jc w:val="right"/>
              <w:rPr>
                <w:sz w:val="20"/>
              </w:rPr>
            </w:pPr>
            <w:r>
              <w:rPr>
                <w:sz w:val="20"/>
              </w:rPr>
              <w:t>524</w:t>
            </w:r>
          </w:p>
        </w:tc>
        <w:tc>
          <w:tcPr>
            <w:tcW w:w="9113" w:type="dxa"/>
            <w:tcBorders>
              <w:top w:val="single" w:sz="2" w:space="0" w:color="000000"/>
              <w:bottom w:val="single" w:sz="2" w:space="0" w:color="000000"/>
            </w:tcBorders>
          </w:tcPr>
          <w:p w14:paraId="185F68AB" w14:textId="77777777" w:rsidR="001E0708" w:rsidRDefault="004E5B5D">
            <w:pPr>
              <w:pStyle w:val="TableParagraph"/>
              <w:spacing w:before="18"/>
              <w:ind w:left="88"/>
              <w:rPr>
                <w:sz w:val="20"/>
              </w:rPr>
            </w:pPr>
            <w:r>
              <w:rPr>
                <w:sz w:val="20"/>
              </w:rPr>
              <w:t>Pomoći LAG Sjeverna Bilogora</w:t>
            </w:r>
          </w:p>
        </w:tc>
        <w:tc>
          <w:tcPr>
            <w:tcW w:w="1839" w:type="dxa"/>
            <w:tcBorders>
              <w:top w:val="single" w:sz="2" w:space="0" w:color="000000"/>
              <w:bottom w:val="single" w:sz="2" w:space="0" w:color="000000"/>
            </w:tcBorders>
          </w:tcPr>
          <w:p w14:paraId="1F3F30E1" w14:textId="77777777" w:rsidR="001E0708" w:rsidRDefault="004E5B5D">
            <w:pPr>
              <w:pStyle w:val="TableParagraph"/>
              <w:spacing w:before="18"/>
              <w:ind w:right="27"/>
              <w:jc w:val="right"/>
              <w:rPr>
                <w:sz w:val="20"/>
              </w:rPr>
            </w:pPr>
            <w:r>
              <w:rPr>
                <w:sz w:val="20"/>
              </w:rPr>
              <w:t>965.000,00</w:t>
            </w:r>
          </w:p>
        </w:tc>
        <w:tc>
          <w:tcPr>
            <w:tcW w:w="1841" w:type="dxa"/>
            <w:tcBorders>
              <w:top w:val="single" w:sz="2" w:space="0" w:color="000000"/>
              <w:bottom w:val="single" w:sz="2" w:space="0" w:color="000000"/>
            </w:tcBorders>
          </w:tcPr>
          <w:p w14:paraId="5642E986" w14:textId="77777777" w:rsidR="001E0708" w:rsidRDefault="004E5B5D">
            <w:pPr>
              <w:pStyle w:val="TableParagraph"/>
              <w:spacing w:before="18"/>
              <w:ind w:right="30"/>
              <w:jc w:val="right"/>
              <w:rPr>
                <w:sz w:val="20"/>
              </w:rPr>
            </w:pPr>
            <w:r>
              <w:rPr>
                <w:sz w:val="20"/>
              </w:rPr>
              <w:t>216.500,00</w:t>
            </w:r>
          </w:p>
        </w:tc>
        <w:tc>
          <w:tcPr>
            <w:tcW w:w="1831" w:type="dxa"/>
            <w:tcBorders>
              <w:top w:val="single" w:sz="2" w:space="0" w:color="000000"/>
              <w:bottom w:val="single" w:sz="2" w:space="0" w:color="000000"/>
            </w:tcBorders>
          </w:tcPr>
          <w:p w14:paraId="6005A5F3" w14:textId="77777777" w:rsidR="001E0708" w:rsidRDefault="004E5B5D">
            <w:pPr>
              <w:pStyle w:val="TableParagraph"/>
              <w:spacing w:before="18"/>
              <w:ind w:right="10"/>
              <w:jc w:val="right"/>
              <w:rPr>
                <w:sz w:val="20"/>
              </w:rPr>
            </w:pPr>
            <w:r>
              <w:rPr>
                <w:sz w:val="20"/>
              </w:rPr>
              <w:t>216.500,00</w:t>
            </w:r>
          </w:p>
        </w:tc>
      </w:tr>
      <w:tr w:rsidR="001E0708" w14:paraId="2A141DE2" w14:textId="77777777">
        <w:trPr>
          <w:trHeight w:val="320"/>
        </w:trPr>
        <w:tc>
          <w:tcPr>
            <w:tcW w:w="798" w:type="dxa"/>
            <w:tcBorders>
              <w:top w:val="single" w:sz="2" w:space="0" w:color="000000"/>
              <w:bottom w:val="single" w:sz="2" w:space="0" w:color="000000"/>
            </w:tcBorders>
            <w:shd w:val="clear" w:color="auto" w:fill="F5F5F5"/>
          </w:tcPr>
          <w:p w14:paraId="79035266" w14:textId="77777777" w:rsidR="001E0708" w:rsidRDefault="004E5B5D">
            <w:pPr>
              <w:pStyle w:val="TableParagraph"/>
              <w:spacing w:before="16"/>
              <w:ind w:right="88"/>
              <w:jc w:val="right"/>
              <w:rPr>
                <w:b/>
              </w:rPr>
            </w:pPr>
            <w:r>
              <w:rPr>
                <w:b/>
              </w:rPr>
              <w:t>700</w:t>
            </w:r>
          </w:p>
        </w:tc>
        <w:tc>
          <w:tcPr>
            <w:tcW w:w="9113" w:type="dxa"/>
            <w:tcBorders>
              <w:top w:val="single" w:sz="2" w:space="0" w:color="000000"/>
              <w:bottom w:val="single" w:sz="2" w:space="0" w:color="000000"/>
            </w:tcBorders>
            <w:shd w:val="clear" w:color="auto" w:fill="F5F5F5"/>
          </w:tcPr>
          <w:p w14:paraId="0F7D1715" w14:textId="77777777" w:rsidR="001E0708" w:rsidRDefault="004E5B5D">
            <w:pPr>
              <w:pStyle w:val="TableParagraph"/>
              <w:spacing w:before="16"/>
              <w:ind w:left="88"/>
              <w:rPr>
                <w:b/>
              </w:rPr>
            </w:pPr>
            <w:r>
              <w:rPr>
                <w:b/>
              </w:rPr>
              <w:t>Prihodi od nefin.imovine i nadoknade šteta od osig</w:t>
            </w:r>
          </w:p>
        </w:tc>
        <w:tc>
          <w:tcPr>
            <w:tcW w:w="1839" w:type="dxa"/>
            <w:tcBorders>
              <w:top w:val="single" w:sz="2" w:space="0" w:color="000000"/>
              <w:bottom w:val="single" w:sz="2" w:space="0" w:color="000000"/>
            </w:tcBorders>
            <w:shd w:val="clear" w:color="auto" w:fill="F5F5F5"/>
          </w:tcPr>
          <w:p w14:paraId="4CEB3634" w14:textId="77777777" w:rsidR="001E0708" w:rsidRDefault="004E5B5D">
            <w:pPr>
              <w:pStyle w:val="TableParagraph"/>
              <w:spacing w:before="16"/>
              <w:ind w:right="37"/>
              <w:jc w:val="right"/>
              <w:rPr>
                <w:b/>
              </w:rPr>
            </w:pPr>
            <w:r>
              <w:rPr>
                <w:b/>
              </w:rPr>
              <w:t>160.000,00</w:t>
            </w:r>
          </w:p>
        </w:tc>
        <w:tc>
          <w:tcPr>
            <w:tcW w:w="1841" w:type="dxa"/>
            <w:tcBorders>
              <w:top w:val="single" w:sz="2" w:space="0" w:color="000000"/>
              <w:bottom w:val="single" w:sz="2" w:space="0" w:color="000000"/>
            </w:tcBorders>
            <w:shd w:val="clear" w:color="auto" w:fill="F5F5F5"/>
          </w:tcPr>
          <w:p w14:paraId="768B3DDB" w14:textId="77777777" w:rsidR="001E0708" w:rsidRDefault="004E5B5D">
            <w:pPr>
              <w:pStyle w:val="TableParagraph"/>
              <w:spacing w:before="16"/>
              <w:ind w:right="40"/>
              <w:jc w:val="right"/>
              <w:rPr>
                <w:b/>
              </w:rPr>
            </w:pPr>
            <w:r>
              <w:rPr>
                <w:b/>
              </w:rPr>
              <w:t>100.000,00</w:t>
            </w:r>
          </w:p>
        </w:tc>
        <w:tc>
          <w:tcPr>
            <w:tcW w:w="1831" w:type="dxa"/>
            <w:tcBorders>
              <w:top w:val="single" w:sz="2" w:space="0" w:color="000000"/>
              <w:bottom w:val="single" w:sz="2" w:space="0" w:color="000000"/>
            </w:tcBorders>
            <w:shd w:val="clear" w:color="auto" w:fill="F5F5F5"/>
          </w:tcPr>
          <w:p w14:paraId="56D0FA03" w14:textId="77777777" w:rsidR="001E0708" w:rsidRDefault="004E5B5D">
            <w:pPr>
              <w:pStyle w:val="TableParagraph"/>
              <w:spacing w:before="16"/>
              <w:ind w:right="19"/>
              <w:jc w:val="right"/>
              <w:rPr>
                <w:b/>
              </w:rPr>
            </w:pPr>
            <w:r>
              <w:rPr>
                <w:b/>
              </w:rPr>
              <w:t>80.000,00</w:t>
            </w:r>
          </w:p>
        </w:tc>
      </w:tr>
      <w:tr w:rsidR="001E0708" w14:paraId="7BFBBF1A" w14:textId="77777777">
        <w:trPr>
          <w:trHeight w:val="302"/>
        </w:trPr>
        <w:tc>
          <w:tcPr>
            <w:tcW w:w="798" w:type="dxa"/>
            <w:tcBorders>
              <w:top w:val="single" w:sz="2" w:space="0" w:color="000000"/>
              <w:bottom w:val="single" w:sz="2" w:space="0" w:color="000000"/>
            </w:tcBorders>
          </w:tcPr>
          <w:p w14:paraId="60CB23F1" w14:textId="77777777" w:rsidR="001E0708" w:rsidRDefault="004E5B5D">
            <w:pPr>
              <w:pStyle w:val="TableParagraph"/>
              <w:spacing w:before="16"/>
              <w:ind w:right="84"/>
              <w:jc w:val="right"/>
            </w:pPr>
            <w:r>
              <w:t>710</w:t>
            </w:r>
          </w:p>
        </w:tc>
        <w:tc>
          <w:tcPr>
            <w:tcW w:w="9113" w:type="dxa"/>
            <w:tcBorders>
              <w:top w:val="single" w:sz="2" w:space="0" w:color="000000"/>
              <w:bottom w:val="single" w:sz="2" w:space="0" w:color="000000"/>
            </w:tcBorders>
          </w:tcPr>
          <w:p w14:paraId="6C2EC145" w14:textId="77777777" w:rsidR="001E0708" w:rsidRDefault="004E5B5D">
            <w:pPr>
              <w:pStyle w:val="TableParagraph"/>
              <w:spacing w:before="16"/>
              <w:ind w:left="88"/>
            </w:pPr>
            <w:r>
              <w:t>Prihodi od prodaje nefin. imovine u vlasništvu JLS</w:t>
            </w:r>
          </w:p>
        </w:tc>
        <w:tc>
          <w:tcPr>
            <w:tcW w:w="1839" w:type="dxa"/>
            <w:tcBorders>
              <w:top w:val="single" w:sz="2" w:space="0" w:color="000000"/>
              <w:bottom w:val="single" w:sz="2" w:space="0" w:color="000000"/>
            </w:tcBorders>
          </w:tcPr>
          <w:p w14:paraId="58B96369" w14:textId="77777777" w:rsidR="001E0708" w:rsidRDefault="004E5B5D">
            <w:pPr>
              <w:pStyle w:val="TableParagraph"/>
              <w:spacing w:before="16"/>
              <w:ind w:right="29"/>
              <w:jc w:val="right"/>
            </w:pPr>
            <w:r>
              <w:t>160.000,00</w:t>
            </w:r>
          </w:p>
        </w:tc>
        <w:tc>
          <w:tcPr>
            <w:tcW w:w="1841" w:type="dxa"/>
            <w:tcBorders>
              <w:top w:val="single" w:sz="2" w:space="0" w:color="000000"/>
              <w:bottom w:val="single" w:sz="2" w:space="0" w:color="000000"/>
            </w:tcBorders>
          </w:tcPr>
          <w:p w14:paraId="5B2789FC" w14:textId="77777777" w:rsidR="001E0708" w:rsidRDefault="004E5B5D">
            <w:pPr>
              <w:pStyle w:val="TableParagraph"/>
              <w:spacing w:before="16"/>
              <w:ind w:right="33"/>
              <w:jc w:val="right"/>
            </w:pPr>
            <w:r>
              <w:t>100.000,00</w:t>
            </w:r>
          </w:p>
        </w:tc>
        <w:tc>
          <w:tcPr>
            <w:tcW w:w="1831" w:type="dxa"/>
            <w:tcBorders>
              <w:top w:val="single" w:sz="2" w:space="0" w:color="000000"/>
              <w:bottom w:val="single" w:sz="2" w:space="0" w:color="000000"/>
            </w:tcBorders>
          </w:tcPr>
          <w:p w14:paraId="16E57665" w14:textId="77777777" w:rsidR="001E0708" w:rsidRDefault="004E5B5D">
            <w:pPr>
              <w:pStyle w:val="TableParagraph"/>
              <w:spacing w:before="16"/>
              <w:ind w:right="12"/>
              <w:jc w:val="right"/>
            </w:pPr>
            <w:r>
              <w:t>80.000,00</w:t>
            </w:r>
          </w:p>
        </w:tc>
      </w:tr>
      <w:tr w:rsidR="001E0708" w14:paraId="59F726FF" w14:textId="77777777">
        <w:trPr>
          <w:trHeight w:val="259"/>
        </w:trPr>
        <w:tc>
          <w:tcPr>
            <w:tcW w:w="798" w:type="dxa"/>
            <w:tcBorders>
              <w:top w:val="single" w:sz="2" w:space="0" w:color="000000"/>
            </w:tcBorders>
          </w:tcPr>
          <w:p w14:paraId="03DF546A" w14:textId="77777777" w:rsidR="001E0708" w:rsidRDefault="004E5B5D">
            <w:pPr>
              <w:pStyle w:val="TableParagraph"/>
              <w:spacing w:before="17" w:line="222" w:lineRule="exact"/>
              <w:ind w:right="67"/>
              <w:jc w:val="right"/>
              <w:rPr>
                <w:sz w:val="20"/>
              </w:rPr>
            </w:pPr>
            <w:r>
              <w:rPr>
                <w:sz w:val="20"/>
              </w:rPr>
              <w:t>710</w:t>
            </w:r>
          </w:p>
        </w:tc>
        <w:tc>
          <w:tcPr>
            <w:tcW w:w="9113" w:type="dxa"/>
            <w:tcBorders>
              <w:top w:val="single" w:sz="2" w:space="0" w:color="000000"/>
            </w:tcBorders>
          </w:tcPr>
          <w:p w14:paraId="29B625AD" w14:textId="77777777" w:rsidR="001E0708" w:rsidRDefault="004E5B5D">
            <w:pPr>
              <w:pStyle w:val="TableParagraph"/>
              <w:spacing w:before="17" w:line="222" w:lineRule="exact"/>
              <w:ind w:left="88"/>
              <w:rPr>
                <w:sz w:val="20"/>
              </w:rPr>
            </w:pPr>
            <w:r>
              <w:rPr>
                <w:sz w:val="20"/>
              </w:rPr>
              <w:t>Prihodi od prodaje nefin. imovine u vlasništvu JLS</w:t>
            </w:r>
          </w:p>
        </w:tc>
        <w:tc>
          <w:tcPr>
            <w:tcW w:w="1839" w:type="dxa"/>
            <w:tcBorders>
              <w:top w:val="single" w:sz="2" w:space="0" w:color="000000"/>
            </w:tcBorders>
          </w:tcPr>
          <w:p w14:paraId="4BD0160B" w14:textId="77777777" w:rsidR="001E0708" w:rsidRDefault="004E5B5D">
            <w:pPr>
              <w:pStyle w:val="TableParagraph"/>
              <w:spacing w:before="17" w:line="222" w:lineRule="exact"/>
              <w:ind w:right="27"/>
              <w:jc w:val="right"/>
              <w:rPr>
                <w:sz w:val="20"/>
              </w:rPr>
            </w:pPr>
            <w:r>
              <w:rPr>
                <w:sz w:val="20"/>
              </w:rPr>
              <w:t>160.000,00</w:t>
            </w:r>
          </w:p>
        </w:tc>
        <w:tc>
          <w:tcPr>
            <w:tcW w:w="1841" w:type="dxa"/>
            <w:tcBorders>
              <w:top w:val="single" w:sz="2" w:space="0" w:color="000000"/>
            </w:tcBorders>
          </w:tcPr>
          <w:p w14:paraId="08EA86AE" w14:textId="77777777" w:rsidR="001E0708" w:rsidRDefault="004E5B5D">
            <w:pPr>
              <w:pStyle w:val="TableParagraph"/>
              <w:spacing w:before="17" w:line="222" w:lineRule="exact"/>
              <w:ind w:right="30"/>
              <w:jc w:val="right"/>
              <w:rPr>
                <w:sz w:val="20"/>
              </w:rPr>
            </w:pPr>
            <w:r>
              <w:rPr>
                <w:sz w:val="20"/>
              </w:rPr>
              <w:t>100.000,00</w:t>
            </w:r>
          </w:p>
        </w:tc>
        <w:tc>
          <w:tcPr>
            <w:tcW w:w="1831" w:type="dxa"/>
            <w:tcBorders>
              <w:top w:val="single" w:sz="2" w:space="0" w:color="000000"/>
            </w:tcBorders>
          </w:tcPr>
          <w:p w14:paraId="283D7D28" w14:textId="77777777" w:rsidR="001E0708" w:rsidRDefault="004E5B5D">
            <w:pPr>
              <w:pStyle w:val="TableParagraph"/>
              <w:spacing w:before="17" w:line="222" w:lineRule="exact"/>
              <w:ind w:right="10"/>
              <w:jc w:val="right"/>
              <w:rPr>
                <w:sz w:val="20"/>
              </w:rPr>
            </w:pPr>
            <w:r>
              <w:rPr>
                <w:sz w:val="20"/>
              </w:rPr>
              <w:t>80.000,00</w:t>
            </w:r>
          </w:p>
        </w:tc>
      </w:tr>
      <w:tr w:rsidR="001E0708" w14:paraId="4B34B45B"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27"/>
        </w:trPr>
        <w:tc>
          <w:tcPr>
            <w:tcW w:w="796" w:type="dxa"/>
            <w:tcBorders>
              <w:left w:val="nil"/>
              <w:bottom w:val="single" w:sz="12" w:space="0" w:color="000000"/>
              <w:right w:val="single" w:sz="2" w:space="0" w:color="000000"/>
            </w:tcBorders>
            <w:shd w:val="clear" w:color="auto" w:fill="C0C0C0"/>
          </w:tcPr>
          <w:p w14:paraId="799FD8B4" w14:textId="77777777" w:rsidR="001E0708" w:rsidRDefault="001E0708">
            <w:pPr>
              <w:pStyle w:val="TableParagraph"/>
              <w:rPr>
                <w:rFonts w:ascii="Times New Roman"/>
                <w:sz w:val="20"/>
              </w:rPr>
            </w:pPr>
          </w:p>
        </w:tc>
        <w:tc>
          <w:tcPr>
            <w:tcW w:w="9116" w:type="dxa"/>
            <w:tcBorders>
              <w:left w:val="single" w:sz="2" w:space="0" w:color="000000"/>
              <w:bottom w:val="single" w:sz="12" w:space="0" w:color="000000"/>
              <w:right w:val="single" w:sz="2" w:space="0" w:color="000000"/>
            </w:tcBorders>
            <w:shd w:val="clear" w:color="auto" w:fill="C0C0C0"/>
          </w:tcPr>
          <w:p w14:paraId="044969F4" w14:textId="77777777" w:rsidR="001E0708" w:rsidRDefault="004E5B5D">
            <w:pPr>
              <w:pStyle w:val="TableParagraph"/>
              <w:spacing w:before="71"/>
              <w:ind w:left="83"/>
              <w:rPr>
                <w:rFonts w:ascii="Times New Roman"/>
                <w:b/>
                <w:sz w:val="24"/>
              </w:rPr>
            </w:pPr>
            <w:r>
              <w:rPr>
                <w:rFonts w:ascii="Times New Roman"/>
                <w:b/>
                <w:sz w:val="24"/>
              </w:rPr>
              <w:t>UKUPNO</w:t>
            </w:r>
          </w:p>
        </w:tc>
        <w:tc>
          <w:tcPr>
            <w:tcW w:w="1837" w:type="dxa"/>
            <w:tcBorders>
              <w:left w:val="single" w:sz="2" w:space="0" w:color="000000"/>
              <w:bottom w:val="single" w:sz="12" w:space="0" w:color="000000"/>
              <w:right w:val="single" w:sz="2" w:space="0" w:color="000000"/>
            </w:tcBorders>
            <w:shd w:val="clear" w:color="auto" w:fill="C0C0C0"/>
          </w:tcPr>
          <w:p w14:paraId="0F727329" w14:textId="77777777" w:rsidR="001E0708" w:rsidRDefault="004E5B5D">
            <w:pPr>
              <w:pStyle w:val="TableParagraph"/>
              <w:spacing w:before="77"/>
              <w:ind w:left="523"/>
              <w:rPr>
                <w:rFonts w:ascii="Times New Roman"/>
                <w:b/>
                <w:sz w:val="24"/>
              </w:rPr>
            </w:pPr>
            <w:r>
              <w:rPr>
                <w:rFonts w:ascii="Times New Roman"/>
                <w:b/>
                <w:sz w:val="24"/>
              </w:rPr>
              <w:t>5.404.000,00</w:t>
            </w:r>
          </w:p>
        </w:tc>
        <w:tc>
          <w:tcPr>
            <w:tcW w:w="1838" w:type="dxa"/>
            <w:tcBorders>
              <w:left w:val="single" w:sz="2" w:space="0" w:color="000000"/>
              <w:bottom w:val="single" w:sz="12" w:space="0" w:color="000000"/>
              <w:right w:val="single" w:sz="2" w:space="0" w:color="000000"/>
            </w:tcBorders>
            <w:shd w:val="clear" w:color="auto" w:fill="C0C0C0"/>
          </w:tcPr>
          <w:p w14:paraId="34B8A43E" w14:textId="77777777" w:rsidR="001E0708" w:rsidRDefault="004E5B5D">
            <w:pPr>
              <w:pStyle w:val="TableParagraph"/>
              <w:spacing w:before="77"/>
              <w:ind w:left="539"/>
              <w:rPr>
                <w:rFonts w:ascii="Times New Roman"/>
                <w:b/>
                <w:sz w:val="24"/>
              </w:rPr>
            </w:pPr>
            <w:r>
              <w:rPr>
                <w:rFonts w:ascii="Times New Roman"/>
                <w:b/>
                <w:sz w:val="24"/>
              </w:rPr>
              <w:t>4.944.000,00</w:t>
            </w:r>
          </w:p>
        </w:tc>
        <w:tc>
          <w:tcPr>
            <w:tcW w:w="1838" w:type="dxa"/>
            <w:tcBorders>
              <w:left w:val="single" w:sz="2" w:space="0" w:color="000000"/>
              <w:bottom w:val="single" w:sz="12" w:space="0" w:color="000000"/>
              <w:right w:val="nil"/>
            </w:tcBorders>
            <w:shd w:val="clear" w:color="auto" w:fill="C0C0C0"/>
          </w:tcPr>
          <w:p w14:paraId="2A81A8C7" w14:textId="77777777" w:rsidR="001E0708" w:rsidRDefault="004E5B5D">
            <w:pPr>
              <w:pStyle w:val="TableParagraph"/>
              <w:spacing w:before="77"/>
              <w:ind w:left="532"/>
              <w:rPr>
                <w:rFonts w:ascii="Times New Roman"/>
                <w:b/>
                <w:sz w:val="24"/>
              </w:rPr>
            </w:pPr>
            <w:r>
              <w:rPr>
                <w:rFonts w:ascii="Times New Roman"/>
                <w:b/>
                <w:sz w:val="24"/>
              </w:rPr>
              <w:t>4.728.500,00</w:t>
            </w:r>
          </w:p>
        </w:tc>
      </w:tr>
    </w:tbl>
    <w:p w14:paraId="3FF7EDA3" w14:textId="77777777" w:rsidR="001E0708" w:rsidRDefault="001E0708">
      <w:pPr>
        <w:rPr>
          <w:rFonts w:ascii="Times New Roman"/>
          <w:sz w:val="24"/>
        </w:rPr>
        <w:sectPr w:rsidR="001E0708">
          <w:footerReference w:type="default" r:id="rId21"/>
          <w:pgSz w:w="16840" w:h="11910" w:orient="landscape"/>
          <w:pgMar w:top="1100" w:right="320" w:bottom="920" w:left="440" w:header="0" w:footer="721" w:gutter="0"/>
          <w:cols w:space="720"/>
        </w:sectPr>
      </w:pPr>
    </w:p>
    <w:p w14:paraId="2564533E" w14:textId="77777777" w:rsidR="001E0708" w:rsidRDefault="001E0708">
      <w:pPr>
        <w:pStyle w:val="Tijeloteksta"/>
        <w:spacing w:before="11"/>
        <w:rPr>
          <w:rFonts w:ascii="Arial"/>
          <w:b/>
          <w:sz w:val="2"/>
        </w:rPr>
      </w:pPr>
    </w:p>
    <w:p w14:paraId="14DA40E0" w14:textId="77777777" w:rsidR="001E0708" w:rsidRDefault="004E5B5D">
      <w:pPr>
        <w:pStyle w:val="Tijeloteksta"/>
        <w:ind w:left="5031"/>
        <w:rPr>
          <w:rFonts w:ascii="Arial"/>
        </w:rPr>
      </w:pPr>
      <w:r>
        <w:rPr>
          <w:rFonts w:ascii="Arial"/>
          <w:noProof/>
          <w:lang w:val="hr-HR" w:eastAsia="hr-HR"/>
        </w:rPr>
        <w:drawing>
          <wp:inline distT="0" distB="0" distL="0" distR="0" wp14:anchorId="6DDCD6DF" wp14:editId="4C2C2851">
            <wp:extent cx="481627" cy="613410"/>
            <wp:effectExtent l="0" t="0" r="0" b="0"/>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20" cstate="print"/>
                    <a:stretch>
                      <a:fillRect/>
                    </a:stretch>
                  </pic:blipFill>
                  <pic:spPr>
                    <a:xfrm>
                      <a:off x="0" y="0"/>
                      <a:ext cx="481627" cy="613410"/>
                    </a:xfrm>
                    <a:prstGeom prst="rect">
                      <a:avLst/>
                    </a:prstGeom>
                  </pic:spPr>
                </pic:pic>
              </a:graphicData>
            </a:graphic>
          </wp:inline>
        </w:drawing>
      </w:r>
    </w:p>
    <w:p w14:paraId="13F79291" w14:textId="77777777" w:rsidR="001E0708" w:rsidRDefault="004E5B5D">
      <w:pPr>
        <w:spacing w:before="32" w:line="300" w:lineRule="auto"/>
        <w:ind w:left="3726" w:right="8743" w:firstLine="749"/>
        <w:rPr>
          <w:rFonts w:ascii="Arial" w:hAnsi="Arial"/>
          <w:b/>
          <w:sz w:val="18"/>
        </w:rPr>
      </w:pPr>
      <w:r>
        <w:rPr>
          <w:rFonts w:ascii="Arial" w:hAnsi="Arial"/>
          <w:b/>
          <w:sz w:val="18"/>
        </w:rPr>
        <w:t>REPUBLIKA HRVATSKA BJELOVARSKO-BILOGORSKA ŽUPANIJA</w:t>
      </w:r>
    </w:p>
    <w:p w14:paraId="1BBE7934" w14:textId="676BF3F9" w:rsidR="001E0708" w:rsidRDefault="007F3FAD">
      <w:pPr>
        <w:pStyle w:val="Naslov2"/>
        <w:spacing w:before="0"/>
        <w:ind w:left="4322"/>
        <w:jc w:val="left"/>
        <w:rPr>
          <w:rFonts w:ascii="Arial" w:hAnsi="Arial"/>
        </w:rPr>
      </w:pPr>
      <w:r>
        <w:rPr>
          <w:noProof/>
          <w:lang w:val="hr-HR" w:eastAsia="hr-HR"/>
        </w:rPr>
        <mc:AlternateContent>
          <mc:Choice Requires="wps">
            <w:drawing>
              <wp:anchor distT="0" distB="0" distL="0" distR="0" simplePos="0" relativeHeight="487616000" behindDoc="1" locked="0" layoutInCell="1" allowOverlap="1" wp14:anchorId="55137647" wp14:editId="3A90FDF8">
                <wp:simplePos x="0" y="0"/>
                <wp:positionH relativeFrom="page">
                  <wp:posOffset>2343785</wp:posOffset>
                </wp:positionH>
                <wp:positionV relativeFrom="paragraph">
                  <wp:posOffset>203835</wp:posOffset>
                </wp:positionV>
                <wp:extent cx="2889250" cy="1270"/>
                <wp:effectExtent l="0" t="0" r="0" b="0"/>
                <wp:wrapTopAndBottom/>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615B4A1" id="Rectangle 2" o:spid="_x0000_s1026" style="position:absolute;margin-left:184.55pt;margin-top:16.05pt;width:227.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" fillcolor="black" stroked="f">
                <w10:wrap type="topAndBottom" anchorx="page"/>
              </v:rect>
            </w:pict>
          </mc:Fallback>
        </mc:AlternateContent>
      </w:r>
      <w:r w:rsidR="004E5B5D">
        <w:rPr>
          <w:rFonts w:ascii="Arial" w:hAnsi="Arial"/>
        </w:rPr>
        <w:t>Općina Velika Pisanica</w:t>
      </w:r>
    </w:p>
    <w:tbl>
      <w:tblPr>
        <w:tblStyle w:val="TableNormal"/>
        <w:tblW w:w="0" w:type="auto"/>
        <w:tblInd w:w="410" w:type="dxa"/>
        <w:tblLayout w:type="fixed"/>
        <w:tblLook w:val="01E0" w:firstRow="1" w:lastRow="1" w:firstColumn="1" w:lastColumn="1" w:noHBand="0" w:noVBand="0"/>
      </w:tblPr>
      <w:tblGrid>
        <w:gridCol w:w="798"/>
        <w:gridCol w:w="9116"/>
        <w:gridCol w:w="1839"/>
        <w:gridCol w:w="1841"/>
        <w:gridCol w:w="1838"/>
      </w:tblGrid>
      <w:tr w:rsidR="001E0708" w14:paraId="39156F47" w14:textId="77777777">
        <w:trPr>
          <w:trHeight w:val="785"/>
        </w:trPr>
        <w:tc>
          <w:tcPr>
            <w:tcW w:w="15422" w:type="dxa"/>
            <w:gridSpan w:val="5"/>
            <w:tcBorders>
              <w:top w:val="single" w:sz="6" w:space="0" w:color="000000"/>
              <w:bottom w:val="single" w:sz="12" w:space="0" w:color="000000"/>
            </w:tcBorders>
            <w:shd w:val="clear" w:color="auto" w:fill="C0C0C0"/>
          </w:tcPr>
          <w:p w14:paraId="753C8007" w14:textId="77777777" w:rsidR="001E0708" w:rsidRDefault="004E5B5D">
            <w:pPr>
              <w:pStyle w:val="TableParagraph"/>
              <w:spacing w:before="10"/>
              <w:ind w:left="374" w:right="422"/>
              <w:jc w:val="center"/>
              <w:rPr>
                <w:rFonts w:ascii="Times New Roman" w:hAnsi="Times New Roman"/>
                <w:b/>
                <w:sz w:val="28"/>
              </w:rPr>
            </w:pPr>
            <w:r>
              <w:rPr>
                <w:rFonts w:ascii="Times New Roman" w:hAnsi="Times New Roman"/>
                <w:b/>
                <w:sz w:val="28"/>
              </w:rPr>
              <w:t>PLAN PRORAČUNA OPĆINE VELIKA PISANICA ZA 2021. GODINU S PROJEKCIJAMA ZA 2022. I 2023. GODINU</w:t>
            </w:r>
          </w:p>
          <w:p w14:paraId="2D0878F7" w14:textId="77777777" w:rsidR="001E0708" w:rsidRDefault="004E5B5D">
            <w:pPr>
              <w:pStyle w:val="TableParagraph"/>
              <w:spacing w:before="76"/>
              <w:ind w:left="374" w:right="407"/>
              <w:jc w:val="center"/>
              <w:rPr>
                <w:rFonts w:ascii="Times New Roman"/>
              </w:rPr>
            </w:pPr>
            <w:r>
              <w:rPr>
                <w:rFonts w:ascii="Times New Roman"/>
              </w:rPr>
              <w:t>IZVORI FINANCIRANJA -</w:t>
            </w:r>
            <w:r>
              <w:rPr>
                <w:rFonts w:ascii="Times New Roman"/>
                <w:spacing w:val="-8"/>
              </w:rPr>
              <w:t xml:space="preserve"> </w:t>
            </w:r>
            <w:r>
              <w:rPr>
                <w:rFonts w:ascii="Times New Roman"/>
              </w:rPr>
              <w:t>RASHODI</w:t>
            </w:r>
          </w:p>
        </w:tc>
      </w:tr>
      <w:tr w:rsidR="001E0708" w14:paraId="1F24179B" w14:textId="77777777">
        <w:trPr>
          <w:trHeight w:val="833"/>
        </w:trPr>
        <w:tc>
          <w:tcPr>
            <w:tcW w:w="798" w:type="dxa"/>
            <w:tcBorders>
              <w:top w:val="single" w:sz="12" w:space="0" w:color="000000"/>
              <w:bottom w:val="single" w:sz="6" w:space="0" w:color="000000"/>
              <w:right w:val="single" w:sz="2" w:space="0" w:color="000000"/>
            </w:tcBorders>
            <w:shd w:val="clear" w:color="auto" w:fill="C0C0C0"/>
          </w:tcPr>
          <w:p w14:paraId="065ABE94" w14:textId="77777777" w:rsidR="001E0708" w:rsidRDefault="004E5B5D">
            <w:pPr>
              <w:pStyle w:val="TableParagraph"/>
              <w:spacing w:before="4"/>
              <w:ind w:left="34" w:right="67"/>
              <w:jc w:val="center"/>
              <w:rPr>
                <w:sz w:val="20"/>
              </w:rPr>
            </w:pPr>
            <w:r>
              <w:rPr>
                <w:sz w:val="20"/>
              </w:rPr>
              <w:t>IzvorID</w:t>
            </w:r>
          </w:p>
          <w:p w14:paraId="624DE7B0" w14:textId="77777777" w:rsidR="001E0708" w:rsidRDefault="001E0708">
            <w:pPr>
              <w:pStyle w:val="TableParagraph"/>
              <w:spacing w:before="6"/>
              <w:rPr>
                <w:rFonts w:ascii="Arial"/>
                <w:b/>
                <w:sz w:val="28"/>
              </w:rPr>
            </w:pPr>
          </w:p>
          <w:p w14:paraId="61BE466B" w14:textId="77777777" w:rsidR="001E0708" w:rsidRDefault="004E5B5D">
            <w:pPr>
              <w:pStyle w:val="TableParagraph"/>
              <w:ind w:right="38"/>
              <w:jc w:val="center"/>
              <w:rPr>
                <w:sz w:val="18"/>
              </w:rPr>
            </w:pPr>
            <w:r>
              <w:rPr>
                <w:sz w:val="18"/>
              </w:rPr>
              <w:t>1</w:t>
            </w:r>
          </w:p>
        </w:tc>
        <w:tc>
          <w:tcPr>
            <w:tcW w:w="9113" w:type="dxa"/>
            <w:tcBorders>
              <w:top w:val="single" w:sz="12" w:space="0" w:color="000000"/>
              <w:left w:val="single" w:sz="2" w:space="0" w:color="000000"/>
              <w:bottom w:val="single" w:sz="6" w:space="0" w:color="000000"/>
              <w:right w:val="single" w:sz="2" w:space="0" w:color="000000"/>
            </w:tcBorders>
            <w:shd w:val="clear" w:color="auto" w:fill="C0C0C0"/>
          </w:tcPr>
          <w:p w14:paraId="5BA05DE5" w14:textId="77777777" w:rsidR="001E0708" w:rsidRDefault="004E5B5D">
            <w:pPr>
              <w:pStyle w:val="TableParagraph"/>
              <w:spacing w:before="4"/>
              <w:ind w:left="4347" w:right="4333"/>
              <w:jc w:val="center"/>
              <w:rPr>
                <w:sz w:val="20"/>
              </w:rPr>
            </w:pPr>
            <w:r>
              <w:rPr>
                <w:sz w:val="20"/>
              </w:rPr>
              <w:t>Opis</w:t>
            </w:r>
          </w:p>
          <w:p w14:paraId="323F1107" w14:textId="77777777" w:rsidR="001E0708" w:rsidRDefault="001E0708">
            <w:pPr>
              <w:pStyle w:val="TableParagraph"/>
              <w:spacing w:before="6"/>
              <w:rPr>
                <w:rFonts w:ascii="Arial"/>
                <w:b/>
                <w:sz w:val="28"/>
              </w:rPr>
            </w:pPr>
          </w:p>
          <w:p w14:paraId="387D1688" w14:textId="77777777" w:rsidR="001E0708" w:rsidRDefault="004E5B5D">
            <w:pPr>
              <w:pStyle w:val="TableParagraph"/>
              <w:ind w:left="13"/>
              <w:jc w:val="center"/>
              <w:rPr>
                <w:sz w:val="18"/>
              </w:rPr>
            </w:pPr>
            <w:r>
              <w:rPr>
                <w:sz w:val="18"/>
              </w:rPr>
              <w:t>2</w:t>
            </w:r>
          </w:p>
        </w:tc>
        <w:tc>
          <w:tcPr>
            <w:tcW w:w="1839" w:type="dxa"/>
            <w:tcBorders>
              <w:top w:val="single" w:sz="12" w:space="0" w:color="000000"/>
              <w:left w:val="single" w:sz="2" w:space="0" w:color="000000"/>
              <w:bottom w:val="single" w:sz="6" w:space="0" w:color="000000"/>
              <w:right w:val="single" w:sz="2" w:space="0" w:color="000000"/>
            </w:tcBorders>
            <w:shd w:val="clear" w:color="auto" w:fill="C0C0C0"/>
          </w:tcPr>
          <w:p w14:paraId="31D622D8" w14:textId="77777777" w:rsidR="001E0708" w:rsidRDefault="004E5B5D">
            <w:pPr>
              <w:pStyle w:val="TableParagraph"/>
              <w:spacing w:before="8"/>
              <w:ind w:left="242" w:right="263"/>
              <w:jc w:val="center"/>
              <w:rPr>
                <w:sz w:val="20"/>
              </w:rPr>
            </w:pPr>
            <w:r>
              <w:rPr>
                <w:sz w:val="20"/>
              </w:rPr>
              <w:t>Plan proračuna 2021</w:t>
            </w:r>
          </w:p>
          <w:p w14:paraId="7F037E39" w14:textId="77777777" w:rsidR="001E0708" w:rsidRDefault="004E5B5D">
            <w:pPr>
              <w:pStyle w:val="TableParagraph"/>
              <w:spacing w:before="85"/>
              <w:ind w:left="37"/>
              <w:jc w:val="center"/>
              <w:rPr>
                <w:sz w:val="18"/>
              </w:rPr>
            </w:pPr>
            <w:r>
              <w:rPr>
                <w:sz w:val="18"/>
              </w:rPr>
              <w:t>3</w:t>
            </w:r>
          </w:p>
        </w:tc>
        <w:tc>
          <w:tcPr>
            <w:tcW w:w="1841" w:type="dxa"/>
            <w:tcBorders>
              <w:top w:val="single" w:sz="12" w:space="0" w:color="000000"/>
              <w:left w:val="single" w:sz="2" w:space="0" w:color="000000"/>
              <w:bottom w:val="single" w:sz="6" w:space="0" w:color="000000"/>
              <w:right w:val="single" w:sz="2" w:space="0" w:color="000000"/>
            </w:tcBorders>
            <w:shd w:val="clear" w:color="auto" w:fill="C0C0C0"/>
          </w:tcPr>
          <w:p w14:paraId="440E5508" w14:textId="77777777" w:rsidR="001E0708" w:rsidRDefault="004E5B5D">
            <w:pPr>
              <w:pStyle w:val="TableParagraph"/>
              <w:spacing w:before="8"/>
              <w:ind w:left="105" w:right="84"/>
              <w:jc w:val="center"/>
              <w:rPr>
                <w:sz w:val="20"/>
              </w:rPr>
            </w:pPr>
            <w:r>
              <w:rPr>
                <w:sz w:val="20"/>
              </w:rPr>
              <w:t>Projekcija za 2022</w:t>
            </w:r>
          </w:p>
          <w:p w14:paraId="74E0E55A" w14:textId="77777777" w:rsidR="001E0708" w:rsidRDefault="001E0708">
            <w:pPr>
              <w:pStyle w:val="TableParagraph"/>
              <w:spacing w:before="4"/>
              <w:rPr>
                <w:rFonts w:ascii="Arial"/>
                <w:b/>
                <w:sz w:val="28"/>
              </w:rPr>
            </w:pPr>
          </w:p>
          <w:p w14:paraId="72CB988A" w14:textId="77777777" w:rsidR="001E0708" w:rsidRDefault="004E5B5D">
            <w:pPr>
              <w:pStyle w:val="TableParagraph"/>
              <w:ind w:left="18"/>
              <w:jc w:val="center"/>
              <w:rPr>
                <w:sz w:val="18"/>
              </w:rPr>
            </w:pPr>
            <w:r>
              <w:rPr>
                <w:sz w:val="18"/>
              </w:rPr>
              <w:t>4</w:t>
            </w:r>
          </w:p>
        </w:tc>
        <w:tc>
          <w:tcPr>
            <w:tcW w:w="1831" w:type="dxa"/>
            <w:tcBorders>
              <w:top w:val="single" w:sz="12" w:space="0" w:color="000000"/>
              <w:left w:val="single" w:sz="2" w:space="0" w:color="000000"/>
              <w:bottom w:val="single" w:sz="6" w:space="0" w:color="000000"/>
            </w:tcBorders>
            <w:shd w:val="clear" w:color="auto" w:fill="C0C0C0"/>
          </w:tcPr>
          <w:p w14:paraId="07A7E73D" w14:textId="77777777" w:rsidR="001E0708" w:rsidRDefault="004E5B5D">
            <w:pPr>
              <w:pStyle w:val="TableParagraph"/>
              <w:spacing w:before="8"/>
              <w:ind w:left="91" w:right="89"/>
              <w:jc w:val="center"/>
              <w:rPr>
                <w:sz w:val="20"/>
              </w:rPr>
            </w:pPr>
            <w:r>
              <w:rPr>
                <w:sz w:val="20"/>
              </w:rPr>
              <w:t>Projekcija za 2023</w:t>
            </w:r>
          </w:p>
          <w:p w14:paraId="4F5EC170" w14:textId="77777777" w:rsidR="001E0708" w:rsidRDefault="001E0708">
            <w:pPr>
              <w:pStyle w:val="TableParagraph"/>
              <w:spacing w:before="4"/>
              <w:rPr>
                <w:rFonts w:ascii="Arial"/>
                <w:b/>
                <w:sz w:val="28"/>
              </w:rPr>
            </w:pPr>
          </w:p>
          <w:p w14:paraId="012FBAF6" w14:textId="77777777" w:rsidR="001E0708" w:rsidRDefault="004E5B5D">
            <w:pPr>
              <w:pStyle w:val="TableParagraph"/>
              <w:ind w:right="1"/>
              <w:jc w:val="center"/>
              <w:rPr>
                <w:sz w:val="18"/>
              </w:rPr>
            </w:pPr>
            <w:r>
              <w:rPr>
                <w:sz w:val="18"/>
              </w:rPr>
              <w:t>5</w:t>
            </w:r>
          </w:p>
        </w:tc>
      </w:tr>
      <w:tr w:rsidR="001E0708" w14:paraId="47B0EF14" w14:textId="77777777">
        <w:trPr>
          <w:trHeight w:val="320"/>
        </w:trPr>
        <w:tc>
          <w:tcPr>
            <w:tcW w:w="9911" w:type="dxa"/>
            <w:gridSpan w:val="2"/>
            <w:tcBorders>
              <w:top w:val="single" w:sz="6" w:space="0" w:color="000000"/>
              <w:bottom w:val="single" w:sz="2" w:space="0" w:color="000000"/>
            </w:tcBorders>
            <w:shd w:val="clear" w:color="auto" w:fill="F5F5F5"/>
          </w:tcPr>
          <w:p w14:paraId="46AA5D8A" w14:textId="77777777" w:rsidR="001E0708" w:rsidRDefault="004E5B5D">
            <w:pPr>
              <w:pStyle w:val="TableParagraph"/>
              <w:spacing w:before="16"/>
              <w:ind w:left="282"/>
              <w:rPr>
                <w:b/>
              </w:rPr>
            </w:pPr>
            <w:r>
              <w:rPr>
                <w:b/>
              </w:rPr>
              <w:t>100 Opći prihodi i primici</w:t>
            </w:r>
          </w:p>
        </w:tc>
        <w:tc>
          <w:tcPr>
            <w:tcW w:w="1839" w:type="dxa"/>
            <w:tcBorders>
              <w:top w:val="single" w:sz="6" w:space="0" w:color="000000"/>
              <w:bottom w:val="single" w:sz="2" w:space="0" w:color="000000"/>
            </w:tcBorders>
            <w:shd w:val="clear" w:color="auto" w:fill="F5F5F5"/>
          </w:tcPr>
          <w:p w14:paraId="10D3605F" w14:textId="77777777" w:rsidR="001E0708" w:rsidRDefault="004E5B5D">
            <w:pPr>
              <w:pStyle w:val="TableParagraph"/>
              <w:spacing w:before="16"/>
              <w:ind w:right="37"/>
              <w:jc w:val="right"/>
              <w:rPr>
                <w:b/>
              </w:rPr>
            </w:pPr>
            <w:r>
              <w:rPr>
                <w:b/>
              </w:rPr>
              <w:t>3.185.000,00</w:t>
            </w:r>
          </w:p>
        </w:tc>
        <w:tc>
          <w:tcPr>
            <w:tcW w:w="1841" w:type="dxa"/>
            <w:tcBorders>
              <w:top w:val="single" w:sz="6" w:space="0" w:color="000000"/>
              <w:bottom w:val="single" w:sz="2" w:space="0" w:color="000000"/>
            </w:tcBorders>
            <w:shd w:val="clear" w:color="auto" w:fill="F5F5F5"/>
          </w:tcPr>
          <w:p w14:paraId="1824E798" w14:textId="77777777" w:rsidR="001E0708" w:rsidRDefault="004E5B5D">
            <w:pPr>
              <w:pStyle w:val="TableParagraph"/>
              <w:spacing w:before="16"/>
              <w:ind w:right="40"/>
              <w:jc w:val="right"/>
              <w:rPr>
                <w:b/>
              </w:rPr>
            </w:pPr>
            <w:r>
              <w:rPr>
                <w:b/>
              </w:rPr>
              <w:t>3.503.500,00</w:t>
            </w:r>
          </w:p>
        </w:tc>
        <w:tc>
          <w:tcPr>
            <w:tcW w:w="1831" w:type="dxa"/>
            <w:tcBorders>
              <w:top w:val="single" w:sz="6" w:space="0" w:color="000000"/>
              <w:bottom w:val="single" w:sz="2" w:space="0" w:color="000000"/>
            </w:tcBorders>
            <w:shd w:val="clear" w:color="auto" w:fill="F5F5F5"/>
          </w:tcPr>
          <w:p w14:paraId="5AD565D8" w14:textId="77777777" w:rsidR="001E0708" w:rsidRDefault="004E5B5D">
            <w:pPr>
              <w:pStyle w:val="TableParagraph"/>
              <w:spacing w:before="16"/>
              <w:ind w:right="20"/>
              <w:jc w:val="right"/>
              <w:rPr>
                <w:b/>
              </w:rPr>
            </w:pPr>
            <w:r>
              <w:rPr>
                <w:b/>
              </w:rPr>
              <w:t>3.319.000,00</w:t>
            </w:r>
          </w:p>
        </w:tc>
      </w:tr>
      <w:tr w:rsidR="001E0708" w14:paraId="18F2CCDB" w14:textId="77777777">
        <w:trPr>
          <w:trHeight w:val="302"/>
        </w:trPr>
        <w:tc>
          <w:tcPr>
            <w:tcW w:w="798" w:type="dxa"/>
            <w:tcBorders>
              <w:bottom w:val="single" w:sz="2" w:space="0" w:color="000000"/>
            </w:tcBorders>
          </w:tcPr>
          <w:p w14:paraId="69D0A369" w14:textId="77777777" w:rsidR="001E0708" w:rsidRDefault="004E5B5D">
            <w:pPr>
              <w:pStyle w:val="TableParagraph"/>
              <w:spacing w:line="264" w:lineRule="exact"/>
              <w:ind w:right="84"/>
              <w:jc w:val="right"/>
            </w:pPr>
            <w:r>
              <w:t>110</w:t>
            </w:r>
          </w:p>
        </w:tc>
        <w:tc>
          <w:tcPr>
            <w:tcW w:w="9113" w:type="dxa"/>
            <w:tcBorders>
              <w:bottom w:val="single" w:sz="2" w:space="0" w:color="000000"/>
            </w:tcBorders>
          </w:tcPr>
          <w:p w14:paraId="0419E87C" w14:textId="77777777" w:rsidR="001E0708" w:rsidRDefault="004E5B5D">
            <w:pPr>
              <w:pStyle w:val="TableParagraph"/>
              <w:spacing w:line="264" w:lineRule="exact"/>
              <w:ind w:left="88"/>
            </w:pPr>
            <w:r>
              <w:t>Opći prihodi i primici</w:t>
            </w:r>
          </w:p>
        </w:tc>
        <w:tc>
          <w:tcPr>
            <w:tcW w:w="1839" w:type="dxa"/>
            <w:tcBorders>
              <w:bottom w:val="single" w:sz="2" w:space="0" w:color="000000"/>
            </w:tcBorders>
          </w:tcPr>
          <w:p w14:paraId="70F8A1C1" w14:textId="77777777" w:rsidR="001E0708" w:rsidRDefault="004E5B5D">
            <w:pPr>
              <w:pStyle w:val="TableParagraph"/>
              <w:spacing w:line="264" w:lineRule="exact"/>
              <w:ind w:right="28"/>
              <w:jc w:val="right"/>
            </w:pPr>
            <w:r>
              <w:t>3.185.000,00</w:t>
            </w:r>
          </w:p>
        </w:tc>
        <w:tc>
          <w:tcPr>
            <w:tcW w:w="1841" w:type="dxa"/>
            <w:tcBorders>
              <w:bottom w:val="single" w:sz="2" w:space="0" w:color="000000"/>
            </w:tcBorders>
          </w:tcPr>
          <w:p w14:paraId="0D62589C" w14:textId="77777777" w:rsidR="001E0708" w:rsidRDefault="004E5B5D">
            <w:pPr>
              <w:pStyle w:val="TableParagraph"/>
              <w:spacing w:line="264" w:lineRule="exact"/>
              <w:ind w:right="32"/>
              <w:jc w:val="right"/>
            </w:pPr>
            <w:r>
              <w:t>3.503.500,00</w:t>
            </w:r>
          </w:p>
        </w:tc>
        <w:tc>
          <w:tcPr>
            <w:tcW w:w="1831" w:type="dxa"/>
            <w:tcBorders>
              <w:bottom w:val="single" w:sz="2" w:space="0" w:color="000000"/>
            </w:tcBorders>
          </w:tcPr>
          <w:p w14:paraId="10EE16F1" w14:textId="77777777" w:rsidR="001E0708" w:rsidRDefault="004E5B5D">
            <w:pPr>
              <w:pStyle w:val="TableParagraph"/>
              <w:spacing w:line="264" w:lineRule="exact"/>
              <w:ind w:right="11"/>
              <w:jc w:val="right"/>
            </w:pPr>
            <w:r>
              <w:t>3.319.000,00</w:t>
            </w:r>
          </w:p>
        </w:tc>
      </w:tr>
      <w:tr w:rsidR="001E0708" w14:paraId="15082B87" w14:textId="77777777">
        <w:trPr>
          <w:trHeight w:val="281"/>
        </w:trPr>
        <w:tc>
          <w:tcPr>
            <w:tcW w:w="798" w:type="dxa"/>
            <w:tcBorders>
              <w:top w:val="single" w:sz="2" w:space="0" w:color="000000"/>
              <w:bottom w:val="single" w:sz="2" w:space="0" w:color="000000"/>
            </w:tcBorders>
          </w:tcPr>
          <w:p w14:paraId="35A9B4F7" w14:textId="77777777" w:rsidR="001E0708" w:rsidRDefault="004E5B5D">
            <w:pPr>
              <w:pStyle w:val="TableParagraph"/>
              <w:spacing w:before="17"/>
              <w:ind w:right="67"/>
              <w:jc w:val="right"/>
              <w:rPr>
                <w:sz w:val="20"/>
              </w:rPr>
            </w:pPr>
            <w:r>
              <w:rPr>
                <w:sz w:val="20"/>
              </w:rPr>
              <w:t>110</w:t>
            </w:r>
          </w:p>
        </w:tc>
        <w:tc>
          <w:tcPr>
            <w:tcW w:w="9113" w:type="dxa"/>
            <w:tcBorders>
              <w:top w:val="single" w:sz="2" w:space="0" w:color="000000"/>
              <w:bottom w:val="single" w:sz="2" w:space="0" w:color="000000"/>
            </w:tcBorders>
          </w:tcPr>
          <w:p w14:paraId="4A90458A" w14:textId="77777777" w:rsidR="001E0708" w:rsidRDefault="004E5B5D">
            <w:pPr>
              <w:pStyle w:val="TableParagraph"/>
              <w:spacing w:before="17"/>
              <w:ind w:left="88"/>
              <w:rPr>
                <w:sz w:val="20"/>
              </w:rPr>
            </w:pPr>
            <w:r>
              <w:rPr>
                <w:sz w:val="20"/>
              </w:rPr>
              <w:t>Opći prihodi i primici</w:t>
            </w:r>
          </w:p>
        </w:tc>
        <w:tc>
          <w:tcPr>
            <w:tcW w:w="1839" w:type="dxa"/>
            <w:tcBorders>
              <w:top w:val="single" w:sz="2" w:space="0" w:color="000000"/>
              <w:bottom w:val="single" w:sz="2" w:space="0" w:color="000000"/>
            </w:tcBorders>
          </w:tcPr>
          <w:p w14:paraId="1BC8A8DC" w14:textId="77777777" w:rsidR="001E0708" w:rsidRDefault="004E5B5D">
            <w:pPr>
              <w:pStyle w:val="TableParagraph"/>
              <w:spacing w:before="17"/>
              <w:ind w:right="27"/>
              <w:jc w:val="right"/>
              <w:rPr>
                <w:sz w:val="20"/>
              </w:rPr>
            </w:pPr>
            <w:r>
              <w:rPr>
                <w:sz w:val="20"/>
              </w:rPr>
              <w:t>3.185.000,00</w:t>
            </w:r>
          </w:p>
        </w:tc>
        <w:tc>
          <w:tcPr>
            <w:tcW w:w="1841" w:type="dxa"/>
            <w:tcBorders>
              <w:top w:val="single" w:sz="2" w:space="0" w:color="000000"/>
              <w:bottom w:val="single" w:sz="2" w:space="0" w:color="000000"/>
            </w:tcBorders>
          </w:tcPr>
          <w:p w14:paraId="7C02BEB5" w14:textId="77777777" w:rsidR="001E0708" w:rsidRDefault="004E5B5D">
            <w:pPr>
              <w:pStyle w:val="TableParagraph"/>
              <w:spacing w:before="17"/>
              <w:ind w:right="30"/>
              <w:jc w:val="right"/>
              <w:rPr>
                <w:sz w:val="20"/>
              </w:rPr>
            </w:pPr>
            <w:r>
              <w:rPr>
                <w:sz w:val="20"/>
              </w:rPr>
              <w:t>3.503.500,00</w:t>
            </w:r>
          </w:p>
        </w:tc>
        <w:tc>
          <w:tcPr>
            <w:tcW w:w="1831" w:type="dxa"/>
            <w:tcBorders>
              <w:top w:val="single" w:sz="2" w:space="0" w:color="000000"/>
              <w:bottom w:val="single" w:sz="2" w:space="0" w:color="000000"/>
            </w:tcBorders>
          </w:tcPr>
          <w:p w14:paraId="105B2E34" w14:textId="77777777" w:rsidR="001E0708" w:rsidRDefault="004E5B5D">
            <w:pPr>
              <w:pStyle w:val="TableParagraph"/>
              <w:spacing w:before="17"/>
              <w:ind w:right="10"/>
              <w:jc w:val="right"/>
              <w:rPr>
                <w:sz w:val="20"/>
              </w:rPr>
            </w:pPr>
            <w:r>
              <w:rPr>
                <w:sz w:val="20"/>
              </w:rPr>
              <w:t>3.319.000,00</w:t>
            </w:r>
          </w:p>
        </w:tc>
      </w:tr>
      <w:tr w:rsidR="001E0708" w14:paraId="3704AD4B" w14:textId="77777777">
        <w:trPr>
          <w:trHeight w:val="322"/>
        </w:trPr>
        <w:tc>
          <w:tcPr>
            <w:tcW w:w="798" w:type="dxa"/>
            <w:tcBorders>
              <w:top w:val="single" w:sz="2" w:space="0" w:color="000000"/>
              <w:bottom w:val="single" w:sz="2" w:space="0" w:color="000000"/>
            </w:tcBorders>
            <w:shd w:val="clear" w:color="auto" w:fill="F5F5F5"/>
          </w:tcPr>
          <w:p w14:paraId="757A9B14" w14:textId="77777777" w:rsidR="001E0708" w:rsidRDefault="004E5B5D">
            <w:pPr>
              <w:pStyle w:val="TableParagraph"/>
              <w:spacing w:before="17"/>
              <w:ind w:right="88"/>
              <w:jc w:val="right"/>
              <w:rPr>
                <w:b/>
              </w:rPr>
            </w:pPr>
            <w:r>
              <w:rPr>
                <w:b/>
              </w:rPr>
              <w:t>400</w:t>
            </w:r>
          </w:p>
        </w:tc>
        <w:tc>
          <w:tcPr>
            <w:tcW w:w="9113" w:type="dxa"/>
            <w:tcBorders>
              <w:top w:val="single" w:sz="2" w:space="0" w:color="000000"/>
              <w:bottom w:val="single" w:sz="2" w:space="0" w:color="000000"/>
            </w:tcBorders>
            <w:shd w:val="clear" w:color="auto" w:fill="F5F5F5"/>
          </w:tcPr>
          <w:p w14:paraId="7B9C4194" w14:textId="77777777" w:rsidR="001E0708" w:rsidRDefault="004E5B5D">
            <w:pPr>
              <w:pStyle w:val="TableParagraph"/>
              <w:spacing w:before="17"/>
              <w:ind w:left="88"/>
              <w:rPr>
                <w:b/>
              </w:rPr>
            </w:pPr>
            <w:r>
              <w:rPr>
                <w:b/>
              </w:rPr>
              <w:t>Prihodi za posebne namjene</w:t>
            </w:r>
          </w:p>
        </w:tc>
        <w:tc>
          <w:tcPr>
            <w:tcW w:w="1839" w:type="dxa"/>
            <w:tcBorders>
              <w:top w:val="single" w:sz="2" w:space="0" w:color="000000"/>
              <w:bottom w:val="single" w:sz="2" w:space="0" w:color="000000"/>
            </w:tcBorders>
            <w:shd w:val="clear" w:color="auto" w:fill="F5F5F5"/>
          </w:tcPr>
          <w:p w14:paraId="348CB996" w14:textId="77777777" w:rsidR="001E0708" w:rsidRDefault="004E5B5D">
            <w:pPr>
              <w:pStyle w:val="TableParagraph"/>
              <w:spacing w:before="17"/>
              <w:ind w:right="37"/>
              <w:jc w:val="right"/>
              <w:rPr>
                <w:b/>
              </w:rPr>
            </w:pPr>
            <w:r>
              <w:rPr>
                <w:b/>
              </w:rPr>
              <w:t>959.000,00</w:t>
            </w:r>
          </w:p>
        </w:tc>
        <w:tc>
          <w:tcPr>
            <w:tcW w:w="1841" w:type="dxa"/>
            <w:tcBorders>
              <w:top w:val="single" w:sz="2" w:space="0" w:color="000000"/>
              <w:bottom w:val="single" w:sz="2" w:space="0" w:color="000000"/>
            </w:tcBorders>
            <w:shd w:val="clear" w:color="auto" w:fill="F5F5F5"/>
          </w:tcPr>
          <w:p w14:paraId="15B87BD9" w14:textId="77777777" w:rsidR="001E0708" w:rsidRDefault="004E5B5D">
            <w:pPr>
              <w:pStyle w:val="TableParagraph"/>
              <w:spacing w:before="17"/>
              <w:ind w:right="40"/>
              <w:jc w:val="right"/>
              <w:rPr>
                <w:b/>
              </w:rPr>
            </w:pPr>
            <w:r>
              <w:rPr>
                <w:b/>
              </w:rPr>
              <w:t>954.000,00</w:t>
            </w:r>
          </w:p>
        </w:tc>
        <w:tc>
          <w:tcPr>
            <w:tcW w:w="1831" w:type="dxa"/>
            <w:tcBorders>
              <w:top w:val="single" w:sz="2" w:space="0" w:color="000000"/>
              <w:bottom w:val="single" w:sz="2" w:space="0" w:color="000000"/>
            </w:tcBorders>
            <w:shd w:val="clear" w:color="auto" w:fill="F5F5F5"/>
          </w:tcPr>
          <w:p w14:paraId="6173EAD4" w14:textId="77777777" w:rsidR="001E0708" w:rsidRDefault="004E5B5D">
            <w:pPr>
              <w:pStyle w:val="TableParagraph"/>
              <w:spacing w:before="17"/>
              <w:ind w:right="20"/>
              <w:jc w:val="right"/>
              <w:rPr>
                <w:b/>
              </w:rPr>
            </w:pPr>
            <w:r>
              <w:rPr>
                <w:b/>
              </w:rPr>
              <w:t>963.000,00</w:t>
            </w:r>
          </w:p>
        </w:tc>
      </w:tr>
      <w:tr w:rsidR="001E0708" w14:paraId="33345E47" w14:textId="77777777">
        <w:trPr>
          <w:trHeight w:val="303"/>
        </w:trPr>
        <w:tc>
          <w:tcPr>
            <w:tcW w:w="798" w:type="dxa"/>
            <w:tcBorders>
              <w:top w:val="single" w:sz="2" w:space="0" w:color="000000"/>
              <w:bottom w:val="single" w:sz="2" w:space="0" w:color="000000"/>
            </w:tcBorders>
          </w:tcPr>
          <w:p w14:paraId="4978EDC3" w14:textId="77777777" w:rsidR="001E0708" w:rsidRDefault="004E5B5D">
            <w:pPr>
              <w:pStyle w:val="TableParagraph"/>
              <w:spacing w:before="16"/>
              <w:ind w:right="84"/>
              <w:jc w:val="right"/>
            </w:pPr>
            <w:r>
              <w:t>410</w:t>
            </w:r>
          </w:p>
        </w:tc>
        <w:tc>
          <w:tcPr>
            <w:tcW w:w="9113" w:type="dxa"/>
            <w:tcBorders>
              <w:top w:val="single" w:sz="2" w:space="0" w:color="000000"/>
              <w:bottom w:val="single" w:sz="2" w:space="0" w:color="000000"/>
            </w:tcBorders>
          </w:tcPr>
          <w:p w14:paraId="3F4631AC" w14:textId="77777777" w:rsidR="001E0708" w:rsidRDefault="004E5B5D">
            <w:pPr>
              <w:pStyle w:val="TableParagraph"/>
              <w:spacing w:before="16"/>
              <w:ind w:left="88"/>
            </w:pPr>
            <w:r>
              <w:t>Komunalna djelatnost</w:t>
            </w:r>
          </w:p>
        </w:tc>
        <w:tc>
          <w:tcPr>
            <w:tcW w:w="1839" w:type="dxa"/>
            <w:tcBorders>
              <w:top w:val="single" w:sz="2" w:space="0" w:color="000000"/>
              <w:bottom w:val="single" w:sz="2" w:space="0" w:color="000000"/>
            </w:tcBorders>
          </w:tcPr>
          <w:p w14:paraId="02EC798A" w14:textId="77777777" w:rsidR="001E0708" w:rsidRDefault="004E5B5D">
            <w:pPr>
              <w:pStyle w:val="TableParagraph"/>
              <w:spacing w:before="16"/>
              <w:ind w:right="30"/>
              <w:jc w:val="right"/>
            </w:pPr>
            <w:r>
              <w:t>229.000,00</w:t>
            </w:r>
          </w:p>
        </w:tc>
        <w:tc>
          <w:tcPr>
            <w:tcW w:w="1841" w:type="dxa"/>
            <w:tcBorders>
              <w:top w:val="single" w:sz="2" w:space="0" w:color="000000"/>
              <w:bottom w:val="single" w:sz="2" w:space="0" w:color="000000"/>
            </w:tcBorders>
          </w:tcPr>
          <w:p w14:paraId="44FF65BE" w14:textId="77777777" w:rsidR="001E0708" w:rsidRDefault="004E5B5D">
            <w:pPr>
              <w:pStyle w:val="TableParagraph"/>
              <w:spacing w:before="16"/>
              <w:ind w:right="33"/>
              <w:jc w:val="right"/>
            </w:pPr>
            <w:r>
              <w:t>224.000,00</w:t>
            </w:r>
          </w:p>
        </w:tc>
        <w:tc>
          <w:tcPr>
            <w:tcW w:w="1831" w:type="dxa"/>
            <w:tcBorders>
              <w:top w:val="single" w:sz="2" w:space="0" w:color="000000"/>
              <w:bottom w:val="single" w:sz="2" w:space="0" w:color="000000"/>
            </w:tcBorders>
          </w:tcPr>
          <w:p w14:paraId="14EF163A" w14:textId="77777777" w:rsidR="001E0708" w:rsidRDefault="004E5B5D">
            <w:pPr>
              <w:pStyle w:val="TableParagraph"/>
              <w:spacing w:before="16"/>
              <w:ind w:right="13"/>
              <w:jc w:val="right"/>
            </w:pPr>
            <w:r>
              <w:t>229.000,00</w:t>
            </w:r>
          </w:p>
        </w:tc>
      </w:tr>
      <w:tr w:rsidR="001E0708" w14:paraId="05660902" w14:textId="77777777">
        <w:trPr>
          <w:trHeight w:val="281"/>
        </w:trPr>
        <w:tc>
          <w:tcPr>
            <w:tcW w:w="798" w:type="dxa"/>
            <w:tcBorders>
              <w:top w:val="single" w:sz="2" w:space="0" w:color="000000"/>
              <w:bottom w:val="single" w:sz="2" w:space="0" w:color="000000"/>
            </w:tcBorders>
          </w:tcPr>
          <w:p w14:paraId="7B118DE6" w14:textId="77777777" w:rsidR="001E0708" w:rsidRDefault="004E5B5D">
            <w:pPr>
              <w:pStyle w:val="TableParagraph"/>
              <w:spacing w:before="16"/>
              <w:ind w:right="67"/>
              <w:jc w:val="right"/>
              <w:rPr>
                <w:sz w:val="20"/>
              </w:rPr>
            </w:pPr>
            <w:r>
              <w:rPr>
                <w:sz w:val="20"/>
              </w:rPr>
              <w:t>412</w:t>
            </w:r>
          </w:p>
        </w:tc>
        <w:tc>
          <w:tcPr>
            <w:tcW w:w="9113" w:type="dxa"/>
            <w:tcBorders>
              <w:top w:val="single" w:sz="2" w:space="0" w:color="000000"/>
              <w:bottom w:val="single" w:sz="2" w:space="0" w:color="000000"/>
            </w:tcBorders>
          </w:tcPr>
          <w:p w14:paraId="6B7DB507" w14:textId="77777777" w:rsidR="001E0708" w:rsidRDefault="004E5B5D">
            <w:pPr>
              <w:pStyle w:val="TableParagraph"/>
              <w:spacing w:before="16"/>
              <w:ind w:left="88"/>
              <w:rPr>
                <w:sz w:val="20"/>
              </w:rPr>
            </w:pPr>
            <w:r>
              <w:rPr>
                <w:sz w:val="20"/>
              </w:rPr>
              <w:t>Komunalna naknada</w:t>
            </w:r>
          </w:p>
        </w:tc>
        <w:tc>
          <w:tcPr>
            <w:tcW w:w="1839" w:type="dxa"/>
            <w:tcBorders>
              <w:top w:val="single" w:sz="2" w:space="0" w:color="000000"/>
              <w:bottom w:val="single" w:sz="2" w:space="0" w:color="000000"/>
            </w:tcBorders>
          </w:tcPr>
          <w:p w14:paraId="5096ACC7" w14:textId="77777777" w:rsidR="001E0708" w:rsidRDefault="004E5B5D">
            <w:pPr>
              <w:pStyle w:val="TableParagraph"/>
              <w:spacing w:before="16"/>
              <w:ind w:right="27"/>
              <w:jc w:val="right"/>
              <w:rPr>
                <w:sz w:val="20"/>
              </w:rPr>
            </w:pPr>
            <w:r>
              <w:rPr>
                <w:sz w:val="20"/>
              </w:rPr>
              <w:t>229.000,00</w:t>
            </w:r>
          </w:p>
        </w:tc>
        <w:tc>
          <w:tcPr>
            <w:tcW w:w="1841" w:type="dxa"/>
            <w:tcBorders>
              <w:top w:val="single" w:sz="2" w:space="0" w:color="000000"/>
              <w:bottom w:val="single" w:sz="2" w:space="0" w:color="000000"/>
            </w:tcBorders>
          </w:tcPr>
          <w:p w14:paraId="3F6F230A" w14:textId="77777777" w:rsidR="001E0708" w:rsidRDefault="004E5B5D">
            <w:pPr>
              <w:pStyle w:val="TableParagraph"/>
              <w:spacing w:before="16"/>
              <w:ind w:right="30"/>
              <w:jc w:val="right"/>
              <w:rPr>
                <w:sz w:val="20"/>
              </w:rPr>
            </w:pPr>
            <w:r>
              <w:rPr>
                <w:sz w:val="20"/>
              </w:rPr>
              <w:t>224.000,00</w:t>
            </w:r>
          </w:p>
        </w:tc>
        <w:tc>
          <w:tcPr>
            <w:tcW w:w="1831" w:type="dxa"/>
            <w:tcBorders>
              <w:top w:val="single" w:sz="2" w:space="0" w:color="000000"/>
              <w:bottom w:val="single" w:sz="2" w:space="0" w:color="000000"/>
            </w:tcBorders>
          </w:tcPr>
          <w:p w14:paraId="259FFAD2" w14:textId="77777777" w:rsidR="001E0708" w:rsidRDefault="004E5B5D">
            <w:pPr>
              <w:pStyle w:val="TableParagraph"/>
              <w:spacing w:before="16"/>
              <w:ind w:right="10"/>
              <w:jc w:val="right"/>
              <w:rPr>
                <w:sz w:val="20"/>
              </w:rPr>
            </w:pPr>
            <w:r>
              <w:rPr>
                <w:sz w:val="20"/>
              </w:rPr>
              <w:t>229.000,00</w:t>
            </w:r>
          </w:p>
        </w:tc>
      </w:tr>
      <w:tr w:rsidR="001E0708" w14:paraId="35F4A78E" w14:textId="77777777">
        <w:trPr>
          <w:trHeight w:val="303"/>
        </w:trPr>
        <w:tc>
          <w:tcPr>
            <w:tcW w:w="798" w:type="dxa"/>
            <w:tcBorders>
              <w:top w:val="single" w:sz="2" w:space="0" w:color="000000"/>
              <w:bottom w:val="single" w:sz="2" w:space="0" w:color="000000"/>
            </w:tcBorders>
          </w:tcPr>
          <w:p w14:paraId="3674467A" w14:textId="77777777" w:rsidR="001E0708" w:rsidRDefault="004E5B5D">
            <w:pPr>
              <w:pStyle w:val="TableParagraph"/>
              <w:spacing w:before="17"/>
              <w:ind w:right="84"/>
              <w:jc w:val="right"/>
            </w:pPr>
            <w:r>
              <w:t>420</w:t>
            </w:r>
          </w:p>
        </w:tc>
        <w:tc>
          <w:tcPr>
            <w:tcW w:w="9113" w:type="dxa"/>
            <w:tcBorders>
              <w:top w:val="single" w:sz="2" w:space="0" w:color="000000"/>
              <w:bottom w:val="single" w:sz="2" w:space="0" w:color="000000"/>
            </w:tcBorders>
          </w:tcPr>
          <w:p w14:paraId="25C08B5E" w14:textId="77777777" w:rsidR="001E0708" w:rsidRDefault="004E5B5D">
            <w:pPr>
              <w:pStyle w:val="TableParagraph"/>
              <w:spacing w:before="17"/>
              <w:ind w:left="88"/>
            </w:pPr>
            <w:r>
              <w:t>Ostali prihodi po posebnim propisima</w:t>
            </w:r>
          </w:p>
        </w:tc>
        <w:tc>
          <w:tcPr>
            <w:tcW w:w="1839" w:type="dxa"/>
            <w:tcBorders>
              <w:top w:val="single" w:sz="2" w:space="0" w:color="000000"/>
              <w:bottom w:val="single" w:sz="2" w:space="0" w:color="000000"/>
            </w:tcBorders>
          </w:tcPr>
          <w:p w14:paraId="66AF4ED7" w14:textId="77777777" w:rsidR="001E0708" w:rsidRDefault="004E5B5D">
            <w:pPr>
              <w:pStyle w:val="TableParagraph"/>
              <w:spacing w:before="17"/>
              <w:ind w:right="30"/>
              <w:jc w:val="right"/>
            </w:pPr>
            <w:r>
              <w:t>730.000,00</w:t>
            </w:r>
          </w:p>
        </w:tc>
        <w:tc>
          <w:tcPr>
            <w:tcW w:w="1841" w:type="dxa"/>
            <w:tcBorders>
              <w:top w:val="single" w:sz="2" w:space="0" w:color="000000"/>
              <w:bottom w:val="single" w:sz="2" w:space="0" w:color="000000"/>
            </w:tcBorders>
          </w:tcPr>
          <w:p w14:paraId="6E70890F" w14:textId="77777777" w:rsidR="001E0708" w:rsidRDefault="004E5B5D">
            <w:pPr>
              <w:pStyle w:val="TableParagraph"/>
              <w:spacing w:before="17"/>
              <w:ind w:right="33"/>
              <w:jc w:val="right"/>
            </w:pPr>
            <w:r>
              <w:t>730.000,00</w:t>
            </w:r>
          </w:p>
        </w:tc>
        <w:tc>
          <w:tcPr>
            <w:tcW w:w="1831" w:type="dxa"/>
            <w:tcBorders>
              <w:top w:val="single" w:sz="2" w:space="0" w:color="000000"/>
              <w:bottom w:val="single" w:sz="2" w:space="0" w:color="000000"/>
            </w:tcBorders>
          </w:tcPr>
          <w:p w14:paraId="6E47076C" w14:textId="77777777" w:rsidR="001E0708" w:rsidRDefault="004E5B5D">
            <w:pPr>
              <w:pStyle w:val="TableParagraph"/>
              <w:spacing w:before="17"/>
              <w:ind w:right="13"/>
              <w:jc w:val="right"/>
            </w:pPr>
            <w:r>
              <w:t>734.000,00</w:t>
            </w:r>
          </w:p>
        </w:tc>
      </w:tr>
      <w:tr w:rsidR="001E0708" w14:paraId="045D592C" w14:textId="77777777">
        <w:trPr>
          <w:trHeight w:val="283"/>
        </w:trPr>
        <w:tc>
          <w:tcPr>
            <w:tcW w:w="798" w:type="dxa"/>
            <w:tcBorders>
              <w:top w:val="single" w:sz="2" w:space="0" w:color="000000"/>
              <w:bottom w:val="single" w:sz="2" w:space="0" w:color="000000"/>
            </w:tcBorders>
          </w:tcPr>
          <w:p w14:paraId="05CCCD07" w14:textId="77777777" w:rsidR="001E0708" w:rsidRDefault="004E5B5D">
            <w:pPr>
              <w:pStyle w:val="TableParagraph"/>
              <w:spacing w:before="18"/>
              <w:ind w:right="67"/>
              <w:jc w:val="right"/>
              <w:rPr>
                <w:sz w:val="20"/>
              </w:rPr>
            </w:pPr>
            <w:r>
              <w:rPr>
                <w:sz w:val="20"/>
              </w:rPr>
              <w:t>420</w:t>
            </w:r>
          </w:p>
        </w:tc>
        <w:tc>
          <w:tcPr>
            <w:tcW w:w="9113" w:type="dxa"/>
            <w:tcBorders>
              <w:top w:val="single" w:sz="2" w:space="0" w:color="000000"/>
              <w:bottom w:val="single" w:sz="2" w:space="0" w:color="000000"/>
            </w:tcBorders>
          </w:tcPr>
          <w:p w14:paraId="1CE2423D" w14:textId="77777777" w:rsidR="001E0708" w:rsidRDefault="004E5B5D">
            <w:pPr>
              <w:pStyle w:val="TableParagraph"/>
              <w:spacing w:before="18"/>
              <w:ind w:left="88"/>
              <w:rPr>
                <w:sz w:val="20"/>
              </w:rPr>
            </w:pPr>
            <w:r>
              <w:rPr>
                <w:sz w:val="20"/>
              </w:rPr>
              <w:t>Ostali prihodi po posebnim propisima</w:t>
            </w:r>
          </w:p>
        </w:tc>
        <w:tc>
          <w:tcPr>
            <w:tcW w:w="1839" w:type="dxa"/>
            <w:tcBorders>
              <w:top w:val="single" w:sz="2" w:space="0" w:color="000000"/>
              <w:bottom w:val="single" w:sz="2" w:space="0" w:color="000000"/>
            </w:tcBorders>
          </w:tcPr>
          <w:p w14:paraId="2F13D695" w14:textId="77777777" w:rsidR="001E0708" w:rsidRDefault="004E5B5D">
            <w:pPr>
              <w:pStyle w:val="TableParagraph"/>
              <w:spacing w:before="18"/>
              <w:ind w:right="27"/>
              <w:jc w:val="right"/>
              <w:rPr>
                <w:sz w:val="20"/>
              </w:rPr>
            </w:pPr>
            <w:r>
              <w:rPr>
                <w:sz w:val="20"/>
              </w:rPr>
              <w:t>730.000,00</w:t>
            </w:r>
          </w:p>
        </w:tc>
        <w:tc>
          <w:tcPr>
            <w:tcW w:w="1841" w:type="dxa"/>
            <w:tcBorders>
              <w:top w:val="single" w:sz="2" w:space="0" w:color="000000"/>
              <w:bottom w:val="single" w:sz="2" w:space="0" w:color="000000"/>
            </w:tcBorders>
          </w:tcPr>
          <w:p w14:paraId="271BE35A" w14:textId="77777777" w:rsidR="001E0708" w:rsidRDefault="004E5B5D">
            <w:pPr>
              <w:pStyle w:val="TableParagraph"/>
              <w:spacing w:before="18"/>
              <w:ind w:right="30"/>
              <w:jc w:val="right"/>
              <w:rPr>
                <w:sz w:val="20"/>
              </w:rPr>
            </w:pPr>
            <w:r>
              <w:rPr>
                <w:sz w:val="20"/>
              </w:rPr>
              <w:t>730.000,00</w:t>
            </w:r>
          </w:p>
        </w:tc>
        <w:tc>
          <w:tcPr>
            <w:tcW w:w="1831" w:type="dxa"/>
            <w:tcBorders>
              <w:top w:val="single" w:sz="2" w:space="0" w:color="000000"/>
              <w:bottom w:val="single" w:sz="2" w:space="0" w:color="000000"/>
            </w:tcBorders>
          </w:tcPr>
          <w:p w14:paraId="73EDC9A3" w14:textId="77777777" w:rsidR="001E0708" w:rsidRDefault="004E5B5D">
            <w:pPr>
              <w:pStyle w:val="TableParagraph"/>
              <w:spacing w:before="18"/>
              <w:ind w:right="10"/>
              <w:jc w:val="right"/>
              <w:rPr>
                <w:sz w:val="20"/>
              </w:rPr>
            </w:pPr>
            <w:r>
              <w:rPr>
                <w:sz w:val="20"/>
              </w:rPr>
              <w:t>734.000,00</w:t>
            </w:r>
          </w:p>
        </w:tc>
      </w:tr>
      <w:tr w:rsidR="001E0708" w14:paraId="45FCB675" w14:textId="77777777">
        <w:trPr>
          <w:trHeight w:val="317"/>
        </w:trPr>
        <w:tc>
          <w:tcPr>
            <w:tcW w:w="798" w:type="dxa"/>
            <w:tcBorders>
              <w:top w:val="single" w:sz="2" w:space="0" w:color="000000"/>
              <w:bottom w:val="single" w:sz="2" w:space="0" w:color="000000"/>
            </w:tcBorders>
            <w:shd w:val="clear" w:color="auto" w:fill="F5F5F5"/>
          </w:tcPr>
          <w:p w14:paraId="0C329047" w14:textId="77777777" w:rsidR="001E0708" w:rsidRDefault="004E5B5D">
            <w:pPr>
              <w:pStyle w:val="TableParagraph"/>
              <w:spacing w:before="16"/>
              <w:ind w:right="88"/>
              <w:jc w:val="right"/>
              <w:rPr>
                <w:b/>
              </w:rPr>
            </w:pPr>
            <w:r>
              <w:rPr>
                <w:b/>
              </w:rPr>
              <w:t>500</w:t>
            </w:r>
          </w:p>
        </w:tc>
        <w:tc>
          <w:tcPr>
            <w:tcW w:w="9113" w:type="dxa"/>
            <w:tcBorders>
              <w:top w:val="single" w:sz="2" w:space="0" w:color="000000"/>
              <w:bottom w:val="single" w:sz="2" w:space="0" w:color="000000"/>
            </w:tcBorders>
            <w:shd w:val="clear" w:color="auto" w:fill="F5F5F5"/>
          </w:tcPr>
          <w:p w14:paraId="0AD5BC7A" w14:textId="77777777" w:rsidR="001E0708" w:rsidRDefault="004E5B5D">
            <w:pPr>
              <w:pStyle w:val="TableParagraph"/>
              <w:spacing w:before="16"/>
              <w:ind w:left="88"/>
              <w:rPr>
                <w:b/>
              </w:rPr>
            </w:pPr>
            <w:r>
              <w:rPr>
                <w:b/>
              </w:rPr>
              <w:t>Pomoći</w:t>
            </w:r>
          </w:p>
        </w:tc>
        <w:tc>
          <w:tcPr>
            <w:tcW w:w="1839" w:type="dxa"/>
            <w:tcBorders>
              <w:top w:val="single" w:sz="2" w:space="0" w:color="000000"/>
              <w:bottom w:val="single" w:sz="2" w:space="0" w:color="000000"/>
            </w:tcBorders>
            <w:shd w:val="clear" w:color="auto" w:fill="F5F5F5"/>
          </w:tcPr>
          <w:p w14:paraId="44AC4F24" w14:textId="77777777" w:rsidR="001E0708" w:rsidRDefault="004E5B5D">
            <w:pPr>
              <w:pStyle w:val="TableParagraph"/>
              <w:spacing w:before="16"/>
              <w:ind w:right="37"/>
              <w:jc w:val="right"/>
              <w:rPr>
                <w:b/>
              </w:rPr>
            </w:pPr>
            <w:r>
              <w:rPr>
                <w:b/>
              </w:rPr>
              <w:t>965.000,00</w:t>
            </w:r>
          </w:p>
        </w:tc>
        <w:tc>
          <w:tcPr>
            <w:tcW w:w="1841" w:type="dxa"/>
            <w:tcBorders>
              <w:top w:val="single" w:sz="2" w:space="0" w:color="000000"/>
              <w:bottom w:val="single" w:sz="2" w:space="0" w:color="000000"/>
            </w:tcBorders>
            <w:shd w:val="clear" w:color="auto" w:fill="F5F5F5"/>
          </w:tcPr>
          <w:p w14:paraId="2164E21C" w14:textId="77777777" w:rsidR="001E0708" w:rsidRDefault="004E5B5D">
            <w:pPr>
              <w:pStyle w:val="TableParagraph"/>
              <w:spacing w:before="16"/>
              <w:ind w:right="40"/>
              <w:jc w:val="right"/>
              <w:rPr>
                <w:b/>
              </w:rPr>
            </w:pPr>
            <w:r>
              <w:rPr>
                <w:b/>
              </w:rPr>
              <w:t>216.500,00</w:t>
            </w:r>
          </w:p>
        </w:tc>
        <w:tc>
          <w:tcPr>
            <w:tcW w:w="1831" w:type="dxa"/>
            <w:tcBorders>
              <w:top w:val="single" w:sz="2" w:space="0" w:color="000000"/>
              <w:bottom w:val="single" w:sz="2" w:space="0" w:color="000000"/>
            </w:tcBorders>
            <w:shd w:val="clear" w:color="auto" w:fill="F5F5F5"/>
          </w:tcPr>
          <w:p w14:paraId="36431155" w14:textId="77777777" w:rsidR="001E0708" w:rsidRDefault="004E5B5D">
            <w:pPr>
              <w:pStyle w:val="TableParagraph"/>
              <w:spacing w:before="16"/>
              <w:ind w:right="20"/>
              <w:jc w:val="right"/>
              <w:rPr>
                <w:b/>
              </w:rPr>
            </w:pPr>
            <w:r>
              <w:rPr>
                <w:b/>
              </w:rPr>
              <w:t>216.500,00</w:t>
            </w:r>
          </w:p>
        </w:tc>
      </w:tr>
      <w:tr w:rsidR="001E0708" w14:paraId="15C6C9F4" w14:textId="77777777">
        <w:trPr>
          <w:trHeight w:val="304"/>
        </w:trPr>
        <w:tc>
          <w:tcPr>
            <w:tcW w:w="798" w:type="dxa"/>
            <w:tcBorders>
              <w:top w:val="single" w:sz="2" w:space="0" w:color="000000"/>
              <w:bottom w:val="single" w:sz="2" w:space="0" w:color="000000"/>
            </w:tcBorders>
          </w:tcPr>
          <w:p w14:paraId="0AF07269" w14:textId="77777777" w:rsidR="001E0708" w:rsidRDefault="004E5B5D">
            <w:pPr>
              <w:pStyle w:val="TableParagraph"/>
              <w:spacing w:before="17"/>
              <w:ind w:right="84"/>
              <w:jc w:val="right"/>
            </w:pPr>
            <w:r>
              <w:t>520</w:t>
            </w:r>
          </w:p>
        </w:tc>
        <w:tc>
          <w:tcPr>
            <w:tcW w:w="9113" w:type="dxa"/>
            <w:tcBorders>
              <w:top w:val="single" w:sz="2" w:space="0" w:color="000000"/>
              <w:bottom w:val="single" w:sz="2" w:space="0" w:color="000000"/>
            </w:tcBorders>
          </w:tcPr>
          <w:p w14:paraId="4561D9B2" w14:textId="77777777" w:rsidR="001E0708" w:rsidRDefault="004E5B5D">
            <w:pPr>
              <w:pStyle w:val="TableParagraph"/>
              <w:spacing w:before="17"/>
              <w:ind w:left="88"/>
            </w:pPr>
            <w:r>
              <w:t>Pomoći</w:t>
            </w:r>
          </w:p>
        </w:tc>
        <w:tc>
          <w:tcPr>
            <w:tcW w:w="1839" w:type="dxa"/>
            <w:tcBorders>
              <w:top w:val="single" w:sz="2" w:space="0" w:color="000000"/>
              <w:bottom w:val="single" w:sz="2" w:space="0" w:color="000000"/>
            </w:tcBorders>
          </w:tcPr>
          <w:p w14:paraId="55E95A4E" w14:textId="77777777" w:rsidR="001E0708" w:rsidRDefault="004E5B5D">
            <w:pPr>
              <w:pStyle w:val="TableParagraph"/>
              <w:spacing w:before="17"/>
              <w:ind w:right="30"/>
              <w:jc w:val="right"/>
            </w:pPr>
            <w:r>
              <w:t>965.000,00</w:t>
            </w:r>
          </w:p>
        </w:tc>
        <w:tc>
          <w:tcPr>
            <w:tcW w:w="1841" w:type="dxa"/>
            <w:tcBorders>
              <w:top w:val="single" w:sz="2" w:space="0" w:color="000000"/>
              <w:bottom w:val="single" w:sz="2" w:space="0" w:color="000000"/>
            </w:tcBorders>
          </w:tcPr>
          <w:p w14:paraId="743A379A" w14:textId="77777777" w:rsidR="001E0708" w:rsidRDefault="004E5B5D">
            <w:pPr>
              <w:pStyle w:val="TableParagraph"/>
              <w:spacing w:before="17"/>
              <w:ind w:right="33"/>
              <w:jc w:val="right"/>
            </w:pPr>
            <w:r>
              <w:t>216.500,00</w:t>
            </w:r>
          </w:p>
        </w:tc>
        <w:tc>
          <w:tcPr>
            <w:tcW w:w="1831" w:type="dxa"/>
            <w:tcBorders>
              <w:top w:val="single" w:sz="2" w:space="0" w:color="000000"/>
              <w:bottom w:val="single" w:sz="2" w:space="0" w:color="000000"/>
            </w:tcBorders>
          </w:tcPr>
          <w:p w14:paraId="787403E8" w14:textId="77777777" w:rsidR="001E0708" w:rsidRDefault="004E5B5D">
            <w:pPr>
              <w:pStyle w:val="TableParagraph"/>
              <w:spacing w:before="17"/>
              <w:ind w:right="13"/>
              <w:jc w:val="right"/>
            </w:pPr>
            <w:r>
              <w:t>216.500,00</w:t>
            </w:r>
          </w:p>
        </w:tc>
      </w:tr>
      <w:tr w:rsidR="001E0708" w14:paraId="7D6DD61D" w14:textId="77777777">
        <w:trPr>
          <w:trHeight w:val="281"/>
        </w:trPr>
        <w:tc>
          <w:tcPr>
            <w:tcW w:w="798" w:type="dxa"/>
            <w:tcBorders>
              <w:top w:val="single" w:sz="2" w:space="0" w:color="000000"/>
              <w:bottom w:val="single" w:sz="2" w:space="0" w:color="000000"/>
            </w:tcBorders>
          </w:tcPr>
          <w:p w14:paraId="063E540F" w14:textId="77777777" w:rsidR="001E0708" w:rsidRDefault="004E5B5D">
            <w:pPr>
              <w:pStyle w:val="TableParagraph"/>
              <w:spacing w:before="18"/>
              <w:ind w:right="67"/>
              <w:jc w:val="right"/>
              <w:rPr>
                <w:sz w:val="20"/>
              </w:rPr>
            </w:pPr>
            <w:r>
              <w:rPr>
                <w:sz w:val="20"/>
              </w:rPr>
              <w:t>524</w:t>
            </w:r>
          </w:p>
        </w:tc>
        <w:tc>
          <w:tcPr>
            <w:tcW w:w="9113" w:type="dxa"/>
            <w:tcBorders>
              <w:top w:val="single" w:sz="2" w:space="0" w:color="000000"/>
              <w:bottom w:val="single" w:sz="2" w:space="0" w:color="000000"/>
            </w:tcBorders>
          </w:tcPr>
          <w:p w14:paraId="202B82B1" w14:textId="77777777" w:rsidR="001E0708" w:rsidRDefault="004E5B5D">
            <w:pPr>
              <w:pStyle w:val="TableParagraph"/>
              <w:spacing w:before="18"/>
              <w:ind w:left="88"/>
              <w:rPr>
                <w:sz w:val="20"/>
              </w:rPr>
            </w:pPr>
            <w:r>
              <w:rPr>
                <w:sz w:val="20"/>
              </w:rPr>
              <w:t>Pomoći LAG Sjeverna Bilogora</w:t>
            </w:r>
          </w:p>
        </w:tc>
        <w:tc>
          <w:tcPr>
            <w:tcW w:w="1839" w:type="dxa"/>
            <w:tcBorders>
              <w:top w:val="single" w:sz="2" w:space="0" w:color="000000"/>
              <w:bottom w:val="single" w:sz="2" w:space="0" w:color="000000"/>
            </w:tcBorders>
          </w:tcPr>
          <w:p w14:paraId="40417F77" w14:textId="77777777" w:rsidR="001E0708" w:rsidRDefault="004E5B5D">
            <w:pPr>
              <w:pStyle w:val="TableParagraph"/>
              <w:spacing w:before="18"/>
              <w:ind w:right="27"/>
              <w:jc w:val="right"/>
              <w:rPr>
                <w:sz w:val="20"/>
              </w:rPr>
            </w:pPr>
            <w:r>
              <w:rPr>
                <w:sz w:val="20"/>
              </w:rPr>
              <w:t>965.000,00</w:t>
            </w:r>
          </w:p>
        </w:tc>
        <w:tc>
          <w:tcPr>
            <w:tcW w:w="1841" w:type="dxa"/>
            <w:tcBorders>
              <w:top w:val="single" w:sz="2" w:space="0" w:color="000000"/>
              <w:bottom w:val="single" w:sz="2" w:space="0" w:color="000000"/>
            </w:tcBorders>
          </w:tcPr>
          <w:p w14:paraId="2BC3D6CB" w14:textId="77777777" w:rsidR="001E0708" w:rsidRDefault="004E5B5D">
            <w:pPr>
              <w:pStyle w:val="TableParagraph"/>
              <w:spacing w:before="18"/>
              <w:ind w:right="30"/>
              <w:jc w:val="right"/>
              <w:rPr>
                <w:sz w:val="20"/>
              </w:rPr>
            </w:pPr>
            <w:r>
              <w:rPr>
                <w:sz w:val="20"/>
              </w:rPr>
              <w:t>216.500,00</w:t>
            </w:r>
          </w:p>
        </w:tc>
        <w:tc>
          <w:tcPr>
            <w:tcW w:w="1831" w:type="dxa"/>
            <w:tcBorders>
              <w:top w:val="single" w:sz="2" w:space="0" w:color="000000"/>
              <w:bottom w:val="single" w:sz="2" w:space="0" w:color="000000"/>
            </w:tcBorders>
          </w:tcPr>
          <w:p w14:paraId="1313E611" w14:textId="77777777" w:rsidR="001E0708" w:rsidRDefault="004E5B5D">
            <w:pPr>
              <w:pStyle w:val="TableParagraph"/>
              <w:spacing w:before="18"/>
              <w:ind w:right="10"/>
              <w:jc w:val="right"/>
              <w:rPr>
                <w:sz w:val="20"/>
              </w:rPr>
            </w:pPr>
            <w:r>
              <w:rPr>
                <w:sz w:val="20"/>
              </w:rPr>
              <w:t>216.500,00</w:t>
            </w:r>
          </w:p>
        </w:tc>
      </w:tr>
      <w:tr w:rsidR="001E0708" w14:paraId="6C7CC694" w14:textId="77777777">
        <w:trPr>
          <w:trHeight w:val="320"/>
        </w:trPr>
        <w:tc>
          <w:tcPr>
            <w:tcW w:w="798" w:type="dxa"/>
            <w:tcBorders>
              <w:top w:val="single" w:sz="2" w:space="0" w:color="000000"/>
              <w:bottom w:val="single" w:sz="2" w:space="0" w:color="000000"/>
            </w:tcBorders>
            <w:shd w:val="clear" w:color="auto" w:fill="F5F5F5"/>
          </w:tcPr>
          <w:p w14:paraId="79BC22B9" w14:textId="77777777" w:rsidR="001E0708" w:rsidRDefault="004E5B5D">
            <w:pPr>
              <w:pStyle w:val="TableParagraph"/>
              <w:spacing w:before="16"/>
              <w:ind w:right="88"/>
              <w:jc w:val="right"/>
              <w:rPr>
                <w:b/>
              </w:rPr>
            </w:pPr>
            <w:r>
              <w:rPr>
                <w:b/>
              </w:rPr>
              <w:t>700</w:t>
            </w:r>
          </w:p>
        </w:tc>
        <w:tc>
          <w:tcPr>
            <w:tcW w:w="9113" w:type="dxa"/>
            <w:tcBorders>
              <w:top w:val="single" w:sz="2" w:space="0" w:color="000000"/>
              <w:bottom w:val="single" w:sz="2" w:space="0" w:color="000000"/>
            </w:tcBorders>
            <w:shd w:val="clear" w:color="auto" w:fill="F5F5F5"/>
          </w:tcPr>
          <w:p w14:paraId="418D0DB7" w14:textId="77777777" w:rsidR="001E0708" w:rsidRDefault="004E5B5D">
            <w:pPr>
              <w:pStyle w:val="TableParagraph"/>
              <w:spacing w:before="16"/>
              <w:ind w:left="88"/>
              <w:rPr>
                <w:b/>
              </w:rPr>
            </w:pPr>
            <w:r>
              <w:rPr>
                <w:b/>
              </w:rPr>
              <w:t>Prihodi od nefin.imovine i nadoknade šteta od osig</w:t>
            </w:r>
          </w:p>
        </w:tc>
        <w:tc>
          <w:tcPr>
            <w:tcW w:w="1839" w:type="dxa"/>
            <w:tcBorders>
              <w:top w:val="single" w:sz="2" w:space="0" w:color="000000"/>
              <w:bottom w:val="single" w:sz="2" w:space="0" w:color="000000"/>
            </w:tcBorders>
            <w:shd w:val="clear" w:color="auto" w:fill="F5F5F5"/>
          </w:tcPr>
          <w:p w14:paraId="5B53FEB8" w14:textId="77777777" w:rsidR="001E0708" w:rsidRDefault="004E5B5D">
            <w:pPr>
              <w:pStyle w:val="TableParagraph"/>
              <w:spacing w:before="16"/>
              <w:ind w:right="37"/>
              <w:jc w:val="right"/>
              <w:rPr>
                <w:b/>
              </w:rPr>
            </w:pPr>
            <w:r>
              <w:rPr>
                <w:b/>
              </w:rPr>
              <w:t>160.000,00</w:t>
            </w:r>
          </w:p>
        </w:tc>
        <w:tc>
          <w:tcPr>
            <w:tcW w:w="1841" w:type="dxa"/>
            <w:tcBorders>
              <w:top w:val="single" w:sz="2" w:space="0" w:color="000000"/>
              <w:bottom w:val="single" w:sz="2" w:space="0" w:color="000000"/>
            </w:tcBorders>
            <w:shd w:val="clear" w:color="auto" w:fill="F5F5F5"/>
          </w:tcPr>
          <w:p w14:paraId="405FBF7F" w14:textId="77777777" w:rsidR="001E0708" w:rsidRDefault="004E5B5D">
            <w:pPr>
              <w:pStyle w:val="TableParagraph"/>
              <w:spacing w:before="16"/>
              <w:ind w:right="40"/>
              <w:jc w:val="right"/>
              <w:rPr>
                <w:b/>
              </w:rPr>
            </w:pPr>
            <w:r>
              <w:rPr>
                <w:b/>
              </w:rPr>
              <w:t>100.000,00</w:t>
            </w:r>
          </w:p>
        </w:tc>
        <w:tc>
          <w:tcPr>
            <w:tcW w:w="1831" w:type="dxa"/>
            <w:tcBorders>
              <w:top w:val="single" w:sz="2" w:space="0" w:color="000000"/>
              <w:bottom w:val="single" w:sz="2" w:space="0" w:color="000000"/>
            </w:tcBorders>
            <w:shd w:val="clear" w:color="auto" w:fill="F5F5F5"/>
          </w:tcPr>
          <w:p w14:paraId="34423F22" w14:textId="77777777" w:rsidR="001E0708" w:rsidRDefault="004E5B5D">
            <w:pPr>
              <w:pStyle w:val="TableParagraph"/>
              <w:spacing w:before="16"/>
              <w:ind w:right="19"/>
              <w:jc w:val="right"/>
              <w:rPr>
                <w:b/>
              </w:rPr>
            </w:pPr>
            <w:r>
              <w:rPr>
                <w:b/>
              </w:rPr>
              <w:t>80.000,00</w:t>
            </w:r>
          </w:p>
        </w:tc>
      </w:tr>
      <w:tr w:rsidR="001E0708" w14:paraId="45860327" w14:textId="77777777">
        <w:trPr>
          <w:trHeight w:val="302"/>
        </w:trPr>
        <w:tc>
          <w:tcPr>
            <w:tcW w:w="798" w:type="dxa"/>
            <w:tcBorders>
              <w:top w:val="single" w:sz="2" w:space="0" w:color="000000"/>
              <w:bottom w:val="single" w:sz="2" w:space="0" w:color="000000"/>
            </w:tcBorders>
          </w:tcPr>
          <w:p w14:paraId="09DB03B2" w14:textId="77777777" w:rsidR="001E0708" w:rsidRDefault="004E5B5D">
            <w:pPr>
              <w:pStyle w:val="TableParagraph"/>
              <w:spacing w:before="16"/>
              <w:ind w:right="84"/>
              <w:jc w:val="right"/>
            </w:pPr>
            <w:r>
              <w:t>710</w:t>
            </w:r>
          </w:p>
        </w:tc>
        <w:tc>
          <w:tcPr>
            <w:tcW w:w="9113" w:type="dxa"/>
            <w:tcBorders>
              <w:top w:val="single" w:sz="2" w:space="0" w:color="000000"/>
              <w:bottom w:val="single" w:sz="2" w:space="0" w:color="000000"/>
            </w:tcBorders>
          </w:tcPr>
          <w:p w14:paraId="322974BE" w14:textId="77777777" w:rsidR="001E0708" w:rsidRDefault="004E5B5D">
            <w:pPr>
              <w:pStyle w:val="TableParagraph"/>
              <w:spacing w:before="16"/>
              <w:ind w:left="88"/>
            </w:pPr>
            <w:r>
              <w:t>Prihodi od prodaje nefin. imovine u vlasništvu JLS</w:t>
            </w:r>
          </w:p>
        </w:tc>
        <w:tc>
          <w:tcPr>
            <w:tcW w:w="1839" w:type="dxa"/>
            <w:tcBorders>
              <w:top w:val="single" w:sz="2" w:space="0" w:color="000000"/>
              <w:bottom w:val="single" w:sz="2" w:space="0" w:color="000000"/>
            </w:tcBorders>
          </w:tcPr>
          <w:p w14:paraId="7B7075E3" w14:textId="77777777" w:rsidR="001E0708" w:rsidRDefault="004E5B5D">
            <w:pPr>
              <w:pStyle w:val="TableParagraph"/>
              <w:spacing w:before="16"/>
              <w:ind w:right="29"/>
              <w:jc w:val="right"/>
            </w:pPr>
            <w:r>
              <w:t>160.000,00</w:t>
            </w:r>
          </w:p>
        </w:tc>
        <w:tc>
          <w:tcPr>
            <w:tcW w:w="1841" w:type="dxa"/>
            <w:tcBorders>
              <w:top w:val="single" w:sz="2" w:space="0" w:color="000000"/>
              <w:bottom w:val="single" w:sz="2" w:space="0" w:color="000000"/>
            </w:tcBorders>
          </w:tcPr>
          <w:p w14:paraId="24676FA4" w14:textId="77777777" w:rsidR="001E0708" w:rsidRDefault="004E5B5D">
            <w:pPr>
              <w:pStyle w:val="TableParagraph"/>
              <w:spacing w:before="16"/>
              <w:ind w:right="33"/>
              <w:jc w:val="right"/>
            </w:pPr>
            <w:r>
              <w:t>100.000,00</w:t>
            </w:r>
          </w:p>
        </w:tc>
        <w:tc>
          <w:tcPr>
            <w:tcW w:w="1831" w:type="dxa"/>
            <w:tcBorders>
              <w:top w:val="single" w:sz="2" w:space="0" w:color="000000"/>
              <w:bottom w:val="single" w:sz="2" w:space="0" w:color="000000"/>
            </w:tcBorders>
          </w:tcPr>
          <w:p w14:paraId="2F32A8E4" w14:textId="77777777" w:rsidR="001E0708" w:rsidRDefault="004E5B5D">
            <w:pPr>
              <w:pStyle w:val="TableParagraph"/>
              <w:spacing w:before="16"/>
              <w:ind w:right="12"/>
              <w:jc w:val="right"/>
            </w:pPr>
            <w:r>
              <w:t>80.000,00</w:t>
            </w:r>
          </w:p>
        </w:tc>
      </w:tr>
      <w:tr w:rsidR="001E0708" w14:paraId="18074B39" w14:textId="77777777">
        <w:trPr>
          <w:trHeight w:val="281"/>
        </w:trPr>
        <w:tc>
          <w:tcPr>
            <w:tcW w:w="798" w:type="dxa"/>
            <w:tcBorders>
              <w:top w:val="single" w:sz="2" w:space="0" w:color="000000"/>
              <w:bottom w:val="single" w:sz="2" w:space="0" w:color="000000"/>
            </w:tcBorders>
          </w:tcPr>
          <w:p w14:paraId="4133BE38" w14:textId="77777777" w:rsidR="001E0708" w:rsidRDefault="004E5B5D">
            <w:pPr>
              <w:pStyle w:val="TableParagraph"/>
              <w:spacing w:before="17"/>
              <w:ind w:right="67"/>
              <w:jc w:val="right"/>
              <w:rPr>
                <w:sz w:val="20"/>
              </w:rPr>
            </w:pPr>
            <w:r>
              <w:rPr>
                <w:sz w:val="20"/>
              </w:rPr>
              <w:t>710</w:t>
            </w:r>
          </w:p>
        </w:tc>
        <w:tc>
          <w:tcPr>
            <w:tcW w:w="9113" w:type="dxa"/>
            <w:tcBorders>
              <w:top w:val="single" w:sz="2" w:space="0" w:color="000000"/>
              <w:bottom w:val="single" w:sz="2" w:space="0" w:color="000000"/>
            </w:tcBorders>
          </w:tcPr>
          <w:p w14:paraId="79153605" w14:textId="77777777" w:rsidR="001E0708" w:rsidRDefault="004E5B5D">
            <w:pPr>
              <w:pStyle w:val="TableParagraph"/>
              <w:spacing w:before="17"/>
              <w:ind w:left="88"/>
              <w:rPr>
                <w:sz w:val="20"/>
              </w:rPr>
            </w:pPr>
            <w:r>
              <w:rPr>
                <w:sz w:val="20"/>
              </w:rPr>
              <w:t>Prihodi od prodaje nefin. imovine u vlasništvu JLS</w:t>
            </w:r>
          </w:p>
        </w:tc>
        <w:tc>
          <w:tcPr>
            <w:tcW w:w="1839" w:type="dxa"/>
            <w:tcBorders>
              <w:top w:val="single" w:sz="2" w:space="0" w:color="000000"/>
              <w:bottom w:val="single" w:sz="2" w:space="0" w:color="000000"/>
            </w:tcBorders>
          </w:tcPr>
          <w:p w14:paraId="3DC64930" w14:textId="77777777" w:rsidR="001E0708" w:rsidRDefault="004E5B5D">
            <w:pPr>
              <w:pStyle w:val="TableParagraph"/>
              <w:spacing w:before="17"/>
              <w:ind w:right="27"/>
              <w:jc w:val="right"/>
              <w:rPr>
                <w:sz w:val="20"/>
              </w:rPr>
            </w:pPr>
            <w:r>
              <w:rPr>
                <w:sz w:val="20"/>
              </w:rPr>
              <w:t>160.000,00</w:t>
            </w:r>
          </w:p>
        </w:tc>
        <w:tc>
          <w:tcPr>
            <w:tcW w:w="1841" w:type="dxa"/>
            <w:tcBorders>
              <w:top w:val="single" w:sz="2" w:space="0" w:color="000000"/>
              <w:bottom w:val="single" w:sz="2" w:space="0" w:color="000000"/>
            </w:tcBorders>
          </w:tcPr>
          <w:p w14:paraId="7AF29B83" w14:textId="77777777" w:rsidR="001E0708" w:rsidRDefault="004E5B5D">
            <w:pPr>
              <w:pStyle w:val="TableParagraph"/>
              <w:spacing w:before="17"/>
              <w:ind w:right="30"/>
              <w:jc w:val="right"/>
              <w:rPr>
                <w:sz w:val="20"/>
              </w:rPr>
            </w:pPr>
            <w:r>
              <w:rPr>
                <w:sz w:val="20"/>
              </w:rPr>
              <w:t>100.000,00</w:t>
            </w:r>
          </w:p>
        </w:tc>
        <w:tc>
          <w:tcPr>
            <w:tcW w:w="1831" w:type="dxa"/>
            <w:tcBorders>
              <w:top w:val="single" w:sz="2" w:space="0" w:color="000000"/>
              <w:bottom w:val="single" w:sz="2" w:space="0" w:color="000000"/>
            </w:tcBorders>
          </w:tcPr>
          <w:p w14:paraId="4844F211" w14:textId="77777777" w:rsidR="001E0708" w:rsidRDefault="004E5B5D">
            <w:pPr>
              <w:pStyle w:val="TableParagraph"/>
              <w:spacing w:before="17"/>
              <w:ind w:right="10"/>
              <w:jc w:val="right"/>
              <w:rPr>
                <w:sz w:val="20"/>
              </w:rPr>
            </w:pPr>
            <w:r>
              <w:rPr>
                <w:sz w:val="20"/>
              </w:rPr>
              <w:t>80.000,00</w:t>
            </w:r>
          </w:p>
        </w:tc>
      </w:tr>
      <w:tr w:rsidR="001E0708" w14:paraId="75BD5EF3" w14:textId="77777777">
        <w:trPr>
          <w:trHeight w:val="322"/>
        </w:trPr>
        <w:tc>
          <w:tcPr>
            <w:tcW w:w="798" w:type="dxa"/>
            <w:tcBorders>
              <w:top w:val="single" w:sz="2" w:space="0" w:color="000000"/>
              <w:bottom w:val="single" w:sz="2" w:space="0" w:color="000000"/>
            </w:tcBorders>
            <w:shd w:val="clear" w:color="auto" w:fill="F5F5F5"/>
          </w:tcPr>
          <w:p w14:paraId="6ADD8366" w14:textId="77777777" w:rsidR="001E0708" w:rsidRDefault="004E5B5D">
            <w:pPr>
              <w:pStyle w:val="TableParagraph"/>
              <w:spacing w:before="18"/>
              <w:ind w:right="88"/>
              <w:jc w:val="right"/>
              <w:rPr>
                <w:b/>
              </w:rPr>
            </w:pPr>
            <w:r>
              <w:rPr>
                <w:b/>
              </w:rPr>
              <w:t>800</w:t>
            </w:r>
          </w:p>
        </w:tc>
        <w:tc>
          <w:tcPr>
            <w:tcW w:w="9113" w:type="dxa"/>
            <w:tcBorders>
              <w:top w:val="single" w:sz="2" w:space="0" w:color="000000"/>
              <w:bottom w:val="single" w:sz="2" w:space="0" w:color="000000"/>
            </w:tcBorders>
            <w:shd w:val="clear" w:color="auto" w:fill="F5F5F5"/>
          </w:tcPr>
          <w:p w14:paraId="4F06DB03" w14:textId="77777777" w:rsidR="001E0708" w:rsidRDefault="004E5B5D">
            <w:pPr>
              <w:pStyle w:val="TableParagraph"/>
              <w:spacing w:before="18"/>
              <w:ind w:left="88"/>
              <w:rPr>
                <w:b/>
              </w:rPr>
            </w:pPr>
            <w:r>
              <w:rPr>
                <w:b/>
              </w:rPr>
              <w:t>Namjenski primici od zaduživanja</w:t>
            </w:r>
          </w:p>
        </w:tc>
        <w:tc>
          <w:tcPr>
            <w:tcW w:w="1839" w:type="dxa"/>
            <w:tcBorders>
              <w:top w:val="single" w:sz="2" w:space="0" w:color="000000"/>
              <w:bottom w:val="single" w:sz="2" w:space="0" w:color="000000"/>
            </w:tcBorders>
            <w:shd w:val="clear" w:color="auto" w:fill="F5F5F5"/>
          </w:tcPr>
          <w:p w14:paraId="550CDEC6" w14:textId="77777777" w:rsidR="001E0708" w:rsidRDefault="004E5B5D">
            <w:pPr>
              <w:pStyle w:val="TableParagraph"/>
              <w:spacing w:before="18"/>
              <w:ind w:right="37"/>
              <w:jc w:val="right"/>
              <w:rPr>
                <w:b/>
              </w:rPr>
            </w:pPr>
            <w:r>
              <w:rPr>
                <w:b/>
              </w:rPr>
              <w:t>2.000.000,00</w:t>
            </w:r>
          </w:p>
        </w:tc>
        <w:tc>
          <w:tcPr>
            <w:tcW w:w="1841" w:type="dxa"/>
            <w:tcBorders>
              <w:top w:val="single" w:sz="2" w:space="0" w:color="000000"/>
              <w:bottom w:val="single" w:sz="2" w:space="0" w:color="000000"/>
            </w:tcBorders>
            <w:shd w:val="clear" w:color="auto" w:fill="F5F5F5"/>
          </w:tcPr>
          <w:p w14:paraId="69CB4637" w14:textId="77777777" w:rsidR="001E0708" w:rsidRDefault="004E5B5D">
            <w:pPr>
              <w:pStyle w:val="TableParagraph"/>
              <w:spacing w:before="18"/>
              <w:ind w:right="37"/>
              <w:jc w:val="right"/>
              <w:rPr>
                <w:b/>
              </w:rPr>
            </w:pPr>
            <w:r>
              <w:rPr>
                <w:b/>
              </w:rPr>
              <w:t>0,00</w:t>
            </w:r>
          </w:p>
        </w:tc>
        <w:tc>
          <w:tcPr>
            <w:tcW w:w="1831" w:type="dxa"/>
            <w:tcBorders>
              <w:top w:val="single" w:sz="2" w:space="0" w:color="000000"/>
              <w:bottom w:val="single" w:sz="2" w:space="0" w:color="000000"/>
            </w:tcBorders>
            <w:shd w:val="clear" w:color="auto" w:fill="F5F5F5"/>
          </w:tcPr>
          <w:p w14:paraId="3651A896" w14:textId="77777777" w:rsidR="001E0708" w:rsidRDefault="004E5B5D">
            <w:pPr>
              <w:pStyle w:val="TableParagraph"/>
              <w:spacing w:before="18"/>
              <w:ind w:right="17"/>
              <w:jc w:val="right"/>
              <w:rPr>
                <w:b/>
              </w:rPr>
            </w:pPr>
            <w:r>
              <w:rPr>
                <w:b/>
              </w:rPr>
              <w:t>0,00</w:t>
            </w:r>
          </w:p>
        </w:tc>
      </w:tr>
      <w:tr w:rsidR="001E0708" w14:paraId="1842899A" w14:textId="77777777">
        <w:trPr>
          <w:trHeight w:val="303"/>
        </w:trPr>
        <w:tc>
          <w:tcPr>
            <w:tcW w:w="798" w:type="dxa"/>
            <w:tcBorders>
              <w:top w:val="single" w:sz="2" w:space="0" w:color="000000"/>
              <w:bottom w:val="single" w:sz="2" w:space="0" w:color="000000"/>
            </w:tcBorders>
          </w:tcPr>
          <w:p w14:paraId="7CF09605" w14:textId="77777777" w:rsidR="001E0708" w:rsidRDefault="004E5B5D">
            <w:pPr>
              <w:pStyle w:val="TableParagraph"/>
              <w:spacing w:before="16"/>
              <w:ind w:right="84"/>
              <w:jc w:val="right"/>
            </w:pPr>
            <w:r>
              <w:t>800</w:t>
            </w:r>
          </w:p>
        </w:tc>
        <w:tc>
          <w:tcPr>
            <w:tcW w:w="9113" w:type="dxa"/>
            <w:tcBorders>
              <w:top w:val="single" w:sz="2" w:space="0" w:color="000000"/>
              <w:bottom w:val="single" w:sz="2" w:space="0" w:color="000000"/>
            </w:tcBorders>
          </w:tcPr>
          <w:p w14:paraId="34B846DC" w14:textId="77777777" w:rsidR="001E0708" w:rsidRDefault="004E5B5D">
            <w:pPr>
              <w:pStyle w:val="TableParagraph"/>
              <w:spacing w:before="16"/>
              <w:ind w:left="88"/>
            </w:pPr>
            <w:r>
              <w:t>Namjenski primici od zaduživanja</w:t>
            </w:r>
          </w:p>
        </w:tc>
        <w:tc>
          <w:tcPr>
            <w:tcW w:w="1839" w:type="dxa"/>
            <w:tcBorders>
              <w:top w:val="single" w:sz="2" w:space="0" w:color="000000"/>
              <w:bottom w:val="single" w:sz="2" w:space="0" w:color="000000"/>
            </w:tcBorders>
          </w:tcPr>
          <w:p w14:paraId="1C83484E" w14:textId="77777777" w:rsidR="001E0708" w:rsidRDefault="004E5B5D">
            <w:pPr>
              <w:pStyle w:val="TableParagraph"/>
              <w:spacing w:before="16"/>
              <w:ind w:right="28"/>
              <w:jc w:val="right"/>
            </w:pPr>
            <w:r>
              <w:t>2.000.000,00</w:t>
            </w:r>
          </w:p>
        </w:tc>
        <w:tc>
          <w:tcPr>
            <w:tcW w:w="1841" w:type="dxa"/>
            <w:tcBorders>
              <w:top w:val="single" w:sz="2" w:space="0" w:color="000000"/>
              <w:bottom w:val="single" w:sz="2" w:space="0" w:color="000000"/>
            </w:tcBorders>
          </w:tcPr>
          <w:p w14:paraId="73799EC4" w14:textId="77777777" w:rsidR="001E0708" w:rsidRDefault="004E5B5D">
            <w:pPr>
              <w:pStyle w:val="TableParagraph"/>
              <w:spacing w:before="16"/>
              <w:ind w:right="34"/>
              <w:jc w:val="right"/>
            </w:pPr>
            <w:r>
              <w:t>0,00</w:t>
            </w:r>
          </w:p>
        </w:tc>
        <w:tc>
          <w:tcPr>
            <w:tcW w:w="1831" w:type="dxa"/>
            <w:tcBorders>
              <w:top w:val="single" w:sz="2" w:space="0" w:color="000000"/>
              <w:bottom w:val="single" w:sz="2" w:space="0" w:color="000000"/>
            </w:tcBorders>
          </w:tcPr>
          <w:p w14:paraId="1BCCBB84" w14:textId="77777777" w:rsidR="001E0708" w:rsidRDefault="004E5B5D">
            <w:pPr>
              <w:pStyle w:val="TableParagraph"/>
              <w:spacing w:before="16"/>
              <w:ind w:right="14"/>
              <w:jc w:val="right"/>
            </w:pPr>
            <w:r>
              <w:t>0,00</w:t>
            </w:r>
          </w:p>
        </w:tc>
      </w:tr>
      <w:tr w:rsidR="001E0708" w14:paraId="75A9ED1C" w14:textId="77777777">
        <w:trPr>
          <w:trHeight w:val="258"/>
        </w:trPr>
        <w:tc>
          <w:tcPr>
            <w:tcW w:w="798" w:type="dxa"/>
            <w:tcBorders>
              <w:top w:val="single" w:sz="2" w:space="0" w:color="000000"/>
            </w:tcBorders>
          </w:tcPr>
          <w:p w14:paraId="4BA599D5" w14:textId="77777777" w:rsidR="001E0708" w:rsidRDefault="004E5B5D">
            <w:pPr>
              <w:pStyle w:val="TableParagraph"/>
              <w:spacing w:before="17" w:line="222" w:lineRule="exact"/>
              <w:ind w:right="67"/>
              <w:jc w:val="right"/>
              <w:rPr>
                <w:sz w:val="20"/>
              </w:rPr>
            </w:pPr>
            <w:r>
              <w:rPr>
                <w:sz w:val="20"/>
              </w:rPr>
              <w:t>800</w:t>
            </w:r>
          </w:p>
        </w:tc>
        <w:tc>
          <w:tcPr>
            <w:tcW w:w="9113" w:type="dxa"/>
            <w:tcBorders>
              <w:top w:val="single" w:sz="2" w:space="0" w:color="000000"/>
            </w:tcBorders>
          </w:tcPr>
          <w:p w14:paraId="2B0B65C2" w14:textId="77777777" w:rsidR="001E0708" w:rsidRDefault="004E5B5D">
            <w:pPr>
              <w:pStyle w:val="TableParagraph"/>
              <w:spacing w:before="17" w:line="222" w:lineRule="exact"/>
              <w:ind w:left="88"/>
              <w:rPr>
                <w:sz w:val="20"/>
              </w:rPr>
            </w:pPr>
            <w:r>
              <w:rPr>
                <w:sz w:val="20"/>
              </w:rPr>
              <w:t>Namjenski primici od zaduživanja</w:t>
            </w:r>
          </w:p>
        </w:tc>
        <w:tc>
          <w:tcPr>
            <w:tcW w:w="1839" w:type="dxa"/>
            <w:tcBorders>
              <w:top w:val="single" w:sz="2" w:space="0" w:color="000000"/>
            </w:tcBorders>
          </w:tcPr>
          <w:p w14:paraId="6F4B9419" w14:textId="77777777" w:rsidR="001E0708" w:rsidRDefault="004E5B5D">
            <w:pPr>
              <w:pStyle w:val="TableParagraph"/>
              <w:spacing w:before="17" w:line="222" w:lineRule="exact"/>
              <w:ind w:right="26"/>
              <w:jc w:val="right"/>
              <w:rPr>
                <w:sz w:val="20"/>
              </w:rPr>
            </w:pPr>
            <w:r>
              <w:rPr>
                <w:sz w:val="20"/>
              </w:rPr>
              <w:t>2.000.000,00</w:t>
            </w:r>
          </w:p>
        </w:tc>
        <w:tc>
          <w:tcPr>
            <w:tcW w:w="1841" w:type="dxa"/>
            <w:tcBorders>
              <w:top w:val="single" w:sz="2" w:space="0" w:color="000000"/>
            </w:tcBorders>
          </w:tcPr>
          <w:p w14:paraId="417D6E01" w14:textId="77777777" w:rsidR="001E0708" w:rsidRDefault="004E5B5D">
            <w:pPr>
              <w:pStyle w:val="TableParagraph"/>
              <w:spacing w:before="17" w:line="222" w:lineRule="exact"/>
              <w:ind w:right="33"/>
              <w:jc w:val="right"/>
              <w:rPr>
                <w:sz w:val="20"/>
              </w:rPr>
            </w:pPr>
            <w:r>
              <w:rPr>
                <w:sz w:val="20"/>
              </w:rPr>
              <w:t>0,00</w:t>
            </w:r>
          </w:p>
        </w:tc>
        <w:tc>
          <w:tcPr>
            <w:tcW w:w="1831" w:type="dxa"/>
            <w:tcBorders>
              <w:top w:val="single" w:sz="2" w:space="0" w:color="000000"/>
            </w:tcBorders>
          </w:tcPr>
          <w:p w14:paraId="03F1FE00" w14:textId="77777777" w:rsidR="001E0708" w:rsidRDefault="004E5B5D">
            <w:pPr>
              <w:pStyle w:val="TableParagraph"/>
              <w:spacing w:before="17" w:line="222" w:lineRule="exact"/>
              <w:ind w:right="12"/>
              <w:jc w:val="right"/>
              <w:rPr>
                <w:sz w:val="20"/>
              </w:rPr>
            </w:pPr>
            <w:r>
              <w:rPr>
                <w:sz w:val="20"/>
              </w:rPr>
              <w:t>0,00</w:t>
            </w:r>
          </w:p>
        </w:tc>
      </w:tr>
      <w:tr w:rsidR="001E0708" w14:paraId="4AC2830B"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22"/>
        </w:trPr>
        <w:tc>
          <w:tcPr>
            <w:tcW w:w="796" w:type="dxa"/>
            <w:tcBorders>
              <w:left w:val="nil"/>
              <w:right w:val="single" w:sz="2" w:space="0" w:color="000000"/>
            </w:tcBorders>
            <w:shd w:val="clear" w:color="auto" w:fill="C0C0C0"/>
          </w:tcPr>
          <w:p w14:paraId="12FA4456" w14:textId="77777777" w:rsidR="001E0708" w:rsidRDefault="001E0708">
            <w:pPr>
              <w:pStyle w:val="TableParagraph"/>
              <w:rPr>
                <w:rFonts w:ascii="Times New Roman"/>
                <w:sz w:val="20"/>
              </w:rPr>
            </w:pPr>
          </w:p>
        </w:tc>
        <w:tc>
          <w:tcPr>
            <w:tcW w:w="9116" w:type="dxa"/>
            <w:tcBorders>
              <w:left w:val="single" w:sz="2" w:space="0" w:color="000000"/>
              <w:right w:val="single" w:sz="2" w:space="0" w:color="000000"/>
            </w:tcBorders>
            <w:shd w:val="clear" w:color="auto" w:fill="C0C0C0"/>
          </w:tcPr>
          <w:p w14:paraId="261C3FC8" w14:textId="77777777" w:rsidR="001E0708" w:rsidRDefault="004E5B5D">
            <w:pPr>
              <w:pStyle w:val="TableParagraph"/>
              <w:spacing w:before="66"/>
              <w:ind w:left="83"/>
              <w:rPr>
                <w:rFonts w:ascii="Times New Roman"/>
                <w:b/>
                <w:sz w:val="24"/>
              </w:rPr>
            </w:pPr>
            <w:r>
              <w:rPr>
                <w:rFonts w:ascii="Times New Roman"/>
                <w:b/>
                <w:sz w:val="24"/>
              </w:rPr>
              <w:t>UKUPNO</w:t>
            </w:r>
          </w:p>
        </w:tc>
        <w:tc>
          <w:tcPr>
            <w:tcW w:w="1837" w:type="dxa"/>
            <w:tcBorders>
              <w:left w:val="single" w:sz="2" w:space="0" w:color="000000"/>
              <w:right w:val="single" w:sz="2" w:space="0" w:color="000000"/>
            </w:tcBorders>
            <w:shd w:val="clear" w:color="auto" w:fill="C0C0C0"/>
          </w:tcPr>
          <w:p w14:paraId="24C79966" w14:textId="77777777" w:rsidR="001E0708" w:rsidRDefault="004E5B5D">
            <w:pPr>
              <w:pStyle w:val="TableParagraph"/>
              <w:spacing w:before="73"/>
              <w:ind w:left="523"/>
              <w:rPr>
                <w:rFonts w:ascii="Times New Roman"/>
                <w:b/>
                <w:sz w:val="24"/>
              </w:rPr>
            </w:pPr>
            <w:r>
              <w:rPr>
                <w:rFonts w:ascii="Times New Roman"/>
                <w:b/>
                <w:sz w:val="24"/>
              </w:rPr>
              <w:t>7.269.000,00</w:t>
            </w:r>
          </w:p>
        </w:tc>
        <w:tc>
          <w:tcPr>
            <w:tcW w:w="1838" w:type="dxa"/>
            <w:tcBorders>
              <w:left w:val="single" w:sz="2" w:space="0" w:color="000000"/>
              <w:right w:val="single" w:sz="2" w:space="0" w:color="000000"/>
            </w:tcBorders>
            <w:shd w:val="clear" w:color="auto" w:fill="C0C0C0"/>
          </w:tcPr>
          <w:p w14:paraId="1854AB4F" w14:textId="77777777" w:rsidR="001E0708" w:rsidRDefault="004E5B5D">
            <w:pPr>
              <w:pStyle w:val="TableParagraph"/>
              <w:spacing w:before="73"/>
              <w:ind w:left="539"/>
              <w:rPr>
                <w:rFonts w:ascii="Times New Roman"/>
                <w:b/>
                <w:sz w:val="24"/>
              </w:rPr>
            </w:pPr>
            <w:r>
              <w:rPr>
                <w:rFonts w:ascii="Times New Roman"/>
                <w:b/>
                <w:sz w:val="24"/>
              </w:rPr>
              <w:t>4.774.000,00</w:t>
            </w:r>
          </w:p>
        </w:tc>
        <w:tc>
          <w:tcPr>
            <w:tcW w:w="1838" w:type="dxa"/>
            <w:tcBorders>
              <w:left w:val="single" w:sz="2" w:space="0" w:color="000000"/>
              <w:right w:val="nil"/>
            </w:tcBorders>
            <w:shd w:val="clear" w:color="auto" w:fill="C0C0C0"/>
          </w:tcPr>
          <w:p w14:paraId="033CB398" w14:textId="77777777" w:rsidR="001E0708" w:rsidRDefault="004E5B5D">
            <w:pPr>
              <w:pStyle w:val="TableParagraph"/>
              <w:spacing w:before="73"/>
              <w:ind w:left="532"/>
              <w:rPr>
                <w:rFonts w:ascii="Times New Roman"/>
                <w:b/>
                <w:sz w:val="24"/>
              </w:rPr>
            </w:pPr>
            <w:r>
              <w:rPr>
                <w:rFonts w:ascii="Times New Roman"/>
                <w:b/>
                <w:sz w:val="24"/>
              </w:rPr>
              <w:t>4.578.500,00</w:t>
            </w:r>
          </w:p>
        </w:tc>
      </w:tr>
    </w:tbl>
    <w:p w14:paraId="232A1903" w14:textId="6AE25B8E" w:rsidR="00BD7BB2" w:rsidRDefault="00BD7BB2"/>
    <w:p w14:paraId="6EEAB607" w14:textId="14B27F7D" w:rsidR="001F5096" w:rsidRDefault="001F5096"/>
    <w:p w14:paraId="6AE76B57" w14:textId="77777777" w:rsidR="00297E4D" w:rsidRDefault="00297E4D" w:rsidP="00297E4D">
      <w:pPr>
        <w:tabs>
          <w:tab w:val="left" w:pos="1020"/>
        </w:tabs>
        <w:adjustRightInd w:val="0"/>
        <w:rPr>
          <w:rFonts w:ascii="Arial" w:hAnsi="Arial" w:cs="Arial"/>
          <w:b/>
          <w:bCs/>
          <w:color w:val="000000"/>
        </w:rPr>
      </w:pPr>
      <w:r>
        <w:rPr>
          <w:rFonts w:ascii="Arial" w:hAnsi="Arial" w:cs="Arial"/>
          <w:sz w:val="24"/>
          <w:szCs w:val="24"/>
        </w:rPr>
        <w:tab/>
      </w:r>
      <w:r>
        <w:rPr>
          <w:rFonts w:ascii="Arial" w:hAnsi="Arial" w:cs="Arial"/>
          <w:b/>
          <w:bCs/>
          <w:color w:val="000000"/>
          <w:sz w:val="18"/>
          <w:szCs w:val="18"/>
        </w:rPr>
        <w:t>REPUBLIKA HRVATSKA</w:t>
      </w:r>
    </w:p>
    <w:p w14:paraId="4B0DCAFC" w14:textId="77777777" w:rsidR="00297E4D" w:rsidRDefault="00297E4D" w:rsidP="00297E4D">
      <w:pPr>
        <w:tabs>
          <w:tab w:val="left" w:pos="1020"/>
        </w:tabs>
        <w:adjustRightInd w:val="0"/>
        <w:rPr>
          <w:rFonts w:ascii="Arial" w:hAnsi="Arial" w:cs="Arial"/>
          <w:b/>
          <w:bCs/>
          <w:color w:val="000000"/>
        </w:rPr>
      </w:pPr>
      <w:r>
        <w:rPr>
          <w:rFonts w:ascii="Arial" w:hAnsi="Arial" w:cs="Arial"/>
          <w:sz w:val="24"/>
          <w:szCs w:val="24"/>
        </w:rPr>
        <w:tab/>
      </w:r>
      <w:r>
        <w:rPr>
          <w:rFonts w:ascii="Arial" w:hAnsi="Arial" w:cs="Arial"/>
          <w:b/>
          <w:bCs/>
          <w:color w:val="000000"/>
          <w:sz w:val="18"/>
          <w:szCs w:val="18"/>
        </w:rPr>
        <w:t>BJELOVARSKO-BILOGORSKA ŽUPANIJA</w:t>
      </w:r>
    </w:p>
    <w:p w14:paraId="6B31126A" w14:textId="77777777" w:rsidR="00297E4D" w:rsidRDefault="00297E4D" w:rsidP="00297E4D">
      <w:pPr>
        <w:tabs>
          <w:tab w:val="left" w:pos="1020"/>
        </w:tabs>
        <w:adjustRightInd w:val="0"/>
        <w:rPr>
          <w:rFonts w:ascii="Arial" w:hAnsi="Arial" w:cs="Arial"/>
          <w:b/>
          <w:bCs/>
          <w:color w:val="000000"/>
          <w:sz w:val="27"/>
          <w:szCs w:val="27"/>
        </w:rPr>
      </w:pPr>
      <w:r>
        <w:rPr>
          <w:rFonts w:ascii="Arial" w:hAnsi="Arial" w:cs="Arial"/>
          <w:sz w:val="24"/>
          <w:szCs w:val="24"/>
        </w:rPr>
        <w:tab/>
      </w:r>
      <w:r>
        <w:rPr>
          <w:rFonts w:ascii="Arial" w:hAnsi="Arial" w:cs="Arial"/>
          <w:b/>
          <w:bCs/>
          <w:color w:val="000000"/>
        </w:rPr>
        <w:t>Općina Velika Pisanica</w:t>
      </w:r>
    </w:p>
    <w:p w14:paraId="549C69C9" w14:textId="77777777" w:rsidR="00297E4D" w:rsidRDefault="00297E4D" w:rsidP="00297E4D">
      <w:pPr>
        <w:tabs>
          <w:tab w:val="left" w:pos="1020"/>
        </w:tabs>
        <w:adjustRightInd w:val="0"/>
        <w:spacing w:before="83"/>
        <w:rPr>
          <w:rFonts w:ascii="Arial" w:hAnsi="Arial" w:cs="Arial"/>
          <w:b/>
          <w:bCs/>
          <w:color w:val="000000"/>
          <w:sz w:val="21"/>
          <w:szCs w:val="21"/>
        </w:rPr>
      </w:pPr>
      <w:r>
        <w:rPr>
          <w:rFonts w:ascii="Arial" w:hAnsi="Arial" w:cs="Arial"/>
          <w:sz w:val="24"/>
          <w:szCs w:val="24"/>
        </w:rPr>
        <w:tab/>
      </w:r>
      <w:r>
        <w:rPr>
          <w:rFonts w:ascii="Arial" w:hAnsi="Arial" w:cs="Arial"/>
          <w:b/>
          <w:bCs/>
          <w:color w:val="000000"/>
          <w:sz w:val="16"/>
          <w:szCs w:val="16"/>
        </w:rPr>
        <w:t>TRG HRVATSKIH BRANITELJA 3, VELIKA PISANICA</w:t>
      </w:r>
    </w:p>
    <w:p w14:paraId="0F9338D6" w14:textId="77777777" w:rsidR="00297E4D" w:rsidRDefault="00297E4D" w:rsidP="00297E4D">
      <w:pPr>
        <w:tabs>
          <w:tab w:val="center" w:pos="7684"/>
        </w:tabs>
        <w:adjustRightInd w:val="0"/>
        <w:spacing w:before="114"/>
        <w:rPr>
          <w:rFonts w:ascii="Segoe UI" w:hAnsi="Segoe UI" w:cs="Segoe UI"/>
          <w:b/>
          <w:bCs/>
          <w:color w:val="404040"/>
          <w:sz w:val="34"/>
          <w:szCs w:val="34"/>
        </w:rPr>
      </w:pPr>
      <w:r>
        <w:rPr>
          <w:rFonts w:ascii="Arial" w:hAnsi="Arial" w:cs="Arial"/>
          <w:sz w:val="24"/>
          <w:szCs w:val="24"/>
        </w:rPr>
        <w:tab/>
      </w:r>
      <w:r>
        <w:rPr>
          <w:rFonts w:ascii="Segoe UI" w:hAnsi="Segoe UI" w:cs="Segoe UI"/>
          <w:b/>
          <w:bCs/>
          <w:color w:val="404040"/>
          <w:sz w:val="24"/>
          <w:szCs w:val="24"/>
        </w:rPr>
        <w:t>PLAN RAZVOJNIH PROGRAMA ZA PERIOD 2021. - 2023.</w:t>
      </w:r>
    </w:p>
    <w:p w14:paraId="1DF8240A" w14:textId="77777777" w:rsidR="00297E4D" w:rsidRPr="009632AB" w:rsidRDefault="00297E4D" w:rsidP="00297E4D">
      <w:pPr>
        <w:tabs>
          <w:tab w:val="center" w:pos="394"/>
          <w:tab w:val="center" w:pos="2004"/>
          <w:tab w:val="center" w:pos="3556"/>
          <w:tab w:val="center" w:pos="5181"/>
          <w:tab w:val="center" w:pos="6747"/>
          <w:tab w:val="center" w:pos="7581"/>
          <w:tab w:val="center" w:pos="8706"/>
          <w:tab w:val="center" w:pos="9846"/>
          <w:tab w:val="center" w:pos="10947"/>
          <w:tab w:val="center" w:pos="12127"/>
          <w:tab w:val="center" w:pos="13426"/>
          <w:tab w:val="center" w:pos="14725"/>
        </w:tabs>
        <w:adjustRightInd w:val="0"/>
        <w:spacing w:before="263"/>
        <w:rPr>
          <w:rFonts w:ascii="Segoe UI" w:hAnsi="Segoe UI" w:cs="Segoe UI"/>
          <w:color w:val="000000"/>
          <w:sz w:val="27"/>
          <w:szCs w:val="27"/>
          <w:highlight w:val="lightGray"/>
        </w:rPr>
      </w:pPr>
      <w:r>
        <w:rPr>
          <w:rFonts w:ascii="Arial" w:hAnsi="Arial" w:cs="Arial"/>
          <w:sz w:val="24"/>
          <w:szCs w:val="24"/>
        </w:rPr>
        <w:tab/>
      </w:r>
      <w:r w:rsidRPr="009632AB">
        <w:rPr>
          <w:rFonts w:ascii="Segoe UI" w:hAnsi="Segoe UI" w:cs="Segoe UI"/>
          <w:color w:val="000000"/>
          <w:sz w:val="18"/>
          <w:szCs w:val="18"/>
          <w:highlight w:val="lightGray"/>
        </w:rPr>
        <w:t>Akt/pr.</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Aktivnost/Projekt</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Oznaka</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Pokazatelj rezultata</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Org.</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Polazna</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Plan 2021</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Projekcija 2022</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 xml:space="preserve">Projekcija </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Plan 2021</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Projekcija 2022</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Projekcija 2023</w:t>
      </w:r>
    </w:p>
    <w:p w14:paraId="538B533F" w14:textId="77777777" w:rsidR="00297E4D" w:rsidRPr="009632AB" w:rsidRDefault="00297E4D" w:rsidP="00297E4D">
      <w:pPr>
        <w:tabs>
          <w:tab w:val="center" w:pos="6747"/>
          <w:tab w:val="center" w:pos="7581"/>
          <w:tab w:val="center" w:pos="10947"/>
        </w:tabs>
        <w:adjustRightInd w:val="0"/>
        <w:rPr>
          <w:rFonts w:ascii="Segoe UI" w:hAnsi="Segoe UI" w:cs="Segoe UI"/>
          <w:color w:val="000000"/>
          <w:sz w:val="24"/>
          <w:szCs w:val="24"/>
          <w:highlight w:val="lightGray"/>
        </w:rPr>
      </w:pPr>
      <w:r w:rsidRPr="009632AB">
        <w:rPr>
          <w:rFonts w:ascii="Arial" w:hAnsi="Arial" w:cs="Arial"/>
          <w:sz w:val="24"/>
          <w:szCs w:val="24"/>
          <w:highlight w:val="lightGray"/>
        </w:rPr>
        <w:tab/>
      </w:r>
      <w:r w:rsidRPr="009632AB">
        <w:rPr>
          <w:rFonts w:ascii="Segoe UI" w:hAnsi="Segoe UI" w:cs="Segoe UI"/>
          <w:color w:val="000000"/>
          <w:sz w:val="18"/>
          <w:szCs w:val="18"/>
          <w:highlight w:val="lightGray"/>
        </w:rPr>
        <w:t>klas.</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vrijednost</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2023</w:t>
      </w:r>
    </w:p>
    <w:p w14:paraId="230579E5" w14:textId="77777777" w:rsidR="00297E4D" w:rsidRDefault="00297E4D" w:rsidP="00297E4D">
      <w:pPr>
        <w:tabs>
          <w:tab w:val="center" w:pos="394"/>
          <w:tab w:val="center" w:pos="2004"/>
          <w:tab w:val="center" w:pos="3557"/>
          <w:tab w:val="center" w:pos="5182"/>
          <w:tab w:val="center" w:pos="6748"/>
          <w:tab w:val="center" w:pos="7582"/>
          <w:tab w:val="center" w:pos="8707"/>
          <w:tab w:val="center" w:pos="9847"/>
          <w:tab w:val="center" w:pos="10948"/>
          <w:tab w:val="center" w:pos="12128"/>
          <w:tab w:val="center" w:pos="13427"/>
          <w:tab w:val="center" w:pos="14726"/>
        </w:tabs>
        <w:adjustRightInd w:val="0"/>
        <w:spacing w:before="6"/>
        <w:rPr>
          <w:rFonts w:ascii="Segoe UI" w:hAnsi="Segoe UI" w:cs="Segoe UI"/>
          <w:color w:val="000000"/>
          <w:sz w:val="27"/>
          <w:szCs w:val="27"/>
        </w:rPr>
      </w:pPr>
      <w:r w:rsidRPr="009632AB">
        <w:rPr>
          <w:rFonts w:ascii="Arial" w:hAnsi="Arial" w:cs="Arial"/>
          <w:sz w:val="24"/>
          <w:szCs w:val="24"/>
          <w:highlight w:val="lightGray"/>
        </w:rPr>
        <w:tab/>
      </w:r>
      <w:r w:rsidRPr="009632AB">
        <w:rPr>
          <w:rFonts w:ascii="Segoe UI" w:hAnsi="Segoe UI" w:cs="Segoe UI"/>
          <w:color w:val="000000"/>
          <w:sz w:val="18"/>
          <w:szCs w:val="18"/>
          <w:highlight w:val="lightGray"/>
        </w:rPr>
        <w:t>1</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2</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3</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4</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5</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6</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7</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8</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9</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10</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11</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12</w:t>
      </w:r>
    </w:p>
    <w:p w14:paraId="24221026" w14:textId="77777777" w:rsidR="00297E4D" w:rsidRDefault="00297E4D" w:rsidP="00297E4D">
      <w:pPr>
        <w:tabs>
          <w:tab w:val="left" w:pos="90"/>
          <w:tab w:val="right" w:pos="12771"/>
          <w:tab w:val="right" w:pos="14070"/>
          <w:tab w:val="right" w:pos="15369"/>
        </w:tabs>
        <w:adjustRightInd w:val="0"/>
        <w:spacing w:before="24"/>
        <w:rPr>
          <w:rFonts w:ascii="Segoe UI" w:hAnsi="Segoe UI" w:cs="Segoe UI"/>
          <w:b/>
          <w:bCs/>
          <w:color w:val="404040"/>
          <w:sz w:val="34"/>
          <w:szCs w:val="34"/>
        </w:rPr>
      </w:pPr>
      <w:r>
        <w:rPr>
          <w:rFonts w:ascii="Arial" w:hAnsi="Arial" w:cs="Arial"/>
          <w:sz w:val="24"/>
          <w:szCs w:val="24"/>
        </w:rPr>
        <w:tab/>
      </w:r>
      <w:r>
        <w:rPr>
          <w:rFonts w:ascii="Segoe UI" w:hAnsi="Segoe UI" w:cs="Segoe UI"/>
          <w:b/>
          <w:bCs/>
          <w:color w:val="404040"/>
          <w:sz w:val="24"/>
          <w:szCs w:val="24"/>
        </w:rPr>
        <w:t>CILJ 1. Povećanje konkurentnosti gospodarstva jačanjem MSP</w:t>
      </w:r>
      <w:r>
        <w:rPr>
          <w:rFonts w:ascii="Arial" w:hAnsi="Arial" w:cs="Arial"/>
          <w:sz w:val="24"/>
          <w:szCs w:val="24"/>
        </w:rPr>
        <w:tab/>
      </w:r>
      <w:r>
        <w:rPr>
          <w:rFonts w:ascii="Segoe UI" w:hAnsi="Segoe UI" w:cs="Segoe UI"/>
          <w:b/>
          <w:bCs/>
          <w:color w:val="404040"/>
          <w:sz w:val="18"/>
          <w:szCs w:val="18"/>
        </w:rPr>
        <w:t>1.920.000,00</w:t>
      </w:r>
      <w:r>
        <w:rPr>
          <w:rFonts w:ascii="Arial" w:hAnsi="Arial" w:cs="Arial"/>
          <w:sz w:val="24"/>
          <w:szCs w:val="24"/>
        </w:rPr>
        <w:tab/>
      </w:r>
      <w:r>
        <w:rPr>
          <w:rFonts w:ascii="Segoe UI" w:hAnsi="Segoe UI" w:cs="Segoe UI"/>
          <w:b/>
          <w:bCs/>
          <w:color w:val="404040"/>
          <w:sz w:val="18"/>
          <w:szCs w:val="18"/>
        </w:rPr>
        <w:t>1.378.000,00</w:t>
      </w:r>
      <w:r>
        <w:rPr>
          <w:rFonts w:ascii="Arial" w:hAnsi="Arial" w:cs="Arial"/>
          <w:sz w:val="24"/>
          <w:szCs w:val="24"/>
        </w:rPr>
        <w:tab/>
      </w:r>
      <w:r>
        <w:rPr>
          <w:rFonts w:ascii="Segoe UI" w:hAnsi="Segoe UI" w:cs="Segoe UI"/>
          <w:b/>
          <w:bCs/>
          <w:color w:val="404040"/>
          <w:sz w:val="18"/>
          <w:szCs w:val="18"/>
        </w:rPr>
        <w:t>1.046.500,00</w:t>
      </w:r>
    </w:p>
    <w:p w14:paraId="49D23FFF" w14:textId="77777777" w:rsidR="00297E4D" w:rsidRDefault="00297E4D" w:rsidP="00297E4D">
      <w:pPr>
        <w:tabs>
          <w:tab w:val="left" w:pos="90"/>
          <w:tab w:val="right" w:pos="12771"/>
          <w:tab w:val="right" w:pos="14070"/>
          <w:tab w:val="right" w:pos="15369"/>
        </w:tabs>
        <w:adjustRightInd w:val="0"/>
        <w:spacing w:before="266"/>
        <w:rPr>
          <w:rFonts w:ascii="Segoe UI" w:hAnsi="Segoe UI" w:cs="Segoe UI"/>
          <w:color w:val="404040"/>
          <w:sz w:val="34"/>
          <w:szCs w:val="34"/>
        </w:rPr>
      </w:pPr>
      <w:r>
        <w:rPr>
          <w:rFonts w:ascii="Arial" w:hAnsi="Arial" w:cs="Arial"/>
          <w:sz w:val="24"/>
          <w:szCs w:val="24"/>
        </w:rPr>
        <w:tab/>
      </w:r>
      <w:r>
        <w:rPr>
          <w:rFonts w:ascii="Segoe UI" w:hAnsi="Segoe UI" w:cs="Segoe UI"/>
          <w:color w:val="404040"/>
          <w:sz w:val="24"/>
          <w:szCs w:val="24"/>
        </w:rPr>
        <w:t>MJERA1.1.1. Poticanje revitalizacije i izgradnje infrastrukture, prometne i druge</w:t>
      </w:r>
      <w:r>
        <w:rPr>
          <w:rFonts w:ascii="Arial" w:hAnsi="Arial" w:cs="Arial"/>
          <w:sz w:val="24"/>
          <w:szCs w:val="24"/>
        </w:rPr>
        <w:tab/>
      </w:r>
      <w:r>
        <w:rPr>
          <w:rFonts w:ascii="Segoe UI" w:hAnsi="Segoe UI" w:cs="Segoe UI"/>
          <w:color w:val="404040"/>
          <w:sz w:val="18"/>
          <w:szCs w:val="18"/>
        </w:rPr>
        <w:t>1.320.000,00</w:t>
      </w:r>
      <w:r>
        <w:rPr>
          <w:rFonts w:ascii="Arial" w:hAnsi="Arial" w:cs="Arial"/>
          <w:sz w:val="24"/>
          <w:szCs w:val="24"/>
        </w:rPr>
        <w:tab/>
      </w:r>
      <w:r>
        <w:rPr>
          <w:rFonts w:ascii="Segoe UI" w:hAnsi="Segoe UI" w:cs="Segoe UI"/>
          <w:color w:val="404040"/>
          <w:sz w:val="18"/>
          <w:szCs w:val="18"/>
        </w:rPr>
        <w:t>1.088.000,00</w:t>
      </w:r>
      <w:r>
        <w:rPr>
          <w:rFonts w:ascii="Arial" w:hAnsi="Arial" w:cs="Arial"/>
          <w:sz w:val="24"/>
          <w:szCs w:val="24"/>
        </w:rPr>
        <w:tab/>
      </w:r>
      <w:r>
        <w:rPr>
          <w:rFonts w:ascii="Segoe UI" w:hAnsi="Segoe UI" w:cs="Segoe UI"/>
          <w:color w:val="404040"/>
          <w:sz w:val="18"/>
          <w:szCs w:val="18"/>
        </w:rPr>
        <w:t>1.046.500,00</w:t>
      </w:r>
    </w:p>
    <w:p w14:paraId="21EDEA56" w14:textId="77777777" w:rsidR="00297E4D" w:rsidRDefault="00297E4D" w:rsidP="00297E4D">
      <w:pPr>
        <w:tabs>
          <w:tab w:val="center" w:pos="394"/>
          <w:tab w:val="center" w:pos="484"/>
          <w:tab w:val="left" w:pos="793"/>
          <w:tab w:val="right" w:pos="12771"/>
          <w:tab w:val="right" w:pos="14070"/>
          <w:tab w:val="right" w:pos="15369"/>
        </w:tabs>
        <w:adjustRightInd w:val="0"/>
        <w:spacing w:before="311"/>
        <w:rPr>
          <w:rFonts w:ascii="Segoe UI" w:hAnsi="Segoe UI" w:cs="Segoe UI"/>
          <w:color w:val="404040"/>
          <w:sz w:val="32"/>
          <w:szCs w:val="32"/>
        </w:rPr>
      </w:pPr>
      <w:r>
        <w:rPr>
          <w:rFonts w:ascii="Arial" w:hAnsi="Arial" w:cs="Arial"/>
          <w:sz w:val="24"/>
          <w:szCs w:val="24"/>
        </w:rPr>
        <w:tab/>
      </w:r>
      <w:r>
        <w:rPr>
          <w:rFonts w:ascii="Segoe UI" w:hAnsi="Segoe UI" w:cs="Segoe UI"/>
          <w:color w:val="404040"/>
        </w:rPr>
        <w:t>1013</w:t>
      </w:r>
      <w:r>
        <w:rPr>
          <w:rFonts w:ascii="Arial" w:hAnsi="Arial" w:cs="Arial"/>
          <w:sz w:val="24"/>
          <w:szCs w:val="24"/>
        </w:rPr>
        <w:tab/>
      </w:r>
      <w:r>
        <w:rPr>
          <w:rFonts w:ascii="Segoe UI" w:hAnsi="Segoe UI" w:cs="Segoe UI"/>
          <w:color w:val="000000"/>
          <w:sz w:val="16"/>
          <w:szCs w:val="16"/>
        </w:rPr>
        <w:t>PROGRAM</w:t>
      </w:r>
      <w:r>
        <w:rPr>
          <w:rFonts w:ascii="Arial" w:hAnsi="Arial" w:cs="Arial"/>
          <w:sz w:val="24"/>
          <w:szCs w:val="24"/>
        </w:rPr>
        <w:t xml:space="preserve"> </w:t>
      </w:r>
      <w:r>
        <w:rPr>
          <w:rFonts w:ascii="Segoe UI" w:hAnsi="Segoe UI" w:cs="Segoe UI"/>
          <w:color w:val="404040"/>
        </w:rPr>
        <w:t>Izgradnja objekata i uređaja komunalne infrastrukture</w:t>
      </w:r>
      <w:r>
        <w:rPr>
          <w:rFonts w:ascii="Arial" w:hAnsi="Arial" w:cs="Arial"/>
          <w:sz w:val="24"/>
          <w:szCs w:val="24"/>
        </w:rPr>
        <w:tab/>
      </w:r>
      <w:r>
        <w:rPr>
          <w:rFonts w:ascii="Segoe UI" w:hAnsi="Segoe UI" w:cs="Segoe UI"/>
          <w:color w:val="404040"/>
          <w:sz w:val="18"/>
          <w:szCs w:val="18"/>
        </w:rPr>
        <w:t>1.320.000,00</w:t>
      </w:r>
      <w:r>
        <w:rPr>
          <w:rFonts w:ascii="Arial" w:hAnsi="Arial" w:cs="Arial"/>
          <w:sz w:val="24"/>
          <w:szCs w:val="24"/>
        </w:rPr>
        <w:tab/>
      </w:r>
      <w:r>
        <w:rPr>
          <w:rFonts w:ascii="Segoe UI" w:hAnsi="Segoe UI" w:cs="Segoe UI"/>
          <w:color w:val="404040"/>
          <w:sz w:val="18"/>
          <w:szCs w:val="18"/>
        </w:rPr>
        <w:t>1.088.000,00</w:t>
      </w:r>
      <w:r>
        <w:rPr>
          <w:rFonts w:ascii="Arial" w:hAnsi="Arial" w:cs="Arial"/>
          <w:sz w:val="24"/>
          <w:szCs w:val="24"/>
        </w:rPr>
        <w:tab/>
      </w:r>
      <w:r>
        <w:rPr>
          <w:rFonts w:ascii="Segoe UI" w:hAnsi="Segoe UI" w:cs="Segoe UI"/>
          <w:color w:val="404040"/>
          <w:sz w:val="18"/>
          <w:szCs w:val="18"/>
        </w:rPr>
        <w:t>1.046.500,00</w:t>
      </w:r>
    </w:p>
    <w:p w14:paraId="3F43B0C5" w14:textId="77777777" w:rsidR="00297E4D" w:rsidRDefault="00297E4D" w:rsidP="00297E4D">
      <w:pPr>
        <w:tabs>
          <w:tab w:val="center" w:pos="394"/>
          <w:tab w:val="left" w:pos="789"/>
          <w:tab w:val="center" w:pos="3556"/>
          <w:tab w:val="left" w:pos="3894"/>
          <w:tab w:val="center" w:pos="6747"/>
          <w:tab w:val="center" w:pos="7584"/>
          <w:tab w:val="center" w:pos="8694"/>
          <w:tab w:val="center" w:pos="9804"/>
          <w:tab w:val="center" w:pos="10914"/>
          <w:tab w:val="right" w:pos="12771"/>
          <w:tab w:val="right" w:pos="14070"/>
          <w:tab w:val="right" w:pos="15369"/>
        </w:tabs>
        <w:adjustRightInd w:val="0"/>
        <w:spacing w:before="176"/>
        <w:rPr>
          <w:rFonts w:ascii="Segoe UI" w:hAnsi="Segoe UI" w:cs="Segoe UI"/>
          <w:color w:val="404040"/>
          <w:sz w:val="21"/>
          <w:szCs w:val="21"/>
        </w:rPr>
      </w:pPr>
      <w:r>
        <w:rPr>
          <w:rFonts w:ascii="Arial" w:hAnsi="Arial" w:cs="Arial"/>
          <w:sz w:val="24"/>
          <w:szCs w:val="24"/>
        </w:rPr>
        <w:tab/>
      </w:r>
      <w:r>
        <w:rPr>
          <w:rFonts w:ascii="Segoe UI" w:hAnsi="Segoe UI" w:cs="Segoe UI"/>
          <w:color w:val="404040"/>
          <w:sz w:val="14"/>
          <w:szCs w:val="14"/>
        </w:rPr>
        <w:t>K101301</w:t>
      </w:r>
      <w:r>
        <w:rPr>
          <w:rFonts w:ascii="Arial" w:hAnsi="Arial" w:cs="Arial"/>
          <w:sz w:val="24"/>
          <w:szCs w:val="24"/>
        </w:rPr>
        <w:tab/>
      </w:r>
      <w:r>
        <w:rPr>
          <w:rFonts w:ascii="Segoe UI" w:hAnsi="Segoe UI" w:cs="Segoe UI"/>
          <w:color w:val="404040"/>
          <w:sz w:val="14"/>
          <w:szCs w:val="14"/>
        </w:rPr>
        <w:t xml:space="preserve">Izgradnja i projektiranja cesta i </w:t>
      </w:r>
      <w:r>
        <w:rPr>
          <w:rFonts w:ascii="Arial" w:hAnsi="Arial" w:cs="Arial"/>
          <w:sz w:val="24"/>
          <w:szCs w:val="24"/>
        </w:rPr>
        <w:tab/>
      </w:r>
      <w:r>
        <w:rPr>
          <w:rFonts w:ascii="Segoe UI" w:hAnsi="Segoe UI" w:cs="Segoe UI"/>
          <w:color w:val="404040"/>
          <w:sz w:val="14"/>
          <w:szCs w:val="14"/>
        </w:rPr>
        <w:t>1.1.1.1.</w:t>
      </w:r>
      <w:r>
        <w:rPr>
          <w:rFonts w:ascii="Arial" w:hAnsi="Arial" w:cs="Arial"/>
          <w:sz w:val="24"/>
          <w:szCs w:val="24"/>
        </w:rPr>
        <w:tab/>
      </w:r>
      <w:r>
        <w:rPr>
          <w:rFonts w:ascii="Segoe UI" w:hAnsi="Segoe UI" w:cs="Segoe UI"/>
          <w:color w:val="404040"/>
          <w:sz w:val="14"/>
          <w:szCs w:val="14"/>
        </w:rPr>
        <w:t>asfaltiranje ceste u Ribnjačkoj eko etno</w:t>
      </w:r>
      <w:r>
        <w:rPr>
          <w:rFonts w:ascii="Arial" w:hAnsi="Arial" w:cs="Arial"/>
          <w:sz w:val="24"/>
          <w:szCs w:val="24"/>
        </w:rPr>
        <w:tab/>
      </w:r>
      <w:r>
        <w:rPr>
          <w:rFonts w:ascii="Segoe UI" w:hAnsi="Segoe UI" w:cs="Segoe UI"/>
          <w:color w:val="404040"/>
          <w:sz w:val="14"/>
          <w:szCs w:val="14"/>
        </w:rPr>
        <w:t>00202</w:t>
      </w:r>
      <w:r>
        <w:rPr>
          <w:rFonts w:ascii="Arial" w:hAnsi="Arial" w:cs="Arial"/>
          <w:sz w:val="24"/>
          <w:szCs w:val="24"/>
        </w:rPr>
        <w:tab/>
      </w:r>
      <w:r>
        <w:rPr>
          <w:rFonts w:ascii="Segoe UI" w:hAnsi="Segoe UI" w:cs="Segoe UI"/>
          <w:color w:val="404040"/>
          <w:sz w:val="14"/>
          <w:szCs w:val="14"/>
        </w:rPr>
        <w:t>novo asfaltiranje</w:t>
      </w:r>
      <w:r>
        <w:rPr>
          <w:rFonts w:ascii="Arial" w:hAnsi="Arial" w:cs="Arial"/>
          <w:sz w:val="24"/>
          <w:szCs w:val="24"/>
        </w:rPr>
        <w:tab/>
      </w:r>
      <w:r>
        <w:rPr>
          <w:rFonts w:ascii="Segoe UI" w:hAnsi="Segoe UI" w:cs="Segoe UI"/>
          <w:color w:val="404040"/>
          <w:sz w:val="14"/>
          <w:szCs w:val="14"/>
        </w:rPr>
        <w:t>5 km</w:t>
      </w:r>
      <w:r>
        <w:rPr>
          <w:rFonts w:ascii="Arial" w:hAnsi="Arial" w:cs="Arial"/>
          <w:sz w:val="24"/>
          <w:szCs w:val="24"/>
        </w:rPr>
        <w:tab/>
      </w:r>
      <w:r>
        <w:rPr>
          <w:rFonts w:ascii="Segoe UI" w:hAnsi="Segoe UI" w:cs="Segoe UI"/>
          <w:color w:val="404040"/>
          <w:sz w:val="14"/>
          <w:szCs w:val="14"/>
        </w:rPr>
        <w:t>1km</w:t>
      </w:r>
      <w:r>
        <w:rPr>
          <w:rFonts w:ascii="Arial" w:hAnsi="Arial" w:cs="Arial"/>
          <w:sz w:val="24"/>
          <w:szCs w:val="24"/>
        </w:rPr>
        <w:tab/>
      </w:r>
      <w:r>
        <w:rPr>
          <w:rFonts w:ascii="Segoe UI" w:hAnsi="Segoe UI" w:cs="Segoe UI"/>
          <w:color w:val="404040"/>
          <w:sz w:val="14"/>
          <w:szCs w:val="14"/>
        </w:rPr>
        <w:t>1km</w:t>
      </w:r>
      <w:r>
        <w:rPr>
          <w:rFonts w:ascii="Arial" w:hAnsi="Arial" w:cs="Arial"/>
          <w:sz w:val="24"/>
          <w:szCs w:val="24"/>
        </w:rPr>
        <w:tab/>
      </w:r>
      <w:r>
        <w:rPr>
          <w:rFonts w:ascii="Segoe UI" w:hAnsi="Segoe UI" w:cs="Segoe UI"/>
          <w:color w:val="404040"/>
          <w:sz w:val="14"/>
          <w:szCs w:val="14"/>
        </w:rPr>
        <w:t>920.000,00</w:t>
      </w:r>
      <w:r>
        <w:rPr>
          <w:rFonts w:ascii="Arial" w:hAnsi="Arial" w:cs="Arial"/>
          <w:sz w:val="24"/>
          <w:szCs w:val="24"/>
        </w:rPr>
        <w:tab/>
      </w:r>
      <w:r>
        <w:rPr>
          <w:rFonts w:ascii="Segoe UI" w:hAnsi="Segoe UI" w:cs="Segoe UI"/>
          <w:color w:val="404040"/>
          <w:sz w:val="14"/>
          <w:szCs w:val="14"/>
        </w:rPr>
        <w:t>900.000,00</w:t>
      </w:r>
      <w:r>
        <w:rPr>
          <w:rFonts w:ascii="Arial" w:hAnsi="Arial" w:cs="Arial"/>
          <w:sz w:val="24"/>
          <w:szCs w:val="24"/>
        </w:rPr>
        <w:tab/>
      </w:r>
      <w:r>
        <w:rPr>
          <w:rFonts w:ascii="Segoe UI" w:hAnsi="Segoe UI" w:cs="Segoe UI"/>
          <w:color w:val="404040"/>
          <w:sz w:val="14"/>
          <w:szCs w:val="14"/>
        </w:rPr>
        <w:t>500.000,00</w:t>
      </w:r>
    </w:p>
    <w:p w14:paraId="22E15301" w14:textId="77777777" w:rsidR="00297E4D" w:rsidRDefault="00297E4D" w:rsidP="00297E4D">
      <w:pPr>
        <w:tabs>
          <w:tab w:val="left" w:pos="789"/>
          <w:tab w:val="left" w:pos="3894"/>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nogostupa</w:t>
      </w:r>
      <w:r>
        <w:rPr>
          <w:rFonts w:ascii="Arial" w:hAnsi="Arial" w:cs="Arial"/>
          <w:sz w:val="24"/>
          <w:szCs w:val="24"/>
        </w:rPr>
        <w:tab/>
      </w:r>
      <w:r>
        <w:rPr>
          <w:rFonts w:ascii="Segoe UI" w:hAnsi="Segoe UI" w:cs="Segoe UI"/>
          <w:color w:val="404040"/>
          <w:sz w:val="14"/>
          <w:szCs w:val="14"/>
        </w:rPr>
        <w:t xml:space="preserve"> staza, modernizacija ceste Polum </w:t>
      </w:r>
    </w:p>
    <w:p w14:paraId="393A143F" w14:textId="77777777" w:rsidR="00297E4D" w:rsidRDefault="00297E4D" w:rsidP="00297E4D">
      <w:pPr>
        <w:tabs>
          <w:tab w:val="left" w:pos="3894"/>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Bačkovica</w:t>
      </w:r>
    </w:p>
    <w:p w14:paraId="04278849" w14:textId="77777777" w:rsidR="00297E4D" w:rsidRDefault="00297E4D" w:rsidP="00297E4D">
      <w:pPr>
        <w:tabs>
          <w:tab w:val="center" w:pos="394"/>
          <w:tab w:val="left" w:pos="789"/>
          <w:tab w:val="center" w:pos="3556"/>
          <w:tab w:val="left" w:pos="3894"/>
          <w:tab w:val="center" w:pos="6747"/>
          <w:tab w:val="center" w:pos="7584"/>
          <w:tab w:val="center" w:pos="8694"/>
          <w:tab w:val="center" w:pos="9804"/>
          <w:tab w:val="center" w:pos="10914"/>
          <w:tab w:val="right" w:pos="12771"/>
          <w:tab w:val="right" w:pos="14070"/>
          <w:tab w:val="right" w:pos="15369"/>
        </w:tabs>
        <w:adjustRightInd w:val="0"/>
        <w:spacing w:before="396"/>
        <w:rPr>
          <w:rFonts w:ascii="Segoe UI" w:hAnsi="Segoe UI" w:cs="Segoe UI"/>
          <w:color w:val="404040"/>
          <w:sz w:val="21"/>
          <w:szCs w:val="21"/>
        </w:rPr>
      </w:pPr>
      <w:r>
        <w:rPr>
          <w:rFonts w:ascii="Arial" w:hAnsi="Arial" w:cs="Arial"/>
          <w:sz w:val="24"/>
          <w:szCs w:val="24"/>
        </w:rPr>
        <w:tab/>
      </w:r>
      <w:r>
        <w:rPr>
          <w:rFonts w:ascii="Segoe UI" w:hAnsi="Segoe UI" w:cs="Segoe UI"/>
          <w:color w:val="404040"/>
          <w:sz w:val="14"/>
          <w:szCs w:val="14"/>
        </w:rPr>
        <w:t>K101309</w:t>
      </w:r>
      <w:r>
        <w:rPr>
          <w:rFonts w:ascii="Arial" w:hAnsi="Arial" w:cs="Arial"/>
          <w:sz w:val="24"/>
          <w:szCs w:val="24"/>
        </w:rPr>
        <w:tab/>
      </w:r>
      <w:r>
        <w:rPr>
          <w:rFonts w:ascii="Segoe UI" w:hAnsi="Segoe UI" w:cs="Segoe UI"/>
          <w:color w:val="404040"/>
          <w:sz w:val="14"/>
          <w:szCs w:val="14"/>
        </w:rPr>
        <w:t>Izgradnja vodovoda</w:t>
      </w:r>
      <w:r>
        <w:rPr>
          <w:rFonts w:ascii="Arial" w:hAnsi="Arial" w:cs="Arial"/>
          <w:sz w:val="24"/>
          <w:szCs w:val="24"/>
        </w:rPr>
        <w:tab/>
      </w:r>
      <w:r>
        <w:rPr>
          <w:rFonts w:ascii="Segoe UI" w:hAnsi="Segoe UI" w:cs="Segoe UI"/>
          <w:color w:val="404040"/>
          <w:sz w:val="14"/>
          <w:szCs w:val="14"/>
        </w:rPr>
        <w:t>1.1.1.2.</w:t>
      </w:r>
      <w:r>
        <w:rPr>
          <w:rFonts w:ascii="Arial" w:hAnsi="Arial" w:cs="Arial"/>
          <w:sz w:val="24"/>
          <w:szCs w:val="24"/>
        </w:rPr>
        <w:tab/>
      </w:r>
      <w:r>
        <w:rPr>
          <w:rFonts w:ascii="Segoe UI" w:hAnsi="Segoe UI" w:cs="Segoe UI"/>
          <w:color w:val="404040"/>
          <w:sz w:val="14"/>
          <w:szCs w:val="14"/>
        </w:rPr>
        <w:t>Izgradnja vodovoda u naselju Ribnjačka</w:t>
      </w:r>
      <w:r>
        <w:rPr>
          <w:rFonts w:ascii="Arial" w:hAnsi="Arial" w:cs="Arial"/>
          <w:sz w:val="24"/>
          <w:szCs w:val="24"/>
        </w:rPr>
        <w:tab/>
      </w:r>
      <w:r>
        <w:rPr>
          <w:rFonts w:ascii="Segoe UI" w:hAnsi="Segoe UI" w:cs="Segoe UI"/>
          <w:color w:val="404040"/>
          <w:sz w:val="14"/>
          <w:szCs w:val="14"/>
        </w:rPr>
        <w:t>00202</w:t>
      </w:r>
      <w:r>
        <w:rPr>
          <w:rFonts w:ascii="Arial" w:hAnsi="Arial" w:cs="Arial"/>
          <w:sz w:val="24"/>
          <w:szCs w:val="24"/>
        </w:rPr>
        <w:tab/>
      </w:r>
      <w:r>
        <w:rPr>
          <w:rFonts w:ascii="Segoe UI" w:hAnsi="Segoe UI" w:cs="Segoe UI"/>
          <w:color w:val="404040"/>
          <w:sz w:val="14"/>
          <w:szCs w:val="14"/>
        </w:rPr>
        <w:t xml:space="preserve">nova </w:t>
      </w:r>
      <w:r>
        <w:rPr>
          <w:rFonts w:ascii="Arial" w:hAnsi="Arial" w:cs="Arial"/>
          <w:sz w:val="24"/>
          <w:szCs w:val="24"/>
        </w:rPr>
        <w:tab/>
      </w:r>
      <w:r>
        <w:rPr>
          <w:rFonts w:ascii="Segoe UI" w:hAnsi="Segoe UI" w:cs="Segoe UI"/>
          <w:color w:val="404040"/>
          <w:sz w:val="14"/>
          <w:szCs w:val="14"/>
        </w:rPr>
        <w:t>10</w:t>
      </w:r>
      <w:r>
        <w:rPr>
          <w:rFonts w:ascii="Arial" w:hAnsi="Arial" w:cs="Arial"/>
          <w:sz w:val="24"/>
          <w:szCs w:val="24"/>
        </w:rPr>
        <w:tab/>
      </w:r>
      <w:r>
        <w:rPr>
          <w:rFonts w:ascii="Segoe UI" w:hAnsi="Segoe UI" w:cs="Segoe UI"/>
          <w:color w:val="404040"/>
          <w:sz w:val="14"/>
          <w:szCs w:val="14"/>
        </w:rPr>
        <w:t>10</w:t>
      </w:r>
      <w:r>
        <w:rPr>
          <w:rFonts w:ascii="Arial" w:hAnsi="Arial" w:cs="Arial"/>
          <w:sz w:val="24"/>
          <w:szCs w:val="24"/>
        </w:rPr>
        <w:tab/>
      </w:r>
      <w:r>
        <w:rPr>
          <w:rFonts w:ascii="Segoe UI" w:hAnsi="Segoe UI" w:cs="Segoe UI"/>
          <w:color w:val="404040"/>
          <w:sz w:val="14"/>
          <w:szCs w:val="14"/>
        </w:rPr>
        <w:t>10</w:t>
      </w:r>
      <w:r>
        <w:rPr>
          <w:rFonts w:ascii="Arial" w:hAnsi="Arial" w:cs="Arial"/>
          <w:sz w:val="24"/>
          <w:szCs w:val="24"/>
        </w:rPr>
        <w:tab/>
      </w:r>
      <w:r>
        <w:rPr>
          <w:rFonts w:ascii="Segoe UI" w:hAnsi="Segoe UI" w:cs="Segoe UI"/>
          <w:color w:val="404040"/>
          <w:sz w:val="14"/>
          <w:szCs w:val="14"/>
        </w:rPr>
        <w:t>400.000,00</w:t>
      </w:r>
      <w:r>
        <w:rPr>
          <w:rFonts w:ascii="Arial" w:hAnsi="Arial" w:cs="Arial"/>
          <w:sz w:val="24"/>
          <w:szCs w:val="24"/>
        </w:rPr>
        <w:tab/>
      </w:r>
      <w:r>
        <w:rPr>
          <w:rFonts w:ascii="Segoe UI" w:hAnsi="Segoe UI" w:cs="Segoe UI"/>
          <w:color w:val="404040"/>
          <w:sz w:val="14"/>
          <w:szCs w:val="14"/>
        </w:rPr>
        <w:t>188.000,00</w:t>
      </w:r>
      <w:r>
        <w:rPr>
          <w:rFonts w:ascii="Arial" w:hAnsi="Arial" w:cs="Arial"/>
          <w:sz w:val="24"/>
          <w:szCs w:val="24"/>
        </w:rPr>
        <w:tab/>
      </w:r>
      <w:r>
        <w:rPr>
          <w:rFonts w:ascii="Segoe UI" w:hAnsi="Segoe UI" w:cs="Segoe UI"/>
          <w:color w:val="404040"/>
          <w:sz w:val="14"/>
          <w:szCs w:val="14"/>
        </w:rPr>
        <w:t>546.500,00</w:t>
      </w:r>
    </w:p>
    <w:p w14:paraId="7BA4125C" w14:textId="77777777" w:rsidR="00297E4D" w:rsidRDefault="00297E4D" w:rsidP="00297E4D">
      <w:pPr>
        <w:tabs>
          <w:tab w:val="center" w:pos="7584"/>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infrastruktura</w:t>
      </w:r>
    </w:p>
    <w:p w14:paraId="60615C50" w14:textId="77777777" w:rsidR="00297E4D" w:rsidRDefault="00297E4D" w:rsidP="00BC6A6F">
      <w:pPr>
        <w:tabs>
          <w:tab w:val="left" w:pos="90"/>
          <w:tab w:val="right" w:pos="12771"/>
          <w:tab w:val="right" w:pos="14070"/>
          <w:tab w:val="right" w:pos="15369"/>
        </w:tabs>
        <w:adjustRightInd w:val="0"/>
        <w:rPr>
          <w:rFonts w:ascii="Segoe UI" w:hAnsi="Segoe UI" w:cs="Segoe UI"/>
          <w:color w:val="404040"/>
          <w:sz w:val="34"/>
          <w:szCs w:val="34"/>
        </w:rPr>
      </w:pPr>
      <w:r>
        <w:rPr>
          <w:rFonts w:ascii="Arial" w:hAnsi="Arial" w:cs="Arial"/>
          <w:sz w:val="24"/>
          <w:szCs w:val="24"/>
        </w:rPr>
        <w:tab/>
      </w:r>
      <w:r>
        <w:rPr>
          <w:rFonts w:ascii="Segoe UI" w:hAnsi="Segoe UI" w:cs="Segoe UI"/>
          <w:color w:val="404040"/>
          <w:sz w:val="24"/>
          <w:szCs w:val="24"/>
        </w:rPr>
        <w:t>MJERA1.2.1. Poticanje razvoja mikro, malog i srednjeg poduzetništva i investicija</w:t>
      </w:r>
      <w:r>
        <w:rPr>
          <w:rFonts w:ascii="Arial" w:hAnsi="Arial" w:cs="Arial"/>
          <w:sz w:val="24"/>
          <w:szCs w:val="24"/>
        </w:rPr>
        <w:tab/>
      </w:r>
      <w:r>
        <w:rPr>
          <w:rFonts w:ascii="Segoe UI" w:hAnsi="Segoe UI" w:cs="Segoe UI"/>
          <w:color w:val="404040"/>
          <w:sz w:val="18"/>
          <w:szCs w:val="18"/>
        </w:rPr>
        <w:t>600.000,00</w:t>
      </w:r>
      <w:r>
        <w:rPr>
          <w:rFonts w:ascii="Arial" w:hAnsi="Arial" w:cs="Arial"/>
          <w:sz w:val="24"/>
          <w:szCs w:val="24"/>
        </w:rPr>
        <w:tab/>
      </w:r>
      <w:r>
        <w:rPr>
          <w:rFonts w:ascii="Segoe UI" w:hAnsi="Segoe UI" w:cs="Segoe UI"/>
          <w:color w:val="404040"/>
          <w:sz w:val="18"/>
          <w:szCs w:val="18"/>
        </w:rPr>
        <w:t>290.000,00</w:t>
      </w:r>
      <w:r>
        <w:rPr>
          <w:rFonts w:ascii="Arial" w:hAnsi="Arial" w:cs="Arial"/>
          <w:sz w:val="24"/>
          <w:szCs w:val="24"/>
        </w:rPr>
        <w:tab/>
      </w:r>
      <w:r>
        <w:rPr>
          <w:rFonts w:ascii="Segoe UI" w:hAnsi="Segoe UI" w:cs="Segoe UI"/>
          <w:color w:val="404040"/>
          <w:sz w:val="18"/>
          <w:szCs w:val="18"/>
        </w:rPr>
        <w:t>0,00</w:t>
      </w:r>
    </w:p>
    <w:p w14:paraId="121F63E0" w14:textId="77777777" w:rsidR="00297E4D" w:rsidRDefault="00297E4D" w:rsidP="00297E4D">
      <w:pPr>
        <w:tabs>
          <w:tab w:val="center" w:pos="394"/>
          <w:tab w:val="center" w:pos="484"/>
          <w:tab w:val="left" w:pos="793"/>
          <w:tab w:val="right" w:pos="12771"/>
          <w:tab w:val="right" w:pos="14070"/>
          <w:tab w:val="right" w:pos="15369"/>
        </w:tabs>
        <w:adjustRightInd w:val="0"/>
        <w:spacing w:before="311"/>
        <w:rPr>
          <w:rFonts w:ascii="Segoe UI" w:hAnsi="Segoe UI" w:cs="Segoe UI"/>
          <w:color w:val="404040"/>
          <w:sz w:val="32"/>
          <w:szCs w:val="32"/>
        </w:rPr>
      </w:pPr>
      <w:r>
        <w:rPr>
          <w:rFonts w:ascii="Arial" w:hAnsi="Arial" w:cs="Arial"/>
          <w:sz w:val="24"/>
          <w:szCs w:val="24"/>
        </w:rPr>
        <w:tab/>
      </w:r>
      <w:r>
        <w:rPr>
          <w:rFonts w:ascii="Segoe UI" w:hAnsi="Segoe UI" w:cs="Segoe UI"/>
          <w:color w:val="404040"/>
        </w:rPr>
        <w:t>1013</w:t>
      </w:r>
      <w:r>
        <w:rPr>
          <w:rFonts w:ascii="Arial" w:hAnsi="Arial" w:cs="Arial"/>
          <w:sz w:val="24"/>
          <w:szCs w:val="24"/>
        </w:rPr>
        <w:tab/>
      </w:r>
      <w:r>
        <w:rPr>
          <w:rFonts w:ascii="Segoe UI" w:hAnsi="Segoe UI" w:cs="Segoe UI"/>
          <w:color w:val="000000"/>
          <w:sz w:val="16"/>
          <w:szCs w:val="16"/>
        </w:rPr>
        <w:t>PROGRAM</w:t>
      </w:r>
      <w:r>
        <w:rPr>
          <w:rFonts w:ascii="Segoe UI" w:hAnsi="Segoe UI" w:cs="Segoe UI"/>
          <w:color w:val="404040"/>
        </w:rPr>
        <w:t>Izgradnja objekata i uređaja komunalne infrastrukture</w:t>
      </w:r>
      <w:r>
        <w:rPr>
          <w:rFonts w:ascii="Arial" w:hAnsi="Arial" w:cs="Arial"/>
          <w:sz w:val="24"/>
          <w:szCs w:val="24"/>
        </w:rPr>
        <w:tab/>
      </w:r>
      <w:r>
        <w:rPr>
          <w:rFonts w:ascii="Segoe UI" w:hAnsi="Segoe UI" w:cs="Segoe UI"/>
          <w:color w:val="404040"/>
          <w:sz w:val="18"/>
          <w:szCs w:val="18"/>
        </w:rPr>
        <w:t>600.000,00</w:t>
      </w:r>
      <w:r>
        <w:rPr>
          <w:rFonts w:ascii="Arial" w:hAnsi="Arial" w:cs="Arial"/>
          <w:sz w:val="24"/>
          <w:szCs w:val="24"/>
        </w:rPr>
        <w:tab/>
      </w:r>
      <w:r>
        <w:rPr>
          <w:rFonts w:ascii="Segoe UI" w:hAnsi="Segoe UI" w:cs="Segoe UI"/>
          <w:color w:val="404040"/>
          <w:sz w:val="18"/>
          <w:szCs w:val="18"/>
        </w:rPr>
        <w:t>290.000,00</w:t>
      </w:r>
      <w:r>
        <w:rPr>
          <w:rFonts w:ascii="Arial" w:hAnsi="Arial" w:cs="Arial"/>
          <w:sz w:val="24"/>
          <w:szCs w:val="24"/>
        </w:rPr>
        <w:tab/>
      </w:r>
      <w:r>
        <w:rPr>
          <w:rFonts w:ascii="Segoe UI" w:hAnsi="Segoe UI" w:cs="Segoe UI"/>
          <w:color w:val="404040"/>
          <w:sz w:val="18"/>
          <w:szCs w:val="18"/>
        </w:rPr>
        <w:t>0,00</w:t>
      </w:r>
    </w:p>
    <w:p w14:paraId="594730AF" w14:textId="77777777" w:rsidR="00297E4D" w:rsidRDefault="00297E4D" w:rsidP="00297E4D">
      <w:pPr>
        <w:tabs>
          <w:tab w:val="center" w:pos="394"/>
          <w:tab w:val="left" w:pos="789"/>
          <w:tab w:val="center" w:pos="3556"/>
          <w:tab w:val="left" w:pos="3894"/>
          <w:tab w:val="center" w:pos="6747"/>
          <w:tab w:val="center" w:pos="7584"/>
          <w:tab w:val="center" w:pos="8694"/>
          <w:tab w:val="center" w:pos="9804"/>
          <w:tab w:val="center" w:pos="10914"/>
          <w:tab w:val="right" w:pos="12771"/>
          <w:tab w:val="right" w:pos="14070"/>
          <w:tab w:val="right" w:pos="15369"/>
        </w:tabs>
        <w:adjustRightInd w:val="0"/>
        <w:spacing w:before="176"/>
        <w:rPr>
          <w:rFonts w:ascii="Segoe UI" w:hAnsi="Segoe UI" w:cs="Segoe UI"/>
          <w:color w:val="404040"/>
          <w:sz w:val="21"/>
          <w:szCs w:val="21"/>
        </w:rPr>
      </w:pPr>
      <w:r>
        <w:rPr>
          <w:rFonts w:ascii="Arial" w:hAnsi="Arial" w:cs="Arial"/>
          <w:sz w:val="24"/>
          <w:szCs w:val="24"/>
        </w:rPr>
        <w:tab/>
      </w:r>
      <w:r>
        <w:rPr>
          <w:rFonts w:ascii="Segoe UI" w:hAnsi="Segoe UI" w:cs="Segoe UI"/>
          <w:color w:val="404040"/>
          <w:sz w:val="14"/>
          <w:szCs w:val="14"/>
        </w:rPr>
        <w:t>K101303</w:t>
      </w:r>
      <w:r>
        <w:rPr>
          <w:rFonts w:ascii="Arial" w:hAnsi="Arial" w:cs="Arial"/>
          <w:sz w:val="24"/>
          <w:szCs w:val="24"/>
        </w:rPr>
        <w:tab/>
      </w:r>
      <w:r>
        <w:rPr>
          <w:rFonts w:ascii="Segoe UI" w:hAnsi="Segoe UI" w:cs="Segoe UI"/>
          <w:color w:val="404040"/>
          <w:sz w:val="14"/>
          <w:szCs w:val="14"/>
        </w:rPr>
        <w:t xml:space="preserve">Izgradnja mrtvačnica,obnova </w:t>
      </w:r>
      <w:r>
        <w:rPr>
          <w:rFonts w:ascii="Arial" w:hAnsi="Arial" w:cs="Arial"/>
          <w:sz w:val="24"/>
          <w:szCs w:val="24"/>
        </w:rPr>
        <w:tab/>
      </w:r>
      <w:r>
        <w:rPr>
          <w:rFonts w:ascii="Segoe UI" w:hAnsi="Segoe UI" w:cs="Segoe UI"/>
          <w:color w:val="404040"/>
          <w:sz w:val="14"/>
          <w:szCs w:val="14"/>
        </w:rPr>
        <w:t>1.2.1.1.</w:t>
      </w:r>
      <w:r>
        <w:rPr>
          <w:rFonts w:ascii="Arial" w:hAnsi="Arial" w:cs="Arial"/>
          <w:sz w:val="24"/>
          <w:szCs w:val="24"/>
        </w:rPr>
        <w:tab/>
      </w:r>
      <w:r>
        <w:rPr>
          <w:rFonts w:ascii="Segoe UI" w:hAnsi="Segoe UI" w:cs="Segoe UI"/>
          <w:color w:val="404040"/>
          <w:sz w:val="14"/>
          <w:szCs w:val="14"/>
        </w:rPr>
        <w:t>ograde na grobljima</w:t>
      </w:r>
      <w:r>
        <w:rPr>
          <w:rFonts w:ascii="Arial" w:hAnsi="Arial" w:cs="Arial"/>
          <w:sz w:val="24"/>
          <w:szCs w:val="24"/>
        </w:rPr>
        <w:tab/>
      </w:r>
      <w:r>
        <w:rPr>
          <w:rFonts w:ascii="Segoe UI" w:hAnsi="Segoe UI" w:cs="Segoe UI"/>
          <w:color w:val="404040"/>
          <w:sz w:val="14"/>
          <w:szCs w:val="14"/>
        </w:rPr>
        <w:t>00202</w:t>
      </w:r>
      <w:r>
        <w:rPr>
          <w:rFonts w:ascii="Arial" w:hAnsi="Arial" w:cs="Arial"/>
          <w:sz w:val="24"/>
          <w:szCs w:val="24"/>
        </w:rPr>
        <w:tab/>
      </w:r>
      <w:r>
        <w:rPr>
          <w:rFonts w:ascii="Segoe UI" w:hAnsi="Segoe UI" w:cs="Segoe UI"/>
          <w:color w:val="404040"/>
          <w:sz w:val="14"/>
          <w:szCs w:val="14"/>
        </w:rPr>
        <w:t>izgradnja novog</w:t>
      </w:r>
      <w:r>
        <w:rPr>
          <w:rFonts w:ascii="Arial" w:hAnsi="Arial" w:cs="Arial"/>
          <w:sz w:val="24"/>
          <w:szCs w:val="24"/>
        </w:rPr>
        <w:tab/>
      </w:r>
      <w:r>
        <w:rPr>
          <w:rFonts w:ascii="Segoe UI" w:hAnsi="Segoe UI" w:cs="Segoe UI"/>
          <w:color w:val="404040"/>
          <w:sz w:val="14"/>
          <w:szCs w:val="14"/>
        </w:rPr>
        <w:t>ograde V.Pisanica</w:t>
      </w:r>
      <w:r>
        <w:rPr>
          <w:rFonts w:ascii="Arial" w:hAnsi="Arial" w:cs="Arial"/>
          <w:sz w:val="24"/>
          <w:szCs w:val="24"/>
        </w:rPr>
        <w:tab/>
      </w:r>
      <w:r>
        <w:rPr>
          <w:rFonts w:ascii="Segoe UI" w:hAnsi="Segoe UI" w:cs="Segoe UI"/>
          <w:color w:val="404040"/>
          <w:sz w:val="14"/>
          <w:szCs w:val="14"/>
        </w:rPr>
        <w:t>ograda grobalja</w:t>
      </w:r>
      <w:r>
        <w:rPr>
          <w:rFonts w:ascii="Arial" w:hAnsi="Arial" w:cs="Arial"/>
          <w:sz w:val="24"/>
          <w:szCs w:val="24"/>
        </w:rPr>
        <w:tab/>
      </w:r>
      <w:r>
        <w:rPr>
          <w:rFonts w:ascii="Segoe UI" w:hAnsi="Segoe UI" w:cs="Segoe UI"/>
          <w:color w:val="404040"/>
          <w:sz w:val="14"/>
          <w:szCs w:val="14"/>
        </w:rPr>
        <w:t>ograde grobalja</w:t>
      </w:r>
      <w:r>
        <w:rPr>
          <w:rFonts w:ascii="Arial" w:hAnsi="Arial" w:cs="Arial"/>
          <w:sz w:val="24"/>
          <w:szCs w:val="24"/>
        </w:rPr>
        <w:tab/>
      </w:r>
      <w:r>
        <w:rPr>
          <w:rFonts w:ascii="Segoe UI" w:hAnsi="Segoe UI" w:cs="Segoe UI"/>
          <w:color w:val="404040"/>
          <w:sz w:val="14"/>
          <w:szCs w:val="14"/>
        </w:rPr>
        <w:t>180.000,00</w:t>
      </w:r>
      <w:r>
        <w:rPr>
          <w:rFonts w:ascii="Arial" w:hAnsi="Arial" w:cs="Arial"/>
          <w:sz w:val="24"/>
          <w:szCs w:val="24"/>
        </w:rPr>
        <w:tab/>
      </w:r>
      <w:r>
        <w:rPr>
          <w:rFonts w:ascii="Segoe UI" w:hAnsi="Segoe UI" w:cs="Segoe UI"/>
          <w:color w:val="404040"/>
          <w:sz w:val="14"/>
          <w:szCs w:val="14"/>
        </w:rPr>
        <w:t>290.000,00</w:t>
      </w:r>
      <w:r>
        <w:rPr>
          <w:rFonts w:ascii="Arial" w:hAnsi="Arial" w:cs="Arial"/>
          <w:sz w:val="24"/>
          <w:szCs w:val="24"/>
        </w:rPr>
        <w:tab/>
      </w:r>
      <w:r>
        <w:rPr>
          <w:rFonts w:ascii="Segoe UI" w:hAnsi="Segoe UI" w:cs="Segoe UI"/>
          <w:color w:val="404040"/>
          <w:sz w:val="14"/>
          <w:szCs w:val="14"/>
        </w:rPr>
        <w:t>0,00</w:t>
      </w:r>
    </w:p>
    <w:p w14:paraId="1B239F24" w14:textId="77777777" w:rsidR="00297E4D" w:rsidRDefault="00297E4D" w:rsidP="00297E4D">
      <w:pPr>
        <w:tabs>
          <w:tab w:val="left" w:pos="789"/>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 xml:space="preserve">zvonika i ostalih objekata na </w:t>
      </w:r>
    </w:p>
    <w:p w14:paraId="409CDB54" w14:textId="77777777" w:rsidR="00297E4D" w:rsidRDefault="00297E4D" w:rsidP="00297E4D">
      <w:pPr>
        <w:tabs>
          <w:tab w:val="left" w:pos="789"/>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grobljima</w:t>
      </w:r>
    </w:p>
    <w:p w14:paraId="5C9708A5" w14:textId="77777777" w:rsidR="00297E4D" w:rsidRDefault="00297E4D" w:rsidP="00297E4D">
      <w:pPr>
        <w:tabs>
          <w:tab w:val="center" w:pos="394"/>
          <w:tab w:val="left" w:pos="789"/>
          <w:tab w:val="center" w:pos="3556"/>
          <w:tab w:val="left" w:pos="3894"/>
          <w:tab w:val="center" w:pos="6747"/>
          <w:tab w:val="center" w:pos="7584"/>
          <w:tab w:val="center" w:pos="8694"/>
          <w:tab w:val="right" w:pos="12771"/>
          <w:tab w:val="right" w:pos="14070"/>
          <w:tab w:val="right" w:pos="15369"/>
        </w:tabs>
        <w:adjustRightInd w:val="0"/>
        <w:spacing w:before="396"/>
        <w:rPr>
          <w:rFonts w:ascii="Segoe UI" w:hAnsi="Segoe UI" w:cs="Segoe UI"/>
          <w:color w:val="404040"/>
          <w:sz w:val="21"/>
          <w:szCs w:val="21"/>
        </w:rPr>
      </w:pPr>
      <w:r>
        <w:rPr>
          <w:rFonts w:ascii="Arial" w:hAnsi="Arial" w:cs="Arial"/>
          <w:sz w:val="24"/>
          <w:szCs w:val="24"/>
        </w:rPr>
        <w:tab/>
      </w:r>
      <w:r>
        <w:rPr>
          <w:rFonts w:ascii="Segoe UI" w:hAnsi="Segoe UI" w:cs="Segoe UI"/>
          <w:color w:val="404040"/>
          <w:sz w:val="14"/>
          <w:szCs w:val="14"/>
        </w:rPr>
        <w:t>K101307</w:t>
      </w:r>
      <w:r>
        <w:rPr>
          <w:rFonts w:ascii="Arial" w:hAnsi="Arial" w:cs="Arial"/>
          <w:sz w:val="24"/>
          <w:szCs w:val="24"/>
        </w:rPr>
        <w:tab/>
      </w:r>
      <w:r>
        <w:rPr>
          <w:rFonts w:ascii="Segoe UI" w:hAnsi="Segoe UI" w:cs="Segoe UI"/>
          <w:color w:val="404040"/>
          <w:sz w:val="14"/>
          <w:szCs w:val="14"/>
        </w:rPr>
        <w:t>Izgradnja poslovne zone</w:t>
      </w:r>
      <w:r>
        <w:rPr>
          <w:rFonts w:ascii="Arial" w:hAnsi="Arial" w:cs="Arial"/>
          <w:sz w:val="24"/>
          <w:szCs w:val="24"/>
        </w:rPr>
        <w:tab/>
      </w:r>
      <w:r>
        <w:rPr>
          <w:rFonts w:ascii="Segoe UI" w:hAnsi="Segoe UI" w:cs="Segoe UI"/>
          <w:color w:val="404040"/>
          <w:sz w:val="14"/>
          <w:szCs w:val="14"/>
        </w:rPr>
        <w:t>1.2.1.2.</w:t>
      </w:r>
      <w:r>
        <w:rPr>
          <w:rFonts w:ascii="Arial" w:hAnsi="Arial" w:cs="Arial"/>
          <w:sz w:val="24"/>
          <w:szCs w:val="24"/>
        </w:rPr>
        <w:tab/>
      </w:r>
      <w:r>
        <w:rPr>
          <w:rFonts w:ascii="Segoe UI" w:hAnsi="Segoe UI" w:cs="Segoe UI"/>
          <w:color w:val="404040"/>
          <w:sz w:val="14"/>
          <w:szCs w:val="14"/>
        </w:rPr>
        <w:t xml:space="preserve">Stvaranje preduvjeta za novo </w:t>
      </w:r>
      <w:r>
        <w:rPr>
          <w:rFonts w:ascii="Arial" w:hAnsi="Arial" w:cs="Arial"/>
          <w:sz w:val="24"/>
          <w:szCs w:val="24"/>
        </w:rPr>
        <w:tab/>
      </w:r>
      <w:r>
        <w:rPr>
          <w:rFonts w:ascii="Segoe UI" w:hAnsi="Segoe UI" w:cs="Segoe UI"/>
          <w:color w:val="404040"/>
          <w:sz w:val="14"/>
          <w:szCs w:val="14"/>
        </w:rPr>
        <w:t>00202</w:t>
      </w:r>
      <w:r>
        <w:rPr>
          <w:rFonts w:ascii="Arial" w:hAnsi="Arial" w:cs="Arial"/>
          <w:sz w:val="24"/>
          <w:szCs w:val="24"/>
        </w:rPr>
        <w:tab/>
      </w:r>
      <w:r>
        <w:rPr>
          <w:rFonts w:ascii="Segoe UI" w:hAnsi="Segoe UI" w:cs="Segoe UI"/>
          <w:color w:val="404040"/>
          <w:sz w:val="14"/>
          <w:szCs w:val="14"/>
        </w:rPr>
        <w:t xml:space="preserve">dovršetak </w:t>
      </w:r>
      <w:r>
        <w:rPr>
          <w:rFonts w:ascii="Arial" w:hAnsi="Arial" w:cs="Arial"/>
          <w:sz w:val="24"/>
          <w:szCs w:val="24"/>
        </w:rPr>
        <w:tab/>
      </w:r>
      <w:r>
        <w:rPr>
          <w:rFonts w:ascii="Segoe UI" w:hAnsi="Segoe UI" w:cs="Segoe UI"/>
          <w:color w:val="404040"/>
          <w:sz w:val="14"/>
          <w:szCs w:val="14"/>
        </w:rPr>
        <w:t>zakupljena snaga</w:t>
      </w:r>
      <w:r>
        <w:rPr>
          <w:rFonts w:ascii="Arial" w:hAnsi="Arial" w:cs="Arial"/>
          <w:sz w:val="24"/>
          <w:szCs w:val="24"/>
        </w:rPr>
        <w:tab/>
      </w:r>
      <w:r>
        <w:rPr>
          <w:rFonts w:ascii="Segoe UI" w:hAnsi="Segoe UI" w:cs="Segoe UI"/>
          <w:color w:val="404040"/>
          <w:sz w:val="14"/>
          <w:szCs w:val="14"/>
        </w:rPr>
        <w:t>420.000,00</w:t>
      </w:r>
      <w:r>
        <w:rPr>
          <w:rFonts w:ascii="Arial" w:hAnsi="Arial" w:cs="Arial"/>
          <w:sz w:val="24"/>
          <w:szCs w:val="24"/>
        </w:rPr>
        <w:tab/>
      </w:r>
      <w:r>
        <w:rPr>
          <w:rFonts w:ascii="Segoe UI" w:hAnsi="Segoe UI" w:cs="Segoe UI"/>
          <w:color w:val="404040"/>
          <w:sz w:val="14"/>
          <w:szCs w:val="14"/>
        </w:rPr>
        <w:t>0,00</w:t>
      </w:r>
      <w:r>
        <w:rPr>
          <w:rFonts w:ascii="Arial" w:hAnsi="Arial" w:cs="Arial"/>
          <w:sz w:val="24"/>
          <w:szCs w:val="24"/>
        </w:rPr>
        <w:tab/>
      </w:r>
      <w:r>
        <w:rPr>
          <w:rFonts w:ascii="Segoe UI" w:hAnsi="Segoe UI" w:cs="Segoe UI"/>
          <w:color w:val="404040"/>
          <w:sz w:val="14"/>
          <w:szCs w:val="14"/>
        </w:rPr>
        <w:t>0,00</w:t>
      </w:r>
    </w:p>
    <w:p w14:paraId="293387B2" w14:textId="77777777" w:rsidR="00297E4D" w:rsidRDefault="00297E4D" w:rsidP="00297E4D">
      <w:pPr>
        <w:tabs>
          <w:tab w:val="left" w:pos="3894"/>
          <w:tab w:val="center" w:pos="7584"/>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zapošljavanje</w:t>
      </w:r>
      <w:r>
        <w:rPr>
          <w:rFonts w:ascii="Arial" w:hAnsi="Arial" w:cs="Arial"/>
          <w:sz w:val="24"/>
          <w:szCs w:val="24"/>
        </w:rPr>
        <w:tab/>
      </w:r>
      <w:r>
        <w:rPr>
          <w:rFonts w:ascii="Segoe UI" w:hAnsi="Segoe UI" w:cs="Segoe UI"/>
          <w:color w:val="404040"/>
          <w:sz w:val="14"/>
          <w:szCs w:val="14"/>
        </w:rPr>
        <w:t xml:space="preserve">komunalne </w:t>
      </w:r>
    </w:p>
    <w:p w14:paraId="4C3364DD" w14:textId="77777777" w:rsidR="00BC6A6F" w:rsidRDefault="00297E4D" w:rsidP="00BC6A6F">
      <w:pPr>
        <w:tabs>
          <w:tab w:val="center" w:pos="7584"/>
        </w:tabs>
        <w:adjustRightInd w:val="0"/>
        <w:rPr>
          <w:rFonts w:ascii="Arial" w:hAnsi="Arial" w:cs="Arial"/>
          <w:sz w:val="24"/>
          <w:szCs w:val="24"/>
        </w:rPr>
      </w:pPr>
      <w:r>
        <w:rPr>
          <w:rFonts w:ascii="Segoe UI" w:hAnsi="Segoe UI" w:cs="Segoe UI"/>
          <w:color w:val="404040"/>
          <w:sz w:val="14"/>
          <w:szCs w:val="14"/>
        </w:rPr>
        <w:t>infrastrukture</w:t>
      </w:r>
      <w:r>
        <w:rPr>
          <w:rFonts w:ascii="Arial" w:hAnsi="Arial" w:cs="Arial"/>
          <w:sz w:val="24"/>
          <w:szCs w:val="24"/>
        </w:rPr>
        <w:tab/>
      </w:r>
    </w:p>
    <w:p w14:paraId="4F20B6BF" w14:textId="7A7DEE7F" w:rsidR="00297E4D" w:rsidRDefault="00297E4D" w:rsidP="00BC6A6F">
      <w:pPr>
        <w:tabs>
          <w:tab w:val="center" w:pos="7584"/>
        </w:tabs>
        <w:adjustRightInd w:val="0"/>
        <w:rPr>
          <w:rFonts w:ascii="Segoe UI" w:hAnsi="Segoe UI" w:cs="Segoe UI"/>
          <w:b/>
          <w:bCs/>
          <w:color w:val="404040"/>
          <w:sz w:val="18"/>
          <w:szCs w:val="18"/>
        </w:rPr>
      </w:pPr>
      <w:r>
        <w:rPr>
          <w:rFonts w:ascii="Segoe UI" w:hAnsi="Segoe UI" w:cs="Segoe UI"/>
          <w:b/>
          <w:bCs/>
          <w:color w:val="404040"/>
          <w:sz w:val="24"/>
          <w:szCs w:val="24"/>
        </w:rPr>
        <w:t>CILJ 2. Unapređenje razvoja poljoprivrede i kontinentalnog turizma</w:t>
      </w:r>
      <w:r>
        <w:rPr>
          <w:rFonts w:ascii="Arial" w:hAnsi="Arial" w:cs="Arial"/>
          <w:sz w:val="24"/>
          <w:szCs w:val="24"/>
        </w:rPr>
        <w:tab/>
      </w:r>
      <w:r>
        <w:rPr>
          <w:rFonts w:ascii="Segoe UI" w:hAnsi="Segoe UI" w:cs="Segoe UI"/>
          <w:b/>
          <w:bCs/>
          <w:color w:val="404040"/>
          <w:sz w:val="18"/>
          <w:szCs w:val="18"/>
        </w:rPr>
        <w:t>806.500,00</w:t>
      </w:r>
      <w:r>
        <w:rPr>
          <w:rFonts w:ascii="Arial" w:hAnsi="Arial" w:cs="Arial"/>
          <w:sz w:val="24"/>
          <w:szCs w:val="24"/>
        </w:rPr>
        <w:tab/>
      </w:r>
      <w:r>
        <w:rPr>
          <w:rFonts w:ascii="Segoe UI" w:hAnsi="Segoe UI" w:cs="Segoe UI"/>
          <w:b/>
          <w:bCs/>
          <w:color w:val="404040"/>
          <w:sz w:val="18"/>
          <w:szCs w:val="18"/>
        </w:rPr>
        <w:t>422.700,00</w:t>
      </w:r>
      <w:r>
        <w:rPr>
          <w:rFonts w:ascii="Arial" w:hAnsi="Arial" w:cs="Arial"/>
          <w:sz w:val="24"/>
          <w:szCs w:val="24"/>
        </w:rPr>
        <w:tab/>
      </w:r>
      <w:r>
        <w:rPr>
          <w:rFonts w:ascii="Segoe UI" w:hAnsi="Segoe UI" w:cs="Segoe UI"/>
          <w:b/>
          <w:bCs/>
          <w:color w:val="404040"/>
          <w:sz w:val="18"/>
          <w:szCs w:val="18"/>
        </w:rPr>
        <w:t>405.700,00</w:t>
      </w:r>
    </w:p>
    <w:p w14:paraId="350F98BA" w14:textId="77777777" w:rsidR="00297E4D" w:rsidRPr="009632AB" w:rsidRDefault="00297E4D" w:rsidP="00297E4D">
      <w:pPr>
        <w:tabs>
          <w:tab w:val="center" w:pos="394"/>
          <w:tab w:val="center" w:pos="2004"/>
          <w:tab w:val="center" w:pos="3556"/>
          <w:tab w:val="center" w:pos="5181"/>
          <w:tab w:val="center" w:pos="6747"/>
          <w:tab w:val="center" w:pos="7581"/>
          <w:tab w:val="center" w:pos="8706"/>
          <w:tab w:val="center" w:pos="9846"/>
          <w:tab w:val="center" w:pos="10947"/>
          <w:tab w:val="center" w:pos="12127"/>
          <w:tab w:val="center" w:pos="13426"/>
          <w:tab w:val="center" w:pos="14725"/>
        </w:tabs>
        <w:adjustRightInd w:val="0"/>
        <w:rPr>
          <w:rFonts w:ascii="Segoe UI" w:hAnsi="Segoe UI" w:cs="Segoe UI"/>
          <w:color w:val="000000"/>
          <w:sz w:val="27"/>
          <w:szCs w:val="27"/>
          <w:highlight w:val="lightGray"/>
        </w:rPr>
      </w:pPr>
      <w:r>
        <w:rPr>
          <w:rFonts w:ascii="Arial" w:hAnsi="Arial" w:cs="Arial"/>
          <w:sz w:val="24"/>
          <w:szCs w:val="24"/>
        </w:rPr>
        <w:br w:type="page"/>
      </w:r>
      <w:r>
        <w:rPr>
          <w:rFonts w:ascii="Arial" w:hAnsi="Arial" w:cs="Arial"/>
          <w:sz w:val="24"/>
          <w:szCs w:val="24"/>
        </w:rPr>
        <w:lastRenderedPageBreak/>
        <w:tab/>
      </w:r>
      <w:r w:rsidRPr="009632AB">
        <w:rPr>
          <w:rFonts w:ascii="Segoe UI" w:hAnsi="Segoe UI" w:cs="Segoe UI"/>
          <w:color w:val="000000"/>
          <w:sz w:val="18"/>
          <w:szCs w:val="18"/>
          <w:highlight w:val="lightGray"/>
        </w:rPr>
        <w:t>Akt/pr.</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Aktivnost/Projekt</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Oznaka</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Pokazatelj rezultata</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Org.</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Polazna</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Plan 2021</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Projekcija 2022</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 xml:space="preserve">Projekcija </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Plan 2021</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Projekcija 2022</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Projekcija 2023</w:t>
      </w:r>
    </w:p>
    <w:p w14:paraId="3262DB28" w14:textId="77777777" w:rsidR="00297E4D" w:rsidRPr="009632AB" w:rsidRDefault="00297E4D" w:rsidP="00297E4D">
      <w:pPr>
        <w:tabs>
          <w:tab w:val="center" w:pos="6747"/>
          <w:tab w:val="center" w:pos="7581"/>
          <w:tab w:val="center" w:pos="10947"/>
        </w:tabs>
        <w:adjustRightInd w:val="0"/>
        <w:rPr>
          <w:rFonts w:ascii="Segoe UI" w:hAnsi="Segoe UI" w:cs="Segoe UI"/>
          <w:color w:val="000000"/>
          <w:sz w:val="24"/>
          <w:szCs w:val="24"/>
          <w:highlight w:val="lightGray"/>
        </w:rPr>
      </w:pPr>
      <w:r w:rsidRPr="009632AB">
        <w:rPr>
          <w:rFonts w:ascii="Arial" w:hAnsi="Arial" w:cs="Arial"/>
          <w:sz w:val="24"/>
          <w:szCs w:val="24"/>
          <w:highlight w:val="lightGray"/>
        </w:rPr>
        <w:tab/>
      </w:r>
      <w:r w:rsidRPr="009632AB">
        <w:rPr>
          <w:rFonts w:ascii="Segoe UI" w:hAnsi="Segoe UI" w:cs="Segoe UI"/>
          <w:color w:val="000000"/>
          <w:sz w:val="18"/>
          <w:szCs w:val="18"/>
          <w:highlight w:val="lightGray"/>
        </w:rPr>
        <w:t>klas.</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vrijednost</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2023</w:t>
      </w:r>
    </w:p>
    <w:p w14:paraId="157E613B" w14:textId="77777777" w:rsidR="00297E4D" w:rsidRDefault="00297E4D" w:rsidP="00297E4D">
      <w:pPr>
        <w:tabs>
          <w:tab w:val="center" w:pos="394"/>
          <w:tab w:val="center" w:pos="2004"/>
          <w:tab w:val="center" w:pos="3557"/>
          <w:tab w:val="center" w:pos="5182"/>
          <w:tab w:val="center" w:pos="6748"/>
          <w:tab w:val="center" w:pos="7582"/>
          <w:tab w:val="center" w:pos="8707"/>
          <w:tab w:val="center" w:pos="9847"/>
          <w:tab w:val="center" w:pos="10948"/>
          <w:tab w:val="center" w:pos="12128"/>
          <w:tab w:val="center" w:pos="13427"/>
          <w:tab w:val="center" w:pos="14726"/>
        </w:tabs>
        <w:adjustRightInd w:val="0"/>
        <w:spacing w:before="6"/>
        <w:rPr>
          <w:rFonts w:ascii="Segoe UI" w:hAnsi="Segoe UI" w:cs="Segoe UI"/>
          <w:color w:val="000000"/>
          <w:sz w:val="27"/>
          <w:szCs w:val="27"/>
        </w:rPr>
      </w:pPr>
      <w:r w:rsidRPr="009632AB">
        <w:rPr>
          <w:rFonts w:ascii="Arial" w:hAnsi="Arial" w:cs="Arial"/>
          <w:sz w:val="24"/>
          <w:szCs w:val="24"/>
          <w:highlight w:val="lightGray"/>
        </w:rPr>
        <w:tab/>
      </w:r>
      <w:r w:rsidRPr="009632AB">
        <w:rPr>
          <w:rFonts w:ascii="Segoe UI" w:hAnsi="Segoe UI" w:cs="Segoe UI"/>
          <w:color w:val="000000"/>
          <w:sz w:val="18"/>
          <w:szCs w:val="18"/>
          <w:highlight w:val="lightGray"/>
        </w:rPr>
        <w:t>1</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2</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3</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4</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5</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6</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7</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8</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9</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10</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11</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12</w:t>
      </w:r>
    </w:p>
    <w:p w14:paraId="2C64C3CA" w14:textId="77777777" w:rsidR="00297E4D" w:rsidRDefault="00297E4D" w:rsidP="00297E4D">
      <w:pPr>
        <w:tabs>
          <w:tab w:val="left" w:pos="90"/>
          <w:tab w:val="right" w:pos="12771"/>
          <w:tab w:val="right" w:pos="14070"/>
          <w:tab w:val="right" w:pos="15369"/>
        </w:tabs>
        <w:adjustRightInd w:val="0"/>
        <w:spacing w:before="24"/>
        <w:rPr>
          <w:rFonts w:ascii="Segoe UI" w:hAnsi="Segoe UI" w:cs="Segoe UI"/>
          <w:color w:val="404040"/>
          <w:sz w:val="34"/>
          <w:szCs w:val="34"/>
        </w:rPr>
      </w:pPr>
      <w:r>
        <w:rPr>
          <w:rFonts w:ascii="Arial" w:hAnsi="Arial" w:cs="Arial"/>
          <w:sz w:val="24"/>
          <w:szCs w:val="24"/>
        </w:rPr>
        <w:tab/>
      </w:r>
      <w:r>
        <w:rPr>
          <w:rFonts w:ascii="Segoe UI" w:hAnsi="Segoe UI" w:cs="Segoe UI"/>
          <w:color w:val="404040"/>
          <w:sz w:val="24"/>
          <w:szCs w:val="24"/>
        </w:rPr>
        <w:t>MJERA2.1.1. Unapređenje uvjeta za efikasnu poljoprivrednu proizvodnju</w:t>
      </w:r>
      <w:r>
        <w:rPr>
          <w:rFonts w:ascii="Arial" w:hAnsi="Arial" w:cs="Arial"/>
          <w:sz w:val="24"/>
          <w:szCs w:val="24"/>
        </w:rPr>
        <w:tab/>
      </w:r>
      <w:r>
        <w:rPr>
          <w:rFonts w:ascii="Segoe UI" w:hAnsi="Segoe UI" w:cs="Segoe UI"/>
          <w:color w:val="404040"/>
          <w:sz w:val="18"/>
          <w:szCs w:val="18"/>
        </w:rPr>
        <w:t>380.000,00</w:t>
      </w:r>
      <w:r>
        <w:rPr>
          <w:rFonts w:ascii="Arial" w:hAnsi="Arial" w:cs="Arial"/>
          <w:sz w:val="24"/>
          <w:szCs w:val="24"/>
        </w:rPr>
        <w:tab/>
      </w:r>
      <w:r>
        <w:rPr>
          <w:rFonts w:ascii="Segoe UI" w:hAnsi="Segoe UI" w:cs="Segoe UI"/>
          <w:color w:val="404040"/>
          <w:sz w:val="18"/>
          <w:szCs w:val="18"/>
        </w:rPr>
        <w:t>381.200,00</w:t>
      </w:r>
      <w:r>
        <w:rPr>
          <w:rFonts w:ascii="Arial" w:hAnsi="Arial" w:cs="Arial"/>
          <w:sz w:val="24"/>
          <w:szCs w:val="24"/>
        </w:rPr>
        <w:tab/>
      </w:r>
      <w:r>
        <w:rPr>
          <w:rFonts w:ascii="Segoe UI" w:hAnsi="Segoe UI" w:cs="Segoe UI"/>
          <w:color w:val="404040"/>
          <w:sz w:val="18"/>
          <w:szCs w:val="18"/>
        </w:rPr>
        <w:t>370.200,00</w:t>
      </w:r>
    </w:p>
    <w:p w14:paraId="30B7EE6E" w14:textId="77777777" w:rsidR="00297E4D" w:rsidRDefault="00297E4D" w:rsidP="00297E4D">
      <w:pPr>
        <w:tabs>
          <w:tab w:val="center" w:pos="394"/>
          <w:tab w:val="center" w:pos="484"/>
          <w:tab w:val="left" w:pos="793"/>
          <w:tab w:val="right" w:pos="12771"/>
          <w:tab w:val="right" w:pos="14070"/>
          <w:tab w:val="right" w:pos="15369"/>
        </w:tabs>
        <w:adjustRightInd w:val="0"/>
        <w:spacing w:before="311"/>
        <w:rPr>
          <w:rFonts w:ascii="Segoe UI" w:hAnsi="Segoe UI" w:cs="Segoe UI"/>
          <w:color w:val="404040"/>
          <w:sz w:val="32"/>
          <w:szCs w:val="32"/>
        </w:rPr>
      </w:pPr>
      <w:r>
        <w:rPr>
          <w:rFonts w:ascii="Arial" w:hAnsi="Arial" w:cs="Arial"/>
          <w:sz w:val="24"/>
          <w:szCs w:val="24"/>
        </w:rPr>
        <w:tab/>
      </w:r>
      <w:r>
        <w:rPr>
          <w:rFonts w:ascii="Segoe UI" w:hAnsi="Segoe UI" w:cs="Segoe UI"/>
          <w:color w:val="404040"/>
        </w:rPr>
        <w:t>1004</w:t>
      </w:r>
      <w:r>
        <w:rPr>
          <w:rFonts w:ascii="Arial" w:hAnsi="Arial" w:cs="Arial"/>
          <w:sz w:val="24"/>
          <w:szCs w:val="24"/>
        </w:rPr>
        <w:tab/>
      </w:r>
      <w:r>
        <w:rPr>
          <w:rFonts w:ascii="Segoe UI" w:hAnsi="Segoe UI" w:cs="Segoe UI"/>
          <w:color w:val="000000"/>
          <w:sz w:val="16"/>
          <w:szCs w:val="16"/>
        </w:rPr>
        <w:t>PROGRAM</w:t>
      </w:r>
      <w:r>
        <w:rPr>
          <w:rFonts w:ascii="Arial" w:hAnsi="Arial" w:cs="Arial"/>
          <w:sz w:val="24"/>
          <w:szCs w:val="24"/>
        </w:rPr>
        <w:t xml:space="preserve"> </w:t>
      </w:r>
      <w:r>
        <w:rPr>
          <w:rFonts w:ascii="Segoe UI" w:hAnsi="Segoe UI" w:cs="Segoe UI"/>
          <w:color w:val="404040"/>
        </w:rPr>
        <w:t>Program gospodarskog razvoja Općine Velika Pisanica</w:t>
      </w:r>
      <w:r>
        <w:rPr>
          <w:rFonts w:ascii="Arial" w:hAnsi="Arial" w:cs="Arial"/>
          <w:sz w:val="24"/>
          <w:szCs w:val="24"/>
        </w:rPr>
        <w:tab/>
      </w:r>
      <w:r>
        <w:rPr>
          <w:rFonts w:ascii="Segoe UI" w:hAnsi="Segoe UI" w:cs="Segoe UI"/>
          <w:color w:val="404040"/>
          <w:sz w:val="18"/>
          <w:szCs w:val="18"/>
        </w:rPr>
        <w:t>380.000,00</w:t>
      </w:r>
      <w:r>
        <w:rPr>
          <w:rFonts w:ascii="Arial" w:hAnsi="Arial" w:cs="Arial"/>
          <w:sz w:val="24"/>
          <w:szCs w:val="24"/>
        </w:rPr>
        <w:tab/>
      </w:r>
      <w:r>
        <w:rPr>
          <w:rFonts w:ascii="Segoe UI" w:hAnsi="Segoe UI" w:cs="Segoe UI"/>
          <w:color w:val="404040"/>
          <w:sz w:val="18"/>
          <w:szCs w:val="18"/>
        </w:rPr>
        <w:t>381.200,00</w:t>
      </w:r>
      <w:r>
        <w:rPr>
          <w:rFonts w:ascii="Arial" w:hAnsi="Arial" w:cs="Arial"/>
          <w:sz w:val="24"/>
          <w:szCs w:val="24"/>
        </w:rPr>
        <w:tab/>
      </w:r>
      <w:r>
        <w:rPr>
          <w:rFonts w:ascii="Segoe UI" w:hAnsi="Segoe UI" w:cs="Segoe UI"/>
          <w:color w:val="404040"/>
          <w:sz w:val="18"/>
          <w:szCs w:val="18"/>
        </w:rPr>
        <w:t>370.200,00</w:t>
      </w:r>
    </w:p>
    <w:p w14:paraId="1B42C7D5" w14:textId="77777777" w:rsidR="00297E4D" w:rsidRDefault="00297E4D" w:rsidP="00297E4D">
      <w:pPr>
        <w:tabs>
          <w:tab w:val="center" w:pos="394"/>
          <w:tab w:val="left" w:pos="789"/>
          <w:tab w:val="center" w:pos="3556"/>
          <w:tab w:val="left" w:pos="3894"/>
          <w:tab w:val="center" w:pos="6747"/>
          <w:tab w:val="center" w:pos="7584"/>
          <w:tab w:val="center" w:pos="8694"/>
          <w:tab w:val="center" w:pos="9804"/>
          <w:tab w:val="center" w:pos="10914"/>
          <w:tab w:val="right" w:pos="12771"/>
          <w:tab w:val="right" w:pos="14070"/>
          <w:tab w:val="right" w:pos="15369"/>
        </w:tabs>
        <w:adjustRightInd w:val="0"/>
        <w:spacing w:before="176"/>
        <w:rPr>
          <w:rFonts w:ascii="Segoe UI" w:hAnsi="Segoe UI" w:cs="Segoe UI"/>
          <w:color w:val="404040"/>
          <w:sz w:val="21"/>
          <w:szCs w:val="21"/>
        </w:rPr>
      </w:pPr>
      <w:r>
        <w:rPr>
          <w:rFonts w:ascii="Arial" w:hAnsi="Arial" w:cs="Arial"/>
          <w:sz w:val="24"/>
          <w:szCs w:val="24"/>
        </w:rPr>
        <w:tab/>
      </w:r>
      <w:r>
        <w:rPr>
          <w:rFonts w:ascii="Segoe UI" w:hAnsi="Segoe UI" w:cs="Segoe UI"/>
          <w:color w:val="404040"/>
          <w:sz w:val="14"/>
          <w:szCs w:val="14"/>
        </w:rPr>
        <w:t>A100402</w:t>
      </w:r>
      <w:r>
        <w:rPr>
          <w:rFonts w:ascii="Arial" w:hAnsi="Arial" w:cs="Arial"/>
          <w:sz w:val="24"/>
          <w:szCs w:val="24"/>
        </w:rPr>
        <w:tab/>
      </w:r>
      <w:r>
        <w:rPr>
          <w:rFonts w:ascii="Segoe UI" w:hAnsi="Segoe UI" w:cs="Segoe UI"/>
          <w:color w:val="404040"/>
          <w:sz w:val="14"/>
          <w:szCs w:val="14"/>
        </w:rPr>
        <w:t xml:space="preserve">Poticanje razvoja obrtništva i </w:t>
      </w:r>
      <w:r>
        <w:rPr>
          <w:rFonts w:ascii="Arial" w:hAnsi="Arial" w:cs="Arial"/>
          <w:sz w:val="24"/>
          <w:szCs w:val="24"/>
        </w:rPr>
        <w:tab/>
      </w:r>
      <w:r>
        <w:rPr>
          <w:rFonts w:ascii="Segoe UI" w:hAnsi="Segoe UI" w:cs="Segoe UI"/>
          <w:color w:val="404040"/>
          <w:sz w:val="14"/>
          <w:szCs w:val="14"/>
        </w:rPr>
        <w:t>2.1.1.1.</w:t>
      </w:r>
      <w:r>
        <w:rPr>
          <w:rFonts w:ascii="Arial" w:hAnsi="Arial" w:cs="Arial"/>
          <w:sz w:val="24"/>
          <w:szCs w:val="24"/>
        </w:rPr>
        <w:tab/>
      </w:r>
      <w:r>
        <w:rPr>
          <w:rFonts w:ascii="Segoe UI" w:hAnsi="Segoe UI" w:cs="Segoe UI"/>
          <w:color w:val="404040"/>
          <w:sz w:val="14"/>
          <w:szCs w:val="14"/>
        </w:rPr>
        <w:t xml:space="preserve">pomoć pri zapošljavanju kroz </w:t>
      </w:r>
      <w:r>
        <w:rPr>
          <w:rFonts w:ascii="Arial" w:hAnsi="Arial" w:cs="Arial"/>
          <w:sz w:val="24"/>
          <w:szCs w:val="24"/>
        </w:rPr>
        <w:tab/>
      </w:r>
      <w:r>
        <w:rPr>
          <w:rFonts w:ascii="Segoe UI" w:hAnsi="Segoe UI" w:cs="Segoe UI"/>
          <w:color w:val="404040"/>
          <w:sz w:val="14"/>
          <w:szCs w:val="14"/>
        </w:rPr>
        <w:t>00202</w:t>
      </w:r>
      <w:r>
        <w:rPr>
          <w:rFonts w:ascii="Arial" w:hAnsi="Arial" w:cs="Arial"/>
          <w:sz w:val="24"/>
          <w:szCs w:val="24"/>
        </w:rPr>
        <w:tab/>
      </w:r>
      <w:r>
        <w:rPr>
          <w:rFonts w:ascii="Segoe UI" w:hAnsi="Segoe UI" w:cs="Segoe UI"/>
          <w:color w:val="404040"/>
          <w:sz w:val="14"/>
          <w:szCs w:val="14"/>
        </w:rPr>
        <w:t>prema planu</w:t>
      </w:r>
      <w:r>
        <w:rPr>
          <w:rFonts w:ascii="Arial" w:hAnsi="Arial" w:cs="Arial"/>
          <w:sz w:val="24"/>
          <w:szCs w:val="24"/>
        </w:rPr>
        <w:tab/>
      </w:r>
      <w:r>
        <w:rPr>
          <w:rFonts w:ascii="Segoe UI" w:hAnsi="Segoe UI" w:cs="Segoe UI"/>
          <w:color w:val="404040"/>
          <w:sz w:val="14"/>
          <w:szCs w:val="14"/>
        </w:rPr>
        <w:t xml:space="preserve">7.000,00 po </w:t>
      </w:r>
      <w:r>
        <w:rPr>
          <w:rFonts w:ascii="Arial" w:hAnsi="Arial" w:cs="Arial"/>
          <w:sz w:val="24"/>
          <w:szCs w:val="24"/>
        </w:rPr>
        <w:tab/>
      </w:r>
      <w:r>
        <w:rPr>
          <w:rFonts w:ascii="Segoe UI" w:hAnsi="Segoe UI" w:cs="Segoe UI"/>
          <w:color w:val="404040"/>
          <w:sz w:val="14"/>
          <w:szCs w:val="14"/>
        </w:rPr>
        <w:t xml:space="preserve">7.000,00 po </w:t>
      </w:r>
      <w:r>
        <w:rPr>
          <w:rFonts w:ascii="Arial" w:hAnsi="Arial" w:cs="Arial"/>
          <w:sz w:val="24"/>
          <w:szCs w:val="24"/>
        </w:rPr>
        <w:tab/>
      </w:r>
      <w:r>
        <w:rPr>
          <w:rFonts w:ascii="Segoe UI" w:hAnsi="Segoe UI" w:cs="Segoe UI"/>
          <w:color w:val="404040"/>
          <w:sz w:val="14"/>
          <w:szCs w:val="14"/>
        </w:rPr>
        <w:t xml:space="preserve">7.000,00 po </w:t>
      </w:r>
      <w:r>
        <w:rPr>
          <w:rFonts w:ascii="Arial" w:hAnsi="Arial" w:cs="Arial"/>
          <w:sz w:val="24"/>
          <w:szCs w:val="24"/>
        </w:rPr>
        <w:tab/>
      </w:r>
      <w:r>
        <w:rPr>
          <w:rFonts w:ascii="Segoe UI" w:hAnsi="Segoe UI" w:cs="Segoe UI"/>
          <w:color w:val="404040"/>
          <w:sz w:val="14"/>
          <w:szCs w:val="14"/>
        </w:rPr>
        <w:t>105.000,00</w:t>
      </w:r>
      <w:r>
        <w:rPr>
          <w:rFonts w:ascii="Arial" w:hAnsi="Arial" w:cs="Arial"/>
          <w:sz w:val="24"/>
          <w:szCs w:val="24"/>
        </w:rPr>
        <w:tab/>
      </w:r>
      <w:r>
        <w:rPr>
          <w:rFonts w:ascii="Segoe UI" w:hAnsi="Segoe UI" w:cs="Segoe UI"/>
          <w:color w:val="404040"/>
          <w:sz w:val="14"/>
          <w:szCs w:val="14"/>
        </w:rPr>
        <w:t>105.000,00</w:t>
      </w:r>
      <w:r>
        <w:rPr>
          <w:rFonts w:ascii="Arial" w:hAnsi="Arial" w:cs="Arial"/>
          <w:sz w:val="24"/>
          <w:szCs w:val="24"/>
        </w:rPr>
        <w:tab/>
      </w:r>
      <w:r>
        <w:rPr>
          <w:rFonts w:ascii="Segoe UI" w:hAnsi="Segoe UI" w:cs="Segoe UI"/>
          <w:color w:val="404040"/>
          <w:sz w:val="14"/>
          <w:szCs w:val="14"/>
        </w:rPr>
        <w:t>105.000,00</w:t>
      </w:r>
    </w:p>
    <w:p w14:paraId="6BF8EFFF" w14:textId="77777777" w:rsidR="00297E4D" w:rsidRDefault="00297E4D" w:rsidP="00297E4D">
      <w:pPr>
        <w:tabs>
          <w:tab w:val="left" w:pos="789"/>
          <w:tab w:val="left" w:pos="3894"/>
          <w:tab w:val="center" w:pos="8694"/>
          <w:tab w:val="center" w:pos="9804"/>
          <w:tab w:val="center" w:pos="10914"/>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poduzetništva</w:t>
      </w:r>
      <w:r>
        <w:rPr>
          <w:rFonts w:ascii="Arial" w:hAnsi="Arial" w:cs="Arial"/>
          <w:sz w:val="24"/>
          <w:szCs w:val="24"/>
        </w:rPr>
        <w:tab/>
      </w:r>
      <w:r>
        <w:rPr>
          <w:rFonts w:ascii="Segoe UI" w:hAnsi="Segoe UI" w:cs="Segoe UI"/>
          <w:color w:val="404040"/>
          <w:sz w:val="14"/>
          <w:szCs w:val="14"/>
        </w:rPr>
        <w:t>subvencije</w:t>
      </w:r>
      <w:r>
        <w:rPr>
          <w:rFonts w:ascii="Arial" w:hAnsi="Arial" w:cs="Arial"/>
          <w:sz w:val="24"/>
          <w:szCs w:val="24"/>
        </w:rPr>
        <w:tab/>
      </w:r>
      <w:r>
        <w:rPr>
          <w:rFonts w:ascii="Segoe UI" w:hAnsi="Segoe UI" w:cs="Segoe UI"/>
          <w:color w:val="404040"/>
          <w:sz w:val="14"/>
          <w:szCs w:val="14"/>
        </w:rPr>
        <w:t>subvenciji</w:t>
      </w:r>
      <w:r>
        <w:rPr>
          <w:rFonts w:ascii="Arial" w:hAnsi="Arial" w:cs="Arial"/>
          <w:sz w:val="24"/>
          <w:szCs w:val="24"/>
        </w:rPr>
        <w:tab/>
      </w:r>
      <w:r>
        <w:rPr>
          <w:rFonts w:ascii="Segoe UI" w:hAnsi="Segoe UI" w:cs="Segoe UI"/>
          <w:color w:val="404040"/>
          <w:sz w:val="14"/>
          <w:szCs w:val="14"/>
        </w:rPr>
        <w:t>subvenciji</w:t>
      </w:r>
      <w:r>
        <w:rPr>
          <w:rFonts w:ascii="Arial" w:hAnsi="Arial" w:cs="Arial"/>
          <w:sz w:val="24"/>
          <w:szCs w:val="24"/>
        </w:rPr>
        <w:tab/>
      </w:r>
      <w:r>
        <w:rPr>
          <w:rFonts w:ascii="Segoe UI" w:hAnsi="Segoe UI" w:cs="Segoe UI"/>
          <w:color w:val="404040"/>
          <w:sz w:val="14"/>
          <w:szCs w:val="14"/>
        </w:rPr>
        <w:t>subvenciji</w:t>
      </w:r>
    </w:p>
    <w:p w14:paraId="481BFDA0" w14:textId="77777777" w:rsidR="00297E4D" w:rsidRDefault="00297E4D" w:rsidP="00297E4D">
      <w:pPr>
        <w:tabs>
          <w:tab w:val="center" w:pos="394"/>
          <w:tab w:val="left" w:pos="789"/>
          <w:tab w:val="center" w:pos="3556"/>
          <w:tab w:val="left" w:pos="3894"/>
          <w:tab w:val="center" w:pos="6747"/>
          <w:tab w:val="center" w:pos="7584"/>
          <w:tab w:val="right" w:pos="12771"/>
          <w:tab w:val="right" w:pos="14070"/>
          <w:tab w:val="right" w:pos="15369"/>
        </w:tabs>
        <w:adjustRightInd w:val="0"/>
        <w:spacing w:before="581"/>
        <w:rPr>
          <w:rFonts w:ascii="Segoe UI" w:hAnsi="Segoe UI" w:cs="Segoe UI"/>
          <w:color w:val="404040"/>
          <w:sz w:val="21"/>
          <w:szCs w:val="21"/>
        </w:rPr>
      </w:pPr>
      <w:r>
        <w:rPr>
          <w:rFonts w:ascii="Arial" w:hAnsi="Arial" w:cs="Arial"/>
          <w:sz w:val="24"/>
          <w:szCs w:val="24"/>
        </w:rPr>
        <w:tab/>
      </w:r>
      <w:r>
        <w:rPr>
          <w:rFonts w:ascii="Segoe UI" w:hAnsi="Segoe UI" w:cs="Segoe UI"/>
          <w:color w:val="404040"/>
          <w:sz w:val="14"/>
          <w:szCs w:val="14"/>
        </w:rPr>
        <w:t>A100406</w:t>
      </w:r>
      <w:r>
        <w:rPr>
          <w:rFonts w:ascii="Arial" w:hAnsi="Arial" w:cs="Arial"/>
          <w:sz w:val="24"/>
          <w:szCs w:val="24"/>
        </w:rPr>
        <w:tab/>
      </w:r>
      <w:r>
        <w:rPr>
          <w:rFonts w:ascii="Segoe UI" w:hAnsi="Segoe UI" w:cs="Segoe UI"/>
          <w:color w:val="404040"/>
          <w:sz w:val="14"/>
          <w:szCs w:val="14"/>
        </w:rPr>
        <w:t xml:space="preserve">Zbrinjavanje napuštenih ili </w:t>
      </w:r>
      <w:r>
        <w:rPr>
          <w:rFonts w:ascii="Arial" w:hAnsi="Arial" w:cs="Arial"/>
          <w:sz w:val="24"/>
          <w:szCs w:val="24"/>
        </w:rPr>
        <w:tab/>
      </w:r>
      <w:r>
        <w:rPr>
          <w:rFonts w:ascii="Segoe UI" w:hAnsi="Segoe UI" w:cs="Segoe UI"/>
          <w:color w:val="404040"/>
          <w:sz w:val="14"/>
          <w:szCs w:val="14"/>
        </w:rPr>
        <w:t>2.1.1.3.</w:t>
      </w:r>
      <w:r>
        <w:rPr>
          <w:rFonts w:ascii="Arial" w:hAnsi="Arial" w:cs="Arial"/>
          <w:sz w:val="24"/>
          <w:szCs w:val="24"/>
        </w:rPr>
        <w:tab/>
      </w:r>
      <w:r>
        <w:rPr>
          <w:rFonts w:ascii="Segoe UI" w:hAnsi="Segoe UI" w:cs="Segoe UI"/>
          <w:color w:val="404040"/>
          <w:sz w:val="14"/>
          <w:szCs w:val="14"/>
        </w:rPr>
        <w:t>Zaštita životinja</w:t>
      </w:r>
      <w:r>
        <w:rPr>
          <w:rFonts w:ascii="Arial" w:hAnsi="Arial" w:cs="Arial"/>
          <w:sz w:val="24"/>
          <w:szCs w:val="24"/>
        </w:rPr>
        <w:tab/>
      </w:r>
      <w:r>
        <w:rPr>
          <w:rFonts w:ascii="Segoe UI" w:hAnsi="Segoe UI" w:cs="Segoe UI"/>
          <w:color w:val="404040"/>
          <w:sz w:val="14"/>
          <w:szCs w:val="14"/>
        </w:rPr>
        <w:t>00202</w:t>
      </w:r>
      <w:r>
        <w:rPr>
          <w:rFonts w:ascii="Arial" w:hAnsi="Arial" w:cs="Arial"/>
          <w:sz w:val="24"/>
          <w:szCs w:val="24"/>
        </w:rPr>
        <w:tab/>
      </w:r>
      <w:r>
        <w:rPr>
          <w:rFonts w:ascii="Segoe UI" w:hAnsi="Segoe UI" w:cs="Segoe UI"/>
          <w:color w:val="404040"/>
          <w:sz w:val="14"/>
          <w:szCs w:val="14"/>
        </w:rPr>
        <w:t xml:space="preserve">zbrinjavanje i </w:t>
      </w:r>
      <w:r>
        <w:rPr>
          <w:rFonts w:ascii="Arial" w:hAnsi="Arial" w:cs="Arial"/>
          <w:sz w:val="24"/>
          <w:szCs w:val="24"/>
        </w:rPr>
        <w:tab/>
      </w:r>
      <w:r>
        <w:rPr>
          <w:rFonts w:ascii="Segoe UI" w:hAnsi="Segoe UI" w:cs="Segoe UI"/>
          <w:color w:val="404040"/>
          <w:sz w:val="14"/>
          <w:szCs w:val="14"/>
        </w:rPr>
        <w:t>20.000,00</w:t>
      </w:r>
      <w:r>
        <w:rPr>
          <w:rFonts w:ascii="Arial" w:hAnsi="Arial" w:cs="Arial"/>
          <w:sz w:val="24"/>
          <w:szCs w:val="24"/>
        </w:rPr>
        <w:tab/>
      </w:r>
      <w:r>
        <w:rPr>
          <w:rFonts w:ascii="Segoe UI" w:hAnsi="Segoe UI" w:cs="Segoe UI"/>
          <w:color w:val="404040"/>
          <w:sz w:val="14"/>
          <w:szCs w:val="14"/>
        </w:rPr>
        <w:t>20.000,00</w:t>
      </w:r>
      <w:r>
        <w:rPr>
          <w:rFonts w:ascii="Arial" w:hAnsi="Arial" w:cs="Arial"/>
          <w:sz w:val="24"/>
          <w:szCs w:val="24"/>
        </w:rPr>
        <w:tab/>
      </w:r>
      <w:r>
        <w:rPr>
          <w:rFonts w:ascii="Segoe UI" w:hAnsi="Segoe UI" w:cs="Segoe UI"/>
          <w:color w:val="404040"/>
          <w:sz w:val="14"/>
          <w:szCs w:val="14"/>
        </w:rPr>
        <w:t>20.000,00</w:t>
      </w:r>
    </w:p>
    <w:p w14:paraId="74DDC3DB" w14:textId="77777777" w:rsidR="00297E4D" w:rsidRDefault="00297E4D" w:rsidP="00297E4D">
      <w:pPr>
        <w:tabs>
          <w:tab w:val="left" w:pos="789"/>
          <w:tab w:val="center" w:pos="7584"/>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izgubljenih životinja</w:t>
      </w:r>
      <w:r>
        <w:rPr>
          <w:rFonts w:ascii="Arial" w:hAnsi="Arial" w:cs="Arial"/>
          <w:sz w:val="24"/>
          <w:szCs w:val="24"/>
        </w:rPr>
        <w:tab/>
      </w:r>
      <w:r>
        <w:rPr>
          <w:rFonts w:ascii="Segoe UI" w:hAnsi="Segoe UI" w:cs="Segoe UI"/>
          <w:color w:val="404040"/>
          <w:sz w:val="14"/>
          <w:szCs w:val="14"/>
        </w:rPr>
        <w:t>sterilizaciaj</w:t>
      </w:r>
    </w:p>
    <w:p w14:paraId="7AAF9580" w14:textId="77777777" w:rsidR="00297E4D" w:rsidRDefault="00297E4D" w:rsidP="00297E4D">
      <w:pPr>
        <w:tabs>
          <w:tab w:val="center" w:pos="394"/>
          <w:tab w:val="left" w:pos="789"/>
          <w:tab w:val="center" w:pos="3556"/>
          <w:tab w:val="left" w:pos="3894"/>
          <w:tab w:val="center" w:pos="6747"/>
          <w:tab w:val="center" w:pos="7584"/>
          <w:tab w:val="right" w:pos="12771"/>
          <w:tab w:val="right" w:pos="14070"/>
          <w:tab w:val="right" w:pos="15369"/>
        </w:tabs>
        <w:adjustRightInd w:val="0"/>
        <w:spacing w:before="581"/>
        <w:rPr>
          <w:rFonts w:ascii="Segoe UI" w:hAnsi="Segoe UI" w:cs="Segoe UI"/>
          <w:color w:val="404040"/>
          <w:sz w:val="21"/>
          <w:szCs w:val="21"/>
        </w:rPr>
      </w:pPr>
      <w:r>
        <w:rPr>
          <w:rFonts w:ascii="Arial" w:hAnsi="Arial" w:cs="Arial"/>
          <w:sz w:val="24"/>
          <w:szCs w:val="24"/>
        </w:rPr>
        <w:tab/>
      </w:r>
      <w:r>
        <w:rPr>
          <w:rFonts w:ascii="Segoe UI" w:hAnsi="Segoe UI" w:cs="Segoe UI"/>
          <w:color w:val="404040"/>
          <w:sz w:val="14"/>
          <w:szCs w:val="14"/>
        </w:rPr>
        <w:t>A100407</w:t>
      </w:r>
      <w:r>
        <w:rPr>
          <w:rFonts w:ascii="Arial" w:hAnsi="Arial" w:cs="Arial"/>
          <w:sz w:val="24"/>
          <w:szCs w:val="24"/>
        </w:rPr>
        <w:tab/>
      </w:r>
      <w:r>
        <w:rPr>
          <w:rFonts w:ascii="Segoe UI" w:hAnsi="Segoe UI" w:cs="Segoe UI"/>
          <w:color w:val="404040"/>
          <w:sz w:val="14"/>
          <w:szCs w:val="14"/>
        </w:rPr>
        <w:t>Komasacija poljoprivrednog zemljišta</w:t>
      </w:r>
      <w:r>
        <w:rPr>
          <w:rFonts w:ascii="Arial" w:hAnsi="Arial" w:cs="Arial"/>
          <w:sz w:val="24"/>
          <w:szCs w:val="24"/>
        </w:rPr>
        <w:tab/>
      </w:r>
      <w:r>
        <w:rPr>
          <w:rFonts w:ascii="Segoe UI" w:hAnsi="Segoe UI" w:cs="Segoe UI"/>
          <w:color w:val="404040"/>
          <w:sz w:val="14"/>
          <w:szCs w:val="14"/>
        </w:rPr>
        <w:t>2.1.1.4.</w:t>
      </w:r>
      <w:r>
        <w:rPr>
          <w:rFonts w:ascii="Arial" w:hAnsi="Arial" w:cs="Arial"/>
          <w:sz w:val="24"/>
          <w:szCs w:val="24"/>
        </w:rPr>
        <w:tab/>
      </w:r>
      <w:r>
        <w:rPr>
          <w:rFonts w:ascii="Segoe UI" w:hAnsi="Segoe UI" w:cs="Segoe UI"/>
          <w:color w:val="404040"/>
          <w:sz w:val="14"/>
          <w:szCs w:val="14"/>
        </w:rPr>
        <w:t xml:space="preserve">postupak okrupnjavanje zemljišta u </w:t>
      </w:r>
      <w:r>
        <w:rPr>
          <w:rFonts w:ascii="Arial" w:hAnsi="Arial" w:cs="Arial"/>
          <w:sz w:val="24"/>
          <w:szCs w:val="24"/>
        </w:rPr>
        <w:tab/>
      </w:r>
      <w:r>
        <w:rPr>
          <w:rFonts w:ascii="Segoe UI" w:hAnsi="Segoe UI" w:cs="Segoe UI"/>
          <w:color w:val="404040"/>
          <w:sz w:val="14"/>
          <w:szCs w:val="14"/>
        </w:rPr>
        <w:t>00202</w:t>
      </w:r>
      <w:r>
        <w:rPr>
          <w:rFonts w:ascii="Arial" w:hAnsi="Arial" w:cs="Arial"/>
          <w:sz w:val="24"/>
          <w:szCs w:val="24"/>
        </w:rPr>
        <w:tab/>
      </w:r>
      <w:r>
        <w:rPr>
          <w:rFonts w:ascii="Segoe UI" w:hAnsi="Segoe UI" w:cs="Segoe UI"/>
          <w:color w:val="404040"/>
          <w:sz w:val="14"/>
          <w:szCs w:val="14"/>
        </w:rPr>
        <w:t xml:space="preserve">grupiranje </w:t>
      </w:r>
      <w:r>
        <w:rPr>
          <w:rFonts w:ascii="Arial" w:hAnsi="Arial" w:cs="Arial"/>
          <w:sz w:val="24"/>
          <w:szCs w:val="24"/>
        </w:rPr>
        <w:tab/>
      </w:r>
      <w:r>
        <w:rPr>
          <w:rFonts w:ascii="Segoe UI" w:hAnsi="Segoe UI" w:cs="Segoe UI"/>
          <w:color w:val="404040"/>
          <w:sz w:val="14"/>
          <w:szCs w:val="14"/>
        </w:rPr>
        <w:t>120.000,00</w:t>
      </w:r>
      <w:r>
        <w:rPr>
          <w:rFonts w:ascii="Arial" w:hAnsi="Arial" w:cs="Arial"/>
          <w:sz w:val="24"/>
          <w:szCs w:val="24"/>
        </w:rPr>
        <w:tab/>
      </w:r>
      <w:r>
        <w:rPr>
          <w:rFonts w:ascii="Segoe UI" w:hAnsi="Segoe UI" w:cs="Segoe UI"/>
          <w:color w:val="404040"/>
          <w:sz w:val="14"/>
          <w:szCs w:val="14"/>
        </w:rPr>
        <w:t>120.000,00</w:t>
      </w:r>
      <w:r>
        <w:rPr>
          <w:rFonts w:ascii="Arial" w:hAnsi="Arial" w:cs="Arial"/>
          <w:sz w:val="24"/>
          <w:szCs w:val="24"/>
        </w:rPr>
        <w:tab/>
      </w:r>
      <w:r>
        <w:rPr>
          <w:rFonts w:ascii="Segoe UI" w:hAnsi="Segoe UI" w:cs="Segoe UI"/>
          <w:color w:val="404040"/>
          <w:sz w:val="14"/>
          <w:szCs w:val="14"/>
        </w:rPr>
        <w:t>120.000,00</w:t>
      </w:r>
    </w:p>
    <w:p w14:paraId="3D0753E6" w14:textId="77777777" w:rsidR="00297E4D" w:rsidRDefault="00297E4D" w:rsidP="00297E4D">
      <w:pPr>
        <w:tabs>
          <w:tab w:val="left" w:pos="3894"/>
          <w:tab w:val="center" w:pos="7584"/>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Bačkovici</w:t>
      </w:r>
      <w:r>
        <w:rPr>
          <w:rFonts w:ascii="Arial" w:hAnsi="Arial" w:cs="Arial"/>
          <w:sz w:val="24"/>
          <w:szCs w:val="24"/>
        </w:rPr>
        <w:tab/>
      </w:r>
      <w:r>
        <w:rPr>
          <w:rFonts w:ascii="Segoe UI" w:hAnsi="Segoe UI" w:cs="Segoe UI"/>
          <w:color w:val="404040"/>
          <w:sz w:val="14"/>
          <w:szCs w:val="14"/>
        </w:rPr>
        <w:t>zemljišta</w:t>
      </w:r>
    </w:p>
    <w:p w14:paraId="5D2A76E5" w14:textId="77777777" w:rsidR="00297E4D" w:rsidRDefault="00297E4D" w:rsidP="00297E4D">
      <w:pPr>
        <w:tabs>
          <w:tab w:val="center" w:pos="394"/>
          <w:tab w:val="left" w:pos="789"/>
          <w:tab w:val="center" w:pos="3556"/>
          <w:tab w:val="left" w:pos="3894"/>
          <w:tab w:val="center" w:pos="6747"/>
          <w:tab w:val="center" w:pos="7584"/>
          <w:tab w:val="right" w:pos="12771"/>
          <w:tab w:val="right" w:pos="14070"/>
          <w:tab w:val="right" w:pos="15369"/>
        </w:tabs>
        <w:adjustRightInd w:val="0"/>
        <w:spacing w:before="581"/>
        <w:rPr>
          <w:rFonts w:ascii="Segoe UI" w:hAnsi="Segoe UI" w:cs="Segoe UI"/>
          <w:color w:val="404040"/>
          <w:sz w:val="21"/>
          <w:szCs w:val="21"/>
        </w:rPr>
      </w:pPr>
      <w:r>
        <w:rPr>
          <w:rFonts w:ascii="Arial" w:hAnsi="Arial" w:cs="Arial"/>
          <w:sz w:val="24"/>
          <w:szCs w:val="24"/>
        </w:rPr>
        <w:tab/>
      </w:r>
      <w:r>
        <w:rPr>
          <w:rFonts w:ascii="Segoe UI" w:hAnsi="Segoe UI" w:cs="Segoe UI"/>
          <w:color w:val="404040"/>
          <w:sz w:val="14"/>
          <w:szCs w:val="14"/>
        </w:rPr>
        <w:t>A100409</w:t>
      </w:r>
      <w:r>
        <w:rPr>
          <w:rFonts w:ascii="Arial" w:hAnsi="Arial" w:cs="Arial"/>
          <w:sz w:val="24"/>
          <w:szCs w:val="24"/>
        </w:rPr>
        <w:tab/>
      </w:r>
      <w:r>
        <w:rPr>
          <w:rFonts w:ascii="Segoe UI" w:hAnsi="Segoe UI" w:cs="Segoe UI"/>
          <w:color w:val="404040"/>
          <w:sz w:val="14"/>
          <w:szCs w:val="14"/>
        </w:rPr>
        <w:t>Poticanje razvoja poljoprivrede</w:t>
      </w:r>
      <w:r>
        <w:rPr>
          <w:rFonts w:ascii="Arial" w:hAnsi="Arial" w:cs="Arial"/>
          <w:sz w:val="24"/>
          <w:szCs w:val="24"/>
        </w:rPr>
        <w:tab/>
      </w:r>
      <w:r>
        <w:rPr>
          <w:rFonts w:ascii="Segoe UI" w:hAnsi="Segoe UI" w:cs="Segoe UI"/>
          <w:color w:val="404040"/>
          <w:sz w:val="14"/>
          <w:szCs w:val="14"/>
        </w:rPr>
        <w:t>2.1.1.5.</w:t>
      </w:r>
      <w:r>
        <w:rPr>
          <w:rFonts w:ascii="Arial" w:hAnsi="Arial" w:cs="Arial"/>
          <w:sz w:val="24"/>
          <w:szCs w:val="24"/>
        </w:rPr>
        <w:tab/>
      </w:r>
      <w:r>
        <w:rPr>
          <w:rFonts w:ascii="Segoe UI" w:hAnsi="Segoe UI" w:cs="Segoe UI"/>
          <w:color w:val="404040"/>
          <w:sz w:val="14"/>
          <w:szCs w:val="14"/>
        </w:rPr>
        <w:t xml:space="preserve">Pomoć poljoprivrednicima kroz </w:t>
      </w:r>
      <w:r>
        <w:rPr>
          <w:rFonts w:ascii="Arial" w:hAnsi="Arial" w:cs="Arial"/>
          <w:sz w:val="24"/>
          <w:szCs w:val="24"/>
        </w:rPr>
        <w:tab/>
      </w:r>
      <w:r>
        <w:rPr>
          <w:rFonts w:ascii="Segoe UI" w:hAnsi="Segoe UI" w:cs="Segoe UI"/>
          <w:color w:val="404040"/>
          <w:sz w:val="14"/>
          <w:szCs w:val="14"/>
        </w:rPr>
        <w:t>00202</w:t>
      </w:r>
      <w:r>
        <w:rPr>
          <w:rFonts w:ascii="Arial" w:hAnsi="Arial" w:cs="Arial"/>
          <w:sz w:val="24"/>
          <w:szCs w:val="24"/>
        </w:rPr>
        <w:tab/>
      </w:r>
      <w:r>
        <w:rPr>
          <w:rFonts w:ascii="Segoe UI" w:hAnsi="Segoe UI" w:cs="Segoe UI"/>
          <w:color w:val="404040"/>
          <w:sz w:val="14"/>
          <w:szCs w:val="14"/>
        </w:rPr>
        <w:t xml:space="preserve">sufinanciranje </w:t>
      </w:r>
      <w:r>
        <w:rPr>
          <w:rFonts w:ascii="Arial" w:hAnsi="Arial" w:cs="Arial"/>
          <w:sz w:val="24"/>
          <w:szCs w:val="24"/>
        </w:rPr>
        <w:tab/>
      </w:r>
      <w:r>
        <w:rPr>
          <w:rFonts w:ascii="Segoe UI" w:hAnsi="Segoe UI" w:cs="Segoe UI"/>
          <w:color w:val="404040"/>
          <w:sz w:val="14"/>
          <w:szCs w:val="14"/>
        </w:rPr>
        <w:t>135.000,00</w:t>
      </w:r>
      <w:r>
        <w:rPr>
          <w:rFonts w:ascii="Arial" w:hAnsi="Arial" w:cs="Arial"/>
          <w:sz w:val="24"/>
          <w:szCs w:val="24"/>
        </w:rPr>
        <w:tab/>
      </w:r>
      <w:r>
        <w:rPr>
          <w:rFonts w:ascii="Segoe UI" w:hAnsi="Segoe UI" w:cs="Segoe UI"/>
          <w:color w:val="404040"/>
          <w:sz w:val="14"/>
          <w:szCs w:val="14"/>
        </w:rPr>
        <w:t>136.200,00</w:t>
      </w:r>
      <w:r>
        <w:rPr>
          <w:rFonts w:ascii="Arial" w:hAnsi="Arial" w:cs="Arial"/>
          <w:sz w:val="24"/>
          <w:szCs w:val="24"/>
        </w:rPr>
        <w:tab/>
      </w:r>
      <w:r>
        <w:rPr>
          <w:rFonts w:ascii="Segoe UI" w:hAnsi="Segoe UI" w:cs="Segoe UI"/>
          <w:color w:val="404040"/>
          <w:sz w:val="14"/>
          <w:szCs w:val="14"/>
        </w:rPr>
        <w:t>125.200,00</w:t>
      </w:r>
    </w:p>
    <w:p w14:paraId="41200EF3" w14:textId="77777777" w:rsidR="00297E4D" w:rsidRDefault="00297E4D" w:rsidP="00297E4D">
      <w:pPr>
        <w:tabs>
          <w:tab w:val="left" w:pos="3894"/>
          <w:tab w:val="center" w:pos="7584"/>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 xml:space="preserve">sufinanciranje: osiguranja, ekološke </w:t>
      </w:r>
      <w:r>
        <w:rPr>
          <w:rFonts w:ascii="Arial" w:hAnsi="Arial" w:cs="Arial"/>
          <w:sz w:val="24"/>
          <w:szCs w:val="24"/>
        </w:rPr>
        <w:tab/>
      </w:r>
      <w:r>
        <w:rPr>
          <w:rFonts w:ascii="Segoe UI" w:hAnsi="Segoe UI" w:cs="Segoe UI"/>
          <w:color w:val="404040"/>
          <w:sz w:val="14"/>
          <w:szCs w:val="14"/>
        </w:rPr>
        <w:t xml:space="preserve">prema broju </w:t>
      </w:r>
    </w:p>
    <w:p w14:paraId="05EA5F5D" w14:textId="77777777" w:rsidR="00297E4D" w:rsidRDefault="00297E4D" w:rsidP="00297E4D">
      <w:pPr>
        <w:tabs>
          <w:tab w:val="left" w:pos="3894"/>
          <w:tab w:val="center" w:pos="7584"/>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proizvodnje, izobrazbe,osjemenjivanja</w:t>
      </w:r>
      <w:r>
        <w:rPr>
          <w:rFonts w:ascii="Arial" w:hAnsi="Arial" w:cs="Arial"/>
          <w:sz w:val="24"/>
          <w:szCs w:val="24"/>
        </w:rPr>
        <w:tab/>
      </w:r>
      <w:r>
        <w:rPr>
          <w:rFonts w:ascii="Segoe UI" w:hAnsi="Segoe UI" w:cs="Segoe UI"/>
          <w:color w:val="404040"/>
          <w:sz w:val="14"/>
          <w:szCs w:val="14"/>
        </w:rPr>
        <w:t xml:space="preserve">zahtjeva </w:t>
      </w:r>
    </w:p>
    <w:p w14:paraId="0B593985" w14:textId="77777777" w:rsidR="00297E4D" w:rsidRDefault="00297E4D" w:rsidP="00297E4D">
      <w:pPr>
        <w:tabs>
          <w:tab w:val="left" w:pos="3894"/>
          <w:tab w:val="center" w:pos="7584"/>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 xml:space="preserve"> i sl</w:t>
      </w:r>
      <w:r>
        <w:rPr>
          <w:rFonts w:ascii="Arial" w:hAnsi="Arial" w:cs="Arial"/>
          <w:sz w:val="24"/>
          <w:szCs w:val="24"/>
        </w:rPr>
        <w:tab/>
      </w:r>
      <w:r>
        <w:rPr>
          <w:rFonts w:ascii="Segoe UI" w:hAnsi="Segoe UI" w:cs="Segoe UI"/>
          <w:color w:val="404040"/>
          <w:sz w:val="14"/>
          <w:szCs w:val="14"/>
        </w:rPr>
        <w:t>korisnika</w:t>
      </w:r>
    </w:p>
    <w:p w14:paraId="790068C6" w14:textId="77777777" w:rsidR="00297E4D" w:rsidRDefault="00297E4D" w:rsidP="00297E4D">
      <w:pPr>
        <w:tabs>
          <w:tab w:val="left" w:pos="90"/>
          <w:tab w:val="right" w:pos="12771"/>
          <w:tab w:val="right" w:pos="14070"/>
          <w:tab w:val="right" w:pos="15369"/>
        </w:tabs>
        <w:adjustRightInd w:val="0"/>
        <w:spacing w:before="211"/>
        <w:rPr>
          <w:rFonts w:ascii="Segoe UI" w:hAnsi="Segoe UI" w:cs="Segoe UI"/>
          <w:color w:val="404040"/>
          <w:sz w:val="34"/>
          <w:szCs w:val="34"/>
        </w:rPr>
      </w:pPr>
      <w:r>
        <w:rPr>
          <w:rFonts w:ascii="Arial" w:hAnsi="Arial" w:cs="Arial"/>
          <w:sz w:val="24"/>
          <w:szCs w:val="24"/>
        </w:rPr>
        <w:tab/>
      </w:r>
      <w:r>
        <w:rPr>
          <w:rFonts w:ascii="Segoe UI" w:hAnsi="Segoe UI" w:cs="Segoe UI"/>
          <w:color w:val="404040"/>
          <w:sz w:val="24"/>
          <w:szCs w:val="24"/>
        </w:rPr>
        <w:t>MJERA2.2.1. Poticanje razvoja novih proizvoda i usluga</w:t>
      </w:r>
      <w:r>
        <w:rPr>
          <w:rFonts w:ascii="Arial" w:hAnsi="Arial" w:cs="Arial"/>
          <w:sz w:val="24"/>
          <w:szCs w:val="24"/>
        </w:rPr>
        <w:tab/>
      </w:r>
      <w:r>
        <w:rPr>
          <w:rFonts w:ascii="Segoe UI" w:hAnsi="Segoe UI" w:cs="Segoe UI"/>
          <w:color w:val="404040"/>
          <w:sz w:val="18"/>
          <w:szCs w:val="18"/>
        </w:rPr>
        <w:t>246.500,00</w:t>
      </w:r>
      <w:r>
        <w:rPr>
          <w:rFonts w:ascii="Arial" w:hAnsi="Arial" w:cs="Arial"/>
          <w:sz w:val="24"/>
          <w:szCs w:val="24"/>
        </w:rPr>
        <w:tab/>
      </w:r>
      <w:r>
        <w:rPr>
          <w:rFonts w:ascii="Segoe UI" w:hAnsi="Segoe UI" w:cs="Segoe UI"/>
          <w:color w:val="404040"/>
          <w:sz w:val="18"/>
          <w:szCs w:val="18"/>
        </w:rPr>
        <w:t>41.500,00</w:t>
      </w:r>
      <w:r>
        <w:rPr>
          <w:rFonts w:ascii="Arial" w:hAnsi="Arial" w:cs="Arial"/>
          <w:sz w:val="24"/>
          <w:szCs w:val="24"/>
        </w:rPr>
        <w:tab/>
      </w:r>
      <w:r>
        <w:rPr>
          <w:rFonts w:ascii="Segoe UI" w:hAnsi="Segoe UI" w:cs="Segoe UI"/>
          <w:color w:val="404040"/>
          <w:sz w:val="18"/>
          <w:szCs w:val="18"/>
        </w:rPr>
        <w:t>35.500,00</w:t>
      </w:r>
    </w:p>
    <w:p w14:paraId="1FC05C62" w14:textId="77777777" w:rsidR="00297E4D" w:rsidRDefault="00297E4D" w:rsidP="00297E4D">
      <w:pPr>
        <w:tabs>
          <w:tab w:val="center" w:pos="394"/>
          <w:tab w:val="center" w:pos="484"/>
          <w:tab w:val="left" w:pos="793"/>
          <w:tab w:val="right" w:pos="12771"/>
          <w:tab w:val="right" w:pos="14070"/>
          <w:tab w:val="right" w:pos="15369"/>
        </w:tabs>
        <w:adjustRightInd w:val="0"/>
        <w:spacing w:before="311"/>
        <w:rPr>
          <w:rFonts w:ascii="Segoe UI" w:hAnsi="Segoe UI" w:cs="Segoe UI"/>
          <w:color w:val="404040"/>
          <w:sz w:val="32"/>
          <w:szCs w:val="32"/>
        </w:rPr>
      </w:pPr>
      <w:r>
        <w:rPr>
          <w:rFonts w:ascii="Arial" w:hAnsi="Arial" w:cs="Arial"/>
          <w:sz w:val="24"/>
          <w:szCs w:val="24"/>
        </w:rPr>
        <w:tab/>
      </w:r>
      <w:r>
        <w:rPr>
          <w:rFonts w:ascii="Segoe UI" w:hAnsi="Segoe UI" w:cs="Segoe UI"/>
          <w:color w:val="404040"/>
        </w:rPr>
        <w:t>1008</w:t>
      </w:r>
      <w:r>
        <w:rPr>
          <w:rFonts w:ascii="Arial" w:hAnsi="Arial" w:cs="Arial"/>
          <w:sz w:val="24"/>
          <w:szCs w:val="24"/>
        </w:rPr>
        <w:tab/>
      </w:r>
      <w:r>
        <w:rPr>
          <w:rFonts w:ascii="Segoe UI" w:hAnsi="Segoe UI" w:cs="Segoe UI"/>
          <w:color w:val="000000"/>
          <w:sz w:val="16"/>
          <w:szCs w:val="16"/>
        </w:rPr>
        <w:t>PROGRAM</w:t>
      </w:r>
      <w:r>
        <w:rPr>
          <w:rFonts w:ascii="Arial" w:hAnsi="Arial" w:cs="Arial"/>
          <w:sz w:val="24"/>
          <w:szCs w:val="24"/>
        </w:rPr>
        <w:t xml:space="preserve"> </w:t>
      </w:r>
      <w:r>
        <w:rPr>
          <w:rFonts w:ascii="Segoe UI" w:hAnsi="Segoe UI" w:cs="Segoe UI"/>
          <w:color w:val="404040"/>
        </w:rPr>
        <w:t>Djelatnost kulturno umjetničkih društava i ostalih udruga u kulturi</w:t>
      </w:r>
      <w:r>
        <w:rPr>
          <w:rFonts w:ascii="Arial" w:hAnsi="Arial" w:cs="Arial"/>
          <w:sz w:val="24"/>
          <w:szCs w:val="24"/>
        </w:rPr>
        <w:tab/>
      </w:r>
      <w:r>
        <w:rPr>
          <w:rFonts w:ascii="Segoe UI" w:hAnsi="Segoe UI" w:cs="Segoe UI"/>
          <w:color w:val="404040"/>
          <w:sz w:val="18"/>
          <w:szCs w:val="18"/>
        </w:rPr>
        <w:t>246.500,00</w:t>
      </w:r>
      <w:r>
        <w:rPr>
          <w:rFonts w:ascii="Arial" w:hAnsi="Arial" w:cs="Arial"/>
          <w:sz w:val="24"/>
          <w:szCs w:val="24"/>
        </w:rPr>
        <w:tab/>
      </w:r>
      <w:r>
        <w:rPr>
          <w:rFonts w:ascii="Segoe UI" w:hAnsi="Segoe UI" w:cs="Segoe UI"/>
          <w:color w:val="404040"/>
          <w:sz w:val="18"/>
          <w:szCs w:val="18"/>
        </w:rPr>
        <w:t>41.500,00</w:t>
      </w:r>
      <w:r>
        <w:rPr>
          <w:rFonts w:ascii="Arial" w:hAnsi="Arial" w:cs="Arial"/>
          <w:sz w:val="24"/>
          <w:szCs w:val="24"/>
        </w:rPr>
        <w:tab/>
      </w:r>
      <w:r>
        <w:rPr>
          <w:rFonts w:ascii="Segoe UI" w:hAnsi="Segoe UI" w:cs="Segoe UI"/>
          <w:color w:val="404040"/>
          <w:sz w:val="18"/>
          <w:szCs w:val="18"/>
        </w:rPr>
        <w:t>35.500,00</w:t>
      </w:r>
    </w:p>
    <w:p w14:paraId="31A4D72C" w14:textId="77777777" w:rsidR="00297E4D" w:rsidRDefault="00297E4D" w:rsidP="00297E4D">
      <w:pPr>
        <w:tabs>
          <w:tab w:val="center" w:pos="394"/>
          <w:tab w:val="left" w:pos="789"/>
          <w:tab w:val="center" w:pos="3556"/>
          <w:tab w:val="left" w:pos="3894"/>
          <w:tab w:val="center" w:pos="6747"/>
          <w:tab w:val="center" w:pos="7584"/>
          <w:tab w:val="right" w:pos="12771"/>
          <w:tab w:val="right" w:pos="14070"/>
          <w:tab w:val="right" w:pos="15369"/>
        </w:tabs>
        <w:adjustRightInd w:val="0"/>
        <w:spacing w:before="176"/>
        <w:rPr>
          <w:rFonts w:ascii="Segoe UI" w:hAnsi="Segoe UI" w:cs="Segoe UI"/>
          <w:color w:val="404040"/>
          <w:sz w:val="21"/>
          <w:szCs w:val="21"/>
        </w:rPr>
      </w:pPr>
      <w:r>
        <w:rPr>
          <w:rFonts w:ascii="Arial" w:hAnsi="Arial" w:cs="Arial"/>
          <w:sz w:val="24"/>
          <w:szCs w:val="24"/>
        </w:rPr>
        <w:tab/>
      </w:r>
      <w:r>
        <w:rPr>
          <w:rFonts w:ascii="Segoe UI" w:hAnsi="Segoe UI" w:cs="Segoe UI"/>
          <w:color w:val="404040"/>
          <w:sz w:val="14"/>
          <w:szCs w:val="14"/>
        </w:rPr>
        <w:t>A100801</w:t>
      </w:r>
      <w:r>
        <w:rPr>
          <w:rFonts w:ascii="Arial" w:hAnsi="Arial" w:cs="Arial"/>
          <w:sz w:val="24"/>
          <w:szCs w:val="24"/>
        </w:rPr>
        <w:tab/>
      </w:r>
      <w:r>
        <w:rPr>
          <w:rFonts w:ascii="Segoe UI" w:hAnsi="Segoe UI" w:cs="Segoe UI"/>
          <w:color w:val="404040"/>
          <w:sz w:val="14"/>
          <w:szCs w:val="14"/>
        </w:rPr>
        <w:t>Promicanje kulturnih aktivnosti</w:t>
      </w:r>
      <w:r>
        <w:rPr>
          <w:rFonts w:ascii="Arial" w:hAnsi="Arial" w:cs="Arial"/>
          <w:sz w:val="24"/>
          <w:szCs w:val="24"/>
        </w:rPr>
        <w:tab/>
      </w:r>
      <w:r>
        <w:rPr>
          <w:rFonts w:ascii="Segoe UI" w:hAnsi="Segoe UI" w:cs="Segoe UI"/>
          <w:color w:val="404040"/>
          <w:sz w:val="14"/>
          <w:szCs w:val="14"/>
        </w:rPr>
        <w:t>2.2.1.1.</w:t>
      </w:r>
      <w:r>
        <w:rPr>
          <w:rFonts w:ascii="Arial" w:hAnsi="Arial" w:cs="Arial"/>
          <w:sz w:val="24"/>
          <w:szCs w:val="24"/>
        </w:rPr>
        <w:tab/>
      </w:r>
      <w:r>
        <w:rPr>
          <w:rFonts w:ascii="Segoe UI" w:hAnsi="Segoe UI" w:cs="Segoe UI"/>
          <w:color w:val="404040"/>
          <w:sz w:val="14"/>
          <w:szCs w:val="14"/>
        </w:rPr>
        <w:t xml:space="preserve">broj uključenih u aktivnosti i broj </w:t>
      </w:r>
      <w:r>
        <w:rPr>
          <w:rFonts w:ascii="Arial" w:hAnsi="Arial" w:cs="Arial"/>
          <w:sz w:val="24"/>
          <w:szCs w:val="24"/>
        </w:rPr>
        <w:tab/>
      </w:r>
      <w:r>
        <w:rPr>
          <w:rFonts w:ascii="Segoe UI" w:hAnsi="Segoe UI" w:cs="Segoe UI"/>
          <w:color w:val="404040"/>
          <w:sz w:val="14"/>
          <w:szCs w:val="14"/>
        </w:rPr>
        <w:t>00202</w:t>
      </w:r>
      <w:r>
        <w:rPr>
          <w:rFonts w:ascii="Arial" w:hAnsi="Arial" w:cs="Arial"/>
          <w:sz w:val="24"/>
          <w:szCs w:val="24"/>
        </w:rPr>
        <w:tab/>
      </w:r>
      <w:r>
        <w:rPr>
          <w:rFonts w:ascii="Segoe UI" w:hAnsi="Segoe UI" w:cs="Segoe UI"/>
          <w:color w:val="404040"/>
          <w:sz w:val="14"/>
          <w:szCs w:val="14"/>
        </w:rPr>
        <w:tab/>
        <w:t xml:space="preserve">promicanje </w:t>
      </w:r>
      <w:r>
        <w:rPr>
          <w:rFonts w:ascii="Arial" w:hAnsi="Arial" w:cs="Arial"/>
          <w:sz w:val="24"/>
          <w:szCs w:val="24"/>
        </w:rPr>
        <w:tab/>
      </w:r>
      <w:r>
        <w:rPr>
          <w:rFonts w:ascii="Segoe UI" w:hAnsi="Segoe UI" w:cs="Segoe UI"/>
          <w:color w:val="404040"/>
          <w:sz w:val="14"/>
          <w:szCs w:val="14"/>
        </w:rPr>
        <w:t>65.000,00</w:t>
      </w:r>
      <w:r>
        <w:rPr>
          <w:rFonts w:ascii="Arial" w:hAnsi="Arial" w:cs="Arial"/>
          <w:sz w:val="24"/>
          <w:szCs w:val="24"/>
        </w:rPr>
        <w:tab/>
      </w:r>
      <w:r>
        <w:rPr>
          <w:rFonts w:ascii="Segoe UI" w:hAnsi="Segoe UI" w:cs="Segoe UI"/>
          <w:color w:val="404040"/>
          <w:sz w:val="14"/>
          <w:szCs w:val="14"/>
        </w:rPr>
        <w:t>36.000,00</w:t>
      </w:r>
      <w:r>
        <w:rPr>
          <w:rFonts w:ascii="Arial" w:hAnsi="Arial" w:cs="Arial"/>
          <w:sz w:val="24"/>
          <w:szCs w:val="24"/>
        </w:rPr>
        <w:tab/>
      </w:r>
      <w:r>
        <w:rPr>
          <w:rFonts w:ascii="Segoe UI" w:hAnsi="Segoe UI" w:cs="Segoe UI"/>
          <w:color w:val="404040"/>
          <w:sz w:val="14"/>
          <w:szCs w:val="14"/>
        </w:rPr>
        <w:t>30.000,00</w:t>
      </w:r>
    </w:p>
    <w:p w14:paraId="1BDF75F9" w14:textId="77777777" w:rsidR="00297E4D" w:rsidRDefault="00297E4D" w:rsidP="00297E4D">
      <w:pPr>
        <w:tabs>
          <w:tab w:val="left" w:pos="3894"/>
          <w:tab w:val="center" w:pos="7584"/>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nastupa</w:t>
      </w:r>
      <w:r>
        <w:rPr>
          <w:rFonts w:ascii="Arial" w:hAnsi="Arial" w:cs="Arial"/>
          <w:sz w:val="24"/>
          <w:szCs w:val="24"/>
        </w:rPr>
        <w:tab/>
      </w:r>
      <w:r>
        <w:rPr>
          <w:rFonts w:ascii="Segoe UI" w:hAnsi="Segoe UI" w:cs="Segoe UI"/>
          <w:color w:val="404040"/>
          <w:sz w:val="14"/>
          <w:szCs w:val="14"/>
        </w:rPr>
        <w:t xml:space="preserve">kulturnih </w:t>
      </w:r>
    </w:p>
    <w:p w14:paraId="66BD93C4" w14:textId="77777777" w:rsidR="00297E4D" w:rsidRDefault="00297E4D" w:rsidP="00297E4D">
      <w:pPr>
        <w:tabs>
          <w:tab w:val="center" w:pos="7584"/>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aktivnosti</w:t>
      </w:r>
    </w:p>
    <w:p w14:paraId="11DABCE5" w14:textId="77777777" w:rsidR="00297E4D" w:rsidRDefault="00297E4D" w:rsidP="00297E4D">
      <w:pPr>
        <w:tabs>
          <w:tab w:val="center" w:pos="394"/>
          <w:tab w:val="left" w:pos="789"/>
          <w:tab w:val="center" w:pos="3556"/>
          <w:tab w:val="left" w:pos="3894"/>
          <w:tab w:val="center" w:pos="6747"/>
          <w:tab w:val="center" w:pos="7584"/>
          <w:tab w:val="right" w:pos="12771"/>
          <w:tab w:val="right" w:pos="14070"/>
          <w:tab w:val="right" w:pos="15369"/>
        </w:tabs>
        <w:adjustRightInd w:val="0"/>
        <w:spacing w:before="396"/>
        <w:rPr>
          <w:rFonts w:ascii="Segoe UI" w:hAnsi="Segoe UI" w:cs="Segoe UI"/>
          <w:color w:val="404040"/>
          <w:sz w:val="21"/>
          <w:szCs w:val="21"/>
        </w:rPr>
      </w:pPr>
      <w:r>
        <w:rPr>
          <w:rFonts w:ascii="Arial" w:hAnsi="Arial" w:cs="Arial"/>
          <w:sz w:val="24"/>
          <w:szCs w:val="24"/>
        </w:rPr>
        <w:tab/>
      </w:r>
      <w:r>
        <w:rPr>
          <w:rFonts w:ascii="Segoe UI" w:hAnsi="Segoe UI" w:cs="Segoe UI"/>
          <w:color w:val="404040"/>
          <w:sz w:val="14"/>
          <w:szCs w:val="14"/>
        </w:rPr>
        <w:t>A100802</w:t>
      </w:r>
      <w:r>
        <w:rPr>
          <w:rFonts w:ascii="Arial" w:hAnsi="Arial" w:cs="Arial"/>
          <w:sz w:val="24"/>
          <w:szCs w:val="24"/>
        </w:rPr>
        <w:tab/>
      </w:r>
      <w:r>
        <w:rPr>
          <w:rFonts w:ascii="Segoe UI" w:hAnsi="Segoe UI" w:cs="Segoe UI"/>
          <w:color w:val="404040"/>
          <w:sz w:val="14"/>
          <w:szCs w:val="14"/>
        </w:rPr>
        <w:t>Obilježavanja Dana Ede Murtića</w:t>
      </w:r>
      <w:r>
        <w:rPr>
          <w:rFonts w:ascii="Arial" w:hAnsi="Arial" w:cs="Arial"/>
          <w:sz w:val="24"/>
          <w:szCs w:val="24"/>
        </w:rPr>
        <w:tab/>
      </w:r>
      <w:r>
        <w:rPr>
          <w:rFonts w:ascii="Segoe UI" w:hAnsi="Segoe UI" w:cs="Segoe UI"/>
          <w:color w:val="404040"/>
          <w:sz w:val="14"/>
          <w:szCs w:val="14"/>
        </w:rPr>
        <w:t>2.2.1.2.</w:t>
      </w:r>
      <w:r>
        <w:rPr>
          <w:rFonts w:ascii="Arial" w:hAnsi="Arial" w:cs="Arial"/>
          <w:sz w:val="24"/>
          <w:szCs w:val="24"/>
        </w:rPr>
        <w:tab/>
      </w:r>
      <w:r>
        <w:rPr>
          <w:rFonts w:ascii="Segoe UI" w:hAnsi="Segoe UI" w:cs="Segoe UI"/>
          <w:color w:val="404040"/>
          <w:sz w:val="14"/>
          <w:szCs w:val="14"/>
        </w:rPr>
        <w:t>Izrada monografije, održavanje izložbi</w:t>
      </w:r>
      <w:r>
        <w:rPr>
          <w:rFonts w:ascii="Arial" w:hAnsi="Arial" w:cs="Arial"/>
          <w:sz w:val="24"/>
          <w:szCs w:val="24"/>
        </w:rPr>
        <w:tab/>
      </w:r>
      <w:r>
        <w:rPr>
          <w:rFonts w:ascii="Segoe UI" w:hAnsi="Segoe UI" w:cs="Segoe UI"/>
          <w:color w:val="404040"/>
          <w:sz w:val="14"/>
          <w:szCs w:val="14"/>
        </w:rPr>
        <w:t>00202</w:t>
      </w:r>
      <w:r>
        <w:rPr>
          <w:rFonts w:ascii="Arial" w:hAnsi="Arial" w:cs="Arial"/>
          <w:sz w:val="24"/>
          <w:szCs w:val="24"/>
        </w:rPr>
        <w:tab/>
      </w:r>
      <w:r>
        <w:rPr>
          <w:rFonts w:ascii="Segoe UI" w:hAnsi="Segoe UI" w:cs="Segoe UI"/>
          <w:color w:val="404040"/>
          <w:sz w:val="14"/>
          <w:szCs w:val="14"/>
        </w:rPr>
        <w:t xml:space="preserve">promicanje </w:t>
      </w:r>
      <w:r>
        <w:rPr>
          <w:rFonts w:ascii="Arial" w:hAnsi="Arial" w:cs="Arial"/>
          <w:sz w:val="24"/>
          <w:szCs w:val="24"/>
        </w:rPr>
        <w:tab/>
      </w:r>
      <w:r>
        <w:rPr>
          <w:rFonts w:ascii="Segoe UI" w:hAnsi="Segoe UI" w:cs="Segoe UI"/>
          <w:color w:val="404040"/>
          <w:sz w:val="14"/>
          <w:szCs w:val="14"/>
        </w:rPr>
        <w:t>181.500,00</w:t>
      </w:r>
      <w:r>
        <w:rPr>
          <w:rFonts w:ascii="Arial" w:hAnsi="Arial" w:cs="Arial"/>
          <w:sz w:val="24"/>
          <w:szCs w:val="24"/>
        </w:rPr>
        <w:tab/>
      </w:r>
      <w:r>
        <w:rPr>
          <w:rFonts w:ascii="Segoe UI" w:hAnsi="Segoe UI" w:cs="Segoe UI"/>
          <w:color w:val="404040"/>
          <w:sz w:val="14"/>
          <w:szCs w:val="14"/>
        </w:rPr>
        <w:t>5.500,00</w:t>
      </w:r>
      <w:r>
        <w:rPr>
          <w:rFonts w:ascii="Arial" w:hAnsi="Arial" w:cs="Arial"/>
          <w:sz w:val="24"/>
          <w:szCs w:val="24"/>
        </w:rPr>
        <w:tab/>
      </w:r>
      <w:r>
        <w:rPr>
          <w:rFonts w:ascii="Segoe UI" w:hAnsi="Segoe UI" w:cs="Segoe UI"/>
          <w:color w:val="404040"/>
          <w:sz w:val="14"/>
          <w:szCs w:val="14"/>
        </w:rPr>
        <w:t>5.500,00</w:t>
      </w:r>
    </w:p>
    <w:p w14:paraId="0F8D45E1" w14:textId="77777777" w:rsidR="00297E4D" w:rsidRDefault="00297E4D" w:rsidP="00297E4D">
      <w:pPr>
        <w:tabs>
          <w:tab w:val="center" w:pos="7584"/>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 xml:space="preserve">likovne </w:t>
      </w:r>
    </w:p>
    <w:p w14:paraId="5F5091E1" w14:textId="6AB14D52" w:rsidR="00297E4D" w:rsidRDefault="00297E4D" w:rsidP="00BC6A6F">
      <w:pPr>
        <w:tabs>
          <w:tab w:val="center" w:pos="7584"/>
        </w:tabs>
        <w:adjustRightInd w:val="0"/>
        <w:rPr>
          <w:rFonts w:ascii="Arial" w:hAnsi="Arial" w:cs="Arial"/>
          <w:sz w:val="24"/>
          <w:szCs w:val="24"/>
        </w:rPr>
      </w:pPr>
      <w:r>
        <w:rPr>
          <w:rFonts w:ascii="Arial" w:hAnsi="Arial" w:cs="Arial"/>
          <w:sz w:val="24"/>
          <w:szCs w:val="24"/>
        </w:rPr>
        <w:tab/>
      </w:r>
      <w:r>
        <w:rPr>
          <w:rFonts w:ascii="Segoe UI" w:hAnsi="Segoe UI" w:cs="Segoe UI"/>
          <w:color w:val="404040"/>
          <w:sz w:val="14"/>
          <w:szCs w:val="14"/>
        </w:rPr>
        <w:t>umjetnosti</w:t>
      </w:r>
      <w:r>
        <w:rPr>
          <w:rFonts w:ascii="Arial" w:hAnsi="Arial" w:cs="Arial"/>
          <w:sz w:val="24"/>
          <w:szCs w:val="24"/>
        </w:rPr>
        <w:tab/>
      </w:r>
    </w:p>
    <w:p w14:paraId="30F949BE" w14:textId="77777777" w:rsidR="00297E4D" w:rsidRDefault="00297E4D" w:rsidP="00297E4D">
      <w:pPr>
        <w:tabs>
          <w:tab w:val="left" w:pos="90"/>
          <w:tab w:val="right" w:pos="12771"/>
          <w:tab w:val="right" w:pos="14070"/>
          <w:tab w:val="right" w:pos="15369"/>
        </w:tabs>
        <w:adjustRightInd w:val="0"/>
        <w:spacing w:before="396"/>
        <w:rPr>
          <w:rFonts w:ascii="Segoe UI" w:hAnsi="Segoe UI" w:cs="Segoe UI"/>
          <w:color w:val="404040"/>
          <w:sz w:val="34"/>
          <w:szCs w:val="34"/>
        </w:rPr>
      </w:pPr>
      <w:r>
        <w:rPr>
          <w:rFonts w:ascii="Segoe UI" w:hAnsi="Segoe UI" w:cs="Segoe UI"/>
          <w:color w:val="404040"/>
          <w:sz w:val="24"/>
          <w:szCs w:val="24"/>
        </w:rPr>
        <w:t>MJERA2.3.1. Stvaranje uvjeta za razvoj kontinentalnog turizma</w:t>
      </w:r>
      <w:r>
        <w:rPr>
          <w:rFonts w:ascii="Arial" w:hAnsi="Arial" w:cs="Arial"/>
          <w:sz w:val="24"/>
          <w:szCs w:val="24"/>
        </w:rPr>
        <w:tab/>
      </w:r>
      <w:r>
        <w:rPr>
          <w:rFonts w:ascii="Segoe UI" w:hAnsi="Segoe UI" w:cs="Segoe UI"/>
          <w:color w:val="404040"/>
          <w:sz w:val="18"/>
          <w:szCs w:val="18"/>
        </w:rPr>
        <w:t>180.000,00</w:t>
      </w:r>
      <w:r>
        <w:rPr>
          <w:rFonts w:ascii="Arial" w:hAnsi="Arial" w:cs="Arial"/>
          <w:sz w:val="24"/>
          <w:szCs w:val="24"/>
        </w:rPr>
        <w:tab/>
      </w:r>
      <w:r>
        <w:rPr>
          <w:rFonts w:ascii="Segoe UI" w:hAnsi="Segoe UI" w:cs="Segoe UI"/>
          <w:color w:val="404040"/>
          <w:sz w:val="18"/>
          <w:szCs w:val="18"/>
        </w:rPr>
        <w:t>0,00</w:t>
      </w:r>
      <w:r>
        <w:rPr>
          <w:rFonts w:ascii="Arial" w:hAnsi="Arial" w:cs="Arial"/>
          <w:sz w:val="24"/>
          <w:szCs w:val="24"/>
        </w:rPr>
        <w:tab/>
      </w:r>
      <w:r>
        <w:rPr>
          <w:rFonts w:ascii="Segoe UI" w:hAnsi="Segoe UI" w:cs="Segoe UI"/>
          <w:color w:val="404040"/>
          <w:sz w:val="18"/>
          <w:szCs w:val="18"/>
        </w:rPr>
        <w:t>0,00</w:t>
      </w:r>
    </w:p>
    <w:p w14:paraId="668ED22A" w14:textId="77777777" w:rsidR="00297E4D" w:rsidRDefault="00297E4D" w:rsidP="00297E4D">
      <w:pPr>
        <w:tabs>
          <w:tab w:val="center" w:pos="394"/>
          <w:tab w:val="center" w:pos="484"/>
          <w:tab w:val="left" w:pos="793"/>
          <w:tab w:val="right" w:pos="12771"/>
          <w:tab w:val="right" w:pos="14070"/>
          <w:tab w:val="right" w:pos="15369"/>
        </w:tabs>
        <w:adjustRightInd w:val="0"/>
        <w:spacing w:before="311"/>
        <w:rPr>
          <w:rFonts w:ascii="Segoe UI" w:hAnsi="Segoe UI" w:cs="Segoe UI"/>
          <w:color w:val="404040"/>
          <w:sz w:val="32"/>
          <w:szCs w:val="32"/>
        </w:rPr>
      </w:pPr>
      <w:r>
        <w:rPr>
          <w:rFonts w:ascii="Arial" w:hAnsi="Arial" w:cs="Arial"/>
          <w:sz w:val="24"/>
          <w:szCs w:val="24"/>
        </w:rPr>
        <w:lastRenderedPageBreak/>
        <w:tab/>
      </w:r>
      <w:r>
        <w:rPr>
          <w:rFonts w:ascii="Segoe UI" w:hAnsi="Segoe UI" w:cs="Segoe UI"/>
          <w:color w:val="404040"/>
        </w:rPr>
        <w:t>1013</w:t>
      </w:r>
      <w:r>
        <w:rPr>
          <w:rFonts w:ascii="Arial" w:hAnsi="Arial" w:cs="Arial"/>
          <w:sz w:val="24"/>
          <w:szCs w:val="24"/>
        </w:rPr>
        <w:tab/>
      </w:r>
      <w:r>
        <w:rPr>
          <w:rFonts w:ascii="Segoe UI" w:hAnsi="Segoe UI" w:cs="Segoe UI"/>
          <w:color w:val="000000"/>
          <w:sz w:val="16"/>
          <w:szCs w:val="16"/>
        </w:rPr>
        <w:t>PROGRAM</w:t>
      </w:r>
      <w:r>
        <w:rPr>
          <w:rFonts w:ascii="Arial" w:hAnsi="Arial" w:cs="Arial"/>
          <w:sz w:val="24"/>
          <w:szCs w:val="24"/>
        </w:rPr>
        <w:t xml:space="preserve"> </w:t>
      </w:r>
      <w:r>
        <w:rPr>
          <w:rFonts w:ascii="Segoe UI" w:hAnsi="Segoe UI" w:cs="Segoe UI"/>
          <w:color w:val="404040"/>
        </w:rPr>
        <w:t>Izgradnja objekata i uređaja komunalne infrastrukture</w:t>
      </w:r>
      <w:r>
        <w:rPr>
          <w:rFonts w:ascii="Arial" w:hAnsi="Arial" w:cs="Arial"/>
          <w:sz w:val="24"/>
          <w:szCs w:val="24"/>
        </w:rPr>
        <w:tab/>
      </w:r>
      <w:r>
        <w:rPr>
          <w:rFonts w:ascii="Segoe UI" w:hAnsi="Segoe UI" w:cs="Segoe UI"/>
          <w:color w:val="404040"/>
          <w:sz w:val="18"/>
          <w:szCs w:val="18"/>
        </w:rPr>
        <w:t>180.000,00</w:t>
      </w:r>
      <w:r>
        <w:rPr>
          <w:rFonts w:ascii="Arial" w:hAnsi="Arial" w:cs="Arial"/>
          <w:sz w:val="24"/>
          <w:szCs w:val="24"/>
        </w:rPr>
        <w:tab/>
      </w:r>
      <w:r>
        <w:rPr>
          <w:rFonts w:ascii="Segoe UI" w:hAnsi="Segoe UI" w:cs="Segoe UI"/>
          <w:color w:val="404040"/>
          <w:sz w:val="18"/>
          <w:szCs w:val="18"/>
        </w:rPr>
        <w:t>0,00</w:t>
      </w:r>
      <w:r>
        <w:rPr>
          <w:rFonts w:ascii="Arial" w:hAnsi="Arial" w:cs="Arial"/>
          <w:sz w:val="24"/>
          <w:szCs w:val="24"/>
        </w:rPr>
        <w:tab/>
      </w:r>
      <w:r>
        <w:rPr>
          <w:rFonts w:ascii="Segoe UI" w:hAnsi="Segoe UI" w:cs="Segoe UI"/>
          <w:color w:val="404040"/>
          <w:sz w:val="18"/>
          <w:szCs w:val="18"/>
        </w:rPr>
        <w:t>0,00</w:t>
      </w:r>
    </w:p>
    <w:p w14:paraId="102194CA" w14:textId="77777777" w:rsidR="00297E4D" w:rsidRPr="009632AB" w:rsidRDefault="00297E4D" w:rsidP="00297E4D">
      <w:pPr>
        <w:tabs>
          <w:tab w:val="center" w:pos="394"/>
          <w:tab w:val="center" w:pos="2004"/>
          <w:tab w:val="center" w:pos="3556"/>
          <w:tab w:val="center" w:pos="5181"/>
          <w:tab w:val="center" w:pos="6747"/>
          <w:tab w:val="center" w:pos="7581"/>
          <w:tab w:val="center" w:pos="8706"/>
          <w:tab w:val="center" w:pos="9846"/>
          <w:tab w:val="center" w:pos="10947"/>
          <w:tab w:val="center" w:pos="12127"/>
          <w:tab w:val="center" w:pos="13426"/>
          <w:tab w:val="center" w:pos="14725"/>
        </w:tabs>
        <w:adjustRightInd w:val="0"/>
        <w:rPr>
          <w:rFonts w:ascii="Segoe UI" w:hAnsi="Segoe UI" w:cs="Segoe UI"/>
          <w:color w:val="000000"/>
          <w:sz w:val="27"/>
          <w:szCs w:val="27"/>
          <w:highlight w:val="lightGray"/>
        </w:rPr>
      </w:pPr>
      <w:r>
        <w:rPr>
          <w:rFonts w:ascii="Arial" w:hAnsi="Arial" w:cs="Arial"/>
          <w:sz w:val="24"/>
          <w:szCs w:val="24"/>
        </w:rPr>
        <w:tab/>
      </w:r>
      <w:r w:rsidRPr="009632AB">
        <w:rPr>
          <w:rFonts w:ascii="Segoe UI" w:hAnsi="Segoe UI" w:cs="Segoe UI"/>
          <w:color w:val="000000"/>
          <w:sz w:val="18"/>
          <w:szCs w:val="18"/>
          <w:highlight w:val="lightGray"/>
        </w:rPr>
        <w:t>Akt/pr.</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Aktivnost/Projekt</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Oznaka</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Pokazatelj rezultata</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Org.</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Polazna</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Plan 2021</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Projekcija 2022</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 xml:space="preserve">Projekcija </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Plan 2021</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Projekcija 2022</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Projekcija 2023</w:t>
      </w:r>
    </w:p>
    <w:p w14:paraId="7355C2B3" w14:textId="77777777" w:rsidR="00297E4D" w:rsidRPr="009632AB" w:rsidRDefault="00297E4D" w:rsidP="00297E4D">
      <w:pPr>
        <w:tabs>
          <w:tab w:val="center" w:pos="6747"/>
          <w:tab w:val="center" w:pos="7581"/>
          <w:tab w:val="center" w:pos="10947"/>
        </w:tabs>
        <w:adjustRightInd w:val="0"/>
        <w:rPr>
          <w:rFonts w:ascii="Segoe UI" w:hAnsi="Segoe UI" w:cs="Segoe UI"/>
          <w:color w:val="000000"/>
          <w:sz w:val="24"/>
          <w:szCs w:val="24"/>
          <w:highlight w:val="lightGray"/>
        </w:rPr>
      </w:pPr>
      <w:r w:rsidRPr="009632AB">
        <w:rPr>
          <w:rFonts w:ascii="Arial" w:hAnsi="Arial" w:cs="Arial"/>
          <w:sz w:val="24"/>
          <w:szCs w:val="24"/>
          <w:highlight w:val="lightGray"/>
        </w:rPr>
        <w:tab/>
      </w:r>
      <w:r w:rsidRPr="009632AB">
        <w:rPr>
          <w:rFonts w:ascii="Segoe UI" w:hAnsi="Segoe UI" w:cs="Segoe UI"/>
          <w:color w:val="000000"/>
          <w:sz w:val="18"/>
          <w:szCs w:val="18"/>
          <w:highlight w:val="lightGray"/>
        </w:rPr>
        <w:t>klas.</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vrijednost</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2023</w:t>
      </w:r>
    </w:p>
    <w:p w14:paraId="3C1B4B82" w14:textId="77777777" w:rsidR="00297E4D" w:rsidRDefault="00297E4D" w:rsidP="00297E4D">
      <w:pPr>
        <w:tabs>
          <w:tab w:val="center" w:pos="394"/>
          <w:tab w:val="center" w:pos="2004"/>
          <w:tab w:val="center" w:pos="3557"/>
          <w:tab w:val="center" w:pos="5182"/>
          <w:tab w:val="center" w:pos="6748"/>
          <w:tab w:val="center" w:pos="7582"/>
          <w:tab w:val="center" w:pos="8707"/>
          <w:tab w:val="center" w:pos="9847"/>
          <w:tab w:val="center" w:pos="10948"/>
          <w:tab w:val="center" w:pos="12128"/>
          <w:tab w:val="center" w:pos="13427"/>
          <w:tab w:val="center" w:pos="14726"/>
        </w:tabs>
        <w:adjustRightInd w:val="0"/>
        <w:spacing w:before="6"/>
        <w:rPr>
          <w:rFonts w:ascii="Segoe UI" w:hAnsi="Segoe UI" w:cs="Segoe UI"/>
          <w:color w:val="000000"/>
          <w:sz w:val="27"/>
          <w:szCs w:val="27"/>
        </w:rPr>
      </w:pPr>
      <w:r w:rsidRPr="009632AB">
        <w:rPr>
          <w:rFonts w:ascii="Arial" w:hAnsi="Arial" w:cs="Arial"/>
          <w:sz w:val="24"/>
          <w:szCs w:val="24"/>
          <w:highlight w:val="lightGray"/>
        </w:rPr>
        <w:tab/>
      </w:r>
      <w:r w:rsidRPr="009632AB">
        <w:rPr>
          <w:rFonts w:ascii="Segoe UI" w:hAnsi="Segoe UI" w:cs="Segoe UI"/>
          <w:color w:val="000000"/>
          <w:sz w:val="18"/>
          <w:szCs w:val="18"/>
          <w:highlight w:val="lightGray"/>
        </w:rPr>
        <w:t>1</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2</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3</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4</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5</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6</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7</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8</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9</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10</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11</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12</w:t>
      </w:r>
    </w:p>
    <w:p w14:paraId="7E2C8514" w14:textId="77777777" w:rsidR="00297E4D" w:rsidRDefault="00297E4D" w:rsidP="00297E4D">
      <w:pPr>
        <w:tabs>
          <w:tab w:val="center" w:pos="394"/>
          <w:tab w:val="left" w:pos="789"/>
          <w:tab w:val="center" w:pos="3556"/>
          <w:tab w:val="left" w:pos="3894"/>
          <w:tab w:val="center" w:pos="6747"/>
          <w:tab w:val="center" w:pos="8694"/>
          <w:tab w:val="center" w:pos="9804"/>
          <w:tab w:val="right" w:pos="12771"/>
          <w:tab w:val="right" w:pos="14070"/>
          <w:tab w:val="right" w:pos="15369"/>
        </w:tabs>
        <w:adjustRightInd w:val="0"/>
        <w:spacing w:before="24"/>
        <w:rPr>
          <w:rFonts w:ascii="Segoe UI" w:hAnsi="Segoe UI" w:cs="Segoe UI"/>
          <w:color w:val="404040"/>
          <w:sz w:val="21"/>
          <w:szCs w:val="21"/>
        </w:rPr>
      </w:pPr>
      <w:r>
        <w:rPr>
          <w:rFonts w:ascii="Arial" w:hAnsi="Arial" w:cs="Arial"/>
          <w:sz w:val="24"/>
          <w:szCs w:val="24"/>
        </w:rPr>
        <w:tab/>
      </w:r>
      <w:r>
        <w:rPr>
          <w:rFonts w:ascii="Segoe UI" w:hAnsi="Segoe UI" w:cs="Segoe UI"/>
          <w:color w:val="404040"/>
          <w:sz w:val="14"/>
          <w:szCs w:val="14"/>
        </w:rPr>
        <w:t>K101315</w:t>
      </w:r>
      <w:r>
        <w:rPr>
          <w:rFonts w:ascii="Arial" w:hAnsi="Arial" w:cs="Arial"/>
          <w:sz w:val="24"/>
          <w:szCs w:val="24"/>
        </w:rPr>
        <w:tab/>
      </w:r>
      <w:r>
        <w:rPr>
          <w:rFonts w:ascii="Segoe UI" w:hAnsi="Segoe UI" w:cs="Segoe UI"/>
          <w:color w:val="404040"/>
          <w:sz w:val="14"/>
          <w:szCs w:val="14"/>
        </w:rPr>
        <w:t xml:space="preserve">Uređenje centra za kulturne </w:t>
      </w:r>
      <w:r>
        <w:rPr>
          <w:rFonts w:ascii="Arial" w:hAnsi="Arial" w:cs="Arial"/>
          <w:sz w:val="24"/>
          <w:szCs w:val="24"/>
        </w:rPr>
        <w:tab/>
      </w:r>
      <w:r>
        <w:rPr>
          <w:rFonts w:ascii="Segoe UI" w:hAnsi="Segoe UI" w:cs="Segoe UI"/>
          <w:color w:val="404040"/>
          <w:sz w:val="14"/>
          <w:szCs w:val="14"/>
        </w:rPr>
        <w:t>2.3.1.1.</w:t>
      </w:r>
      <w:r>
        <w:rPr>
          <w:rFonts w:ascii="Arial" w:hAnsi="Arial" w:cs="Arial"/>
          <w:sz w:val="24"/>
          <w:szCs w:val="24"/>
        </w:rPr>
        <w:tab/>
      </w:r>
      <w:r>
        <w:rPr>
          <w:rFonts w:ascii="Segoe UI" w:hAnsi="Segoe UI" w:cs="Segoe UI"/>
          <w:color w:val="404040"/>
          <w:sz w:val="14"/>
          <w:szCs w:val="14"/>
        </w:rPr>
        <w:t xml:space="preserve">stvaranje preduvjeta za pružanje </w:t>
      </w:r>
      <w:r>
        <w:rPr>
          <w:rFonts w:ascii="Arial" w:hAnsi="Arial" w:cs="Arial"/>
          <w:sz w:val="24"/>
          <w:szCs w:val="24"/>
        </w:rPr>
        <w:tab/>
      </w:r>
      <w:r>
        <w:rPr>
          <w:rFonts w:ascii="Segoe UI" w:hAnsi="Segoe UI" w:cs="Segoe UI"/>
          <w:color w:val="404040"/>
          <w:sz w:val="14"/>
          <w:szCs w:val="14"/>
        </w:rPr>
        <w:t>00202</w:t>
      </w:r>
      <w:r>
        <w:rPr>
          <w:rFonts w:ascii="Arial" w:hAnsi="Arial" w:cs="Arial"/>
          <w:sz w:val="24"/>
          <w:szCs w:val="24"/>
        </w:rPr>
        <w:tab/>
      </w:r>
      <w:r>
        <w:rPr>
          <w:rFonts w:ascii="Segoe UI" w:hAnsi="Segoe UI" w:cs="Segoe UI"/>
          <w:color w:val="404040"/>
          <w:sz w:val="14"/>
          <w:szCs w:val="14"/>
        </w:rPr>
        <w:t>izgr.nadstrešnice</w:t>
      </w:r>
      <w:r>
        <w:rPr>
          <w:rFonts w:ascii="Arial" w:hAnsi="Arial" w:cs="Arial"/>
          <w:sz w:val="24"/>
          <w:szCs w:val="24"/>
        </w:rPr>
        <w:tab/>
      </w:r>
      <w:r>
        <w:rPr>
          <w:rFonts w:ascii="Segoe UI" w:hAnsi="Segoe UI" w:cs="Segoe UI"/>
          <w:color w:val="404040"/>
          <w:sz w:val="14"/>
          <w:szCs w:val="14"/>
        </w:rPr>
        <w:t>izgr.nadstrešnice</w:t>
      </w:r>
      <w:r>
        <w:rPr>
          <w:rFonts w:ascii="Arial" w:hAnsi="Arial" w:cs="Arial"/>
          <w:sz w:val="24"/>
          <w:szCs w:val="24"/>
        </w:rPr>
        <w:tab/>
      </w:r>
      <w:r>
        <w:rPr>
          <w:rFonts w:ascii="Segoe UI" w:hAnsi="Segoe UI" w:cs="Segoe UI"/>
          <w:color w:val="404040"/>
          <w:sz w:val="14"/>
          <w:szCs w:val="14"/>
        </w:rPr>
        <w:t>180.000,00</w:t>
      </w:r>
      <w:r>
        <w:rPr>
          <w:rFonts w:ascii="Arial" w:hAnsi="Arial" w:cs="Arial"/>
          <w:sz w:val="24"/>
          <w:szCs w:val="24"/>
        </w:rPr>
        <w:tab/>
      </w:r>
      <w:r>
        <w:rPr>
          <w:rFonts w:ascii="Segoe UI" w:hAnsi="Segoe UI" w:cs="Segoe UI"/>
          <w:color w:val="404040"/>
          <w:sz w:val="14"/>
          <w:szCs w:val="14"/>
        </w:rPr>
        <w:t>0,00</w:t>
      </w:r>
      <w:r>
        <w:rPr>
          <w:rFonts w:ascii="Arial" w:hAnsi="Arial" w:cs="Arial"/>
          <w:sz w:val="24"/>
          <w:szCs w:val="24"/>
        </w:rPr>
        <w:tab/>
      </w:r>
      <w:r>
        <w:rPr>
          <w:rFonts w:ascii="Segoe UI" w:hAnsi="Segoe UI" w:cs="Segoe UI"/>
          <w:color w:val="404040"/>
          <w:sz w:val="14"/>
          <w:szCs w:val="14"/>
        </w:rPr>
        <w:t>0,00</w:t>
      </w:r>
    </w:p>
    <w:p w14:paraId="0CFA3BB7" w14:textId="77777777" w:rsidR="00297E4D" w:rsidRDefault="00297E4D" w:rsidP="00297E4D">
      <w:pPr>
        <w:tabs>
          <w:tab w:val="left" w:pos="789"/>
          <w:tab w:val="left" w:pos="3894"/>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manifestacije</w:t>
      </w:r>
      <w:r>
        <w:rPr>
          <w:rFonts w:ascii="Arial" w:hAnsi="Arial" w:cs="Arial"/>
          <w:sz w:val="24"/>
          <w:szCs w:val="24"/>
        </w:rPr>
        <w:tab/>
      </w:r>
      <w:r>
        <w:rPr>
          <w:rFonts w:ascii="Segoe UI" w:hAnsi="Segoe UI" w:cs="Segoe UI"/>
          <w:color w:val="404040"/>
          <w:sz w:val="14"/>
          <w:szCs w:val="14"/>
        </w:rPr>
        <w:t>usluga, broja manifestacija i događanja</w:t>
      </w:r>
    </w:p>
    <w:p w14:paraId="76D1A13C" w14:textId="77777777" w:rsidR="00297E4D" w:rsidRDefault="00297E4D" w:rsidP="00297E4D">
      <w:pPr>
        <w:tabs>
          <w:tab w:val="left" w:pos="90"/>
          <w:tab w:val="right" w:pos="12771"/>
          <w:tab w:val="right" w:pos="14070"/>
          <w:tab w:val="right" w:pos="15369"/>
        </w:tabs>
        <w:adjustRightInd w:val="0"/>
        <w:spacing w:before="581"/>
        <w:rPr>
          <w:rFonts w:ascii="Segoe UI" w:hAnsi="Segoe UI" w:cs="Segoe UI"/>
          <w:b/>
          <w:bCs/>
          <w:color w:val="404040"/>
          <w:sz w:val="34"/>
          <w:szCs w:val="34"/>
        </w:rPr>
      </w:pPr>
      <w:r>
        <w:rPr>
          <w:rFonts w:ascii="Arial" w:hAnsi="Arial" w:cs="Arial"/>
          <w:sz w:val="24"/>
          <w:szCs w:val="24"/>
        </w:rPr>
        <w:tab/>
      </w:r>
      <w:r>
        <w:rPr>
          <w:rFonts w:ascii="Segoe UI" w:hAnsi="Segoe UI" w:cs="Segoe UI"/>
          <w:b/>
          <w:bCs/>
          <w:color w:val="404040"/>
          <w:sz w:val="24"/>
          <w:szCs w:val="24"/>
        </w:rPr>
        <w:t>CILJ 3. Poboljšanje kvalitete života, jačanje ljudskih potencijala i unapređenje društvene infrastrukture</w:t>
      </w:r>
      <w:r>
        <w:rPr>
          <w:rFonts w:ascii="Arial" w:hAnsi="Arial" w:cs="Arial"/>
          <w:sz w:val="24"/>
          <w:szCs w:val="24"/>
        </w:rPr>
        <w:tab/>
      </w:r>
      <w:r>
        <w:rPr>
          <w:rFonts w:ascii="Segoe UI" w:hAnsi="Segoe UI" w:cs="Segoe UI"/>
          <w:b/>
          <w:bCs/>
          <w:color w:val="404040"/>
          <w:sz w:val="18"/>
          <w:szCs w:val="18"/>
        </w:rPr>
        <w:t>1.425.000,00</w:t>
      </w:r>
      <w:r>
        <w:rPr>
          <w:rFonts w:ascii="Arial" w:hAnsi="Arial" w:cs="Arial"/>
          <w:sz w:val="24"/>
          <w:szCs w:val="24"/>
        </w:rPr>
        <w:tab/>
      </w:r>
      <w:r>
        <w:rPr>
          <w:rFonts w:ascii="Segoe UI" w:hAnsi="Segoe UI" w:cs="Segoe UI"/>
          <w:b/>
          <w:bCs/>
          <w:color w:val="404040"/>
          <w:sz w:val="18"/>
          <w:szCs w:val="18"/>
        </w:rPr>
        <w:t>387.900,00</w:t>
      </w:r>
      <w:r>
        <w:rPr>
          <w:rFonts w:ascii="Arial" w:hAnsi="Arial" w:cs="Arial"/>
          <w:sz w:val="24"/>
          <w:szCs w:val="24"/>
        </w:rPr>
        <w:tab/>
      </w:r>
      <w:r>
        <w:rPr>
          <w:rFonts w:ascii="Segoe UI" w:hAnsi="Segoe UI" w:cs="Segoe UI"/>
          <w:b/>
          <w:bCs/>
          <w:color w:val="404040"/>
          <w:sz w:val="18"/>
          <w:szCs w:val="18"/>
        </w:rPr>
        <w:t>401.600,00</w:t>
      </w:r>
    </w:p>
    <w:p w14:paraId="63237F1E" w14:textId="77777777" w:rsidR="00297E4D" w:rsidRDefault="00297E4D" w:rsidP="00297E4D">
      <w:pPr>
        <w:tabs>
          <w:tab w:val="left" w:pos="90"/>
          <w:tab w:val="right" w:pos="12771"/>
          <w:tab w:val="right" w:pos="14070"/>
          <w:tab w:val="right" w:pos="15369"/>
        </w:tabs>
        <w:adjustRightInd w:val="0"/>
        <w:spacing w:before="266"/>
        <w:rPr>
          <w:rFonts w:ascii="Segoe UI" w:hAnsi="Segoe UI" w:cs="Segoe UI"/>
          <w:color w:val="404040"/>
          <w:sz w:val="34"/>
          <w:szCs w:val="34"/>
        </w:rPr>
      </w:pPr>
      <w:r>
        <w:rPr>
          <w:rFonts w:ascii="Arial" w:hAnsi="Arial" w:cs="Arial"/>
          <w:sz w:val="24"/>
          <w:szCs w:val="24"/>
        </w:rPr>
        <w:tab/>
      </w:r>
      <w:r>
        <w:rPr>
          <w:rFonts w:ascii="Segoe UI" w:hAnsi="Segoe UI" w:cs="Segoe UI"/>
          <w:color w:val="404040"/>
          <w:sz w:val="24"/>
          <w:szCs w:val="24"/>
        </w:rPr>
        <w:t>MJERA3.1.1. Unapređenje sustava obrazovanja i cjeloživotnog učenja</w:t>
      </w:r>
      <w:r>
        <w:rPr>
          <w:rFonts w:ascii="Arial" w:hAnsi="Arial" w:cs="Arial"/>
          <w:sz w:val="24"/>
          <w:szCs w:val="24"/>
        </w:rPr>
        <w:tab/>
      </w:r>
      <w:r>
        <w:rPr>
          <w:rFonts w:ascii="Segoe UI" w:hAnsi="Segoe UI" w:cs="Segoe UI"/>
          <w:color w:val="404040"/>
          <w:sz w:val="18"/>
          <w:szCs w:val="18"/>
        </w:rPr>
        <w:t>169.600,00</w:t>
      </w:r>
      <w:r>
        <w:rPr>
          <w:rFonts w:ascii="Arial" w:hAnsi="Arial" w:cs="Arial"/>
          <w:sz w:val="24"/>
          <w:szCs w:val="24"/>
        </w:rPr>
        <w:tab/>
      </w:r>
      <w:r>
        <w:rPr>
          <w:rFonts w:ascii="Segoe UI" w:hAnsi="Segoe UI" w:cs="Segoe UI"/>
          <w:color w:val="404040"/>
          <w:sz w:val="18"/>
          <w:szCs w:val="18"/>
        </w:rPr>
        <w:t>176.900,00</w:t>
      </w:r>
      <w:r>
        <w:rPr>
          <w:rFonts w:ascii="Arial" w:hAnsi="Arial" w:cs="Arial"/>
          <w:sz w:val="24"/>
          <w:szCs w:val="24"/>
        </w:rPr>
        <w:tab/>
      </w:r>
      <w:r>
        <w:rPr>
          <w:rFonts w:ascii="Segoe UI" w:hAnsi="Segoe UI" w:cs="Segoe UI"/>
          <w:color w:val="404040"/>
          <w:sz w:val="18"/>
          <w:szCs w:val="18"/>
        </w:rPr>
        <w:t>185.600,00</w:t>
      </w:r>
    </w:p>
    <w:p w14:paraId="63D099B5" w14:textId="77777777" w:rsidR="00297E4D" w:rsidRDefault="00297E4D" w:rsidP="00297E4D">
      <w:pPr>
        <w:tabs>
          <w:tab w:val="center" w:pos="394"/>
          <w:tab w:val="center" w:pos="484"/>
          <w:tab w:val="left" w:pos="793"/>
          <w:tab w:val="right" w:pos="12771"/>
          <w:tab w:val="right" w:pos="14070"/>
          <w:tab w:val="right" w:pos="15369"/>
        </w:tabs>
        <w:adjustRightInd w:val="0"/>
        <w:spacing w:before="311"/>
        <w:rPr>
          <w:rFonts w:ascii="Segoe UI" w:hAnsi="Segoe UI" w:cs="Segoe UI"/>
          <w:color w:val="404040"/>
          <w:sz w:val="32"/>
          <w:szCs w:val="32"/>
        </w:rPr>
      </w:pPr>
      <w:r>
        <w:rPr>
          <w:rFonts w:ascii="Arial" w:hAnsi="Arial" w:cs="Arial"/>
          <w:sz w:val="24"/>
          <w:szCs w:val="24"/>
        </w:rPr>
        <w:tab/>
      </w:r>
      <w:r>
        <w:rPr>
          <w:rFonts w:ascii="Segoe UI" w:hAnsi="Segoe UI" w:cs="Segoe UI"/>
          <w:color w:val="404040"/>
        </w:rPr>
        <w:t>1004</w:t>
      </w:r>
      <w:r>
        <w:rPr>
          <w:rFonts w:ascii="Arial" w:hAnsi="Arial" w:cs="Arial"/>
          <w:sz w:val="24"/>
          <w:szCs w:val="24"/>
        </w:rPr>
        <w:tab/>
      </w:r>
      <w:r>
        <w:rPr>
          <w:rFonts w:ascii="Segoe UI" w:hAnsi="Segoe UI" w:cs="Segoe UI"/>
          <w:color w:val="000000"/>
          <w:sz w:val="16"/>
          <w:szCs w:val="16"/>
        </w:rPr>
        <w:t>PROGRAM</w:t>
      </w:r>
      <w:r>
        <w:rPr>
          <w:rFonts w:ascii="Arial" w:hAnsi="Arial" w:cs="Arial"/>
          <w:sz w:val="24"/>
          <w:szCs w:val="24"/>
        </w:rPr>
        <w:t xml:space="preserve"> </w:t>
      </w:r>
      <w:r>
        <w:rPr>
          <w:rFonts w:ascii="Segoe UI" w:hAnsi="Segoe UI" w:cs="Segoe UI"/>
          <w:color w:val="404040"/>
        </w:rPr>
        <w:t>Program gospodarskog razvoja Općine Velika Pisanica</w:t>
      </w:r>
      <w:r>
        <w:rPr>
          <w:rFonts w:ascii="Arial" w:hAnsi="Arial" w:cs="Arial"/>
          <w:sz w:val="24"/>
          <w:szCs w:val="24"/>
        </w:rPr>
        <w:tab/>
      </w:r>
      <w:r>
        <w:rPr>
          <w:rFonts w:ascii="Segoe UI" w:hAnsi="Segoe UI" w:cs="Segoe UI"/>
          <w:color w:val="404040"/>
          <w:sz w:val="18"/>
          <w:szCs w:val="18"/>
        </w:rPr>
        <w:t>72.600,00</w:t>
      </w:r>
      <w:r>
        <w:rPr>
          <w:rFonts w:ascii="Arial" w:hAnsi="Arial" w:cs="Arial"/>
          <w:sz w:val="24"/>
          <w:szCs w:val="24"/>
        </w:rPr>
        <w:tab/>
      </w:r>
      <w:r>
        <w:rPr>
          <w:rFonts w:ascii="Segoe UI" w:hAnsi="Segoe UI" w:cs="Segoe UI"/>
          <w:color w:val="404040"/>
          <w:sz w:val="18"/>
          <w:szCs w:val="18"/>
        </w:rPr>
        <w:t>79.900,00</w:t>
      </w:r>
      <w:r>
        <w:rPr>
          <w:rFonts w:ascii="Arial" w:hAnsi="Arial" w:cs="Arial"/>
          <w:sz w:val="24"/>
          <w:szCs w:val="24"/>
        </w:rPr>
        <w:tab/>
      </w:r>
      <w:r>
        <w:rPr>
          <w:rFonts w:ascii="Segoe UI" w:hAnsi="Segoe UI" w:cs="Segoe UI"/>
          <w:color w:val="404040"/>
          <w:sz w:val="18"/>
          <w:szCs w:val="18"/>
        </w:rPr>
        <w:t>88.600,00</w:t>
      </w:r>
    </w:p>
    <w:p w14:paraId="54A59F9A" w14:textId="77777777" w:rsidR="00297E4D" w:rsidRDefault="00297E4D" w:rsidP="00297E4D">
      <w:pPr>
        <w:tabs>
          <w:tab w:val="center" w:pos="394"/>
          <w:tab w:val="left" w:pos="789"/>
          <w:tab w:val="center" w:pos="3556"/>
          <w:tab w:val="left" w:pos="3894"/>
          <w:tab w:val="center" w:pos="6747"/>
          <w:tab w:val="center" w:pos="7584"/>
          <w:tab w:val="center" w:pos="8694"/>
          <w:tab w:val="center" w:pos="9804"/>
          <w:tab w:val="center" w:pos="10914"/>
          <w:tab w:val="right" w:pos="12771"/>
          <w:tab w:val="right" w:pos="14070"/>
          <w:tab w:val="right" w:pos="15369"/>
        </w:tabs>
        <w:adjustRightInd w:val="0"/>
        <w:spacing w:before="176"/>
        <w:rPr>
          <w:rFonts w:ascii="Segoe UI" w:hAnsi="Segoe UI" w:cs="Segoe UI"/>
          <w:color w:val="404040"/>
          <w:sz w:val="21"/>
          <w:szCs w:val="21"/>
        </w:rPr>
      </w:pPr>
      <w:r>
        <w:rPr>
          <w:rFonts w:ascii="Arial" w:hAnsi="Arial" w:cs="Arial"/>
          <w:sz w:val="24"/>
          <w:szCs w:val="24"/>
        </w:rPr>
        <w:tab/>
      </w:r>
      <w:r>
        <w:rPr>
          <w:rFonts w:ascii="Segoe UI" w:hAnsi="Segoe UI" w:cs="Segoe UI"/>
          <w:color w:val="404040"/>
          <w:sz w:val="14"/>
          <w:szCs w:val="14"/>
        </w:rPr>
        <w:t>A100401</w:t>
      </w:r>
      <w:r>
        <w:rPr>
          <w:rFonts w:ascii="Arial" w:hAnsi="Arial" w:cs="Arial"/>
          <w:sz w:val="24"/>
          <w:szCs w:val="24"/>
        </w:rPr>
        <w:tab/>
      </w:r>
      <w:r>
        <w:rPr>
          <w:rFonts w:ascii="Segoe UI" w:hAnsi="Segoe UI" w:cs="Segoe UI"/>
          <w:color w:val="404040"/>
          <w:sz w:val="14"/>
          <w:szCs w:val="14"/>
        </w:rPr>
        <w:t>Projekt po programu PSGO-a</w:t>
      </w:r>
      <w:r>
        <w:rPr>
          <w:rFonts w:ascii="Arial" w:hAnsi="Arial" w:cs="Arial"/>
          <w:sz w:val="24"/>
          <w:szCs w:val="24"/>
        </w:rPr>
        <w:tab/>
      </w:r>
      <w:r>
        <w:rPr>
          <w:rFonts w:ascii="Segoe UI" w:hAnsi="Segoe UI" w:cs="Segoe UI"/>
          <w:color w:val="404040"/>
          <w:sz w:val="14"/>
          <w:szCs w:val="14"/>
        </w:rPr>
        <w:t>3.1.1.4.</w:t>
      </w:r>
      <w:r>
        <w:rPr>
          <w:rFonts w:ascii="Arial" w:hAnsi="Arial" w:cs="Arial"/>
          <w:sz w:val="24"/>
          <w:szCs w:val="24"/>
        </w:rPr>
        <w:tab/>
      </w:r>
      <w:r>
        <w:rPr>
          <w:rFonts w:ascii="Segoe UI" w:hAnsi="Segoe UI" w:cs="Segoe UI"/>
          <w:color w:val="404040"/>
          <w:sz w:val="14"/>
          <w:szCs w:val="14"/>
        </w:rPr>
        <w:t>broj polaznika u dječju igraonicu</w:t>
      </w:r>
      <w:r>
        <w:rPr>
          <w:rFonts w:ascii="Arial" w:hAnsi="Arial" w:cs="Arial"/>
          <w:sz w:val="24"/>
          <w:szCs w:val="24"/>
        </w:rPr>
        <w:tab/>
      </w:r>
      <w:r>
        <w:rPr>
          <w:rFonts w:ascii="Segoe UI" w:hAnsi="Segoe UI" w:cs="Segoe UI"/>
          <w:color w:val="404040"/>
          <w:sz w:val="14"/>
          <w:szCs w:val="14"/>
        </w:rPr>
        <w:t>00202</w:t>
      </w:r>
      <w:r>
        <w:rPr>
          <w:rFonts w:ascii="Arial" w:hAnsi="Arial" w:cs="Arial"/>
          <w:sz w:val="24"/>
          <w:szCs w:val="24"/>
        </w:rPr>
        <w:tab/>
      </w:r>
      <w:r>
        <w:rPr>
          <w:rFonts w:ascii="Segoe UI" w:hAnsi="Segoe UI" w:cs="Segoe UI"/>
          <w:color w:val="404040"/>
          <w:sz w:val="14"/>
          <w:szCs w:val="14"/>
        </w:rPr>
        <w:t>broj polaznika</w:t>
      </w:r>
      <w:r>
        <w:rPr>
          <w:rFonts w:ascii="Arial" w:hAnsi="Arial" w:cs="Arial"/>
          <w:sz w:val="24"/>
          <w:szCs w:val="24"/>
        </w:rPr>
        <w:tab/>
      </w:r>
      <w:r>
        <w:rPr>
          <w:rFonts w:ascii="Segoe UI" w:hAnsi="Segoe UI" w:cs="Segoe UI"/>
          <w:color w:val="404040"/>
          <w:sz w:val="14"/>
          <w:szCs w:val="14"/>
        </w:rPr>
        <w:t>30</w:t>
      </w:r>
      <w:r>
        <w:rPr>
          <w:rFonts w:ascii="Arial" w:hAnsi="Arial" w:cs="Arial"/>
          <w:sz w:val="24"/>
          <w:szCs w:val="24"/>
        </w:rPr>
        <w:tab/>
      </w:r>
      <w:r>
        <w:rPr>
          <w:rFonts w:ascii="Segoe UI" w:hAnsi="Segoe UI" w:cs="Segoe UI"/>
          <w:color w:val="404040"/>
          <w:sz w:val="14"/>
          <w:szCs w:val="14"/>
        </w:rPr>
        <w:t>30</w:t>
      </w:r>
      <w:r>
        <w:rPr>
          <w:rFonts w:ascii="Arial" w:hAnsi="Arial" w:cs="Arial"/>
          <w:sz w:val="24"/>
          <w:szCs w:val="24"/>
        </w:rPr>
        <w:tab/>
      </w:r>
      <w:r>
        <w:rPr>
          <w:rFonts w:ascii="Segoe UI" w:hAnsi="Segoe UI" w:cs="Segoe UI"/>
          <w:color w:val="404040"/>
          <w:sz w:val="14"/>
          <w:szCs w:val="14"/>
        </w:rPr>
        <w:t>30</w:t>
      </w:r>
      <w:r>
        <w:rPr>
          <w:rFonts w:ascii="Arial" w:hAnsi="Arial" w:cs="Arial"/>
          <w:sz w:val="24"/>
          <w:szCs w:val="24"/>
        </w:rPr>
        <w:tab/>
      </w:r>
      <w:r>
        <w:rPr>
          <w:rFonts w:ascii="Segoe UI" w:hAnsi="Segoe UI" w:cs="Segoe UI"/>
          <w:color w:val="404040"/>
          <w:sz w:val="14"/>
          <w:szCs w:val="14"/>
        </w:rPr>
        <w:t>72.600,00</w:t>
      </w:r>
      <w:r>
        <w:rPr>
          <w:rFonts w:ascii="Arial" w:hAnsi="Arial" w:cs="Arial"/>
          <w:sz w:val="24"/>
          <w:szCs w:val="24"/>
        </w:rPr>
        <w:tab/>
      </w:r>
      <w:r>
        <w:rPr>
          <w:rFonts w:ascii="Segoe UI" w:hAnsi="Segoe UI" w:cs="Segoe UI"/>
          <w:color w:val="404040"/>
          <w:sz w:val="14"/>
          <w:szCs w:val="14"/>
        </w:rPr>
        <w:t>79.900,00</w:t>
      </w:r>
      <w:r>
        <w:rPr>
          <w:rFonts w:ascii="Arial" w:hAnsi="Arial" w:cs="Arial"/>
          <w:sz w:val="24"/>
          <w:szCs w:val="24"/>
        </w:rPr>
        <w:tab/>
      </w:r>
      <w:r>
        <w:rPr>
          <w:rFonts w:ascii="Segoe UI" w:hAnsi="Segoe UI" w:cs="Segoe UI"/>
          <w:color w:val="404040"/>
          <w:sz w:val="14"/>
          <w:szCs w:val="14"/>
        </w:rPr>
        <w:t>88.600,00</w:t>
      </w:r>
    </w:p>
    <w:p w14:paraId="70E8B188" w14:textId="77777777" w:rsidR="00297E4D" w:rsidRDefault="00297E4D" w:rsidP="00297E4D">
      <w:pPr>
        <w:tabs>
          <w:tab w:val="center" w:pos="394"/>
          <w:tab w:val="center" w:pos="484"/>
          <w:tab w:val="left" w:pos="793"/>
          <w:tab w:val="right" w:pos="12771"/>
          <w:tab w:val="right" w:pos="14070"/>
          <w:tab w:val="right" w:pos="15369"/>
        </w:tabs>
        <w:adjustRightInd w:val="0"/>
        <w:spacing w:before="736"/>
        <w:rPr>
          <w:rFonts w:ascii="Segoe UI" w:hAnsi="Segoe UI" w:cs="Segoe UI"/>
          <w:color w:val="404040"/>
          <w:sz w:val="32"/>
          <w:szCs w:val="32"/>
        </w:rPr>
      </w:pPr>
      <w:r>
        <w:rPr>
          <w:rFonts w:ascii="Arial" w:hAnsi="Arial" w:cs="Arial"/>
          <w:sz w:val="24"/>
          <w:szCs w:val="24"/>
        </w:rPr>
        <w:tab/>
      </w:r>
      <w:r>
        <w:rPr>
          <w:rFonts w:ascii="Segoe UI" w:hAnsi="Segoe UI" w:cs="Segoe UI"/>
          <w:color w:val="404040"/>
        </w:rPr>
        <w:t>1010</w:t>
      </w:r>
      <w:r>
        <w:rPr>
          <w:rFonts w:ascii="Arial" w:hAnsi="Arial" w:cs="Arial"/>
          <w:sz w:val="24"/>
          <w:szCs w:val="24"/>
        </w:rPr>
        <w:tab/>
      </w:r>
      <w:r>
        <w:rPr>
          <w:rFonts w:ascii="Segoe UI" w:hAnsi="Segoe UI" w:cs="Segoe UI"/>
          <w:color w:val="000000"/>
          <w:sz w:val="16"/>
          <w:szCs w:val="16"/>
        </w:rPr>
        <w:t>PROGRAM</w:t>
      </w:r>
      <w:r>
        <w:rPr>
          <w:rFonts w:ascii="Arial" w:hAnsi="Arial" w:cs="Arial"/>
          <w:sz w:val="24"/>
          <w:szCs w:val="24"/>
        </w:rPr>
        <w:t xml:space="preserve"> </w:t>
      </w:r>
      <w:r>
        <w:rPr>
          <w:rFonts w:ascii="Segoe UI" w:hAnsi="Segoe UI" w:cs="Segoe UI"/>
          <w:color w:val="404040"/>
        </w:rPr>
        <w:t>Javne potrebe u školstvu</w:t>
      </w:r>
      <w:r>
        <w:rPr>
          <w:rFonts w:ascii="Arial" w:hAnsi="Arial" w:cs="Arial"/>
          <w:sz w:val="24"/>
          <w:szCs w:val="24"/>
        </w:rPr>
        <w:tab/>
      </w:r>
      <w:r>
        <w:rPr>
          <w:rFonts w:ascii="Segoe UI" w:hAnsi="Segoe UI" w:cs="Segoe UI"/>
          <w:color w:val="404040"/>
          <w:sz w:val="18"/>
          <w:szCs w:val="18"/>
        </w:rPr>
        <w:t>97.000,00</w:t>
      </w:r>
      <w:r>
        <w:rPr>
          <w:rFonts w:ascii="Arial" w:hAnsi="Arial" w:cs="Arial"/>
          <w:sz w:val="24"/>
          <w:szCs w:val="24"/>
        </w:rPr>
        <w:tab/>
      </w:r>
      <w:r>
        <w:rPr>
          <w:rFonts w:ascii="Segoe UI" w:hAnsi="Segoe UI" w:cs="Segoe UI"/>
          <w:color w:val="404040"/>
          <w:sz w:val="18"/>
          <w:szCs w:val="18"/>
        </w:rPr>
        <w:t>97.000,00</w:t>
      </w:r>
      <w:r>
        <w:rPr>
          <w:rFonts w:ascii="Arial" w:hAnsi="Arial" w:cs="Arial"/>
          <w:sz w:val="24"/>
          <w:szCs w:val="24"/>
        </w:rPr>
        <w:tab/>
      </w:r>
      <w:r>
        <w:rPr>
          <w:rFonts w:ascii="Segoe UI" w:hAnsi="Segoe UI" w:cs="Segoe UI"/>
          <w:color w:val="404040"/>
          <w:sz w:val="18"/>
          <w:szCs w:val="18"/>
        </w:rPr>
        <w:t>97.000,00</w:t>
      </w:r>
    </w:p>
    <w:p w14:paraId="29EF9F66" w14:textId="77777777" w:rsidR="00297E4D" w:rsidRDefault="00297E4D" w:rsidP="00297E4D">
      <w:pPr>
        <w:tabs>
          <w:tab w:val="center" w:pos="394"/>
          <w:tab w:val="left" w:pos="789"/>
          <w:tab w:val="center" w:pos="3556"/>
          <w:tab w:val="left" w:pos="3894"/>
          <w:tab w:val="center" w:pos="6747"/>
          <w:tab w:val="center" w:pos="7584"/>
          <w:tab w:val="right" w:pos="12771"/>
          <w:tab w:val="right" w:pos="14070"/>
          <w:tab w:val="right" w:pos="15369"/>
        </w:tabs>
        <w:adjustRightInd w:val="0"/>
        <w:spacing w:before="176"/>
        <w:rPr>
          <w:rFonts w:ascii="Segoe UI" w:hAnsi="Segoe UI" w:cs="Segoe UI"/>
          <w:color w:val="404040"/>
          <w:sz w:val="21"/>
          <w:szCs w:val="21"/>
        </w:rPr>
      </w:pPr>
      <w:r>
        <w:rPr>
          <w:rFonts w:ascii="Arial" w:hAnsi="Arial" w:cs="Arial"/>
          <w:sz w:val="24"/>
          <w:szCs w:val="24"/>
        </w:rPr>
        <w:tab/>
      </w:r>
      <w:r>
        <w:rPr>
          <w:rFonts w:ascii="Segoe UI" w:hAnsi="Segoe UI" w:cs="Segoe UI"/>
          <w:color w:val="404040"/>
          <w:sz w:val="14"/>
          <w:szCs w:val="14"/>
        </w:rPr>
        <w:t>A101001</w:t>
      </w:r>
      <w:r>
        <w:rPr>
          <w:rFonts w:ascii="Arial" w:hAnsi="Arial" w:cs="Arial"/>
          <w:sz w:val="24"/>
          <w:szCs w:val="24"/>
        </w:rPr>
        <w:tab/>
      </w:r>
      <w:r>
        <w:rPr>
          <w:rFonts w:ascii="Segoe UI" w:hAnsi="Segoe UI" w:cs="Segoe UI"/>
          <w:color w:val="404040"/>
          <w:sz w:val="14"/>
          <w:szCs w:val="14"/>
        </w:rPr>
        <w:t>Predškolski odgoj</w:t>
      </w:r>
      <w:r>
        <w:rPr>
          <w:rFonts w:ascii="Arial" w:hAnsi="Arial" w:cs="Arial"/>
          <w:sz w:val="24"/>
          <w:szCs w:val="24"/>
        </w:rPr>
        <w:tab/>
      </w:r>
      <w:r>
        <w:rPr>
          <w:rFonts w:ascii="Segoe UI" w:hAnsi="Segoe UI" w:cs="Segoe UI"/>
          <w:color w:val="404040"/>
          <w:sz w:val="14"/>
          <w:szCs w:val="14"/>
        </w:rPr>
        <w:t>3.1.1.3.</w:t>
      </w:r>
      <w:r>
        <w:rPr>
          <w:rFonts w:ascii="Arial" w:hAnsi="Arial" w:cs="Arial"/>
          <w:sz w:val="24"/>
          <w:szCs w:val="24"/>
        </w:rPr>
        <w:tab/>
      </w:r>
      <w:r>
        <w:rPr>
          <w:rFonts w:ascii="Segoe UI" w:hAnsi="Segoe UI" w:cs="Segoe UI"/>
          <w:color w:val="404040"/>
          <w:sz w:val="14"/>
          <w:szCs w:val="14"/>
        </w:rPr>
        <w:t>mala škola</w:t>
      </w:r>
      <w:r>
        <w:rPr>
          <w:rFonts w:ascii="Arial" w:hAnsi="Arial" w:cs="Arial"/>
          <w:sz w:val="24"/>
          <w:szCs w:val="24"/>
        </w:rPr>
        <w:tab/>
      </w:r>
      <w:r>
        <w:rPr>
          <w:rFonts w:ascii="Segoe UI" w:hAnsi="Segoe UI" w:cs="Segoe UI"/>
          <w:color w:val="404040"/>
          <w:sz w:val="14"/>
          <w:szCs w:val="14"/>
        </w:rPr>
        <w:t>00202</w:t>
      </w:r>
      <w:r>
        <w:rPr>
          <w:rFonts w:ascii="Arial" w:hAnsi="Arial" w:cs="Arial"/>
          <w:sz w:val="24"/>
          <w:szCs w:val="24"/>
        </w:rPr>
        <w:tab/>
      </w:r>
      <w:r>
        <w:rPr>
          <w:rFonts w:ascii="Segoe UI" w:hAnsi="Segoe UI" w:cs="Segoe UI"/>
          <w:color w:val="404040"/>
          <w:sz w:val="14"/>
          <w:szCs w:val="14"/>
        </w:rPr>
        <w:t>broj polaznika</w:t>
      </w:r>
      <w:r>
        <w:rPr>
          <w:rFonts w:ascii="Arial" w:hAnsi="Arial" w:cs="Arial"/>
          <w:sz w:val="24"/>
          <w:szCs w:val="24"/>
        </w:rPr>
        <w:tab/>
      </w:r>
      <w:r>
        <w:rPr>
          <w:rFonts w:ascii="Segoe UI" w:hAnsi="Segoe UI" w:cs="Segoe UI"/>
          <w:color w:val="404040"/>
          <w:sz w:val="14"/>
          <w:szCs w:val="14"/>
        </w:rPr>
        <w:t>5.000,00</w:t>
      </w:r>
      <w:r>
        <w:rPr>
          <w:rFonts w:ascii="Arial" w:hAnsi="Arial" w:cs="Arial"/>
          <w:sz w:val="24"/>
          <w:szCs w:val="24"/>
        </w:rPr>
        <w:tab/>
      </w:r>
      <w:r>
        <w:rPr>
          <w:rFonts w:ascii="Segoe UI" w:hAnsi="Segoe UI" w:cs="Segoe UI"/>
          <w:color w:val="404040"/>
          <w:sz w:val="14"/>
          <w:szCs w:val="14"/>
        </w:rPr>
        <w:t>5.000,00</w:t>
      </w:r>
      <w:r>
        <w:rPr>
          <w:rFonts w:ascii="Arial" w:hAnsi="Arial" w:cs="Arial"/>
          <w:sz w:val="24"/>
          <w:szCs w:val="24"/>
        </w:rPr>
        <w:tab/>
      </w:r>
      <w:r>
        <w:rPr>
          <w:rFonts w:ascii="Segoe UI" w:hAnsi="Segoe UI" w:cs="Segoe UI"/>
          <w:color w:val="404040"/>
          <w:sz w:val="14"/>
          <w:szCs w:val="14"/>
        </w:rPr>
        <w:t>5.000,00</w:t>
      </w:r>
    </w:p>
    <w:p w14:paraId="68C2E298" w14:textId="77777777" w:rsidR="00297E4D" w:rsidRDefault="00297E4D" w:rsidP="00297E4D">
      <w:pPr>
        <w:tabs>
          <w:tab w:val="center" w:pos="394"/>
          <w:tab w:val="left" w:pos="789"/>
          <w:tab w:val="center" w:pos="3556"/>
          <w:tab w:val="left" w:pos="3894"/>
          <w:tab w:val="center" w:pos="6747"/>
          <w:tab w:val="center" w:pos="7584"/>
          <w:tab w:val="right" w:pos="12771"/>
          <w:tab w:val="right" w:pos="14070"/>
          <w:tab w:val="right" w:pos="15369"/>
        </w:tabs>
        <w:adjustRightInd w:val="0"/>
        <w:spacing w:before="736"/>
        <w:rPr>
          <w:rFonts w:ascii="Segoe UI" w:hAnsi="Segoe UI" w:cs="Segoe UI"/>
          <w:color w:val="404040"/>
          <w:sz w:val="21"/>
          <w:szCs w:val="21"/>
        </w:rPr>
      </w:pPr>
      <w:r>
        <w:rPr>
          <w:rFonts w:ascii="Arial" w:hAnsi="Arial" w:cs="Arial"/>
          <w:sz w:val="24"/>
          <w:szCs w:val="24"/>
        </w:rPr>
        <w:tab/>
      </w:r>
      <w:r>
        <w:rPr>
          <w:rFonts w:ascii="Segoe UI" w:hAnsi="Segoe UI" w:cs="Segoe UI"/>
          <w:color w:val="404040"/>
          <w:sz w:val="14"/>
          <w:szCs w:val="14"/>
        </w:rPr>
        <w:t>A101002</w:t>
      </w:r>
      <w:r>
        <w:rPr>
          <w:rFonts w:ascii="Arial" w:hAnsi="Arial" w:cs="Arial"/>
          <w:sz w:val="24"/>
          <w:szCs w:val="24"/>
        </w:rPr>
        <w:tab/>
      </w:r>
      <w:r>
        <w:rPr>
          <w:rFonts w:ascii="Segoe UI" w:hAnsi="Segoe UI" w:cs="Segoe UI"/>
          <w:color w:val="404040"/>
          <w:sz w:val="14"/>
          <w:szCs w:val="14"/>
        </w:rPr>
        <w:t>Osnovnoškolski odgoj</w:t>
      </w:r>
      <w:r>
        <w:rPr>
          <w:rFonts w:ascii="Arial" w:hAnsi="Arial" w:cs="Arial"/>
          <w:sz w:val="24"/>
          <w:szCs w:val="24"/>
        </w:rPr>
        <w:tab/>
      </w:r>
      <w:r>
        <w:rPr>
          <w:rFonts w:ascii="Segoe UI" w:hAnsi="Segoe UI" w:cs="Segoe UI"/>
          <w:color w:val="404040"/>
          <w:sz w:val="14"/>
          <w:szCs w:val="14"/>
        </w:rPr>
        <w:t>3.1.1.2.</w:t>
      </w:r>
      <w:r>
        <w:rPr>
          <w:rFonts w:ascii="Arial" w:hAnsi="Arial" w:cs="Arial"/>
          <w:sz w:val="24"/>
          <w:szCs w:val="24"/>
        </w:rPr>
        <w:tab/>
      </w:r>
      <w:r>
        <w:rPr>
          <w:rFonts w:ascii="Segoe UI" w:hAnsi="Segoe UI" w:cs="Segoe UI"/>
          <w:color w:val="404040"/>
          <w:sz w:val="14"/>
          <w:szCs w:val="14"/>
        </w:rPr>
        <w:t>pomoć OŠ za sufinanciranje projekata</w:t>
      </w:r>
      <w:r>
        <w:rPr>
          <w:rFonts w:ascii="Arial" w:hAnsi="Arial" w:cs="Arial"/>
          <w:sz w:val="24"/>
          <w:szCs w:val="24"/>
        </w:rPr>
        <w:tab/>
      </w:r>
      <w:r>
        <w:rPr>
          <w:rFonts w:ascii="Segoe UI" w:hAnsi="Segoe UI" w:cs="Segoe UI"/>
          <w:color w:val="404040"/>
          <w:sz w:val="14"/>
          <w:szCs w:val="14"/>
        </w:rPr>
        <w:t>00202</w:t>
      </w:r>
      <w:r>
        <w:rPr>
          <w:rFonts w:ascii="Arial" w:hAnsi="Arial" w:cs="Arial"/>
          <w:sz w:val="24"/>
          <w:szCs w:val="24"/>
        </w:rPr>
        <w:tab/>
      </w:r>
      <w:r>
        <w:rPr>
          <w:rFonts w:ascii="Segoe UI" w:hAnsi="Segoe UI" w:cs="Segoe UI"/>
          <w:color w:val="404040"/>
          <w:sz w:val="14"/>
          <w:szCs w:val="14"/>
        </w:rPr>
        <w:t xml:space="preserve">kao partneri u </w:t>
      </w:r>
      <w:r>
        <w:rPr>
          <w:rFonts w:ascii="Arial" w:hAnsi="Arial" w:cs="Arial"/>
          <w:sz w:val="24"/>
          <w:szCs w:val="24"/>
        </w:rPr>
        <w:tab/>
      </w:r>
      <w:r>
        <w:rPr>
          <w:rFonts w:ascii="Segoe UI" w:hAnsi="Segoe UI" w:cs="Segoe UI"/>
          <w:color w:val="404040"/>
          <w:sz w:val="14"/>
          <w:szCs w:val="14"/>
        </w:rPr>
        <w:t>62.000,00</w:t>
      </w:r>
      <w:r>
        <w:rPr>
          <w:rFonts w:ascii="Arial" w:hAnsi="Arial" w:cs="Arial"/>
          <w:sz w:val="24"/>
          <w:szCs w:val="24"/>
        </w:rPr>
        <w:tab/>
      </w:r>
      <w:r>
        <w:rPr>
          <w:rFonts w:ascii="Segoe UI" w:hAnsi="Segoe UI" w:cs="Segoe UI"/>
          <w:color w:val="404040"/>
          <w:sz w:val="14"/>
          <w:szCs w:val="14"/>
        </w:rPr>
        <w:t>62.000,00</w:t>
      </w:r>
      <w:r>
        <w:rPr>
          <w:rFonts w:ascii="Arial" w:hAnsi="Arial" w:cs="Arial"/>
          <w:sz w:val="24"/>
          <w:szCs w:val="24"/>
        </w:rPr>
        <w:tab/>
      </w:r>
      <w:r>
        <w:rPr>
          <w:rFonts w:ascii="Segoe UI" w:hAnsi="Segoe UI" w:cs="Segoe UI"/>
          <w:color w:val="404040"/>
          <w:sz w:val="14"/>
          <w:szCs w:val="14"/>
        </w:rPr>
        <w:t>62.000,00</w:t>
      </w:r>
    </w:p>
    <w:p w14:paraId="177BD98E" w14:textId="77777777" w:rsidR="00297E4D" w:rsidRDefault="00297E4D" w:rsidP="00297E4D">
      <w:pPr>
        <w:tabs>
          <w:tab w:val="center" w:pos="7584"/>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projektima</w:t>
      </w:r>
    </w:p>
    <w:p w14:paraId="0555EB7D" w14:textId="77777777" w:rsidR="00297E4D" w:rsidRDefault="00297E4D" w:rsidP="00297E4D">
      <w:pPr>
        <w:tabs>
          <w:tab w:val="center" w:pos="394"/>
          <w:tab w:val="left" w:pos="789"/>
          <w:tab w:val="center" w:pos="3556"/>
          <w:tab w:val="left" w:pos="3894"/>
          <w:tab w:val="center" w:pos="6747"/>
          <w:tab w:val="center" w:pos="7584"/>
          <w:tab w:val="right" w:pos="12771"/>
          <w:tab w:val="right" w:pos="14070"/>
          <w:tab w:val="right" w:pos="15369"/>
        </w:tabs>
        <w:adjustRightInd w:val="0"/>
        <w:spacing w:before="581"/>
        <w:rPr>
          <w:rFonts w:ascii="Segoe UI" w:hAnsi="Segoe UI" w:cs="Segoe UI"/>
          <w:color w:val="404040"/>
          <w:sz w:val="21"/>
          <w:szCs w:val="21"/>
        </w:rPr>
      </w:pPr>
      <w:r>
        <w:rPr>
          <w:rFonts w:ascii="Arial" w:hAnsi="Arial" w:cs="Arial"/>
          <w:sz w:val="24"/>
          <w:szCs w:val="24"/>
        </w:rPr>
        <w:tab/>
      </w:r>
      <w:r>
        <w:rPr>
          <w:rFonts w:ascii="Segoe UI" w:hAnsi="Segoe UI" w:cs="Segoe UI"/>
          <w:color w:val="404040"/>
          <w:sz w:val="14"/>
          <w:szCs w:val="14"/>
        </w:rPr>
        <w:t>A101003</w:t>
      </w:r>
      <w:r>
        <w:rPr>
          <w:rFonts w:ascii="Arial" w:hAnsi="Arial" w:cs="Arial"/>
          <w:sz w:val="24"/>
          <w:szCs w:val="24"/>
        </w:rPr>
        <w:tab/>
      </w:r>
      <w:r>
        <w:rPr>
          <w:rFonts w:ascii="Segoe UI" w:hAnsi="Segoe UI" w:cs="Segoe UI"/>
          <w:color w:val="404040"/>
          <w:sz w:val="14"/>
          <w:szCs w:val="14"/>
        </w:rPr>
        <w:t>Srednjoškolski odgoj</w:t>
      </w:r>
      <w:r>
        <w:rPr>
          <w:rFonts w:ascii="Arial" w:hAnsi="Arial" w:cs="Arial"/>
          <w:sz w:val="24"/>
          <w:szCs w:val="24"/>
        </w:rPr>
        <w:tab/>
      </w:r>
      <w:r>
        <w:rPr>
          <w:rFonts w:ascii="Segoe UI" w:hAnsi="Segoe UI" w:cs="Segoe UI"/>
          <w:color w:val="404040"/>
          <w:sz w:val="14"/>
          <w:szCs w:val="14"/>
        </w:rPr>
        <w:t>3.1.1.1.</w:t>
      </w:r>
      <w:r>
        <w:rPr>
          <w:rFonts w:ascii="Arial" w:hAnsi="Arial" w:cs="Arial"/>
          <w:sz w:val="24"/>
          <w:szCs w:val="24"/>
        </w:rPr>
        <w:tab/>
      </w:r>
      <w:r>
        <w:rPr>
          <w:rFonts w:ascii="Segoe UI" w:hAnsi="Segoe UI" w:cs="Segoe UI"/>
          <w:color w:val="404040"/>
          <w:sz w:val="14"/>
          <w:szCs w:val="14"/>
        </w:rPr>
        <w:t>sufinanciranje prijevoza učenika</w:t>
      </w:r>
      <w:r>
        <w:rPr>
          <w:rFonts w:ascii="Arial" w:hAnsi="Arial" w:cs="Arial"/>
          <w:sz w:val="24"/>
          <w:szCs w:val="24"/>
        </w:rPr>
        <w:tab/>
      </w:r>
      <w:r>
        <w:rPr>
          <w:rFonts w:ascii="Segoe UI" w:hAnsi="Segoe UI" w:cs="Segoe UI"/>
          <w:color w:val="404040"/>
          <w:sz w:val="14"/>
          <w:szCs w:val="14"/>
        </w:rPr>
        <w:t>00202</w:t>
      </w:r>
      <w:r>
        <w:rPr>
          <w:rFonts w:ascii="Arial" w:hAnsi="Arial" w:cs="Arial"/>
          <w:sz w:val="24"/>
          <w:szCs w:val="24"/>
        </w:rPr>
        <w:tab/>
      </w:r>
      <w:r>
        <w:rPr>
          <w:rFonts w:ascii="Segoe UI" w:hAnsi="Segoe UI" w:cs="Segoe UI"/>
          <w:color w:val="404040"/>
          <w:sz w:val="14"/>
          <w:szCs w:val="14"/>
        </w:rPr>
        <w:t>broj korisnika</w:t>
      </w:r>
      <w:r>
        <w:rPr>
          <w:rFonts w:ascii="Arial" w:hAnsi="Arial" w:cs="Arial"/>
          <w:sz w:val="24"/>
          <w:szCs w:val="24"/>
        </w:rPr>
        <w:tab/>
      </w:r>
      <w:r>
        <w:rPr>
          <w:rFonts w:ascii="Segoe UI" w:hAnsi="Segoe UI" w:cs="Segoe UI"/>
          <w:color w:val="404040"/>
          <w:sz w:val="14"/>
          <w:szCs w:val="14"/>
        </w:rPr>
        <w:t>30.000,00</w:t>
      </w:r>
      <w:r>
        <w:rPr>
          <w:rFonts w:ascii="Arial" w:hAnsi="Arial" w:cs="Arial"/>
          <w:sz w:val="24"/>
          <w:szCs w:val="24"/>
        </w:rPr>
        <w:tab/>
      </w:r>
      <w:r>
        <w:rPr>
          <w:rFonts w:ascii="Segoe UI" w:hAnsi="Segoe UI" w:cs="Segoe UI"/>
          <w:color w:val="404040"/>
          <w:sz w:val="14"/>
          <w:szCs w:val="14"/>
        </w:rPr>
        <w:t>30.000,00</w:t>
      </w:r>
      <w:r>
        <w:rPr>
          <w:rFonts w:ascii="Arial" w:hAnsi="Arial" w:cs="Arial"/>
          <w:sz w:val="24"/>
          <w:szCs w:val="24"/>
        </w:rPr>
        <w:tab/>
      </w:r>
      <w:r>
        <w:rPr>
          <w:rFonts w:ascii="Segoe UI" w:hAnsi="Segoe UI" w:cs="Segoe UI"/>
          <w:color w:val="404040"/>
          <w:sz w:val="14"/>
          <w:szCs w:val="14"/>
        </w:rPr>
        <w:t>30.000,00</w:t>
      </w:r>
    </w:p>
    <w:p w14:paraId="4C37D827" w14:textId="77777777" w:rsidR="00297E4D" w:rsidRDefault="00297E4D" w:rsidP="00297E4D">
      <w:pPr>
        <w:tabs>
          <w:tab w:val="left" w:pos="90"/>
          <w:tab w:val="right" w:pos="12771"/>
          <w:tab w:val="right" w:pos="14070"/>
          <w:tab w:val="right" w:pos="15369"/>
        </w:tabs>
        <w:adjustRightInd w:val="0"/>
        <w:spacing w:before="736"/>
        <w:rPr>
          <w:rFonts w:ascii="Segoe UI" w:hAnsi="Segoe UI" w:cs="Segoe UI"/>
          <w:color w:val="404040"/>
          <w:sz w:val="34"/>
          <w:szCs w:val="34"/>
        </w:rPr>
      </w:pPr>
      <w:r>
        <w:rPr>
          <w:rFonts w:ascii="Arial" w:hAnsi="Arial" w:cs="Arial"/>
          <w:sz w:val="24"/>
          <w:szCs w:val="24"/>
        </w:rPr>
        <w:tab/>
      </w:r>
      <w:r>
        <w:rPr>
          <w:rFonts w:ascii="Segoe UI" w:hAnsi="Segoe UI" w:cs="Segoe UI"/>
          <w:color w:val="404040"/>
          <w:sz w:val="24"/>
          <w:szCs w:val="24"/>
        </w:rPr>
        <w:t>MJERA3.2.1. Unapređenje društvene infrastrukture</w:t>
      </w:r>
      <w:r>
        <w:rPr>
          <w:rFonts w:ascii="Arial" w:hAnsi="Arial" w:cs="Arial"/>
          <w:sz w:val="24"/>
          <w:szCs w:val="24"/>
        </w:rPr>
        <w:tab/>
      </w:r>
      <w:r>
        <w:rPr>
          <w:rFonts w:ascii="Segoe UI" w:hAnsi="Segoe UI" w:cs="Segoe UI"/>
          <w:color w:val="404040"/>
          <w:sz w:val="18"/>
          <w:szCs w:val="18"/>
        </w:rPr>
        <w:t>1.255.400,00</w:t>
      </w:r>
      <w:r>
        <w:rPr>
          <w:rFonts w:ascii="Arial" w:hAnsi="Arial" w:cs="Arial"/>
          <w:sz w:val="24"/>
          <w:szCs w:val="24"/>
        </w:rPr>
        <w:tab/>
      </w:r>
      <w:r>
        <w:rPr>
          <w:rFonts w:ascii="Segoe UI" w:hAnsi="Segoe UI" w:cs="Segoe UI"/>
          <w:color w:val="404040"/>
          <w:sz w:val="18"/>
          <w:szCs w:val="18"/>
        </w:rPr>
        <w:t>211.000,00</w:t>
      </w:r>
      <w:r>
        <w:rPr>
          <w:rFonts w:ascii="Arial" w:hAnsi="Arial" w:cs="Arial"/>
          <w:sz w:val="24"/>
          <w:szCs w:val="24"/>
        </w:rPr>
        <w:tab/>
      </w:r>
      <w:r>
        <w:rPr>
          <w:rFonts w:ascii="Segoe UI" w:hAnsi="Segoe UI" w:cs="Segoe UI"/>
          <w:color w:val="404040"/>
          <w:sz w:val="18"/>
          <w:szCs w:val="18"/>
        </w:rPr>
        <w:t>216.000,00</w:t>
      </w:r>
    </w:p>
    <w:p w14:paraId="156C1D6C" w14:textId="77777777" w:rsidR="00297E4D" w:rsidRDefault="00297E4D" w:rsidP="00297E4D">
      <w:pPr>
        <w:tabs>
          <w:tab w:val="center" w:pos="394"/>
          <w:tab w:val="center" w:pos="484"/>
          <w:tab w:val="left" w:pos="793"/>
          <w:tab w:val="right" w:pos="12771"/>
          <w:tab w:val="right" w:pos="14070"/>
          <w:tab w:val="right" w:pos="15369"/>
        </w:tabs>
        <w:adjustRightInd w:val="0"/>
        <w:spacing w:before="311"/>
        <w:rPr>
          <w:rFonts w:ascii="Segoe UI" w:hAnsi="Segoe UI" w:cs="Segoe UI"/>
          <w:color w:val="404040"/>
          <w:sz w:val="32"/>
          <w:szCs w:val="32"/>
        </w:rPr>
      </w:pPr>
      <w:r>
        <w:rPr>
          <w:rFonts w:ascii="Arial" w:hAnsi="Arial" w:cs="Arial"/>
          <w:sz w:val="24"/>
          <w:szCs w:val="24"/>
        </w:rPr>
        <w:tab/>
      </w:r>
      <w:r>
        <w:rPr>
          <w:rFonts w:ascii="Segoe UI" w:hAnsi="Segoe UI" w:cs="Segoe UI"/>
          <w:color w:val="404040"/>
        </w:rPr>
        <w:t>1005</w:t>
      </w:r>
      <w:r>
        <w:rPr>
          <w:rFonts w:ascii="Arial" w:hAnsi="Arial" w:cs="Arial"/>
          <w:sz w:val="24"/>
          <w:szCs w:val="24"/>
        </w:rPr>
        <w:tab/>
      </w:r>
      <w:r>
        <w:rPr>
          <w:rFonts w:ascii="Segoe UI" w:hAnsi="Segoe UI" w:cs="Segoe UI"/>
          <w:color w:val="000000"/>
          <w:sz w:val="16"/>
          <w:szCs w:val="16"/>
        </w:rPr>
        <w:t>PROGRAM</w:t>
      </w:r>
      <w:r>
        <w:rPr>
          <w:rFonts w:ascii="Arial" w:hAnsi="Arial" w:cs="Arial"/>
          <w:sz w:val="24"/>
          <w:szCs w:val="24"/>
        </w:rPr>
        <w:t xml:space="preserve"> </w:t>
      </w:r>
      <w:r>
        <w:rPr>
          <w:rFonts w:ascii="Segoe UI" w:hAnsi="Segoe UI" w:cs="Segoe UI"/>
          <w:color w:val="404040"/>
        </w:rPr>
        <w:t>Organiziranje i provođenje zaštite i spašavanja</w:t>
      </w:r>
      <w:r>
        <w:rPr>
          <w:rFonts w:ascii="Arial" w:hAnsi="Arial" w:cs="Arial"/>
          <w:sz w:val="24"/>
          <w:szCs w:val="24"/>
        </w:rPr>
        <w:tab/>
      </w:r>
      <w:r>
        <w:rPr>
          <w:rFonts w:ascii="Segoe UI" w:hAnsi="Segoe UI" w:cs="Segoe UI"/>
          <w:color w:val="404040"/>
          <w:sz w:val="18"/>
          <w:szCs w:val="18"/>
        </w:rPr>
        <w:t>206.000,00</w:t>
      </w:r>
      <w:r>
        <w:rPr>
          <w:rFonts w:ascii="Arial" w:hAnsi="Arial" w:cs="Arial"/>
          <w:sz w:val="24"/>
          <w:szCs w:val="24"/>
        </w:rPr>
        <w:tab/>
      </w:r>
      <w:r>
        <w:rPr>
          <w:rFonts w:ascii="Segoe UI" w:hAnsi="Segoe UI" w:cs="Segoe UI"/>
          <w:color w:val="404040"/>
          <w:sz w:val="18"/>
          <w:szCs w:val="18"/>
        </w:rPr>
        <w:t>211.000,00</w:t>
      </w:r>
      <w:r>
        <w:rPr>
          <w:rFonts w:ascii="Arial" w:hAnsi="Arial" w:cs="Arial"/>
          <w:sz w:val="24"/>
          <w:szCs w:val="24"/>
        </w:rPr>
        <w:tab/>
      </w:r>
      <w:r>
        <w:rPr>
          <w:rFonts w:ascii="Segoe UI" w:hAnsi="Segoe UI" w:cs="Segoe UI"/>
          <w:color w:val="404040"/>
          <w:sz w:val="18"/>
          <w:szCs w:val="18"/>
        </w:rPr>
        <w:t>204.000,00</w:t>
      </w:r>
    </w:p>
    <w:p w14:paraId="6FB1761F" w14:textId="77777777" w:rsidR="00297E4D" w:rsidRDefault="00297E4D" w:rsidP="00297E4D">
      <w:pPr>
        <w:tabs>
          <w:tab w:val="center" w:pos="394"/>
          <w:tab w:val="left" w:pos="789"/>
          <w:tab w:val="center" w:pos="3556"/>
          <w:tab w:val="left" w:pos="3894"/>
          <w:tab w:val="center" w:pos="6747"/>
          <w:tab w:val="center" w:pos="7584"/>
          <w:tab w:val="right" w:pos="12771"/>
          <w:tab w:val="right" w:pos="14070"/>
          <w:tab w:val="right" w:pos="15369"/>
        </w:tabs>
        <w:adjustRightInd w:val="0"/>
        <w:spacing w:before="176"/>
        <w:rPr>
          <w:rFonts w:ascii="Segoe UI" w:hAnsi="Segoe UI" w:cs="Segoe UI"/>
          <w:color w:val="404040"/>
          <w:sz w:val="21"/>
          <w:szCs w:val="21"/>
        </w:rPr>
      </w:pPr>
      <w:r>
        <w:rPr>
          <w:rFonts w:ascii="Arial" w:hAnsi="Arial" w:cs="Arial"/>
          <w:sz w:val="24"/>
          <w:szCs w:val="24"/>
        </w:rPr>
        <w:tab/>
      </w:r>
      <w:r>
        <w:rPr>
          <w:rFonts w:ascii="Segoe UI" w:hAnsi="Segoe UI" w:cs="Segoe UI"/>
          <w:color w:val="404040"/>
          <w:sz w:val="14"/>
          <w:szCs w:val="14"/>
        </w:rPr>
        <w:t>A100501</w:t>
      </w:r>
      <w:r>
        <w:rPr>
          <w:rFonts w:ascii="Arial" w:hAnsi="Arial" w:cs="Arial"/>
          <w:sz w:val="24"/>
          <w:szCs w:val="24"/>
        </w:rPr>
        <w:tab/>
      </w:r>
      <w:r>
        <w:rPr>
          <w:rFonts w:ascii="Segoe UI" w:hAnsi="Segoe UI" w:cs="Segoe UI"/>
          <w:color w:val="404040"/>
          <w:sz w:val="14"/>
          <w:szCs w:val="14"/>
        </w:rPr>
        <w:t>Osnovna djelatnost VZO</w:t>
      </w:r>
      <w:r>
        <w:rPr>
          <w:rFonts w:ascii="Arial" w:hAnsi="Arial" w:cs="Arial"/>
          <w:sz w:val="24"/>
          <w:szCs w:val="24"/>
        </w:rPr>
        <w:tab/>
      </w:r>
      <w:r>
        <w:rPr>
          <w:rFonts w:ascii="Segoe UI" w:hAnsi="Segoe UI" w:cs="Segoe UI"/>
          <w:color w:val="404040"/>
          <w:sz w:val="14"/>
          <w:szCs w:val="14"/>
        </w:rPr>
        <w:t>3.2.1.4.</w:t>
      </w:r>
      <w:r>
        <w:rPr>
          <w:rFonts w:ascii="Arial" w:hAnsi="Arial" w:cs="Arial"/>
          <w:sz w:val="24"/>
          <w:szCs w:val="24"/>
        </w:rPr>
        <w:tab/>
      </w:r>
      <w:r>
        <w:rPr>
          <w:rFonts w:ascii="Segoe UI" w:hAnsi="Segoe UI" w:cs="Segoe UI"/>
          <w:color w:val="404040"/>
          <w:sz w:val="14"/>
          <w:szCs w:val="14"/>
        </w:rPr>
        <w:t>Provođenje zaštite i spašavanja</w:t>
      </w:r>
      <w:r>
        <w:rPr>
          <w:rFonts w:ascii="Arial" w:hAnsi="Arial" w:cs="Arial"/>
          <w:sz w:val="24"/>
          <w:szCs w:val="24"/>
        </w:rPr>
        <w:tab/>
      </w:r>
      <w:r>
        <w:rPr>
          <w:rFonts w:ascii="Segoe UI" w:hAnsi="Segoe UI" w:cs="Segoe UI"/>
          <w:color w:val="404040"/>
          <w:sz w:val="14"/>
          <w:szCs w:val="14"/>
        </w:rPr>
        <w:t>00202</w:t>
      </w:r>
      <w:r>
        <w:rPr>
          <w:rFonts w:ascii="Arial" w:hAnsi="Arial" w:cs="Arial"/>
          <w:sz w:val="24"/>
          <w:szCs w:val="24"/>
        </w:rPr>
        <w:tab/>
      </w:r>
      <w:r>
        <w:rPr>
          <w:rFonts w:ascii="Segoe UI" w:hAnsi="Segoe UI" w:cs="Segoe UI"/>
          <w:color w:val="404040"/>
          <w:sz w:val="14"/>
          <w:szCs w:val="14"/>
        </w:rPr>
        <w:t>broj intrevencija</w:t>
      </w:r>
      <w:r>
        <w:rPr>
          <w:rFonts w:ascii="Arial" w:hAnsi="Arial" w:cs="Arial"/>
          <w:sz w:val="24"/>
          <w:szCs w:val="24"/>
        </w:rPr>
        <w:tab/>
      </w:r>
      <w:r>
        <w:rPr>
          <w:rFonts w:ascii="Segoe UI" w:hAnsi="Segoe UI" w:cs="Segoe UI"/>
          <w:color w:val="404040"/>
          <w:sz w:val="14"/>
          <w:szCs w:val="14"/>
        </w:rPr>
        <w:t>203.000,00</w:t>
      </w:r>
      <w:r>
        <w:rPr>
          <w:rFonts w:ascii="Arial" w:hAnsi="Arial" w:cs="Arial"/>
          <w:sz w:val="24"/>
          <w:szCs w:val="24"/>
        </w:rPr>
        <w:tab/>
      </w:r>
      <w:r>
        <w:rPr>
          <w:rFonts w:ascii="Segoe UI" w:hAnsi="Segoe UI" w:cs="Segoe UI"/>
          <w:color w:val="404040"/>
          <w:sz w:val="14"/>
          <w:szCs w:val="14"/>
        </w:rPr>
        <w:t>208.000,00</w:t>
      </w:r>
      <w:r>
        <w:rPr>
          <w:rFonts w:ascii="Arial" w:hAnsi="Arial" w:cs="Arial"/>
          <w:sz w:val="24"/>
          <w:szCs w:val="24"/>
        </w:rPr>
        <w:tab/>
      </w:r>
      <w:r>
        <w:rPr>
          <w:rFonts w:ascii="Segoe UI" w:hAnsi="Segoe UI" w:cs="Segoe UI"/>
          <w:color w:val="404040"/>
          <w:sz w:val="14"/>
          <w:szCs w:val="14"/>
        </w:rPr>
        <w:t>201.000,00</w:t>
      </w:r>
    </w:p>
    <w:p w14:paraId="060D84D1" w14:textId="77777777" w:rsidR="00297E4D" w:rsidRDefault="00297E4D" w:rsidP="00297E4D">
      <w:pPr>
        <w:tabs>
          <w:tab w:val="center" w:pos="7584"/>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 xml:space="preserve"> i događanja, </w:t>
      </w:r>
    </w:p>
    <w:p w14:paraId="4FACFBA6" w14:textId="77777777" w:rsidR="00297E4D" w:rsidRDefault="00297E4D" w:rsidP="00297E4D">
      <w:pPr>
        <w:tabs>
          <w:tab w:val="center" w:pos="7584"/>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nabava opreme</w:t>
      </w:r>
    </w:p>
    <w:p w14:paraId="3A3EF236" w14:textId="77777777" w:rsidR="00297E4D" w:rsidRPr="009632AB" w:rsidRDefault="00297E4D" w:rsidP="00297E4D">
      <w:pPr>
        <w:tabs>
          <w:tab w:val="center" w:pos="394"/>
          <w:tab w:val="center" w:pos="2004"/>
          <w:tab w:val="center" w:pos="3556"/>
          <w:tab w:val="center" w:pos="5181"/>
          <w:tab w:val="center" w:pos="6747"/>
          <w:tab w:val="center" w:pos="7581"/>
          <w:tab w:val="center" w:pos="8706"/>
          <w:tab w:val="center" w:pos="9846"/>
          <w:tab w:val="center" w:pos="10947"/>
          <w:tab w:val="center" w:pos="12127"/>
          <w:tab w:val="center" w:pos="13426"/>
          <w:tab w:val="center" w:pos="14725"/>
        </w:tabs>
        <w:adjustRightInd w:val="0"/>
        <w:rPr>
          <w:rFonts w:ascii="Segoe UI" w:hAnsi="Segoe UI" w:cs="Segoe UI"/>
          <w:color w:val="000000"/>
          <w:sz w:val="27"/>
          <w:szCs w:val="27"/>
          <w:highlight w:val="lightGray"/>
        </w:rPr>
      </w:pPr>
      <w:r>
        <w:rPr>
          <w:rFonts w:ascii="Arial" w:hAnsi="Arial" w:cs="Arial"/>
          <w:sz w:val="24"/>
          <w:szCs w:val="24"/>
        </w:rPr>
        <w:br w:type="page"/>
      </w:r>
      <w:r>
        <w:rPr>
          <w:rFonts w:ascii="Arial" w:hAnsi="Arial" w:cs="Arial"/>
          <w:sz w:val="24"/>
          <w:szCs w:val="24"/>
        </w:rPr>
        <w:lastRenderedPageBreak/>
        <w:tab/>
      </w:r>
      <w:r w:rsidRPr="009632AB">
        <w:rPr>
          <w:rFonts w:ascii="Segoe UI" w:hAnsi="Segoe UI" w:cs="Segoe UI"/>
          <w:color w:val="000000"/>
          <w:sz w:val="18"/>
          <w:szCs w:val="18"/>
          <w:highlight w:val="lightGray"/>
        </w:rPr>
        <w:t>Akt/pr.</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Aktivnost/Projekt</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Oznaka</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Pokazatelj rezultata</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Org.</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Polazna</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Plan 2021</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Projekcija 2022</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 xml:space="preserve">Projekcija </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Plan 2021</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Projekcija 2022</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Projekcija 2023</w:t>
      </w:r>
    </w:p>
    <w:p w14:paraId="1BDED278" w14:textId="77777777" w:rsidR="00297E4D" w:rsidRPr="009632AB" w:rsidRDefault="00297E4D" w:rsidP="00297E4D">
      <w:pPr>
        <w:tabs>
          <w:tab w:val="center" w:pos="6747"/>
          <w:tab w:val="center" w:pos="7581"/>
          <w:tab w:val="center" w:pos="10947"/>
        </w:tabs>
        <w:adjustRightInd w:val="0"/>
        <w:rPr>
          <w:rFonts w:ascii="Segoe UI" w:hAnsi="Segoe UI" w:cs="Segoe UI"/>
          <w:color w:val="000000"/>
          <w:sz w:val="24"/>
          <w:szCs w:val="24"/>
          <w:highlight w:val="lightGray"/>
        </w:rPr>
      </w:pPr>
      <w:r w:rsidRPr="009632AB">
        <w:rPr>
          <w:rFonts w:ascii="Arial" w:hAnsi="Arial" w:cs="Arial"/>
          <w:sz w:val="24"/>
          <w:szCs w:val="24"/>
          <w:highlight w:val="lightGray"/>
        </w:rPr>
        <w:tab/>
      </w:r>
      <w:r w:rsidRPr="009632AB">
        <w:rPr>
          <w:rFonts w:ascii="Segoe UI" w:hAnsi="Segoe UI" w:cs="Segoe UI"/>
          <w:color w:val="000000"/>
          <w:sz w:val="18"/>
          <w:szCs w:val="18"/>
          <w:highlight w:val="lightGray"/>
        </w:rPr>
        <w:t>klas.</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vrijednost</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2023</w:t>
      </w:r>
    </w:p>
    <w:p w14:paraId="4E3CF8B2" w14:textId="77777777" w:rsidR="00297E4D" w:rsidRDefault="00297E4D" w:rsidP="00297E4D">
      <w:pPr>
        <w:tabs>
          <w:tab w:val="center" w:pos="394"/>
          <w:tab w:val="center" w:pos="2004"/>
          <w:tab w:val="center" w:pos="3557"/>
          <w:tab w:val="center" w:pos="5182"/>
          <w:tab w:val="center" w:pos="6748"/>
          <w:tab w:val="center" w:pos="7582"/>
          <w:tab w:val="center" w:pos="8707"/>
          <w:tab w:val="center" w:pos="9847"/>
          <w:tab w:val="center" w:pos="10948"/>
          <w:tab w:val="center" w:pos="12128"/>
          <w:tab w:val="center" w:pos="13427"/>
          <w:tab w:val="center" w:pos="14726"/>
        </w:tabs>
        <w:adjustRightInd w:val="0"/>
        <w:spacing w:before="6"/>
        <w:rPr>
          <w:rFonts w:ascii="Segoe UI" w:hAnsi="Segoe UI" w:cs="Segoe UI"/>
          <w:color w:val="000000"/>
          <w:sz w:val="27"/>
          <w:szCs w:val="27"/>
        </w:rPr>
      </w:pPr>
      <w:r w:rsidRPr="009632AB">
        <w:rPr>
          <w:rFonts w:ascii="Arial" w:hAnsi="Arial" w:cs="Arial"/>
          <w:sz w:val="24"/>
          <w:szCs w:val="24"/>
          <w:highlight w:val="lightGray"/>
        </w:rPr>
        <w:tab/>
      </w:r>
      <w:r w:rsidRPr="009632AB">
        <w:rPr>
          <w:rFonts w:ascii="Segoe UI" w:hAnsi="Segoe UI" w:cs="Segoe UI"/>
          <w:color w:val="000000"/>
          <w:sz w:val="18"/>
          <w:szCs w:val="18"/>
          <w:highlight w:val="lightGray"/>
        </w:rPr>
        <w:t>1</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2</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3</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4</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5</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6</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7</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8</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9</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10</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11</w:t>
      </w:r>
      <w:r w:rsidRPr="009632AB">
        <w:rPr>
          <w:rFonts w:ascii="Arial" w:hAnsi="Arial" w:cs="Arial"/>
          <w:sz w:val="24"/>
          <w:szCs w:val="24"/>
          <w:highlight w:val="lightGray"/>
        </w:rPr>
        <w:tab/>
      </w:r>
      <w:r w:rsidRPr="009632AB">
        <w:rPr>
          <w:rFonts w:ascii="Segoe UI" w:hAnsi="Segoe UI" w:cs="Segoe UI"/>
          <w:color w:val="000000"/>
          <w:sz w:val="18"/>
          <w:szCs w:val="18"/>
          <w:highlight w:val="lightGray"/>
        </w:rPr>
        <w:t>12</w:t>
      </w:r>
    </w:p>
    <w:p w14:paraId="141D99DC" w14:textId="77777777" w:rsidR="00297E4D" w:rsidRDefault="00297E4D" w:rsidP="00297E4D">
      <w:pPr>
        <w:tabs>
          <w:tab w:val="center" w:pos="394"/>
          <w:tab w:val="left" w:pos="789"/>
          <w:tab w:val="center" w:pos="3556"/>
          <w:tab w:val="left" w:pos="3894"/>
          <w:tab w:val="center" w:pos="6747"/>
          <w:tab w:val="center" w:pos="7584"/>
          <w:tab w:val="right" w:pos="12771"/>
          <w:tab w:val="right" w:pos="14070"/>
          <w:tab w:val="right" w:pos="15369"/>
        </w:tabs>
        <w:adjustRightInd w:val="0"/>
        <w:spacing w:before="24"/>
        <w:rPr>
          <w:rFonts w:ascii="Segoe UI" w:hAnsi="Segoe UI" w:cs="Segoe UI"/>
          <w:color w:val="404040"/>
          <w:sz w:val="21"/>
          <w:szCs w:val="21"/>
        </w:rPr>
      </w:pPr>
      <w:r>
        <w:rPr>
          <w:rFonts w:ascii="Arial" w:hAnsi="Arial" w:cs="Arial"/>
          <w:sz w:val="24"/>
          <w:szCs w:val="24"/>
        </w:rPr>
        <w:tab/>
      </w:r>
      <w:r>
        <w:rPr>
          <w:rFonts w:ascii="Segoe UI" w:hAnsi="Segoe UI" w:cs="Segoe UI"/>
          <w:color w:val="404040"/>
          <w:sz w:val="14"/>
          <w:szCs w:val="14"/>
        </w:rPr>
        <w:t>A100502</w:t>
      </w:r>
      <w:r>
        <w:rPr>
          <w:rFonts w:ascii="Arial" w:hAnsi="Arial" w:cs="Arial"/>
          <w:sz w:val="24"/>
          <w:szCs w:val="24"/>
        </w:rPr>
        <w:tab/>
      </w:r>
      <w:r>
        <w:rPr>
          <w:rFonts w:ascii="Segoe UI" w:hAnsi="Segoe UI" w:cs="Segoe UI"/>
          <w:color w:val="404040"/>
          <w:sz w:val="14"/>
          <w:szCs w:val="14"/>
        </w:rPr>
        <w:t>Civilna zaštita</w:t>
      </w:r>
      <w:r>
        <w:rPr>
          <w:rFonts w:ascii="Arial" w:hAnsi="Arial" w:cs="Arial"/>
          <w:sz w:val="24"/>
          <w:szCs w:val="24"/>
        </w:rPr>
        <w:tab/>
      </w:r>
      <w:r>
        <w:rPr>
          <w:rFonts w:ascii="Segoe UI" w:hAnsi="Segoe UI" w:cs="Segoe UI"/>
          <w:color w:val="404040"/>
          <w:sz w:val="14"/>
          <w:szCs w:val="14"/>
        </w:rPr>
        <w:t>3.2.1.5.</w:t>
      </w:r>
      <w:r>
        <w:rPr>
          <w:rFonts w:ascii="Arial" w:hAnsi="Arial" w:cs="Arial"/>
          <w:sz w:val="24"/>
          <w:szCs w:val="24"/>
        </w:rPr>
        <w:tab/>
      </w:r>
      <w:r>
        <w:rPr>
          <w:rFonts w:ascii="Segoe UI" w:hAnsi="Segoe UI" w:cs="Segoe UI"/>
          <w:color w:val="404040"/>
          <w:sz w:val="14"/>
          <w:szCs w:val="14"/>
        </w:rPr>
        <w:t>poboljšanje uvjeta za rad</w:t>
      </w:r>
      <w:r>
        <w:rPr>
          <w:rFonts w:ascii="Arial" w:hAnsi="Arial" w:cs="Arial"/>
          <w:sz w:val="24"/>
          <w:szCs w:val="24"/>
        </w:rPr>
        <w:tab/>
      </w:r>
      <w:r>
        <w:rPr>
          <w:rFonts w:ascii="Segoe UI" w:hAnsi="Segoe UI" w:cs="Segoe UI"/>
          <w:color w:val="404040"/>
          <w:sz w:val="14"/>
          <w:szCs w:val="14"/>
        </w:rPr>
        <w:t>00202</w:t>
      </w:r>
      <w:r>
        <w:rPr>
          <w:rFonts w:ascii="Arial" w:hAnsi="Arial" w:cs="Arial"/>
          <w:sz w:val="24"/>
          <w:szCs w:val="24"/>
        </w:rPr>
        <w:tab/>
      </w:r>
      <w:r>
        <w:rPr>
          <w:rFonts w:ascii="Segoe UI" w:hAnsi="Segoe UI" w:cs="Segoe UI"/>
          <w:color w:val="404040"/>
          <w:sz w:val="14"/>
          <w:szCs w:val="14"/>
        </w:rPr>
        <w:t>nabava opreme+</w:t>
      </w:r>
      <w:r>
        <w:rPr>
          <w:rFonts w:ascii="Arial" w:hAnsi="Arial" w:cs="Arial"/>
          <w:sz w:val="24"/>
          <w:szCs w:val="24"/>
        </w:rPr>
        <w:tab/>
      </w:r>
      <w:r>
        <w:rPr>
          <w:rFonts w:ascii="Segoe UI" w:hAnsi="Segoe UI" w:cs="Segoe UI"/>
          <w:color w:val="404040"/>
          <w:sz w:val="14"/>
          <w:szCs w:val="14"/>
        </w:rPr>
        <w:t>3.000,00</w:t>
      </w:r>
      <w:r>
        <w:rPr>
          <w:rFonts w:ascii="Arial" w:hAnsi="Arial" w:cs="Arial"/>
          <w:sz w:val="24"/>
          <w:szCs w:val="24"/>
        </w:rPr>
        <w:tab/>
      </w:r>
      <w:r>
        <w:rPr>
          <w:rFonts w:ascii="Segoe UI" w:hAnsi="Segoe UI" w:cs="Segoe UI"/>
          <w:color w:val="404040"/>
          <w:sz w:val="14"/>
          <w:szCs w:val="14"/>
        </w:rPr>
        <w:t>3.000,00</w:t>
      </w:r>
      <w:r>
        <w:rPr>
          <w:rFonts w:ascii="Arial" w:hAnsi="Arial" w:cs="Arial"/>
          <w:sz w:val="24"/>
          <w:szCs w:val="24"/>
        </w:rPr>
        <w:tab/>
      </w:r>
      <w:r>
        <w:rPr>
          <w:rFonts w:ascii="Segoe UI" w:hAnsi="Segoe UI" w:cs="Segoe UI"/>
          <w:color w:val="404040"/>
          <w:sz w:val="14"/>
          <w:szCs w:val="14"/>
        </w:rPr>
        <w:t>3.000,00</w:t>
      </w:r>
    </w:p>
    <w:p w14:paraId="4EA4548E" w14:textId="77777777" w:rsidR="00297E4D" w:rsidRDefault="00297E4D" w:rsidP="00297E4D">
      <w:pPr>
        <w:tabs>
          <w:tab w:val="center" w:pos="394"/>
          <w:tab w:val="center" w:pos="484"/>
          <w:tab w:val="left" w:pos="793"/>
          <w:tab w:val="right" w:pos="12771"/>
          <w:tab w:val="right" w:pos="14070"/>
          <w:tab w:val="right" w:pos="15369"/>
        </w:tabs>
        <w:adjustRightInd w:val="0"/>
        <w:spacing w:before="736"/>
        <w:rPr>
          <w:rFonts w:ascii="Segoe UI" w:hAnsi="Segoe UI" w:cs="Segoe UI"/>
          <w:color w:val="404040"/>
          <w:sz w:val="32"/>
          <w:szCs w:val="32"/>
        </w:rPr>
      </w:pPr>
      <w:r>
        <w:rPr>
          <w:rFonts w:ascii="Arial" w:hAnsi="Arial" w:cs="Arial"/>
          <w:sz w:val="24"/>
          <w:szCs w:val="24"/>
        </w:rPr>
        <w:tab/>
      </w:r>
      <w:r>
        <w:rPr>
          <w:rFonts w:ascii="Segoe UI" w:hAnsi="Segoe UI" w:cs="Segoe UI"/>
          <w:color w:val="404040"/>
        </w:rPr>
        <w:t>1013</w:t>
      </w:r>
      <w:r>
        <w:rPr>
          <w:rFonts w:ascii="Arial" w:hAnsi="Arial" w:cs="Arial"/>
          <w:sz w:val="24"/>
          <w:szCs w:val="24"/>
        </w:rPr>
        <w:tab/>
      </w:r>
      <w:r>
        <w:rPr>
          <w:rFonts w:ascii="Segoe UI" w:hAnsi="Segoe UI" w:cs="Segoe UI"/>
          <w:color w:val="000000"/>
          <w:sz w:val="16"/>
          <w:szCs w:val="16"/>
        </w:rPr>
        <w:t>PROGRAM</w:t>
      </w:r>
      <w:r>
        <w:rPr>
          <w:rFonts w:ascii="Arial" w:hAnsi="Arial" w:cs="Arial"/>
          <w:sz w:val="24"/>
          <w:szCs w:val="24"/>
        </w:rPr>
        <w:t xml:space="preserve"> </w:t>
      </w:r>
      <w:r>
        <w:rPr>
          <w:rFonts w:ascii="Segoe UI" w:hAnsi="Segoe UI" w:cs="Segoe UI"/>
          <w:color w:val="404040"/>
        </w:rPr>
        <w:t>Izgradnja objekata i uređaja komunalne infrastrukture</w:t>
      </w:r>
      <w:r>
        <w:rPr>
          <w:rFonts w:ascii="Arial" w:hAnsi="Arial" w:cs="Arial"/>
          <w:sz w:val="24"/>
          <w:szCs w:val="24"/>
        </w:rPr>
        <w:tab/>
      </w:r>
      <w:r>
        <w:rPr>
          <w:rFonts w:ascii="Segoe UI" w:hAnsi="Segoe UI" w:cs="Segoe UI"/>
          <w:color w:val="404040"/>
          <w:sz w:val="18"/>
          <w:szCs w:val="18"/>
        </w:rPr>
        <w:t>1.049.400,00</w:t>
      </w:r>
      <w:r>
        <w:rPr>
          <w:rFonts w:ascii="Arial" w:hAnsi="Arial" w:cs="Arial"/>
          <w:sz w:val="24"/>
          <w:szCs w:val="24"/>
        </w:rPr>
        <w:tab/>
      </w:r>
      <w:r>
        <w:rPr>
          <w:rFonts w:ascii="Segoe UI" w:hAnsi="Segoe UI" w:cs="Segoe UI"/>
          <w:color w:val="404040"/>
          <w:sz w:val="18"/>
          <w:szCs w:val="18"/>
        </w:rPr>
        <w:t>0,00</w:t>
      </w:r>
      <w:r>
        <w:rPr>
          <w:rFonts w:ascii="Arial" w:hAnsi="Arial" w:cs="Arial"/>
          <w:sz w:val="24"/>
          <w:szCs w:val="24"/>
        </w:rPr>
        <w:tab/>
      </w:r>
      <w:r>
        <w:rPr>
          <w:rFonts w:ascii="Segoe UI" w:hAnsi="Segoe UI" w:cs="Segoe UI"/>
          <w:color w:val="404040"/>
          <w:sz w:val="18"/>
          <w:szCs w:val="18"/>
        </w:rPr>
        <w:t>12.000,00</w:t>
      </w:r>
    </w:p>
    <w:p w14:paraId="114C97F1" w14:textId="77777777" w:rsidR="00297E4D" w:rsidRDefault="00297E4D" w:rsidP="00297E4D">
      <w:pPr>
        <w:tabs>
          <w:tab w:val="center" w:pos="394"/>
          <w:tab w:val="left" w:pos="789"/>
          <w:tab w:val="center" w:pos="3556"/>
          <w:tab w:val="left" w:pos="3894"/>
          <w:tab w:val="center" w:pos="6747"/>
          <w:tab w:val="center" w:pos="8694"/>
          <w:tab w:val="right" w:pos="12771"/>
          <w:tab w:val="right" w:pos="14070"/>
          <w:tab w:val="right" w:pos="15369"/>
        </w:tabs>
        <w:adjustRightInd w:val="0"/>
        <w:spacing w:before="176"/>
        <w:rPr>
          <w:rFonts w:ascii="Segoe UI" w:hAnsi="Segoe UI" w:cs="Segoe UI"/>
          <w:color w:val="404040"/>
          <w:sz w:val="21"/>
          <w:szCs w:val="21"/>
        </w:rPr>
      </w:pPr>
      <w:r>
        <w:rPr>
          <w:rFonts w:ascii="Arial" w:hAnsi="Arial" w:cs="Arial"/>
          <w:sz w:val="24"/>
          <w:szCs w:val="24"/>
        </w:rPr>
        <w:tab/>
      </w:r>
      <w:r>
        <w:rPr>
          <w:rFonts w:ascii="Segoe UI" w:hAnsi="Segoe UI" w:cs="Segoe UI"/>
          <w:color w:val="404040"/>
          <w:sz w:val="14"/>
          <w:szCs w:val="14"/>
        </w:rPr>
        <w:t>K101308</w:t>
      </w:r>
      <w:r>
        <w:rPr>
          <w:rFonts w:ascii="Arial" w:hAnsi="Arial" w:cs="Arial"/>
          <w:sz w:val="24"/>
          <w:szCs w:val="24"/>
        </w:rPr>
        <w:tab/>
      </w:r>
      <w:r>
        <w:rPr>
          <w:rFonts w:ascii="Segoe UI" w:hAnsi="Segoe UI" w:cs="Segoe UI"/>
          <w:color w:val="404040"/>
          <w:sz w:val="14"/>
          <w:szCs w:val="14"/>
        </w:rPr>
        <w:t>Izgradnja - "Centar udruga "</w:t>
      </w:r>
      <w:r>
        <w:rPr>
          <w:rFonts w:ascii="Arial" w:hAnsi="Arial" w:cs="Arial"/>
          <w:sz w:val="24"/>
          <w:szCs w:val="24"/>
        </w:rPr>
        <w:tab/>
      </w:r>
      <w:r>
        <w:rPr>
          <w:rFonts w:ascii="Segoe UI" w:hAnsi="Segoe UI" w:cs="Segoe UI"/>
          <w:color w:val="404040"/>
          <w:sz w:val="14"/>
          <w:szCs w:val="14"/>
        </w:rPr>
        <w:t>3.2.1.1.</w:t>
      </w:r>
      <w:r>
        <w:rPr>
          <w:rFonts w:ascii="Arial" w:hAnsi="Arial" w:cs="Arial"/>
          <w:sz w:val="24"/>
          <w:szCs w:val="24"/>
        </w:rPr>
        <w:tab/>
      </w:r>
      <w:r>
        <w:rPr>
          <w:rFonts w:ascii="Segoe UI" w:hAnsi="Segoe UI" w:cs="Segoe UI"/>
          <w:color w:val="404040"/>
          <w:sz w:val="14"/>
          <w:szCs w:val="14"/>
        </w:rPr>
        <w:t>uređenje parkirališta</w:t>
      </w:r>
      <w:r>
        <w:rPr>
          <w:rFonts w:ascii="Arial" w:hAnsi="Arial" w:cs="Arial"/>
          <w:sz w:val="24"/>
          <w:szCs w:val="24"/>
        </w:rPr>
        <w:tab/>
      </w:r>
      <w:r>
        <w:rPr>
          <w:rFonts w:ascii="Segoe UI" w:hAnsi="Segoe UI" w:cs="Segoe UI"/>
          <w:color w:val="404040"/>
          <w:sz w:val="14"/>
          <w:szCs w:val="14"/>
        </w:rPr>
        <w:t>00202</w:t>
      </w:r>
      <w:r>
        <w:rPr>
          <w:rFonts w:ascii="Arial" w:hAnsi="Arial" w:cs="Arial"/>
          <w:sz w:val="24"/>
          <w:szCs w:val="24"/>
        </w:rPr>
        <w:tab/>
      </w:r>
      <w:r>
        <w:rPr>
          <w:rFonts w:ascii="Segoe UI" w:hAnsi="Segoe UI" w:cs="Segoe UI"/>
          <w:color w:val="404040"/>
          <w:sz w:val="14"/>
          <w:szCs w:val="14"/>
        </w:rPr>
        <w:t>parkiralište</w:t>
      </w:r>
      <w:r>
        <w:rPr>
          <w:rFonts w:ascii="Arial" w:hAnsi="Arial" w:cs="Arial"/>
          <w:sz w:val="24"/>
          <w:szCs w:val="24"/>
        </w:rPr>
        <w:tab/>
      </w:r>
      <w:r>
        <w:rPr>
          <w:rFonts w:ascii="Segoe UI" w:hAnsi="Segoe UI" w:cs="Segoe UI"/>
          <w:color w:val="404040"/>
          <w:sz w:val="14"/>
          <w:szCs w:val="14"/>
        </w:rPr>
        <w:t>265.000,00</w:t>
      </w:r>
      <w:r>
        <w:rPr>
          <w:rFonts w:ascii="Arial" w:hAnsi="Arial" w:cs="Arial"/>
          <w:sz w:val="24"/>
          <w:szCs w:val="24"/>
        </w:rPr>
        <w:tab/>
      </w:r>
      <w:r>
        <w:rPr>
          <w:rFonts w:ascii="Segoe UI" w:hAnsi="Segoe UI" w:cs="Segoe UI"/>
          <w:color w:val="404040"/>
          <w:sz w:val="14"/>
          <w:szCs w:val="14"/>
        </w:rPr>
        <w:t>0,00</w:t>
      </w:r>
      <w:r>
        <w:rPr>
          <w:rFonts w:ascii="Arial" w:hAnsi="Arial" w:cs="Arial"/>
          <w:sz w:val="24"/>
          <w:szCs w:val="24"/>
        </w:rPr>
        <w:tab/>
      </w:r>
      <w:r>
        <w:rPr>
          <w:rFonts w:ascii="Segoe UI" w:hAnsi="Segoe UI" w:cs="Segoe UI"/>
          <w:color w:val="404040"/>
          <w:sz w:val="14"/>
          <w:szCs w:val="14"/>
        </w:rPr>
        <w:t>12.000,00</w:t>
      </w:r>
    </w:p>
    <w:p w14:paraId="426DAF8C" w14:textId="77777777" w:rsidR="00297E4D" w:rsidRDefault="00297E4D" w:rsidP="00297E4D">
      <w:pPr>
        <w:tabs>
          <w:tab w:val="center" w:pos="394"/>
          <w:tab w:val="left" w:pos="789"/>
          <w:tab w:val="center" w:pos="3556"/>
          <w:tab w:val="left" w:pos="3894"/>
          <w:tab w:val="center" w:pos="6747"/>
          <w:tab w:val="center" w:pos="7584"/>
          <w:tab w:val="center" w:pos="8694"/>
          <w:tab w:val="center" w:pos="9804"/>
          <w:tab w:val="right" w:pos="12771"/>
          <w:tab w:val="right" w:pos="14070"/>
          <w:tab w:val="right" w:pos="15369"/>
        </w:tabs>
        <w:adjustRightInd w:val="0"/>
        <w:spacing w:before="736"/>
        <w:rPr>
          <w:rFonts w:ascii="Segoe UI" w:hAnsi="Segoe UI" w:cs="Segoe UI"/>
          <w:color w:val="404040"/>
          <w:sz w:val="21"/>
          <w:szCs w:val="21"/>
        </w:rPr>
      </w:pPr>
      <w:r>
        <w:rPr>
          <w:rFonts w:ascii="Arial" w:hAnsi="Arial" w:cs="Arial"/>
          <w:sz w:val="24"/>
          <w:szCs w:val="24"/>
        </w:rPr>
        <w:tab/>
      </w:r>
      <w:r>
        <w:rPr>
          <w:rFonts w:ascii="Segoe UI" w:hAnsi="Segoe UI" w:cs="Segoe UI"/>
          <w:color w:val="404040"/>
          <w:sz w:val="14"/>
          <w:szCs w:val="14"/>
        </w:rPr>
        <w:t>K101311</w:t>
      </w:r>
      <w:r>
        <w:rPr>
          <w:rFonts w:ascii="Arial" w:hAnsi="Arial" w:cs="Arial"/>
          <w:sz w:val="24"/>
          <w:szCs w:val="24"/>
        </w:rPr>
        <w:tab/>
      </w:r>
      <w:r>
        <w:rPr>
          <w:rFonts w:ascii="Segoe UI" w:hAnsi="Segoe UI" w:cs="Segoe UI"/>
          <w:color w:val="404040"/>
          <w:sz w:val="14"/>
          <w:szCs w:val="14"/>
        </w:rPr>
        <w:t>Povećanje sigurnosti prometa</w:t>
      </w:r>
      <w:r>
        <w:rPr>
          <w:rFonts w:ascii="Arial" w:hAnsi="Arial" w:cs="Arial"/>
          <w:sz w:val="24"/>
          <w:szCs w:val="24"/>
        </w:rPr>
        <w:tab/>
      </w:r>
      <w:r>
        <w:rPr>
          <w:rFonts w:ascii="Segoe UI" w:hAnsi="Segoe UI" w:cs="Segoe UI"/>
          <w:color w:val="404040"/>
          <w:sz w:val="14"/>
          <w:szCs w:val="14"/>
        </w:rPr>
        <w:t>3.2.1.2.</w:t>
      </w:r>
      <w:r>
        <w:rPr>
          <w:rFonts w:ascii="Arial" w:hAnsi="Arial" w:cs="Arial"/>
          <w:sz w:val="24"/>
          <w:szCs w:val="24"/>
        </w:rPr>
        <w:tab/>
      </w:r>
      <w:r>
        <w:rPr>
          <w:rFonts w:ascii="Segoe UI" w:hAnsi="Segoe UI" w:cs="Segoe UI"/>
          <w:color w:val="404040"/>
          <w:sz w:val="14"/>
          <w:szCs w:val="14"/>
        </w:rPr>
        <w:t>izrada signalizacije</w:t>
      </w:r>
      <w:r>
        <w:rPr>
          <w:rFonts w:ascii="Arial" w:hAnsi="Arial" w:cs="Arial"/>
          <w:sz w:val="24"/>
          <w:szCs w:val="24"/>
        </w:rPr>
        <w:tab/>
      </w:r>
      <w:r>
        <w:rPr>
          <w:rFonts w:ascii="Segoe UI" w:hAnsi="Segoe UI" w:cs="Segoe UI"/>
          <w:color w:val="404040"/>
          <w:sz w:val="14"/>
          <w:szCs w:val="14"/>
        </w:rPr>
        <w:t>00202</w:t>
      </w:r>
      <w:r>
        <w:rPr>
          <w:rFonts w:ascii="Arial" w:hAnsi="Arial" w:cs="Arial"/>
          <w:sz w:val="24"/>
          <w:szCs w:val="24"/>
        </w:rPr>
        <w:tab/>
      </w:r>
      <w:r>
        <w:rPr>
          <w:rFonts w:ascii="Segoe UI" w:hAnsi="Segoe UI" w:cs="Segoe UI"/>
          <w:color w:val="404040"/>
          <w:sz w:val="14"/>
          <w:szCs w:val="14"/>
        </w:rPr>
        <w:t xml:space="preserve">povećanje </w:t>
      </w:r>
      <w:r>
        <w:rPr>
          <w:rFonts w:ascii="Arial" w:hAnsi="Arial" w:cs="Arial"/>
          <w:sz w:val="24"/>
          <w:szCs w:val="24"/>
        </w:rPr>
        <w:tab/>
      </w:r>
      <w:r>
        <w:rPr>
          <w:rFonts w:ascii="Segoe UI" w:hAnsi="Segoe UI" w:cs="Segoe UI"/>
          <w:color w:val="404040"/>
          <w:sz w:val="14"/>
          <w:szCs w:val="14"/>
        </w:rPr>
        <w:t>na Trgu S.Radića</w:t>
      </w:r>
      <w:r>
        <w:rPr>
          <w:rFonts w:ascii="Arial" w:hAnsi="Arial" w:cs="Arial"/>
          <w:sz w:val="24"/>
          <w:szCs w:val="24"/>
        </w:rPr>
        <w:tab/>
      </w:r>
      <w:r>
        <w:rPr>
          <w:rFonts w:ascii="Segoe UI" w:hAnsi="Segoe UI" w:cs="Segoe UI"/>
          <w:color w:val="404040"/>
          <w:sz w:val="14"/>
          <w:szCs w:val="14"/>
        </w:rPr>
        <w:t>kod Šumske vile</w:t>
      </w:r>
      <w:r>
        <w:rPr>
          <w:rFonts w:ascii="Arial" w:hAnsi="Arial" w:cs="Arial"/>
          <w:sz w:val="24"/>
          <w:szCs w:val="24"/>
        </w:rPr>
        <w:tab/>
      </w:r>
      <w:r>
        <w:rPr>
          <w:rFonts w:ascii="Segoe UI" w:hAnsi="Segoe UI" w:cs="Segoe UI"/>
          <w:color w:val="404040"/>
          <w:sz w:val="14"/>
          <w:szCs w:val="14"/>
        </w:rPr>
        <w:t>284.400,00</w:t>
      </w:r>
      <w:r>
        <w:rPr>
          <w:rFonts w:ascii="Arial" w:hAnsi="Arial" w:cs="Arial"/>
          <w:sz w:val="24"/>
          <w:szCs w:val="24"/>
        </w:rPr>
        <w:tab/>
      </w:r>
      <w:r>
        <w:rPr>
          <w:rFonts w:ascii="Segoe UI" w:hAnsi="Segoe UI" w:cs="Segoe UI"/>
          <w:color w:val="404040"/>
          <w:sz w:val="14"/>
          <w:szCs w:val="14"/>
        </w:rPr>
        <w:t>0,00</w:t>
      </w:r>
      <w:r>
        <w:rPr>
          <w:rFonts w:ascii="Arial" w:hAnsi="Arial" w:cs="Arial"/>
          <w:sz w:val="24"/>
          <w:szCs w:val="24"/>
        </w:rPr>
        <w:tab/>
      </w:r>
      <w:r>
        <w:rPr>
          <w:rFonts w:ascii="Segoe UI" w:hAnsi="Segoe UI" w:cs="Segoe UI"/>
          <w:color w:val="404040"/>
          <w:sz w:val="14"/>
          <w:szCs w:val="14"/>
        </w:rPr>
        <w:t>0,00</w:t>
      </w:r>
    </w:p>
    <w:p w14:paraId="04F47424" w14:textId="77777777" w:rsidR="00297E4D" w:rsidRDefault="00297E4D" w:rsidP="00297E4D">
      <w:pPr>
        <w:tabs>
          <w:tab w:val="center" w:pos="7584"/>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 xml:space="preserve">sigurnosti u </w:t>
      </w:r>
    </w:p>
    <w:p w14:paraId="31183A3B" w14:textId="77777777" w:rsidR="00297E4D" w:rsidRDefault="00297E4D" w:rsidP="00297E4D">
      <w:pPr>
        <w:tabs>
          <w:tab w:val="center" w:pos="7584"/>
        </w:tabs>
        <w:adjustRightInd w:val="0"/>
        <w:rPr>
          <w:rFonts w:ascii="Segoe UI" w:hAnsi="Segoe UI" w:cs="Segoe UI"/>
          <w:color w:val="404040"/>
          <w:sz w:val="18"/>
          <w:szCs w:val="18"/>
        </w:rPr>
      </w:pPr>
      <w:r>
        <w:rPr>
          <w:rFonts w:ascii="Arial" w:hAnsi="Arial" w:cs="Arial"/>
          <w:sz w:val="24"/>
          <w:szCs w:val="24"/>
        </w:rPr>
        <w:tab/>
      </w:r>
      <w:r>
        <w:rPr>
          <w:rFonts w:ascii="Segoe UI" w:hAnsi="Segoe UI" w:cs="Segoe UI"/>
          <w:color w:val="404040"/>
          <w:sz w:val="14"/>
          <w:szCs w:val="14"/>
        </w:rPr>
        <w:t>prometu</w:t>
      </w:r>
    </w:p>
    <w:p w14:paraId="097EC945" w14:textId="77777777" w:rsidR="00297E4D" w:rsidRDefault="00297E4D" w:rsidP="00297E4D">
      <w:pPr>
        <w:tabs>
          <w:tab w:val="center" w:pos="394"/>
          <w:tab w:val="left" w:pos="789"/>
          <w:tab w:val="center" w:pos="3556"/>
          <w:tab w:val="left" w:pos="3894"/>
          <w:tab w:val="center" w:pos="6747"/>
          <w:tab w:val="center" w:pos="8694"/>
          <w:tab w:val="right" w:pos="12771"/>
          <w:tab w:val="right" w:pos="14070"/>
          <w:tab w:val="right" w:pos="15369"/>
        </w:tabs>
        <w:adjustRightInd w:val="0"/>
        <w:spacing w:before="396"/>
        <w:rPr>
          <w:rFonts w:ascii="Segoe UI" w:hAnsi="Segoe UI" w:cs="Segoe UI"/>
          <w:color w:val="404040"/>
          <w:sz w:val="21"/>
          <w:szCs w:val="21"/>
        </w:rPr>
      </w:pPr>
      <w:r>
        <w:rPr>
          <w:rFonts w:ascii="Arial" w:hAnsi="Arial" w:cs="Arial"/>
          <w:sz w:val="24"/>
          <w:szCs w:val="24"/>
        </w:rPr>
        <w:tab/>
      </w:r>
      <w:r>
        <w:rPr>
          <w:rFonts w:ascii="Segoe UI" w:hAnsi="Segoe UI" w:cs="Segoe UI"/>
          <w:color w:val="404040"/>
          <w:sz w:val="14"/>
          <w:szCs w:val="14"/>
        </w:rPr>
        <w:t>K101316</w:t>
      </w:r>
      <w:r>
        <w:rPr>
          <w:rFonts w:ascii="Arial" w:hAnsi="Arial" w:cs="Arial"/>
          <w:sz w:val="24"/>
          <w:szCs w:val="24"/>
        </w:rPr>
        <w:tab/>
      </w:r>
      <w:r>
        <w:rPr>
          <w:rFonts w:ascii="Segoe UI" w:hAnsi="Segoe UI" w:cs="Segoe UI"/>
          <w:color w:val="404040"/>
          <w:sz w:val="14"/>
          <w:szCs w:val="14"/>
        </w:rPr>
        <w:t>Dodatno ulaganje na zgradi općine</w:t>
      </w:r>
      <w:r>
        <w:rPr>
          <w:rFonts w:ascii="Arial" w:hAnsi="Arial" w:cs="Arial"/>
          <w:sz w:val="24"/>
          <w:szCs w:val="24"/>
        </w:rPr>
        <w:tab/>
      </w:r>
      <w:r>
        <w:rPr>
          <w:rFonts w:ascii="Segoe UI" w:hAnsi="Segoe UI" w:cs="Segoe UI"/>
          <w:color w:val="404040"/>
          <w:sz w:val="14"/>
          <w:szCs w:val="14"/>
        </w:rPr>
        <w:t>3.2.1.3.</w:t>
      </w:r>
      <w:r>
        <w:rPr>
          <w:rFonts w:ascii="Arial" w:hAnsi="Arial" w:cs="Arial"/>
          <w:sz w:val="24"/>
          <w:szCs w:val="24"/>
        </w:rPr>
        <w:tab/>
      </w:r>
      <w:r>
        <w:rPr>
          <w:rFonts w:ascii="Segoe UI" w:hAnsi="Segoe UI" w:cs="Segoe UI"/>
          <w:color w:val="404040"/>
          <w:sz w:val="14"/>
          <w:szCs w:val="14"/>
        </w:rPr>
        <w:t>unutarnje i vanjsko uređenje</w:t>
      </w:r>
      <w:r>
        <w:rPr>
          <w:rFonts w:ascii="Arial" w:hAnsi="Arial" w:cs="Arial"/>
          <w:sz w:val="24"/>
          <w:szCs w:val="24"/>
        </w:rPr>
        <w:tab/>
      </w:r>
      <w:r>
        <w:rPr>
          <w:rFonts w:ascii="Segoe UI" w:hAnsi="Segoe UI" w:cs="Segoe UI"/>
          <w:color w:val="404040"/>
          <w:sz w:val="14"/>
          <w:szCs w:val="14"/>
        </w:rPr>
        <w:t>00202</w:t>
      </w:r>
      <w:r>
        <w:rPr>
          <w:rFonts w:ascii="Arial" w:hAnsi="Arial" w:cs="Arial"/>
          <w:sz w:val="24"/>
          <w:szCs w:val="24"/>
        </w:rPr>
        <w:tab/>
      </w:r>
      <w:r>
        <w:rPr>
          <w:rFonts w:ascii="Segoe UI" w:hAnsi="Segoe UI" w:cs="Segoe UI"/>
          <w:color w:val="404040"/>
          <w:sz w:val="14"/>
          <w:szCs w:val="14"/>
        </w:rPr>
        <w:t>krovište</w:t>
      </w:r>
      <w:r>
        <w:rPr>
          <w:rFonts w:ascii="Arial" w:hAnsi="Arial" w:cs="Arial"/>
          <w:sz w:val="24"/>
          <w:szCs w:val="24"/>
        </w:rPr>
        <w:tab/>
      </w:r>
      <w:r>
        <w:rPr>
          <w:rFonts w:ascii="Segoe UI" w:hAnsi="Segoe UI" w:cs="Segoe UI"/>
          <w:color w:val="404040"/>
          <w:sz w:val="14"/>
          <w:szCs w:val="14"/>
        </w:rPr>
        <w:t>500.000,00</w:t>
      </w:r>
      <w:r>
        <w:rPr>
          <w:rFonts w:ascii="Arial" w:hAnsi="Arial" w:cs="Arial"/>
          <w:sz w:val="24"/>
          <w:szCs w:val="24"/>
        </w:rPr>
        <w:tab/>
      </w:r>
      <w:r>
        <w:rPr>
          <w:rFonts w:ascii="Segoe UI" w:hAnsi="Segoe UI" w:cs="Segoe UI"/>
          <w:color w:val="404040"/>
          <w:sz w:val="14"/>
          <w:szCs w:val="14"/>
        </w:rPr>
        <w:t>0,00</w:t>
      </w:r>
      <w:r>
        <w:rPr>
          <w:rFonts w:ascii="Arial" w:hAnsi="Arial" w:cs="Arial"/>
          <w:sz w:val="24"/>
          <w:szCs w:val="24"/>
        </w:rPr>
        <w:tab/>
      </w:r>
      <w:r>
        <w:rPr>
          <w:rFonts w:ascii="Segoe UI" w:hAnsi="Segoe UI" w:cs="Segoe UI"/>
          <w:color w:val="404040"/>
          <w:sz w:val="14"/>
          <w:szCs w:val="14"/>
        </w:rPr>
        <w:t>0,00</w:t>
      </w:r>
    </w:p>
    <w:p w14:paraId="5FFC1BC1" w14:textId="77777777" w:rsidR="00297E4D" w:rsidRPr="009632AB" w:rsidRDefault="00297E4D" w:rsidP="00297E4D">
      <w:pPr>
        <w:tabs>
          <w:tab w:val="left" w:pos="90"/>
          <w:tab w:val="right" w:pos="12770"/>
          <w:tab w:val="right" w:pos="14069"/>
          <w:tab w:val="right" w:pos="15368"/>
        </w:tabs>
        <w:adjustRightInd w:val="0"/>
        <w:spacing w:before="736"/>
        <w:rPr>
          <w:rFonts w:ascii="Segoe UI" w:hAnsi="Segoe UI" w:cs="Segoe UI"/>
          <w:b/>
          <w:bCs/>
          <w:color w:val="404040"/>
          <w:sz w:val="34"/>
          <w:szCs w:val="34"/>
        </w:rPr>
      </w:pPr>
      <w:r>
        <w:rPr>
          <w:rFonts w:ascii="Segoe UI" w:hAnsi="Segoe UI" w:cs="Segoe UI"/>
          <w:b/>
          <w:bCs/>
          <w:color w:val="404040"/>
          <w:sz w:val="24"/>
          <w:szCs w:val="24"/>
        </w:rPr>
        <w:t>SVEUKUPNO</w:t>
      </w:r>
      <w:r>
        <w:rPr>
          <w:rFonts w:ascii="Arial" w:hAnsi="Arial" w:cs="Arial"/>
          <w:sz w:val="24"/>
          <w:szCs w:val="24"/>
        </w:rPr>
        <w:tab/>
      </w:r>
      <w:r>
        <w:rPr>
          <w:rFonts w:ascii="Segoe UI" w:hAnsi="Segoe UI" w:cs="Segoe UI"/>
          <w:b/>
          <w:bCs/>
          <w:color w:val="404040"/>
          <w:sz w:val="18"/>
          <w:szCs w:val="18"/>
        </w:rPr>
        <w:t>4.151.500,00</w:t>
      </w:r>
      <w:r>
        <w:rPr>
          <w:rFonts w:ascii="Arial" w:hAnsi="Arial" w:cs="Arial"/>
          <w:sz w:val="24"/>
          <w:szCs w:val="24"/>
        </w:rPr>
        <w:tab/>
      </w:r>
      <w:r>
        <w:rPr>
          <w:rFonts w:ascii="Segoe UI" w:hAnsi="Segoe UI" w:cs="Segoe UI"/>
          <w:b/>
          <w:bCs/>
          <w:color w:val="404040"/>
          <w:sz w:val="18"/>
          <w:szCs w:val="18"/>
        </w:rPr>
        <w:t>2.188.600,00</w:t>
      </w:r>
      <w:r>
        <w:rPr>
          <w:rFonts w:ascii="Arial" w:hAnsi="Arial" w:cs="Arial"/>
          <w:sz w:val="24"/>
          <w:szCs w:val="24"/>
        </w:rPr>
        <w:tab/>
      </w:r>
      <w:r>
        <w:rPr>
          <w:rFonts w:ascii="Segoe UI" w:hAnsi="Segoe UI" w:cs="Segoe UI"/>
          <w:b/>
          <w:bCs/>
          <w:color w:val="404040"/>
          <w:sz w:val="18"/>
          <w:szCs w:val="18"/>
        </w:rPr>
        <w:t>1.853.800,00</w:t>
      </w:r>
    </w:p>
    <w:p w14:paraId="1ED19FAD" w14:textId="514595C8" w:rsidR="00297E4D" w:rsidRDefault="00297E4D"/>
    <w:p w14:paraId="758FFB23" w14:textId="2FA2539E" w:rsidR="00232BED" w:rsidRDefault="00232BED"/>
    <w:p w14:paraId="016EAF71" w14:textId="0E4D29C4" w:rsidR="00232BED" w:rsidRDefault="00232BED"/>
    <w:p w14:paraId="41480205" w14:textId="0282598B" w:rsidR="00232BED" w:rsidRDefault="00232BED"/>
    <w:p w14:paraId="5DB1CB83" w14:textId="08D94C45" w:rsidR="00232BED" w:rsidRDefault="00232BED"/>
    <w:p w14:paraId="134F97DC" w14:textId="6F818D83" w:rsidR="00232BED" w:rsidRDefault="00232BED"/>
    <w:p w14:paraId="581EDC70" w14:textId="32FBACA6" w:rsidR="00232BED" w:rsidRDefault="00232BED"/>
    <w:p w14:paraId="7C1B2EB9" w14:textId="39DC67EB" w:rsidR="00232BED" w:rsidRDefault="00232BED"/>
    <w:p w14:paraId="578B6DD3" w14:textId="1B010E1F" w:rsidR="00232BED" w:rsidRDefault="00232BED"/>
    <w:p w14:paraId="12878645" w14:textId="32C23350" w:rsidR="00232BED" w:rsidRDefault="00232BED"/>
    <w:p w14:paraId="5F374E9D" w14:textId="67CFD2F8" w:rsidR="00083E32" w:rsidRDefault="00083E32"/>
    <w:p w14:paraId="2ADD708D" w14:textId="0C339FC0" w:rsidR="00083E32" w:rsidRDefault="00083E32"/>
    <w:p w14:paraId="33844A03" w14:textId="751836F1" w:rsidR="00083E32" w:rsidRDefault="00083E32"/>
    <w:p w14:paraId="3D00C44C" w14:textId="61775E1D" w:rsidR="00083E32" w:rsidRDefault="00083E32"/>
    <w:p w14:paraId="3B627BD1" w14:textId="4C34CF60" w:rsidR="00083E32" w:rsidRDefault="00083E32"/>
    <w:p w14:paraId="123DD34C" w14:textId="68DFD769" w:rsidR="00232BED" w:rsidRDefault="00232BED"/>
    <w:p w14:paraId="7D7A572B" w14:textId="2EF0373B" w:rsidR="00BC6A6F" w:rsidRDefault="00BC6A6F" w:rsidP="00A44186">
      <w:pPr>
        <w:spacing w:line="238" w:lineRule="auto"/>
        <w:ind w:left="960" w:right="940"/>
        <w:jc w:val="center"/>
        <w:rPr>
          <w:rFonts w:ascii="Bookman Old Style" w:eastAsia="Bookman Old Style" w:hAnsi="Bookman Old Style"/>
          <w:b/>
          <w:sz w:val="24"/>
        </w:rPr>
      </w:pPr>
      <w:r>
        <w:rPr>
          <w:rFonts w:ascii="Bookman Old Style" w:eastAsia="Bookman Old Style" w:hAnsi="Bookman Old Style"/>
          <w:b/>
          <w:sz w:val="24"/>
        </w:rPr>
        <w:lastRenderedPageBreak/>
        <w:t>OBRAZLOŽENE PRORAČUNA OPĆINE VELIKA PISANICA ZA 2021. GODINU I PROJEKCIJA ZA 2022. I 2023. GODINU</w:t>
      </w:r>
    </w:p>
    <w:p w14:paraId="596F06D4" w14:textId="77777777" w:rsidR="00BC6A6F" w:rsidRDefault="00BC6A6F" w:rsidP="00A44186">
      <w:pPr>
        <w:spacing w:line="290" w:lineRule="exact"/>
        <w:rPr>
          <w:rFonts w:ascii="Times New Roman" w:eastAsia="Times New Roman" w:hAnsi="Times New Roman"/>
        </w:rPr>
      </w:pPr>
    </w:p>
    <w:p w14:paraId="1365D6C0" w14:textId="77777777" w:rsidR="00BC6A6F" w:rsidRDefault="00BC6A6F" w:rsidP="00A44186">
      <w:pPr>
        <w:spacing w:line="239" w:lineRule="auto"/>
        <w:ind w:firstLine="540"/>
        <w:jc w:val="both"/>
        <w:rPr>
          <w:rFonts w:ascii="Bookman Old Style" w:eastAsia="Bookman Old Style" w:hAnsi="Bookman Old Style"/>
          <w:sz w:val="24"/>
        </w:rPr>
      </w:pPr>
      <w:r>
        <w:rPr>
          <w:rFonts w:ascii="Bookman Old Style" w:eastAsia="Bookman Old Style" w:hAnsi="Bookman Old Style"/>
          <w:sz w:val="24"/>
        </w:rPr>
        <w:t>Sukladno odredbi članka 37. stavak 4. Zakona o proračunu („Narodne novine“ broj 87/08, 136/12, 15/15) načelnik Općine Velika Pisanica utvrdio je dana 12. studenog 2020. godine Prijedlog proračuna za 2021. godinu s projekcijama za 2022. i 2023. godinu te je isti uputio Općinskom vijeću Općine Velika Pisanica na razmatranje i donošenje. Općinsko vijeće Općine Velika Pisanica obvezno je donijeti Proračun Općine Velika Pisanica za 2021. godinu sa projekcijom za 2022. i 2023. godinu do kraja mjeseca prosinca 2020. godine. Uz proračun i projekcije donosi se i Odluka o izvršenju proračuna.</w:t>
      </w:r>
    </w:p>
    <w:p w14:paraId="44EC2E29" w14:textId="77777777" w:rsidR="00BC6A6F" w:rsidRDefault="00BC6A6F" w:rsidP="00A44186">
      <w:pPr>
        <w:spacing w:line="7" w:lineRule="exact"/>
        <w:rPr>
          <w:rFonts w:ascii="Times New Roman" w:eastAsia="Times New Roman" w:hAnsi="Times New Roman"/>
        </w:rPr>
      </w:pPr>
    </w:p>
    <w:p w14:paraId="33B3AD64" w14:textId="77777777" w:rsidR="00BC6A6F" w:rsidRDefault="00BC6A6F" w:rsidP="00A44186">
      <w:pPr>
        <w:spacing w:line="238" w:lineRule="auto"/>
        <w:ind w:firstLine="540"/>
        <w:jc w:val="both"/>
        <w:rPr>
          <w:rFonts w:ascii="Bookman Old Style" w:eastAsia="Bookman Old Style" w:hAnsi="Bookman Old Style"/>
          <w:sz w:val="24"/>
        </w:rPr>
      </w:pPr>
      <w:r>
        <w:rPr>
          <w:rFonts w:ascii="Bookman Old Style" w:eastAsia="Bookman Old Style" w:hAnsi="Bookman Old Style"/>
          <w:sz w:val="24"/>
        </w:rPr>
        <w:t>Prijedlog Proračuna Općine Velika Pisanica za 2021. godinu s projekcijom za 2022. i 2023. godinu izrađen je po metodologiji propisanoj Zakonom o proračunu. Temeljem Zakona o proračunu i Pravilnika o proračunskim klasifikacijama u nastavku se obrazlaže slijedeće:</w:t>
      </w:r>
    </w:p>
    <w:p w14:paraId="0F0FAEA5" w14:textId="77777777" w:rsidR="00BC6A6F" w:rsidRDefault="00BC6A6F" w:rsidP="00A44186">
      <w:pPr>
        <w:spacing w:line="6" w:lineRule="exact"/>
        <w:rPr>
          <w:rFonts w:ascii="Times New Roman" w:eastAsia="Times New Roman" w:hAnsi="Times New Roman"/>
        </w:rPr>
      </w:pPr>
    </w:p>
    <w:p w14:paraId="67ABB732" w14:textId="77777777" w:rsidR="00BC6A6F" w:rsidRDefault="00BC6A6F" w:rsidP="00BC6A6F">
      <w:pPr>
        <w:widowControl/>
        <w:numPr>
          <w:ilvl w:val="0"/>
          <w:numId w:val="2"/>
        </w:numPr>
        <w:tabs>
          <w:tab w:val="left" w:pos="860"/>
        </w:tabs>
        <w:autoSpaceDE/>
        <w:autoSpaceDN/>
        <w:spacing w:line="0" w:lineRule="atLeast"/>
        <w:ind w:left="860" w:hanging="310"/>
        <w:rPr>
          <w:rFonts w:ascii="Bookman Old Style" w:eastAsia="Bookman Old Style" w:hAnsi="Bookman Old Style"/>
          <w:sz w:val="24"/>
        </w:rPr>
      </w:pPr>
      <w:r>
        <w:rPr>
          <w:rFonts w:ascii="Bookman Old Style" w:eastAsia="Bookman Old Style" w:hAnsi="Bookman Old Style"/>
          <w:sz w:val="24"/>
        </w:rPr>
        <w:t>Prihodi proračuna  - po ekonomskoj klasifikaciji</w:t>
      </w:r>
    </w:p>
    <w:p w14:paraId="419FEF67" w14:textId="77777777" w:rsidR="00BC6A6F" w:rsidRDefault="00BC6A6F" w:rsidP="00A44186">
      <w:pPr>
        <w:spacing w:line="1" w:lineRule="exact"/>
        <w:rPr>
          <w:rFonts w:ascii="Bookman Old Style" w:eastAsia="Bookman Old Style" w:hAnsi="Bookman Old Style"/>
          <w:sz w:val="24"/>
        </w:rPr>
      </w:pPr>
    </w:p>
    <w:p w14:paraId="2FB00E06" w14:textId="77777777" w:rsidR="00BC6A6F" w:rsidRDefault="00BC6A6F" w:rsidP="00BC6A6F">
      <w:pPr>
        <w:widowControl/>
        <w:numPr>
          <w:ilvl w:val="0"/>
          <w:numId w:val="2"/>
        </w:numPr>
        <w:tabs>
          <w:tab w:val="left" w:pos="860"/>
        </w:tabs>
        <w:autoSpaceDE/>
        <w:autoSpaceDN/>
        <w:spacing w:line="0" w:lineRule="atLeast"/>
        <w:ind w:left="860" w:hanging="310"/>
        <w:rPr>
          <w:rFonts w:ascii="Bookman Old Style" w:eastAsia="Bookman Old Style" w:hAnsi="Bookman Old Style"/>
          <w:sz w:val="24"/>
        </w:rPr>
      </w:pPr>
      <w:r>
        <w:rPr>
          <w:rFonts w:ascii="Bookman Old Style" w:eastAsia="Bookman Old Style" w:hAnsi="Bookman Old Style"/>
          <w:sz w:val="24"/>
        </w:rPr>
        <w:t>Rashodi proračuna  - po ekonomskoj klasifikaciji</w:t>
      </w:r>
    </w:p>
    <w:p w14:paraId="1016BA39" w14:textId="77777777" w:rsidR="00BC6A6F" w:rsidRDefault="00BC6A6F" w:rsidP="00A44186">
      <w:pPr>
        <w:spacing w:line="1" w:lineRule="exact"/>
        <w:rPr>
          <w:rFonts w:ascii="Bookman Old Style" w:eastAsia="Bookman Old Style" w:hAnsi="Bookman Old Style"/>
          <w:sz w:val="24"/>
        </w:rPr>
      </w:pPr>
    </w:p>
    <w:p w14:paraId="52F2DF78" w14:textId="77777777" w:rsidR="00BC6A6F" w:rsidRDefault="00BC6A6F" w:rsidP="00BC6A6F">
      <w:pPr>
        <w:widowControl/>
        <w:numPr>
          <w:ilvl w:val="0"/>
          <w:numId w:val="2"/>
        </w:numPr>
        <w:tabs>
          <w:tab w:val="left" w:pos="860"/>
        </w:tabs>
        <w:autoSpaceDE/>
        <w:autoSpaceDN/>
        <w:spacing w:line="0" w:lineRule="atLeast"/>
        <w:ind w:left="860" w:hanging="310"/>
        <w:rPr>
          <w:rFonts w:ascii="Bookman Old Style" w:eastAsia="Bookman Old Style" w:hAnsi="Bookman Old Style"/>
          <w:sz w:val="24"/>
        </w:rPr>
      </w:pPr>
      <w:r>
        <w:rPr>
          <w:rFonts w:ascii="Bookman Old Style" w:eastAsia="Bookman Old Style" w:hAnsi="Bookman Old Style"/>
          <w:sz w:val="24"/>
        </w:rPr>
        <w:t>Račun financiranja</w:t>
      </w:r>
    </w:p>
    <w:p w14:paraId="4A73D25D" w14:textId="77777777" w:rsidR="00BC6A6F" w:rsidRDefault="00BC6A6F" w:rsidP="00A44186">
      <w:pPr>
        <w:spacing w:line="0" w:lineRule="atLeast"/>
        <w:ind w:left="560"/>
        <w:rPr>
          <w:rFonts w:ascii="Bookman Old Style" w:eastAsia="Bookman Old Style" w:hAnsi="Bookman Old Style"/>
          <w:sz w:val="24"/>
        </w:rPr>
      </w:pPr>
      <w:r>
        <w:rPr>
          <w:rFonts w:ascii="Bookman Old Style" w:eastAsia="Bookman Old Style" w:hAnsi="Bookman Old Style"/>
          <w:sz w:val="24"/>
        </w:rPr>
        <w:t>4. Rashodi i izdaci proračuna - po organizacijskoj klasifikaciji</w:t>
      </w:r>
    </w:p>
    <w:p w14:paraId="585A1678" w14:textId="77777777" w:rsidR="00BC6A6F" w:rsidRDefault="00BC6A6F" w:rsidP="00BC6A6F">
      <w:pPr>
        <w:widowControl/>
        <w:numPr>
          <w:ilvl w:val="1"/>
          <w:numId w:val="3"/>
        </w:numPr>
        <w:tabs>
          <w:tab w:val="left" w:pos="4280"/>
        </w:tabs>
        <w:autoSpaceDE/>
        <w:autoSpaceDN/>
        <w:spacing w:line="238" w:lineRule="auto"/>
        <w:ind w:left="4280" w:hanging="180"/>
        <w:rPr>
          <w:rFonts w:ascii="Bookman Old Style" w:eastAsia="Bookman Old Style" w:hAnsi="Bookman Old Style"/>
          <w:sz w:val="24"/>
        </w:rPr>
      </w:pPr>
      <w:r>
        <w:rPr>
          <w:rFonts w:ascii="Bookman Old Style" w:eastAsia="Bookman Old Style" w:hAnsi="Bookman Old Style"/>
          <w:sz w:val="24"/>
        </w:rPr>
        <w:t>po programskoj klasifikaciji</w:t>
      </w:r>
    </w:p>
    <w:p w14:paraId="131CEDE3" w14:textId="77777777" w:rsidR="00BC6A6F" w:rsidRDefault="00BC6A6F" w:rsidP="00BC6A6F">
      <w:pPr>
        <w:widowControl/>
        <w:numPr>
          <w:ilvl w:val="0"/>
          <w:numId w:val="3"/>
        </w:numPr>
        <w:tabs>
          <w:tab w:val="left" w:pos="4260"/>
        </w:tabs>
        <w:autoSpaceDE/>
        <w:autoSpaceDN/>
        <w:spacing w:line="0" w:lineRule="atLeast"/>
        <w:ind w:left="4260" w:hanging="177"/>
        <w:rPr>
          <w:rFonts w:ascii="Bookman Old Style" w:eastAsia="Bookman Old Style" w:hAnsi="Bookman Old Style"/>
          <w:sz w:val="24"/>
        </w:rPr>
      </w:pPr>
      <w:r>
        <w:rPr>
          <w:rFonts w:ascii="Bookman Old Style" w:eastAsia="Bookman Old Style" w:hAnsi="Bookman Old Style"/>
          <w:sz w:val="24"/>
        </w:rPr>
        <w:t>po izvorima financiranja</w:t>
      </w:r>
    </w:p>
    <w:p w14:paraId="57DECD58" w14:textId="77777777" w:rsidR="00BC6A6F" w:rsidRDefault="00BC6A6F" w:rsidP="00BC6A6F">
      <w:pPr>
        <w:widowControl/>
        <w:numPr>
          <w:ilvl w:val="0"/>
          <w:numId w:val="4"/>
        </w:numPr>
        <w:tabs>
          <w:tab w:val="left" w:pos="860"/>
        </w:tabs>
        <w:autoSpaceDE/>
        <w:autoSpaceDN/>
        <w:spacing w:line="238" w:lineRule="auto"/>
        <w:ind w:left="860" w:hanging="310"/>
        <w:rPr>
          <w:rFonts w:ascii="Bookman Old Style" w:eastAsia="Bookman Old Style" w:hAnsi="Bookman Old Style"/>
          <w:sz w:val="24"/>
        </w:rPr>
      </w:pPr>
      <w:r>
        <w:rPr>
          <w:rFonts w:ascii="Bookman Old Style" w:eastAsia="Bookman Old Style" w:hAnsi="Bookman Old Style"/>
          <w:sz w:val="24"/>
        </w:rPr>
        <w:t>Plan razvojnih programa.</w:t>
      </w:r>
    </w:p>
    <w:p w14:paraId="1978856F" w14:textId="77777777" w:rsidR="00BC6A6F" w:rsidRDefault="00BC6A6F" w:rsidP="00A44186">
      <w:pPr>
        <w:spacing w:line="287" w:lineRule="exact"/>
        <w:rPr>
          <w:rFonts w:ascii="Bookman Old Style" w:eastAsia="Bookman Old Style" w:hAnsi="Bookman Old Style"/>
          <w:sz w:val="24"/>
        </w:rPr>
      </w:pPr>
    </w:p>
    <w:p w14:paraId="3FA3AC58" w14:textId="77777777" w:rsidR="00BC6A6F" w:rsidRDefault="00BC6A6F" w:rsidP="00BC6A6F">
      <w:pPr>
        <w:widowControl/>
        <w:numPr>
          <w:ilvl w:val="1"/>
          <w:numId w:val="4"/>
        </w:numPr>
        <w:tabs>
          <w:tab w:val="left" w:pos="940"/>
        </w:tabs>
        <w:autoSpaceDE/>
        <w:autoSpaceDN/>
        <w:spacing w:line="237" w:lineRule="auto"/>
        <w:ind w:left="940" w:right="1840" w:hanging="364"/>
        <w:rPr>
          <w:rFonts w:ascii="Bookman Old Style" w:eastAsia="Bookman Old Style" w:hAnsi="Bookman Old Style"/>
          <w:b/>
          <w:sz w:val="24"/>
        </w:rPr>
      </w:pPr>
      <w:r>
        <w:rPr>
          <w:rFonts w:ascii="Bookman Old Style" w:eastAsia="Bookman Old Style" w:hAnsi="Bookman Old Style"/>
          <w:b/>
          <w:sz w:val="24"/>
        </w:rPr>
        <w:t>PRIHODI PRORAČUNA OPĆINE VELIKA PISANICA – PO EKONOMSKOJ KLASIFIKACIJI</w:t>
      </w:r>
    </w:p>
    <w:p w14:paraId="05178E94" w14:textId="77777777" w:rsidR="00BC6A6F" w:rsidRDefault="00BC6A6F" w:rsidP="00A44186">
      <w:pPr>
        <w:spacing w:line="290" w:lineRule="exact"/>
        <w:rPr>
          <w:rFonts w:ascii="Times New Roman" w:eastAsia="Times New Roman" w:hAnsi="Times New Roman"/>
        </w:rPr>
      </w:pPr>
    </w:p>
    <w:p w14:paraId="73C578BD" w14:textId="77777777" w:rsidR="00BC6A6F" w:rsidRDefault="00BC6A6F" w:rsidP="00A44186">
      <w:pPr>
        <w:spacing w:line="239" w:lineRule="auto"/>
        <w:ind w:firstLine="540"/>
        <w:jc w:val="both"/>
        <w:rPr>
          <w:rFonts w:ascii="Bookman Old Style" w:eastAsia="Bookman Old Style" w:hAnsi="Bookman Old Style"/>
          <w:sz w:val="24"/>
        </w:rPr>
      </w:pPr>
      <w:r>
        <w:rPr>
          <w:rFonts w:ascii="Bookman Old Style" w:eastAsia="Bookman Old Style" w:hAnsi="Bookman Old Style"/>
          <w:sz w:val="24"/>
        </w:rPr>
        <w:t>Prihodi proračuna Općine Velika Pisanica za 2021. godinu planiraju se u iznosu od 7.439.000,00 kn. U 2022. i 2023. godini prihodi proračuna projicirani su s znatnim smanjenjem. Za 2022. godinu planiraju se u iznosu od 4.944.000,00 kn dok se u 2023. godini prihodi proračuna planirani su u iznosu od 4.728.500,00 kn.</w:t>
      </w:r>
    </w:p>
    <w:p w14:paraId="79B5D49B" w14:textId="77777777" w:rsidR="00BC6A6F" w:rsidRDefault="00BC6A6F" w:rsidP="00A44186">
      <w:pPr>
        <w:spacing w:line="7" w:lineRule="exact"/>
        <w:rPr>
          <w:rFonts w:ascii="Times New Roman" w:eastAsia="Times New Roman" w:hAnsi="Times New Roman"/>
        </w:rPr>
      </w:pPr>
    </w:p>
    <w:p w14:paraId="4FAA3884" w14:textId="77777777" w:rsidR="00BC6A6F" w:rsidRDefault="00BC6A6F" w:rsidP="00A44186">
      <w:pPr>
        <w:spacing w:line="238" w:lineRule="auto"/>
        <w:ind w:firstLine="617"/>
        <w:jc w:val="both"/>
        <w:rPr>
          <w:rFonts w:ascii="Bookman Old Style" w:eastAsia="Bookman Old Style" w:hAnsi="Bookman Old Style"/>
          <w:sz w:val="24"/>
        </w:rPr>
      </w:pPr>
      <w:r>
        <w:rPr>
          <w:rFonts w:ascii="Bookman Old Style" w:eastAsia="Bookman Old Style" w:hAnsi="Bookman Old Style"/>
          <w:sz w:val="24"/>
        </w:rPr>
        <w:t>Ukupni proračunski prihodi sastoje se od prihoda poslovanja , prihoda od prodaje nefinancijske imovine te primitaka od zaduživanja (u 2021.)</w:t>
      </w:r>
    </w:p>
    <w:p w14:paraId="504703AF" w14:textId="77777777" w:rsidR="00BC6A6F" w:rsidRDefault="00BC6A6F" w:rsidP="00A44186">
      <w:pPr>
        <w:spacing w:line="281" w:lineRule="exact"/>
        <w:rPr>
          <w:rFonts w:ascii="Times New Roman" w:eastAsia="Times New Roman" w:hAnsi="Times New Roman"/>
        </w:rPr>
      </w:pPr>
    </w:p>
    <w:p w14:paraId="4F652159" w14:textId="77777777" w:rsidR="00BC6A6F" w:rsidRDefault="00BC6A6F" w:rsidP="00A44186">
      <w:pPr>
        <w:spacing w:line="0" w:lineRule="atLeast"/>
        <w:rPr>
          <w:rFonts w:ascii="Bookman Old Style" w:eastAsia="Bookman Old Style" w:hAnsi="Bookman Old Style"/>
          <w:b/>
          <w:sz w:val="24"/>
        </w:rPr>
      </w:pPr>
      <w:r>
        <w:rPr>
          <w:rFonts w:ascii="Bookman Old Style" w:eastAsia="Bookman Old Style" w:hAnsi="Bookman Old Style"/>
          <w:b/>
          <w:sz w:val="24"/>
        </w:rPr>
        <w:t xml:space="preserve">1.1. PRIHODI POSLOVANJA  </w:t>
      </w:r>
    </w:p>
    <w:p w14:paraId="75BD25D3" w14:textId="77777777" w:rsidR="00BC6A6F" w:rsidRDefault="00BC6A6F" w:rsidP="00A44186">
      <w:pPr>
        <w:spacing w:line="7" w:lineRule="exact"/>
        <w:rPr>
          <w:rFonts w:ascii="Times New Roman" w:eastAsia="Times New Roman" w:hAnsi="Times New Roman"/>
        </w:rPr>
      </w:pPr>
    </w:p>
    <w:p w14:paraId="74610F54" w14:textId="77777777" w:rsidR="00BC6A6F" w:rsidRDefault="00BC6A6F" w:rsidP="00A44186">
      <w:pPr>
        <w:spacing w:line="239" w:lineRule="auto"/>
        <w:ind w:firstLine="360"/>
        <w:jc w:val="both"/>
        <w:rPr>
          <w:rFonts w:ascii="Bookman Old Style" w:eastAsia="Bookman Old Style" w:hAnsi="Bookman Old Style"/>
          <w:sz w:val="24"/>
        </w:rPr>
      </w:pPr>
      <w:r>
        <w:rPr>
          <w:rFonts w:ascii="Bookman Old Style" w:eastAsia="Bookman Old Style" w:hAnsi="Bookman Old Style"/>
          <w:sz w:val="24"/>
        </w:rPr>
        <w:t>Prihodi poslovanja planiraju se za 2021. godinu u iznosu od 5.244.000,00 kn. Prihoda poslovanja, u 2021. godini, planiraju se:</w:t>
      </w:r>
    </w:p>
    <w:p w14:paraId="4A95F723" w14:textId="77777777" w:rsidR="00BC6A6F" w:rsidRPr="00C34966" w:rsidRDefault="00BC6A6F" w:rsidP="00BC6A6F">
      <w:pPr>
        <w:pStyle w:val="Odlomakpopisa"/>
        <w:widowControl/>
        <w:numPr>
          <w:ilvl w:val="0"/>
          <w:numId w:val="3"/>
        </w:numPr>
        <w:autoSpaceDE/>
        <w:autoSpaceDN/>
        <w:spacing w:before="0" w:line="236" w:lineRule="auto"/>
        <w:ind w:left="720" w:firstLine="0"/>
        <w:contextualSpacing/>
        <w:rPr>
          <w:rFonts w:ascii="Bookman Old Style" w:eastAsia="Bookman Old Style" w:hAnsi="Bookman Old Style"/>
          <w:sz w:val="24"/>
        </w:rPr>
      </w:pPr>
      <w:r w:rsidRPr="00C34966">
        <w:rPr>
          <w:rFonts w:ascii="Bookman Old Style" w:eastAsia="Bookman Old Style" w:hAnsi="Bookman Old Style"/>
          <w:sz w:val="24"/>
        </w:rPr>
        <w:t xml:space="preserve">Prihodi od poreza u iznosu od </w:t>
      </w:r>
      <w:r>
        <w:rPr>
          <w:rFonts w:ascii="Bookman Old Style" w:eastAsia="Bookman Old Style" w:hAnsi="Bookman Old Style"/>
          <w:sz w:val="24"/>
        </w:rPr>
        <w:t>3.147.000,00</w:t>
      </w:r>
      <w:r w:rsidRPr="00C34966">
        <w:rPr>
          <w:rFonts w:ascii="Bookman Old Style" w:eastAsia="Bookman Old Style" w:hAnsi="Bookman Old Style"/>
          <w:sz w:val="24"/>
        </w:rPr>
        <w:t xml:space="preserve"> kn</w:t>
      </w:r>
      <w:r>
        <w:rPr>
          <w:rFonts w:ascii="Bookman Old Style" w:eastAsia="Bookman Old Style" w:hAnsi="Bookman Old Style"/>
          <w:sz w:val="24"/>
        </w:rPr>
        <w:t>,</w:t>
      </w:r>
    </w:p>
    <w:p w14:paraId="7636C9A9" w14:textId="77777777" w:rsidR="00BC6A6F" w:rsidRDefault="00BC6A6F" w:rsidP="00A44186">
      <w:pPr>
        <w:spacing w:line="17" w:lineRule="exact"/>
        <w:rPr>
          <w:rFonts w:ascii="Times New Roman" w:eastAsia="Times New Roman" w:hAnsi="Times New Roman"/>
        </w:rPr>
      </w:pPr>
    </w:p>
    <w:p w14:paraId="2EE35155" w14:textId="77777777" w:rsidR="00BC6A6F" w:rsidRPr="00C34966" w:rsidRDefault="00BC6A6F" w:rsidP="00BC6A6F">
      <w:pPr>
        <w:pStyle w:val="Odlomakpopisa"/>
        <w:widowControl/>
        <w:numPr>
          <w:ilvl w:val="0"/>
          <w:numId w:val="3"/>
        </w:numPr>
        <w:autoSpaceDE/>
        <w:autoSpaceDN/>
        <w:spacing w:before="0" w:line="0" w:lineRule="atLeast"/>
        <w:ind w:left="720" w:firstLine="0"/>
        <w:contextualSpacing/>
        <w:rPr>
          <w:rFonts w:ascii="Bookman Old Style" w:eastAsia="Bookman Old Style" w:hAnsi="Bookman Old Style"/>
          <w:sz w:val="24"/>
        </w:rPr>
      </w:pPr>
      <w:r w:rsidRPr="00C34966">
        <w:rPr>
          <w:rFonts w:ascii="Bookman Old Style" w:eastAsia="Bookman Old Style" w:hAnsi="Bookman Old Style"/>
          <w:sz w:val="24"/>
        </w:rPr>
        <w:t>Pomoći  iz  inozemstva  i  od  subjekata  unutar  općeg  proračuna  u  iznosu  od</w:t>
      </w:r>
      <w:r>
        <w:rPr>
          <w:rFonts w:ascii="Bookman Old Style" w:eastAsia="Bookman Old Style" w:hAnsi="Bookman Old Style"/>
          <w:sz w:val="24"/>
        </w:rPr>
        <w:t xml:space="preserve"> 965.000,00 </w:t>
      </w:r>
      <w:r w:rsidRPr="00C34966">
        <w:rPr>
          <w:rFonts w:ascii="Bookman Old Style" w:eastAsia="Bookman Old Style" w:hAnsi="Bookman Old Style"/>
          <w:sz w:val="24"/>
        </w:rPr>
        <w:t>kn</w:t>
      </w:r>
      <w:r>
        <w:rPr>
          <w:rFonts w:ascii="Bookman Old Style" w:eastAsia="Bookman Old Style" w:hAnsi="Bookman Old Style"/>
          <w:sz w:val="24"/>
        </w:rPr>
        <w:t>,</w:t>
      </w:r>
    </w:p>
    <w:p w14:paraId="61B3E3F2" w14:textId="77777777" w:rsidR="00BC6A6F" w:rsidRPr="00C34966" w:rsidRDefault="00BC6A6F" w:rsidP="00BC6A6F">
      <w:pPr>
        <w:pStyle w:val="Odlomakpopisa"/>
        <w:widowControl/>
        <w:numPr>
          <w:ilvl w:val="0"/>
          <w:numId w:val="3"/>
        </w:numPr>
        <w:autoSpaceDE/>
        <w:autoSpaceDN/>
        <w:spacing w:before="0" w:line="237" w:lineRule="auto"/>
        <w:ind w:left="720" w:firstLine="0"/>
        <w:contextualSpacing/>
        <w:rPr>
          <w:rFonts w:ascii="Bookman Old Style" w:eastAsia="Bookman Old Style" w:hAnsi="Bookman Old Style"/>
          <w:sz w:val="24"/>
        </w:rPr>
      </w:pPr>
      <w:r w:rsidRPr="00C34966">
        <w:rPr>
          <w:rFonts w:ascii="Bookman Old Style" w:eastAsia="Bookman Old Style" w:hAnsi="Bookman Old Style"/>
          <w:sz w:val="24"/>
        </w:rPr>
        <w:t xml:space="preserve">Prihodi od imovine u iznosu od </w:t>
      </w:r>
      <w:r>
        <w:rPr>
          <w:rFonts w:ascii="Bookman Old Style" w:eastAsia="Bookman Old Style" w:hAnsi="Bookman Old Style"/>
          <w:sz w:val="24"/>
        </w:rPr>
        <w:t>371.000</w:t>
      </w:r>
      <w:r w:rsidRPr="00C34966">
        <w:rPr>
          <w:rFonts w:ascii="Bookman Old Style" w:eastAsia="Bookman Old Style" w:hAnsi="Bookman Old Style"/>
          <w:sz w:val="24"/>
        </w:rPr>
        <w:t>,00 kn,</w:t>
      </w:r>
    </w:p>
    <w:p w14:paraId="4D3CB259" w14:textId="77777777" w:rsidR="00BC6A6F" w:rsidRDefault="00BC6A6F" w:rsidP="00A44186">
      <w:pPr>
        <w:spacing w:line="18" w:lineRule="exact"/>
        <w:rPr>
          <w:rFonts w:ascii="Times New Roman" w:eastAsia="Times New Roman" w:hAnsi="Times New Roman"/>
        </w:rPr>
      </w:pPr>
    </w:p>
    <w:p w14:paraId="2C92EEB4" w14:textId="77777777" w:rsidR="00BC6A6F" w:rsidRPr="00C34966" w:rsidRDefault="00BC6A6F" w:rsidP="00BC6A6F">
      <w:pPr>
        <w:pStyle w:val="Odlomakpopisa"/>
        <w:widowControl/>
        <w:numPr>
          <w:ilvl w:val="0"/>
          <w:numId w:val="3"/>
        </w:numPr>
        <w:autoSpaceDE/>
        <w:autoSpaceDN/>
        <w:spacing w:before="0" w:line="0" w:lineRule="atLeast"/>
        <w:ind w:left="720" w:firstLine="0"/>
        <w:contextualSpacing/>
        <w:rPr>
          <w:rFonts w:ascii="Bookman Old Style" w:eastAsia="Bookman Old Style" w:hAnsi="Bookman Old Style"/>
          <w:sz w:val="24"/>
        </w:rPr>
      </w:pPr>
      <w:r w:rsidRPr="00C34966">
        <w:rPr>
          <w:rFonts w:ascii="Bookman Old Style" w:eastAsia="Bookman Old Style" w:hAnsi="Bookman Old Style"/>
          <w:sz w:val="24"/>
        </w:rPr>
        <w:lastRenderedPageBreak/>
        <w:t>Prihodi od upravnih i administrativnih pristojbi, pristojbi po posebnim propisima</w:t>
      </w:r>
      <w:r>
        <w:rPr>
          <w:rFonts w:ascii="Bookman Old Style" w:eastAsia="Bookman Old Style" w:hAnsi="Bookman Old Style"/>
          <w:sz w:val="24"/>
        </w:rPr>
        <w:t xml:space="preserve"> i </w:t>
      </w:r>
      <w:r w:rsidRPr="00C34966">
        <w:rPr>
          <w:rFonts w:ascii="Bookman Old Style" w:eastAsia="Bookman Old Style" w:hAnsi="Bookman Old Style"/>
          <w:sz w:val="24"/>
        </w:rPr>
        <w:t xml:space="preserve">naknada u iznosu od </w:t>
      </w:r>
      <w:r>
        <w:rPr>
          <w:rFonts w:ascii="Bookman Old Style" w:eastAsia="Bookman Old Style" w:hAnsi="Bookman Old Style"/>
          <w:sz w:val="24"/>
        </w:rPr>
        <w:t>761</w:t>
      </w:r>
      <w:r w:rsidRPr="00C34966">
        <w:rPr>
          <w:rFonts w:ascii="Bookman Old Style" w:eastAsia="Bookman Old Style" w:hAnsi="Bookman Old Style"/>
          <w:sz w:val="24"/>
        </w:rPr>
        <w:t>.000,00 kn</w:t>
      </w:r>
      <w:r>
        <w:rPr>
          <w:rFonts w:ascii="Bookman Old Style" w:eastAsia="Bookman Old Style" w:hAnsi="Bookman Old Style"/>
          <w:sz w:val="24"/>
        </w:rPr>
        <w:t>,</w:t>
      </w:r>
    </w:p>
    <w:p w14:paraId="1BDC3839" w14:textId="77777777" w:rsidR="00BC6A6F" w:rsidRDefault="00BC6A6F" w:rsidP="00A44186">
      <w:pPr>
        <w:spacing w:line="5" w:lineRule="exact"/>
        <w:rPr>
          <w:rFonts w:ascii="Bookman Old Style" w:eastAsia="Bookman Old Style" w:hAnsi="Bookman Old Style"/>
          <w:sz w:val="24"/>
        </w:rPr>
      </w:pPr>
    </w:p>
    <w:p w14:paraId="6A65AB76" w14:textId="77777777" w:rsidR="00BC6A6F" w:rsidRDefault="00BC6A6F" w:rsidP="00A44186">
      <w:pPr>
        <w:spacing w:line="304" w:lineRule="exact"/>
        <w:rPr>
          <w:rFonts w:ascii="Times New Roman" w:eastAsia="Times New Roman" w:hAnsi="Times New Roman"/>
        </w:rPr>
      </w:pPr>
    </w:p>
    <w:p w14:paraId="596FB604" w14:textId="77777777" w:rsidR="00BC6A6F" w:rsidRDefault="00BC6A6F" w:rsidP="006642F9">
      <w:pPr>
        <w:spacing w:line="237" w:lineRule="auto"/>
        <w:ind w:left="284" w:firstLine="360"/>
        <w:jc w:val="both"/>
        <w:rPr>
          <w:rFonts w:ascii="Bookman Old Style" w:eastAsia="Bookman Old Style" w:hAnsi="Bookman Old Style"/>
          <w:sz w:val="24"/>
        </w:rPr>
      </w:pPr>
      <w:r>
        <w:rPr>
          <w:rFonts w:ascii="Bookman Old Style" w:eastAsia="Bookman Old Style" w:hAnsi="Bookman Old Style"/>
          <w:sz w:val="24"/>
        </w:rPr>
        <w:t>Projekcija prihoda poslovanja za 2022. godinu iznosi 4.844.000,00 kn te u 2023. godini prihodi poslovanja planirani su u iznosu od 4.648.500,00 kn.</w:t>
      </w:r>
    </w:p>
    <w:p w14:paraId="2DA6A3BA" w14:textId="77777777" w:rsidR="00BC6A6F" w:rsidRDefault="00BC6A6F" w:rsidP="00A44186">
      <w:pPr>
        <w:spacing w:line="237" w:lineRule="auto"/>
        <w:ind w:firstLine="360"/>
        <w:jc w:val="both"/>
        <w:rPr>
          <w:rFonts w:ascii="Bookman Old Style" w:eastAsia="Bookman Old Style" w:hAnsi="Bookman Old Style"/>
          <w:sz w:val="24"/>
        </w:rPr>
        <w:sectPr w:rsidR="00BC6A6F" w:rsidSect="00083E32">
          <w:footerReference w:type="default" r:id="rId22"/>
          <w:pgSz w:w="16840" w:h="11910" w:orient="landscape"/>
          <w:pgMar w:top="1100" w:right="680" w:bottom="920" w:left="709" w:header="0" w:footer="721" w:gutter="0"/>
          <w:cols w:space="720"/>
          <w:docGrid w:linePitch="299"/>
        </w:sectPr>
      </w:pPr>
    </w:p>
    <w:p w14:paraId="6CE3DC1A" w14:textId="77777777" w:rsidR="00BC6A6F" w:rsidRDefault="00BC6A6F" w:rsidP="00A44186">
      <w:pPr>
        <w:spacing w:line="200" w:lineRule="exact"/>
        <w:rPr>
          <w:rFonts w:ascii="Times New Roman" w:eastAsia="Times New Roman" w:hAnsi="Times New Roman"/>
        </w:rPr>
      </w:pPr>
    </w:p>
    <w:p w14:paraId="7C7FC0DC" w14:textId="77777777" w:rsidR="00BC6A6F" w:rsidRDefault="00BC6A6F" w:rsidP="00A44186">
      <w:pPr>
        <w:spacing w:line="205" w:lineRule="exact"/>
        <w:rPr>
          <w:rFonts w:ascii="Times New Roman" w:eastAsia="Times New Roman" w:hAnsi="Times New Roman"/>
        </w:rPr>
      </w:pPr>
    </w:p>
    <w:p w14:paraId="4C16BC05" w14:textId="77777777" w:rsidR="00BC6A6F" w:rsidRDefault="00BC6A6F" w:rsidP="00A44186">
      <w:pPr>
        <w:spacing w:line="0" w:lineRule="atLeast"/>
        <w:rPr>
          <w:rFonts w:ascii="Bookman Old Style" w:eastAsia="Bookman Old Style" w:hAnsi="Bookman Old Style"/>
          <w:b/>
          <w:i/>
          <w:sz w:val="24"/>
        </w:rPr>
      </w:pPr>
      <w:bookmarkStart w:id="1" w:name="page45"/>
      <w:bookmarkEnd w:id="1"/>
      <w:r>
        <w:rPr>
          <w:rFonts w:ascii="Bookman Old Style" w:eastAsia="Bookman Old Style" w:hAnsi="Bookman Old Style"/>
          <w:b/>
          <w:i/>
          <w:sz w:val="24"/>
        </w:rPr>
        <w:t>PRIHODI OD POREZA</w:t>
      </w:r>
    </w:p>
    <w:p w14:paraId="1F37EEA6" w14:textId="77777777" w:rsidR="00BC6A6F" w:rsidRDefault="00BC6A6F" w:rsidP="00A44186">
      <w:pPr>
        <w:spacing w:line="22" w:lineRule="exact"/>
        <w:rPr>
          <w:rFonts w:ascii="Times New Roman" w:eastAsia="Times New Roman" w:hAnsi="Times New Roman"/>
        </w:rPr>
      </w:pPr>
    </w:p>
    <w:p w14:paraId="3FCB202F" w14:textId="77777777" w:rsidR="00BC6A6F" w:rsidRDefault="00BC6A6F" w:rsidP="00A44186">
      <w:pPr>
        <w:spacing w:line="239" w:lineRule="auto"/>
        <w:ind w:right="100" w:firstLine="360"/>
        <w:jc w:val="both"/>
        <w:rPr>
          <w:rFonts w:ascii="Bookman Old Style" w:eastAsia="Bookman Old Style" w:hAnsi="Bookman Old Style"/>
          <w:sz w:val="24"/>
        </w:rPr>
      </w:pPr>
      <w:r>
        <w:rPr>
          <w:rFonts w:ascii="Bookman Old Style" w:eastAsia="Bookman Old Style" w:hAnsi="Bookman Old Style"/>
          <w:sz w:val="24"/>
        </w:rPr>
        <w:t>U 2021. godini prihodi od poreza planiraju se u iznosu od 3.147.000,00 kn, u 2022. godini prihodi od poreza planiraju se u iznosu od 3.517.200,00 kn, a u 2023. godini u iznosu od 3.310.200,00 kn.</w:t>
      </w:r>
    </w:p>
    <w:p w14:paraId="6E9E88A8" w14:textId="77777777" w:rsidR="00BC6A6F" w:rsidRDefault="00BC6A6F" w:rsidP="00A44186">
      <w:pPr>
        <w:spacing w:line="3" w:lineRule="exact"/>
        <w:rPr>
          <w:rFonts w:ascii="Times New Roman" w:eastAsia="Times New Roman" w:hAnsi="Times New Roman"/>
        </w:rPr>
      </w:pPr>
    </w:p>
    <w:p w14:paraId="52ED9036" w14:textId="77777777" w:rsidR="00BC6A6F" w:rsidRDefault="00BC6A6F" w:rsidP="00BC6A6F">
      <w:pPr>
        <w:widowControl/>
        <w:numPr>
          <w:ilvl w:val="0"/>
          <w:numId w:val="5"/>
        </w:numPr>
        <w:tabs>
          <w:tab w:val="left" w:pos="175"/>
        </w:tabs>
        <w:autoSpaceDE/>
        <w:autoSpaceDN/>
        <w:spacing w:line="241" w:lineRule="auto"/>
        <w:ind w:right="100" w:firstLine="10"/>
        <w:rPr>
          <w:rFonts w:ascii="Bookman Old Style" w:eastAsia="Bookman Old Style" w:hAnsi="Bookman Old Style"/>
          <w:sz w:val="24"/>
        </w:rPr>
      </w:pPr>
      <w:r>
        <w:rPr>
          <w:rFonts w:ascii="Bookman Old Style" w:eastAsia="Bookman Old Style" w:hAnsi="Bookman Old Style"/>
          <w:b/>
          <w:i/>
          <w:sz w:val="24"/>
        </w:rPr>
        <w:t xml:space="preserve">Prihodi od poreza i prireza na dohodak </w:t>
      </w:r>
      <w:r>
        <w:rPr>
          <w:rFonts w:ascii="Bookman Old Style" w:eastAsia="Bookman Old Style" w:hAnsi="Bookman Old Style"/>
          <w:sz w:val="24"/>
        </w:rPr>
        <w:t>planiraju se za 2021. godinu u iznosu od</w:t>
      </w:r>
      <w:r>
        <w:rPr>
          <w:rFonts w:ascii="Bookman Old Style" w:eastAsia="Bookman Old Style" w:hAnsi="Bookman Old Style"/>
          <w:b/>
          <w:i/>
          <w:sz w:val="24"/>
        </w:rPr>
        <w:t xml:space="preserve"> </w:t>
      </w:r>
      <w:r>
        <w:rPr>
          <w:rFonts w:ascii="Bookman Old Style" w:eastAsia="Bookman Old Style" w:hAnsi="Bookman Old Style"/>
          <w:sz w:val="24"/>
        </w:rPr>
        <w:t>3.060.000,00 kn,</w:t>
      </w:r>
    </w:p>
    <w:p w14:paraId="7EC25921" w14:textId="77777777" w:rsidR="00BC6A6F" w:rsidRDefault="00BC6A6F" w:rsidP="00BC6A6F">
      <w:pPr>
        <w:widowControl/>
        <w:numPr>
          <w:ilvl w:val="0"/>
          <w:numId w:val="5"/>
        </w:numPr>
        <w:tabs>
          <w:tab w:val="left" w:pos="274"/>
        </w:tabs>
        <w:autoSpaceDE/>
        <w:autoSpaceDN/>
        <w:spacing w:line="239" w:lineRule="auto"/>
        <w:ind w:right="100" w:firstLine="10"/>
        <w:rPr>
          <w:rFonts w:ascii="Bookman Old Style" w:eastAsia="Bookman Old Style" w:hAnsi="Bookman Old Style"/>
          <w:sz w:val="24"/>
        </w:rPr>
      </w:pPr>
      <w:r>
        <w:rPr>
          <w:rFonts w:ascii="Bookman Old Style" w:eastAsia="Bookman Old Style" w:hAnsi="Bookman Old Style"/>
          <w:b/>
          <w:i/>
          <w:sz w:val="24"/>
        </w:rPr>
        <w:t xml:space="preserve">Prihodi od poreza na imovinu </w:t>
      </w:r>
      <w:r>
        <w:rPr>
          <w:rFonts w:ascii="Bookman Old Style" w:eastAsia="Bookman Old Style" w:hAnsi="Bookman Old Style"/>
          <w:sz w:val="24"/>
        </w:rPr>
        <w:t>planiraju se za 2021. godinu u iznosu od</w:t>
      </w:r>
      <w:r>
        <w:rPr>
          <w:rFonts w:ascii="Bookman Old Style" w:eastAsia="Bookman Old Style" w:hAnsi="Bookman Old Style"/>
          <w:b/>
          <w:i/>
          <w:sz w:val="24"/>
        </w:rPr>
        <w:t xml:space="preserve"> </w:t>
      </w:r>
      <w:r>
        <w:rPr>
          <w:rFonts w:ascii="Bookman Old Style" w:eastAsia="Bookman Old Style" w:hAnsi="Bookman Old Style"/>
          <w:sz w:val="24"/>
        </w:rPr>
        <w:t>75.000,00 kn,</w:t>
      </w:r>
    </w:p>
    <w:p w14:paraId="00E24E50" w14:textId="77777777" w:rsidR="00BC6A6F" w:rsidRDefault="00BC6A6F" w:rsidP="00A44186">
      <w:pPr>
        <w:spacing w:line="2" w:lineRule="exact"/>
        <w:rPr>
          <w:rFonts w:ascii="Bookman Old Style" w:eastAsia="Bookman Old Style" w:hAnsi="Bookman Old Style"/>
          <w:sz w:val="24"/>
        </w:rPr>
      </w:pPr>
    </w:p>
    <w:p w14:paraId="04E30857" w14:textId="77777777" w:rsidR="00BC6A6F" w:rsidRDefault="00BC6A6F" w:rsidP="00BC6A6F">
      <w:pPr>
        <w:widowControl/>
        <w:numPr>
          <w:ilvl w:val="0"/>
          <w:numId w:val="6"/>
        </w:numPr>
        <w:tabs>
          <w:tab w:val="left" w:pos="240"/>
        </w:tabs>
        <w:autoSpaceDE/>
        <w:autoSpaceDN/>
        <w:spacing w:line="238" w:lineRule="auto"/>
        <w:ind w:left="240" w:hanging="230"/>
        <w:rPr>
          <w:rFonts w:ascii="Bookman Old Style" w:eastAsia="Bookman Old Style" w:hAnsi="Bookman Old Style"/>
          <w:sz w:val="24"/>
        </w:rPr>
      </w:pPr>
      <w:r>
        <w:rPr>
          <w:rFonts w:ascii="Bookman Old Style" w:eastAsia="Bookman Old Style" w:hAnsi="Bookman Old Style"/>
          <w:b/>
          <w:i/>
          <w:sz w:val="24"/>
        </w:rPr>
        <w:t xml:space="preserve">Prihodi od poreza na robu i usluge </w:t>
      </w:r>
      <w:r>
        <w:rPr>
          <w:rFonts w:ascii="Bookman Old Style" w:eastAsia="Bookman Old Style" w:hAnsi="Bookman Old Style"/>
          <w:sz w:val="24"/>
        </w:rPr>
        <w:t>planiraju se u 2021. godini u iznosu od</w:t>
      </w:r>
    </w:p>
    <w:p w14:paraId="14C3AAB4" w14:textId="77777777" w:rsidR="00BC6A6F" w:rsidRDefault="00BC6A6F" w:rsidP="00A44186">
      <w:pPr>
        <w:spacing w:line="2" w:lineRule="exact"/>
        <w:rPr>
          <w:rFonts w:ascii="Times New Roman" w:eastAsia="Times New Roman" w:hAnsi="Times New Roman"/>
        </w:rPr>
      </w:pPr>
    </w:p>
    <w:p w14:paraId="31788A19" w14:textId="77777777" w:rsidR="00BC6A6F" w:rsidRDefault="00BC6A6F" w:rsidP="00A44186">
      <w:pPr>
        <w:spacing w:line="0" w:lineRule="atLeast"/>
        <w:rPr>
          <w:rFonts w:ascii="Bookman Old Style" w:eastAsia="Bookman Old Style" w:hAnsi="Bookman Old Style"/>
          <w:sz w:val="24"/>
        </w:rPr>
      </w:pPr>
      <w:r>
        <w:rPr>
          <w:rFonts w:ascii="Bookman Old Style" w:eastAsia="Bookman Old Style" w:hAnsi="Bookman Old Style"/>
          <w:sz w:val="24"/>
        </w:rPr>
        <w:t>12.000,00 kn.</w:t>
      </w:r>
    </w:p>
    <w:p w14:paraId="7856BF52" w14:textId="77777777" w:rsidR="00BC6A6F" w:rsidRDefault="00BC6A6F" w:rsidP="00A44186">
      <w:pPr>
        <w:spacing w:line="1" w:lineRule="exact"/>
        <w:rPr>
          <w:rFonts w:ascii="Times New Roman" w:eastAsia="Times New Roman" w:hAnsi="Times New Roman"/>
        </w:rPr>
      </w:pPr>
    </w:p>
    <w:p w14:paraId="32F6A1D4" w14:textId="77777777" w:rsidR="00BC6A6F" w:rsidRDefault="00BC6A6F" w:rsidP="00A44186">
      <w:pPr>
        <w:spacing w:line="279" w:lineRule="exact"/>
        <w:rPr>
          <w:rFonts w:ascii="Bookman Old Style" w:eastAsia="Bookman Old Style" w:hAnsi="Bookman Old Style"/>
          <w:sz w:val="24"/>
        </w:rPr>
      </w:pPr>
    </w:p>
    <w:p w14:paraId="3AAB115E" w14:textId="77777777" w:rsidR="00BC6A6F" w:rsidRDefault="00BC6A6F" w:rsidP="00A44186">
      <w:pPr>
        <w:spacing w:line="0" w:lineRule="atLeast"/>
        <w:rPr>
          <w:rFonts w:ascii="Bookman Old Style" w:eastAsia="Bookman Old Style" w:hAnsi="Bookman Old Style"/>
          <w:b/>
          <w:i/>
          <w:sz w:val="24"/>
        </w:rPr>
      </w:pPr>
      <w:r>
        <w:rPr>
          <w:rFonts w:ascii="Bookman Old Style" w:eastAsia="Bookman Old Style" w:hAnsi="Bookman Old Style"/>
          <w:b/>
          <w:i/>
          <w:sz w:val="24"/>
        </w:rPr>
        <w:t>PRIHODI OD POMOĆI IZ INOZEMSTVA I OD SUBJEKATA UNUTAR OPĆEG</w:t>
      </w:r>
    </w:p>
    <w:p w14:paraId="4FC60456" w14:textId="77777777" w:rsidR="00BC6A6F" w:rsidRDefault="00BC6A6F" w:rsidP="00A44186">
      <w:pPr>
        <w:spacing w:line="16" w:lineRule="exact"/>
        <w:rPr>
          <w:rFonts w:ascii="Bookman Old Style" w:eastAsia="Bookman Old Style" w:hAnsi="Bookman Old Style"/>
          <w:sz w:val="24"/>
        </w:rPr>
      </w:pPr>
    </w:p>
    <w:p w14:paraId="7AA13220" w14:textId="77777777" w:rsidR="00BC6A6F" w:rsidRDefault="00BC6A6F" w:rsidP="00A44186">
      <w:pPr>
        <w:spacing w:line="0" w:lineRule="atLeast"/>
        <w:ind w:left="580"/>
        <w:rPr>
          <w:rFonts w:ascii="Bookman Old Style" w:eastAsia="Bookman Old Style" w:hAnsi="Bookman Old Style"/>
          <w:b/>
          <w:i/>
          <w:sz w:val="24"/>
        </w:rPr>
      </w:pPr>
      <w:r>
        <w:rPr>
          <w:rFonts w:ascii="Bookman Old Style" w:eastAsia="Bookman Old Style" w:hAnsi="Bookman Old Style"/>
          <w:b/>
          <w:i/>
          <w:sz w:val="24"/>
        </w:rPr>
        <w:t>PRORAČUNA</w:t>
      </w:r>
    </w:p>
    <w:p w14:paraId="150D027E" w14:textId="77777777" w:rsidR="00BC6A6F" w:rsidRDefault="00BC6A6F" w:rsidP="00A44186">
      <w:pPr>
        <w:spacing w:line="7" w:lineRule="exact"/>
        <w:rPr>
          <w:rFonts w:ascii="Times New Roman" w:eastAsia="Times New Roman" w:hAnsi="Times New Roman"/>
        </w:rPr>
      </w:pPr>
    </w:p>
    <w:p w14:paraId="2F2561D5" w14:textId="77777777" w:rsidR="00BC6A6F" w:rsidRDefault="00BC6A6F" w:rsidP="00A44186">
      <w:pPr>
        <w:spacing w:line="239" w:lineRule="auto"/>
        <w:ind w:right="100" w:firstLine="360"/>
        <w:jc w:val="both"/>
        <w:rPr>
          <w:rFonts w:ascii="Bookman Old Style" w:eastAsia="Bookman Old Style" w:hAnsi="Bookman Old Style"/>
          <w:sz w:val="24"/>
        </w:rPr>
      </w:pPr>
      <w:r>
        <w:rPr>
          <w:rFonts w:ascii="Bookman Old Style" w:eastAsia="Bookman Old Style" w:hAnsi="Bookman Old Style"/>
          <w:sz w:val="24"/>
        </w:rPr>
        <w:t xml:space="preserve">U 2021. godini prihodi od pomoći planiraju se u iznosu od 965.000,00 kn, za 2022. i 2023. godinu prihodi od pomoći planiraju se u iznosu od 216.500,00 kn godišnje </w:t>
      </w:r>
    </w:p>
    <w:p w14:paraId="4826FBD9" w14:textId="77777777" w:rsidR="00BC6A6F" w:rsidRDefault="00BC6A6F" w:rsidP="00A44186">
      <w:pPr>
        <w:spacing w:line="6" w:lineRule="exact"/>
        <w:rPr>
          <w:rFonts w:ascii="Times New Roman" w:eastAsia="Times New Roman" w:hAnsi="Times New Roman"/>
        </w:rPr>
      </w:pPr>
    </w:p>
    <w:p w14:paraId="1A989B03" w14:textId="77777777" w:rsidR="00BC6A6F" w:rsidRDefault="00BC6A6F" w:rsidP="00A44186">
      <w:pPr>
        <w:spacing w:line="277" w:lineRule="exact"/>
        <w:rPr>
          <w:rFonts w:ascii="Times New Roman" w:eastAsia="Times New Roman" w:hAnsi="Times New Roman"/>
        </w:rPr>
      </w:pPr>
    </w:p>
    <w:p w14:paraId="6B7F7A22" w14:textId="77777777" w:rsidR="00BC6A6F" w:rsidRDefault="00BC6A6F" w:rsidP="00A44186">
      <w:pPr>
        <w:spacing w:line="0" w:lineRule="atLeast"/>
        <w:ind w:left="360"/>
        <w:rPr>
          <w:rFonts w:ascii="Bookman Old Style" w:eastAsia="Bookman Old Style" w:hAnsi="Bookman Old Style"/>
          <w:sz w:val="24"/>
        </w:rPr>
      </w:pPr>
      <w:r>
        <w:rPr>
          <w:rFonts w:ascii="Bookman Old Style" w:eastAsia="Bookman Old Style" w:hAnsi="Bookman Old Style"/>
          <w:sz w:val="24"/>
        </w:rPr>
        <w:t>Pomoći koje planira ostvariti Općine Velika Pisanica u 2021. godini iznose 965.000,00 kn.</w:t>
      </w:r>
    </w:p>
    <w:p w14:paraId="147D6576" w14:textId="77777777" w:rsidR="00BC6A6F" w:rsidRDefault="00BC6A6F" w:rsidP="00A44186">
      <w:pPr>
        <w:spacing w:line="1" w:lineRule="exact"/>
        <w:rPr>
          <w:rFonts w:ascii="Times New Roman" w:eastAsia="Times New Roman" w:hAnsi="Times New Roman"/>
        </w:rPr>
      </w:pPr>
    </w:p>
    <w:tbl>
      <w:tblPr>
        <w:tblW w:w="11906" w:type="dxa"/>
        <w:tblInd w:w="360" w:type="dxa"/>
        <w:tblLayout w:type="fixed"/>
        <w:tblCellMar>
          <w:left w:w="0" w:type="dxa"/>
          <w:right w:w="0" w:type="dxa"/>
        </w:tblCellMar>
        <w:tblLook w:val="0000" w:firstRow="0" w:lastRow="0" w:firstColumn="0" w:lastColumn="0" w:noHBand="0" w:noVBand="0"/>
      </w:tblPr>
      <w:tblGrid>
        <w:gridCol w:w="9846"/>
        <w:gridCol w:w="2060"/>
      </w:tblGrid>
      <w:tr w:rsidR="00BC6A6F" w14:paraId="4BD5B14A" w14:textId="77777777" w:rsidTr="00A44186">
        <w:trPr>
          <w:trHeight w:val="282"/>
        </w:trPr>
        <w:tc>
          <w:tcPr>
            <w:tcW w:w="9846" w:type="dxa"/>
            <w:shd w:val="clear" w:color="auto" w:fill="auto"/>
            <w:vAlign w:val="bottom"/>
          </w:tcPr>
          <w:p w14:paraId="29AA2421" w14:textId="77777777" w:rsidR="00BC6A6F" w:rsidRDefault="00BC6A6F" w:rsidP="00BC6A6F">
            <w:pPr>
              <w:pStyle w:val="Odlomakpopisa"/>
              <w:widowControl/>
              <w:numPr>
                <w:ilvl w:val="0"/>
                <w:numId w:val="33"/>
              </w:numPr>
              <w:autoSpaceDE/>
              <w:autoSpaceDN/>
              <w:spacing w:before="0" w:line="0" w:lineRule="atLeast"/>
              <w:ind w:right="-1980"/>
              <w:contextualSpacing/>
              <w:rPr>
                <w:rFonts w:ascii="Bookman Old Style" w:eastAsia="Bookman Old Style" w:hAnsi="Bookman Old Style"/>
                <w:sz w:val="24"/>
              </w:rPr>
            </w:pPr>
            <w:r>
              <w:rPr>
                <w:rFonts w:ascii="Bookman Old Style" w:eastAsia="Bookman Old Style" w:hAnsi="Bookman Old Style"/>
                <w:sz w:val="24"/>
              </w:rPr>
              <w:t>Tekuće pomoći ministarstva kulture za monografiju Ede Murtića u iznosu od 100.000,00 kuna</w:t>
            </w:r>
          </w:p>
          <w:p w14:paraId="7F38CBAB" w14:textId="77777777" w:rsidR="00BC6A6F" w:rsidRDefault="00BC6A6F" w:rsidP="00BC6A6F">
            <w:pPr>
              <w:pStyle w:val="Odlomakpopisa"/>
              <w:widowControl/>
              <w:numPr>
                <w:ilvl w:val="0"/>
                <w:numId w:val="33"/>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Tekuće pomoći ministarstva financija kompenzacijske mjere u iznosu od 126.000,00</w:t>
            </w:r>
          </w:p>
          <w:p w14:paraId="40EA5C7A" w14:textId="77777777" w:rsidR="00BC6A6F" w:rsidRDefault="00BC6A6F" w:rsidP="00BC6A6F">
            <w:pPr>
              <w:pStyle w:val="Odlomakpopisa"/>
              <w:widowControl/>
              <w:numPr>
                <w:ilvl w:val="0"/>
                <w:numId w:val="33"/>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Tekuće pomoći iz županijskog proračuna u iznosu od 70.000,00 kn ( sredstva za ogrjev za socijalno ugrožene kategorije stanovnika 20.000,00, za provođenje lokalnih izbora 30.000,00 te za monografiju E. Murtića 20.000,00)</w:t>
            </w:r>
          </w:p>
          <w:p w14:paraId="79EA89CF" w14:textId="77777777" w:rsidR="00BC6A6F" w:rsidRDefault="00BC6A6F" w:rsidP="00BC6A6F">
            <w:pPr>
              <w:pStyle w:val="Odlomakpopisa"/>
              <w:widowControl/>
              <w:numPr>
                <w:ilvl w:val="0"/>
                <w:numId w:val="33"/>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Kapitalne pomoći- Državni ured za obnovu i stambeno zbrinjavanje u iznosu od 250.000,00 za sanaciju krovišta na zgradi Općine</w:t>
            </w:r>
          </w:p>
          <w:p w14:paraId="35B5D411" w14:textId="77777777" w:rsidR="00BC6A6F" w:rsidRDefault="00BC6A6F" w:rsidP="00BC6A6F">
            <w:pPr>
              <w:pStyle w:val="Odlomakpopisa"/>
              <w:widowControl/>
              <w:numPr>
                <w:ilvl w:val="0"/>
                <w:numId w:val="33"/>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Kapitalne pomoći-Ministarstvo unutarnjih poslova u iznosu od 199.000,00 kn za signalizaciju kod Trga S. Radića u Velikoj Pisanici,</w:t>
            </w:r>
          </w:p>
          <w:p w14:paraId="1B957269" w14:textId="77777777" w:rsidR="00BC6A6F" w:rsidRDefault="00BC6A6F" w:rsidP="00BC6A6F">
            <w:pPr>
              <w:pStyle w:val="Odlomakpopisa"/>
              <w:widowControl/>
              <w:numPr>
                <w:ilvl w:val="0"/>
                <w:numId w:val="33"/>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Kapitalne pomoći-Ministarstvo regionalnog razvoja u iznosu od 150.000,00 kn za izgradnju parkirališta kod Centra udruga u ulici Jurja Vlahovca,</w:t>
            </w:r>
          </w:p>
          <w:p w14:paraId="4F52DEA4" w14:textId="77777777" w:rsidR="00BC6A6F" w:rsidRDefault="00BC6A6F" w:rsidP="00BC6A6F">
            <w:pPr>
              <w:pStyle w:val="Odlomakpopisa"/>
              <w:widowControl/>
              <w:numPr>
                <w:ilvl w:val="0"/>
                <w:numId w:val="33"/>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Tekuće pomoći HZZZ (javni radovi) u iznosu od 55.000,00 kn</w:t>
            </w:r>
          </w:p>
          <w:p w14:paraId="393411C5" w14:textId="77777777" w:rsidR="00BC6A6F" w:rsidRPr="005C6C01" w:rsidRDefault="00BC6A6F" w:rsidP="00BC6A6F">
            <w:pPr>
              <w:pStyle w:val="Odlomakpopisa"/>
              <w:widowControl/>
              <w:numPr>
                <w:ilvl w:val="0"/>
                <w:numId w:val="33"/>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Tekuće pomoći od LAG-a po projektu zapošljavanja za asistenta u iznosu od 15.000,00 kn</w:t>
            </w:r>
          </w:p>
        </w:tc>
        <w:tc>
          <w:tcPr>
            <w:tcW w:w="2060" w:type="dxa"/>
            <w:shd w:val="clear" w:color="auto" w:fill="auto"/>
            <w:vAlign w:val="bottom"/>
          </w:tcPr>
          <w:p w14:paraId="1D9A8464" w14:textId="77777777" w:rsidR="00BC6A6F" w:rsidRDefault="00BC6A6F" w:rsidP="00A44186">
            <w:pPr>
              <w:spacing w:line="0" w:lineRule="atLeast"/>
              <w:ind w:right="-1980"/>
              <w:rPr>
                <w:rFonts w:ascii="Times New Roman" w:eastAsia="Times New Roman" w:hAnsi="Times New Roman"/>
                <w:sz w:val="24"/>
              </w:rPr>
            </w:pPr>
          </w:p>
        </w:tc>
      </w:tr>
    </w:tbl>
    <w:p w14:paraId="5FFF503A" w14:textId="77777777" w:rsidR="00BC6A6F" w:rsidRDefault="00BC6A6F" w:rsidP="00A44186">
      <w:pPr>
        <w:spacing w:line="279" w:lineRule="exact"/>
        <w:rPr>
          <w:rFonts w:ascii="Times New Roman" w:eastAsia="Times New Roman" w:hAnsi="Times New Roman"/>
        </w:rPr>
      </w:pPr>
    </w:p>
    <w:p w14:paraId="60B5B3EF" w14:textId="77777777" w:rsidR="00BC6A6F" w:rsidRDefault="00BC6A6F" w:rsidP="00A44186">
      <w:pPr>
        <w:spacing w:line="0" w:lineRule="atLeast"/>
        <w:rPr>
          <w:rFonts w:ascii="Bookman Old Style" w:eastAsia="Bookman Old Style" w:hAnsi="Bookman Old Style"/>
          <w:b/>
          <w:i/>
          <w:sz w:val="24"/>
        </w:rPr>
      </w:pPr>
      <w:r>
        <w:rPr>
          <w:rFonts w:ascii="Bookman Old Style" w:eastAsia="Bookman Old Style" w:hAnsi="Bookman Old Style"/>
          <w:b/>
          <w:i/>
          <w:sz w:val="24"/>
        </w:rPr>
        <w:lastRenderedPageBreak/>
        <w:t>PRIHODI OD IMOVINE</w:t>
      </w:r>
    </w:p>
    <w:p w14:paraId="35C4C31F" w14:textId="77777777" w:rsidR="00BC6A6F" w:rsidRDefault="00BC6A6F" w:rsidP="00A44186">
      <w:pPr>
        <w:spacing w:line="25" w:lineRule="exact"/>
        <w:rPr>
          <w:rFonts w:ascii="Times New Roman" w:eastAsia="Times New Roman" w:hAnsi="Times New Roman"/>
        </w:rPr>
      </w:pPr>
    </w:p>
    <w:p w14:paraId="587E5A4C" w14:textId="77777777" w:rsidR="00BC6A6F" w:rsidRDefault="00BC6A6F" w:rsidP="00A44186">
      <w:pPr>
        <w:spacing w:line="239" w:lineRule="auto"/>
        <w:ind w:right="100" w:firstLine="360"/>
        <w:jc w:val="both"/>
        <w:rPr>
          <w:rFonts w:ascii="Bookman Old Style" w:eastAsia="Bookman Old Style" w:hAnsi="Bookman Old Style"/>
          <w:sz w:val="24"/>
        </w:rPr>
      </w:pPr>
      <w:r>
        <w:rPr>
          <w:rFonts w:ascii="Bookman Old Style" w:eastAsia="Bookman Old Style" w:hAnsi="Bookman Old Style"/>
          <w:sz w:val="24"/>
        </w:rPr>
        <w:t>U 2021. godini prihodi od imovine planiraju se u iznosu od 371.000,00 kn), za 2022. u iznosu od 355.500,00 i za  2023. godinu u iznosu od 364.000,00 kn.</w:t>
      </w:r>
    </w:p>
    <w:p w14:paraId="025AEDE1" w14:textId="77777777" w:rsidR="00BC6A6F" w:rsidRDefault="00BC6A6F" w:rsidP="00A44186">
      <w:pPr>
        <w:spacing w:line="279" w:lineRule="exact"/>
        <w:rPr>
          <w:rFonts w:ascii="Times New Roman" w:eastAsia="Times New Roman" w:hAnsi="Times New Roman"/>
        </w:rPr>
      </w:pPr>
    </w:p>
    <w:p w14:paraId="75648329" w14:textId="77777777" w:rsidR="00BC6A6F" w:rsidRDefault="00BC6A6F" w:rsidP="00A44186">
      <w:pPr>
        <w:spacing w:line="241" w:lineRule="auto"/>
        <w:ind w:left="780" w:right="100"/>
        <w:rPr>
          <w:rFonts w:ascii="Bookman Old Style" w:eastAsia="Bookman Old Style" w:hAnsi="Bookman Old Style"/>
          <w:sz w:val="24"/>
        </w:rPr>
      </w:pPr>
      <w:r>
        <w:rPr>
          <w:rFonts w:ascii="Bookman Old Style" w:eastAsia="Bookman Old Style" w:hAnsi="Bookman Old Style"/>
          <w:b/>
          <w:i/>
          <w:sz w:val="24"/>
        </w:rPr>
        <w:t xml:space="preserve">Prihodi od financijske imovine </w:t>
      </w:r>
      <w:r>
        <w:rPr>
          <w:rFonts w:ascii="Bookman Old Style" w:eastAsia="Bookman Old Style" w:hAnsi="Bookman Old Style"/>
          <w:sz w:val="24"/>
        </w:rPr>
        <w:t>planiraju se u 2021. godini u iznosu od</w:t>
      </w:r>
      <w:r>
        <w:rPr>
          <w:rFonts w:ascii="Bookman Old Style" w:eastAsia="Bookman Old Style" w:hAnsi="Bookman Old Style"/>
          <w:b/>
          <w:i/>
          <w:sz w:val="24"/>
        </w:rPr>
        <w:t xml:space="preserve"> </w:t>
      </w:r>
      <w:r>
        <w:rPr>
          <w:rFonts w:ascii="Bookman Old Style" w:eastAsia="Bookman Old Style" w:hAnsi="Bookman Old Style"/>
          <w:sz w:val="24"/>
        </w:rPr>
        <w:t>11.000,00 kn</w:t>
      </w:r>
    </w:p>
    <w:p w14:paraId="2C08C577" w14:textId="77777777" w:rsidR="00BC6A6F" w:rsidRDefault="00BC6A6F" w:rsidP="00A44186">
      <w:pPr>
        <w:spacing w:line="16" w:lineRule="exact"/>
        <w:rPr>
          <w:rFonts w:ascii="Times New Roman" w:eastAsia="Times New Roman" w:hAnsi="Times New Roman"/>
        </w:rPr>
      </w:pPr>
    </w:p>
    <w:p w14:paraId="678C43AA" w14:textId="77777777" w:rsidR="00BC6A6F" w:rsidRDefault="00BC6A6F" w:rsidP="00BC6A6F">
      <w:pPr>
        <w:widowControl/>
        <w:numPr>
          <w:ilvl w:val="3"/>
          <w:numId w:val="7"/>
        </w:numPr>
        <w:tabs>
          <w:tab w:val="left" w:pos="1460"/>
        </w:tabs>
        <w:autoSpaceDE/>
        <w:autoSpaceDN/>
        <w:spacing w:line="0" w:lineRule="atLeast"/>
        <w:ind w:left="1460" w:hanging="176"/>
        <w:rPr>
          <w:rFonts w:ascii="Bookman Old Style" w:eastAsia="Bookman Old Style" w:hAnsi="Bookman Old Style"/>
          <w:sz w:val="24"/>
        </w:rPr>
      </w:pPr>
      <w:r>
        <w:rPr>
          <w:rFonts w:ascii="Bookman Old Style" w:eastAsia="Bookman Old Style" w:hAnsi="Bookman Old Style"/>
          <w:sz w:val="24"/>
        </w:rPr>
        <w:t>kamate na oročena sredstva i depozite po viđenju 10.000,00 kn</w:t>
      </w:r>
    </w:p>
    <w:p w14:paraId="0B0CBE02" w14:textId="77777777" w:rsidR="00BC6A6F" w:rsidRDefault="00BC6A6F" w:rsidP="00BC6A6F">
      <w:pPr>
        <w:widowControl/>
        <w:numPr>
          <w:ilvl w:val="3"/>
          <w:numId w:val="7"/>
        </w:numPr>
        <w:tabs>
          <w:tab w:val="left" w:pos="1460"/>
        </w:tabs>
        <w:autoSpaceDE/>
        <w:autoSpaceDN/>
        <w:spacing w:line="237" w:lineRule="auto"/>
        <w:ind w:left="1460" w:hanging="176"/>
        <w:rPr>
          <w:rFonts w:ascii="Bookman Old Style" w:eastAsia="Bookman Old Style" w:hAnsi="Bookman Old Style"/>
          <w:sz w:val="24"/>
        </w:rPr>
      </w:pPr>
      <w:r>
        <w:rPr>
          <w:rFonts w:ascii="Bookman Old Style" w:eastAsia="Bookman Old Style" w:hAnsi="Bookman Old Style"/>
          <w:sz w:val="24"/>
        </w:rPr>
        <w:t>prihodi od zateznih kamata 1.000,00 kn.</w:t>
      </w:r>
    </w:p>
    <w:p w14:paraId="02E1FFC3" w14:textId="77777777" w:rsidR="00BC6A6F" w:rsidRDefault="00BC6A6F" w:rsidP="00A44186">
      <w:pPr>
        <w:spacing w:line="241" w:lineRule="auto"/>
        <w:ind w:left="740" w:right="100" w:hanging="154"/>
        <w:rPr>
          <w:rFonts w:ascii="Bookman Old Style" w:eastAsia="Bookman Old Style" w:hAnsi="Bookman Old Style"/>
          <w:sz w:val="24"/>
        </w:rPr>
      </w:pPr>
      <w:r>
        <w:rPr>
          <w:rFonts w:ascii="Bookman Old Style" w:eastAsia="Bookman Old Style" w:hAnsi="Bookman Old Style"/>
          <w:b/>
          <w:i/>
          <w:sz w:val="24"/>
        </w:rPr>
        <w:t xml:space="preserve">Prihodi od nefinancijske imovine </w:t>
      </w:r>
      <w:r>
        <w:rPr>
          <w:rFonts w:ascii="Bookman Old Style" w:eastAsia="Bookman Old Style" w:hAnsi="Bookman Old Style"/>
          <w:sz w:val="24"/>
        </w:rPr>
        <w:t>planiraju se u 2021. godini u iznosu od</w:t>
      </w:r>
      <w:r>
        <w:rPr>
          <w:rFonts w:ascii="Bookman Old Style" w:eastAsia="Bookman Old Style" w:hAnsi="Bookman Old Style"/>
          <w:b/>
          <w:i/>
          <w:sz w:val="24"/>
        </w:rPr>
        <w:t xml:space="preserve"> </w:t>
      </w:r>
      <w:r>
        <w:rPr>
          <w:rFonts w:ascii="Bookman Old Style" w:eastAsia="Bookman Old Style" w:hAnsi="Bookman Old Style"/>
          <w:sz w:val="24"/>
        </w:rPr>
        <w:t>360.000,00 kn</w:t>
      </w:r>
    </w:p>
    <w:p w14:paraId="331D95B0" w14:textId="77777777" w:rsidR="00BC6A6F" w:rsidRDefault="00BC6A6F" w:rsidP="00A44186">
      <w:pPr>
        <w:spacing w:line="14" w:lineRule="exact"/>
        <w:rPr>
          <w:rFonts w:ascii="Bookman Old Style" w:eastAsia="Bookman Old Style" w:hAnsi="Bookman Old Style"/>
          <w:sz w:val="24"/>
        </w:rPr>
      </w:pPr>
    </w:p>
    <w:p w14:paraId="11043D1C" w14:textId="77777777" w:rsidR="00BC6A6F" w:rsidRDefault="00BC6A6F" w:rsidP="00BC6A6F">
      <w:pPr>
        <w:widowControl/>
        <w:numPr>
          <w:ilvl w:val="3"/>
          <w:numId w:val="7"/>
        </w:numPr>
        <w:tabs>
          <w:tab w:val="left" w:pos="1460"/>
        </w:tabs>
        <w:autoSpaceDE/>
        <w:autoSpaceDN/>
        <w:spacing w:line="0" w:lineRule="atLeast"/>
        <w:ind w:left="1460" w:hanging="176"/>
        <w:rPr>
          <w:rFonts w:ascii="Bookman Old Style" w:eastAsia="Bookman Old Style" w:hAnsi="Bookman Old Style"/>
          <w:sz w:val="24"/>
        </w:rPr>
      </w:pPr>
      <w:r>
        <w:rPr>
          <w:rFonts w:ascii="Bookman Old Style" w:eastAsia="Bookman Old Style" w:hAnsi="Bookman Old Style"/>
          <w:sz w:val="24"/>
        </w:rPr>
        <w:t>prihodi od zakupa i iznajmljivanja imovine 67.000,00 kn</w:t>
      </w:r>
    </w:p>
    <w:p w14:paraId="6AA9202E" w14:textId="77777777" w:rsidR="00BC6A6F" w:rsidRDefault="00BC6A6F" w:rsidP="00BC6A6F">
      <w:pPr>
        <w:widowControl/>
        <w:numPr>
          <w:ilvl w:val="3"/>
          <w:numId w:val="7"/>
        </w:numPr>
        <w:tabs>
          <w:tab w:val="left" w:pos="1460"/>
        </w:tabs>
        <w:autoSpaceDE/>
        <w:autoSpaceDN/>
        <w:spacing w:line="0" w:lineRule="atLeast"/>
        <w:ind w:left="1460" w:hanging="176"/>
        <w:rPr>
          <w:rFonts w:ascii="Bookman Old Style" w:eastAsia="Bookman Old Style" w:hAnsi="Bookman Old Style"/>
          <w:sz w:val="24"/>
        </w:rPr>
      </w:pPr>
      <w:r>
        <w:rPr>
          <w:rFonts w:ascii="Bookman Old Style" w:eastAsia="Bookman Old Style" w:hAnsi="Bookman Old Style"/>
          <w:sz w:val="24"/>
        </w:rPr>
        <w:t>naknada za korištenje nefinancijske imovine 286.500,00 kn</w:t>
      </w:r>
    </w:p>
    <w:p w14:paraId="754469B6" w14:textId="77777777" w:rsidR="00BC6A6F" w:rsidRDefault="00BC6A6F" w:rsidP="00BC6A6F">
      <w:pPr>
        <w:widowControl/>
        <w:numPr>
          <w:ilvl w:val="3"/>
          <w:numId w:val="7"/>
        </w:numPr>
        <w:tabs>
          <w:tab w:val="left" w:pos="1460"/>
        </w:tabs>
        <w:autoSpaceDE/>
        <w:autoSpaceDN/>
        <w:spacing w:line="237" w:lineRule="auto"/>
        <w:ind w:left="1460" w:hanging="176"/>
        <w:rPr>
          <w:rFonts w:ascii="Bookman Old Style" w:eastAsia="Bookman Old Style" w:hAnsi="Bookman Old Style"/>
          <w:sz w:val="24"/>
        </w:rPr>
      </w:pPr>
      <w:r>
        <w:rPr>
          <w:rFonts w:ascii="Bookman Old Style" w:eastAsia="Bookman Old Style" w:hAnsi="Bookman Old Style"/>
          <w:sz w:val="24"/>
        </w:rPr>
        <w:t>ostali prihodi od nefinancijske imovine (legalizacija) 6.500,00 kn.</w:t>
      </w:r>
    </w:p>
    <w:p w14:paraId="51489056" w14:textId="77777777" w:rsidR="00BC6A6F" w:rsidRPr="00C815FA" w:rsidRDefault="00BC6A6F" w:rsidP="00C815FA">
      <w:pPr>
        <w:widowControl/>
        <w:numPr>
          <w:ilvl w:val="0"/>
          <w:numId w:val="7"/>
        </w:numPr>
        <w:tabs>
          <w:tab w:val="left" w:pos="1460"/>
        </w:tabs>
        <w:autoSpaceDE/>
        <w:autoSpaceDN/>
        <w:spacing w:line="237" w:lineRule="auto"/>
        <w:ind w:left="1460" w:hanging="176"/>
        <w:rPr>
          <w:rFonts w:ascii="Bookman Old Style" w:eastAsia="Bookman Old Style" w:hAnsi="Bookman Old Style"/>
          <w:sz w:val="24"/>
        </w:rPr>
      </w:pPr>
    </w:p>
    <w:p w14:paraId="67D6025D" w14:textId="77777777" w:rsidR="00BC6A6F" w:rsidRDefault="00BC6A6F" w:rsidP="00A44186">
      <w:pPr>
        <w:spacing w:line="272" w:lineRule="exact"/>
        <w:rPr>
          <w:rFonts w:ascii="Bookman Old Style" w:eastAsia="Bookman Old Style" w:hAnsi="Bookman Old Style"/>
          <w:sz w:val="24"/>
        </w:rPr>
      </w:pPr>
    </w:p>
    <w:p w14:paraId="1825A2CC" w14:textId="77777777" w:rsidR="00BC6A6F" w:rsidRDefault="00BC6A6F" w:rsidP="00A44186">
      <w:pPr>
        <w:spacing w:line="0" w:lineRule="atLeast"/>
        <w:rPr>
          <w:rFonts w:ascii="Bookman Old Style" w:eastAsia="Bookman Old Style" w:hAnsi="Bookman Old Style"/>
          <w:b/>
          <w:i/>
          <w:sz w:val="24"/>
        </w:rPr>
      </w:pPr>
      <w:r>
        <w:rPr>
          <w:rFonts w:ascii="Bookman Old Style" w:eastAsia="Bookman Old Style" w:hAnsi="Bookman Old Style"/>
          <w:b/>
          <w:i/>
          <w:sz w:val="24"/>
        </w:rPr>
        <w:t>PRIHODI OD UPRAVNIH I ADMINISTRATIVNIH PRISTOJBI, PRISTOJBI PO</w:t>
      </w:r>
    </w:p>
    <w:p w14:paraId="76E32CFF" w14:textId="77777777" w:rsidR="00BC6A6F" w:rsidRDefault="00BC6A6F" w:rsidP="00A44186">
      <w:pPr>
        <w:spacing w:line="16" w:lineRule="exact"/>
        <w:rPr>
          <w:rFonts w:ascii="Bookman Old Style" w:eastAsia="Bookman Old Style" w:hAnsi="Bookman Old Style"/>
          <w:sz w:val="24"/>
        </w:rPr>
      </w:pPr>
    </w:p>
    <w:p w14:paraId="04421805" w14:textId="77777777" w:rsidR="00BC6A6F" w:rsidRDefault="00BC6A6F" w:rsidP="00A44186">
      <w:pPr>
        <w:spacing w:line="0" w:lineRule="atLeast"/>
        <w:rPr>
          <w:rFonts w:ascii="Bookman Old Style" w:eastAsia="Bookman Old Style" w:hAnsi="Bookman Old Style"/>
          <w:b/>
          <w:i/>
          <w:sz w:val="24"/>
        </w:rPr>
      </w:pPr>
      <w:r>
        <w:rPr>
          <w:rFonts w:ascii="Bookman Old Style" w:eastAsia="Bookman Old Style" w:hAnsi="Bookman Old Style"/>
          <w:b/>
          <w:i/>
          <w:sz w:val="24"/>
        </w:rPr>
        <w:t>POSEBNIM PROPISIMA I NAKNADA</w:t>
      </w:r>
    </w:p>
    <w:p w14:paraId="76A02226" w14:textId="77777777" w:rsidR="00BC6A6F" w:rsidRDefault="00BC6A6F" w:rsidP="00A44186">
      <w:pPr>
        <w:spacing w:line="6" w:lineRule="exact"/>
        <w:rPr>
          <w:rFonts w:ascii="Bookman Old Style" w:eastAsia="Bookman Old Style" w:hAnsi="Bookman Old Style"/>
          <w:sz w:val="24"/>
        </w:rPr>
      </w:pPr>
    </w:p>
    <w:p w14:paraId="784AFDB1" w14:textId="77777777" w:rsidR="00BC6A6F" w:rsidRDefault="00BC6A6F" w:rsidP="00A44186">
      <w:pPr>
        <w:spacing w:line="239" w:lineRule="auto"/>
        <w:ind w:right="100" w:firstLine="360"/>
        <w:jc w:val="both"/>
        <w:rPr>
          <w:rFonts w:ascii="Bookman Old Style" w:eastAsia="Bookman Old Style" w:hAnsi="Bookman Old Style"/>
          <w:sz w:val="24"/>
        </w:rPr>
      </w:pPr>
      <w:r>
        <w:rPr>
          <w:rFonts w:ascii="Bookman Old Style" w:eastAsia="Bookman Old Style" w:hAnsi="Bookman Old Style"/>
          <w:sz w:val="24"/>
        </w:rPr>
        <w:t>Prihodi od upravnih i administrativnih pristojbi, pristojbi po posebnim propisima i naknada planiraju se za 2021. godini u iznosu od 761.000,00 kn, za 2021. godinu ova vrsta prihoda planira se u iznosu od 755.000,00 kn dok se u 2023. godini ovi prihodi planiraju u iznosu od 758.000,00 kn.</w:t>
      </w:r>
    </w:p>
    <w:p w14:paraId="6FF37319" w14:textId="77777777" w:rsidR="00BC6A6F" w:rsidRDefault="00BC6A6F" w:rsidP="00A44186">
      <w:pPr>
        <w:spacing w:line="287" w:lineRule="exact"/>
        <w:rPr>
          <w:rFonts w:ascii="Times New Roman" w:eastAsia="Times New Roman" w:hAnsi="Times New Roman"/>
        </w:rPr>
      </w:pPr>
    </w:p>
    <w:p w14:paraId="69937366" w14:textId="77777777" w:rsidR="00BC6A6F" w:rsidRDefault="00BC6A6F" w:rsidP="00A44186">
      <w:pPr>
        <w:spacing w:line="238" w:lineRule="auto"/>
        <w:ind w:left="740" w:right="100" w:hanging="154"/>
        <w:rPr>
          <w:rFonts w:ascii="Bookman Old Style" w:eastAsia="Bookman Old Style" w:hAnsi="Bookman Old Style"/>
          <w:sz w:val="24"/>
        </w:rPr>
      </w:pPr>
      <w:r>
        <w:rPr>
          <w:rFonts w:ascii="Bookman Old Style" w:eastAsia="Bookman Old Style" w:hAnsi="Bookman Old Style"/>
          <w:b/>
          <w:i/>
          <w:sz w:val="24"/>
        </w:rPr>
        <w:t xml:space="preserve">Prihodi od upravnih i administrativnih pristojbi </w:t>
      </w:r>
      <w:r>
        <w:rPr>
          <w:rFonts w:ascii="Bookman Old Style" w:eastAsia="Bookman Old Style" w:hAnsi="Bookman Old Style"/>
          <w:sz w:val="24"/>
        </w:rPr>
        <w:t>planiraju se u iznosu od</w:t>
      </w:r>
      <w:r>
        <w:rPr>
          <w:rFonts w:ascii="Bookman Old Style" w:eastAsia="Bookman Old Style" w:hAnsi="Bookman Old Style"/>
          <w:b/>
          <w:i/>
          <w:sz w:val="24"/>
        </w:rPr>
        <w:t xml:space="preserve"> </w:t>
      </w:r>
      <w:r>
        <w:rPr>
          <w:rFonts w:ascii="Bookman Old Style" w:eastAsia="Bookman Old Style" w:hAnsi="Bookman Old Style"/>
          <w:sz w:val="24"/>
        </w:rPr>
        <w:t>8.000,00 kn</w:t>
      </w:r>
    </w:p>
    <w:p w14:paraId="58BF10DB" w14:textId="77777777" w:rsidR="00BC6A6F" w:rsidRDefault="00BC6A6F" w:rsidP="00A44186">
      <w:pPr>
        <w:spacing w:line="18" w:lineRule="exact"/>
        <w:rPr>
          <w:rFonts w:ascii="Times New Roman" w:eastAsia="Times New Roman" w:hAnsi="Times New Roman"/>
        </w:rPr>
      </w:pPr>
    </w:p>
    <w:p w14:paraId="34F6849D" w14:textId="77777777" w:rsidR="00BC6A6F" w:rsidRPr="006C5F4D" w:rsidRDefault="00BC6A6F" w:rsidP="00BC6A6F">
      <w:pPr>
        <w:pStyle w:val="Odlomakpopisa"/>
        <w:widowControl/>
        <w:numPr>
          <w:ilvl w:val="0"/>
          <w:numId w:val="34"/>
        </w:numPr>
        <w:autoSpaceDE/>
        <w:autoSpaceDN/>
        <w:spacing w:before="0" w:line="0" w:lineRule="atLeast"/>
        <w:contextualSpacing/>
        <w:rPr>
          <w:rFonts w:ascii="Bookman Old Style" w:eastAsia="Bookman Old Style" w:hAnsi="Bookman Old Style"/>
          <w:sz w:val="24"/>
        </w:rPr>
      </w:pPr>
      <w:r w:rsidRPr="006C5F4D">
        <w:rPr>
          <w:rFonts w:ascii="Bookman Old Style" w:eastAsia="Bookman Old Style" w:hAnsi="Bookman Old Style"/>
          <w:sz w:val="24"/>
        </w:rPr>
        <w:t>ostale upravne pristojbe (državni biljezi) 6.000,00 kn</w:t>
      </w:r>
    </w:p>
    <w:p w14:paraId="704A59D1" w14:textId="77777777" w:rsidR="00BC6A6F" w:rsidRDefault="00BC6A6F" w:rsidP="00A44186">
      <w:pPr>
        <w:spacing w:line="1" w:lineRule="exact"/>
        <w:rPr>
          <w:rFonts w:ascii="Times New Roman" w:eastAsia="Times New Roman" w:hAnsi="Times New Roman"/>
        </w:rPr>
      </w:pPr>
    </w:p>
    <w:p w14:paraId="6F649E82" w14:textId="77777777" w:rsidR="00BC6A6F" w:rsidRDefault="00BC6A6F" w:rsidP="00BC6A6F">
      <w:pPr>
        <w:widowControl/>
        <w:numPr>
          <w:ilvl w:val="2"/>
          <w:numId w:val="8"/>
        </w:numPr>
        <w:tabs>
          <w:tab w:val="left" w:pos="1460"/>
        </w:tabs>
        <w:autoSpaceDE/>
        <w:autoSpaceDN/>
        <w:spacing w:line="0" w:lineRule="atLeast"/>
        <w:ind w:left="1460" w:hanging="176"/>
        <w:rPr>
          <w:rFonts w:ascii="Bookman Old Style" w:eastAsia="Bookman Old Style" w:hAnsi="Bookman Old Style"/>
          <w:sz w:val="24"/>
        </w:rPr>
      </w:pPr>
      <w:r>
        <w:rPr>
          <w:rFonts w:ascii="Bookman Old Style" w:eastAsia="Bookman Old Style" w:hAnsi="Bookman Old Style"/>
          <w:sz w:val="24"/>
        </w:rPr>
        <w:t>ostale pristojbe  2.000,00 kn.</w:t>
      </w:r>
    </w:p>
    <w:p w14:paraId="0221DD89" w14:textId="77777777" w:rsidR="00BC6A6F" w:rsidRDefault="00BC6A6F" w:rsidP="00A44186">
      <w:pPr>
        <w:spacing w:line="238" w:lineRule="auto"/>
        <w:ind w:left="740" w:right="100" w:hanging="154"/>
        <w:rPr>
          <w:rFonts w:ascii="Bookman Old Style" w:eastAsia="Bookman Old Style" w:hAnsi="Bookman Old Style"/>
          <w:sz w:val="24"/>
        </w:rPr>
      </w:pPr>
      <w:r>
        <w:rPr>
          <w:rFonts w:ascii="Bookman Old Style" w:eastAsia="Bookman Old Style" w:hAnsi="Bookman Old Style"/>
          <w:b/>
          <w:i/>
          <w:sz w:val="24"/>
        </w:rPr>
        <w:t xml:space="preserve">Prihodi po posebnim propisima </w:t>
      </w:r>
      <w:r>
        <w:rPr>
          <w:rFonts w:ascii="Bookman Old Style" w:eastAsia="Bookman Old Style" w:hAnsi="Bookman Old Style"/>
          <w:sz w:val="24"/>
        </w:rPr>
        <w:t>planiraju se u 2021. godini u iznosu od</w:t>
      </w:r>
      <w:r>
        <w:rPr>
          <w:rFonts w:ascii="Bookman Old Style" w:eastAsia="Bookman Old Style" w:hAnsi="Bookman Old Style"/>
          <w:b/>
          <w:i/>
          <w:sz w:val="24"/>
        </w:rPr>
        <w:t xml:space="preserve"> </w:t>
      </w:r>
      <w:r>
        <w:rPr>
          <w:rFonts w:ascii="Bookman Old Style" w:eastAsia="Bookman Old Style" w:hAnsi="Bookman Old Style"/>
          <w:sz w:val="24"/>
        </w:rPr>
        <w:t>524.000,00 kn</w:t>
      </w:r>
    </w:p>
    <w:p w14:paraId="683C916E" w14:textId="77777777" w:rsidR="00BC6A6F" w:rsidRDefault="00BC6A6F" w:rsidP="00A44186">
      <w:pPr>
        <w:spacing w:line="18" w:lineRule="exact"/>
        <w:rPr>
          <w:rFonts w:ascii="Bookman Old Style" w:eastAsia="Bookman Old Style" w:hAnsi="Bookman Old Style"/>
          <w:sz w:val="24"/>
        </w:rPr>
      </w:pPr>
    </w:p>
    <w:p w14:paraId="76A41FCC" w14:textId="77777777" w:rsidR="00BC6A6F" w:rsidRDefault="00BC6A6F" w:rsidP="00BC6A6F">
      <w:pPr>
        <w:widowControl/>
        <w:numPr>
          <w:ilvl w:val="2"/>
          <w:numId w:val="8"/>
        </w:numPr>
        <w:tabs>
          <w:tab w:val="left" w:pos="1540"/>
        </w:tabs>
        <w:autoSpaceDE/>
        <w:autoSpaceDN/>
        <w:spacing w:line="0" w:lineRule="atLeast"/>
        <w:ind w:left="1540" w:hanging="256"/>
        <w:rPr>
          <w:rFonts w:ascii="Bookman Old Style" w:eastAsia="Bookman Old Style" w:hAnsi="Bookman Old Style"/>
          <w:sz w:val="24"/>
        </w:rPr>
      </w:pPr>
      <w:r>
        <w:rPr>
          <w:rFonts w:ascii="Bookman Old Style" w:eastAsia="Bookman Old Style" w:hAnsi="Bookman Old Style"/>
          <w:sz w:val="24"/>
        </w:rPr>
        <w:t>prihodi od vodnog gospodarstva 5.000,00 kn</w:t>
      </w:r>
    </w:p>
    <w:p w14:paraId="1164C91A" w14:textId="77777777" w:rsidR="00BC6A6F" w:rsidRDefault="00BC6A6F" w:rsidP="00A44186">
      <w:pPr>
        <w:spacing w:line="1" w:lineRule="exact"/>
        <w:rPr>
          <w:rFonts w:ascii="Bookman Old Style" w:eastAsia="Bookman Old Style" w:hAnsi="Bookman Old Style"/>
          <w:sz w:val="24"/>
        </w:rPr>
      </w:pPr>
    </w:p>
    <w:p w14:paraId="6283A4D0" w14:textId="77777777" w:rsidR="00BC6A6F" w:rsidRDefault="00BC6A6F" w:rsidP="00BC6A6F">
      <w:pPr>
        <w:widowControl/>
        <w:numPr>
          <w:ilvl w:val="2"/>
          <w:numId w:val="8"/>
        </w:numPr>
        <w:tabs>
          <w:tab w:val="left" w:pos="1540"/>
        </w:tabs>
        <w:autoSpaceDE/>
        <w:autoSpaceDN/>
        <w:spacing w:line="0" w:lineRule="atLeast"/>
        <w:ind w:left="1540" w:hanging="256"/>
        <w:rPr>
          <w:rFonts w:ascii="Bookman Old Style" w:eastAsia="Bookman Old Style" w:hAnsi="Bookman Old Style"/>
          <w:sz w:val="24"/>
        </w:rPr>
      </w:pPr>
      <w:r>
        <w:rPr>
          <w:rFonts w:ascii="Bookman Old Style" w:eastAsia="Bookman Old Style" w:hAnsi="Bookman Old Style"/>
          <w:sz w:val="24"/>
        </w:rPr>
        <w:t>doprinosi za šume 500.000,00 kn</w:t>
      </w:r>
    </w:p>
    <w:p w14:paraId="6F56AC81" w14:textId="77777777" w:rsidR="00BC6A6F" w:rsidRDefault="00BC6A6F" w:rsidP="00A44186">
      <w:pPr>
        <w:spacing w:line="1" w:lineRule="exact"/>
        <w:rPr>
          <w:rFonts w:ascii="Bookman Old Style" w:eastAsia="Bookman Old Style" w:hAnsi="Bookman Old Style"/>
          <w:sz w:val="24"/>
        </w:rPr>
      </w:pPr>
    </w:p>
    <w:p w14:paraId="6B24D51C" w14:textId="77777777" w:rsidR="00BC6A6F" w:rsidRDefault="00BC6A6F" w:rsidP="00BC6A6F">
      <w:pPr>
        <w:widowControl/>
        <w:numPr>
          <w:ilvl w:val="2"/>
          <w:numId w:val="8"/>
        </w:numPr>
        <w:tabs>
          <w:tab w:val="left" w:pos="1540"/>
        </w:tabs>
        <w:autoSpaceDE/>
        <w:autoSpaceDN/>
        <w:spacing w:line="0" w:lineRule="atLeast"/>
        <w:ind w:left="1540" w:hanging="256"/>
        <w:rPr>
          <w:rFonts w:ascii="Bookman Old Style" w:eastAsia="Bookman Old Style" w:hAnsi="Bookman Old Style"/>
          <w:sz w:val="24"/>
        </w:rPr>
      </w:pPr>
      <w:r>
        <w:rPr>
          <w:rFonts w:ascii="Bookman Old Style" w:eastAsia="Bookman Old Style" w:hAnsi="Bookman Old Style"/>
          <w:sz w:val="24"/>
        </w:rPr>
        <w:t>ostali prihodi 19.000,00 kn.</w:t>
      </w:r>
    </w:p>
    <w:p w14:paraId="7F1083EF" w14:textId="77777777" w:rsidR="00BC6A6F" w:rsidRDefault="00BC6A6F" w:rsidP="00A44186">
      <w:pPr>
        <w:spacing w:line="241" w:lineRule="auto"/>
        <w:ind w:left="740" w:right="100" w:hanging="154"/>
        <w:rPr>
          <w:rFonts w:ascii="Bookman Old Style" w:eastAsia="Bookman Old Style" w:hAnsi="Bookman Old Style"/>
          <w:sz w:val="24"/>
        </w:rPr>
      </w:pPr>
      <w:r>
        <w:rPr>
          <w:rFonts w:ascii="Bookman Old Style" w:eastAsia="Bookman Old Style" w:hAnsi="Bookman Old Style"/>
          <w:b/>
          <w:i/>
          <w:sz w:val="24"/>
        </w:rPr>
        <w:t xml:space="preserve">Prihodi od komunalnih doprinosa i naknada </w:t>
      </w:r>
      <w:r>
        <w:rPr>
          <w:rFonts w:ascii="Bookman Old Style" w:eastAsia="Bookman Old Style" w:hAnsi="Bookman Old Style"/>
          <w:sz w:val="24"/>
        </w:rPr>
        <w:t>planiraju se u iznosu od</w:t>
      </w:r>
      <w:r>
        <w:rPr>
          <w:rFonts w:ascii="Bookman Old Style" w:eastAsia="Bookman Old Style" w:hAnsi="Bookman Old Style"/>
          <w:b/>
          <w:i/>
          <w:sz w:val="24"/>
        </w:rPr>
        <w:t xml:space="preserve"> </w:t>
      </w:r>
      <w:r>
        <w:rPr>
          <w:rFonts w:ascii="Bookman Old Style" w:eastAsia="Bookman Old Style" w:hAnsi="Bookman Old Style"/>
          <w:sz w:val="24"/>
        </w:rPr>
        <w:t>229.000,00 kn</w:t>
      </w:r>
    </w:p>
    <w:p w14:paraId="37A27644" w14:textId="77777777" w:rsidR="00BC6A6F" w:rsidRDefault="00BC6A6F" w:rsidP="00A44186">
      <w:pPr>
        <w:spacing w:line="12" w:lineRule="exact"/>
        <w:rPr>
          <w:rFonts w:ascii="Bookman Old Style" w:eastAsia="Bookman Old Style" w:hAnsi="Bookman Old Style"/>
          <w:sz w:val="24"/>
        </w:rPr>
      </w:pPr>
    </w:p>
    <w:p w14:paraId="6E9FCDB7" w14:textId="77777777" w:rsidR="00BC6A6F" w:rsidRDefault="00BC6A6F" w:rsidP="00BC6A6F">
      <w:pPr>
        <w:widowControl/>
        <w:numPr>
          <w:ilvl w:val="2"/>
          <w:numId w:val="8"/>
        </w:numPr>
        <w:tabs>
          <w:tab w:val="left" w:pos="1460"/>
        </w:tabs>
        <w:autoSpaceDE/>
        <w:autoSpaceDN/>
        <w:spacing w:line="237" w:lineRule="auto"/>
        <w:ind w:left="1460" w:hanging="176"/>
        <w:rPr>
          <w:rFonts w:ascii="Bookman Old Style" w:eastAsia="Bookman Old Style" w:hAnsi="Bookman Old Style"/>
          <w:sz w:val="24"/>
        </w:rPr>
      </w:pPr>
      <w:r>
        <w:rPr>
          <w:rFonts w:ascii="Bookman Old Style" w:eastAsia="Bookman Old Style" w:hAnsi="Bookman Old Style"/>
          <w:sz w:val="24"/>
        </w:rPr>
        <w:t>komunalni doprinos 10.000,00 kn</w:t>
      </w:r>
    </w:p>
    <w:p w14:paraId="03A3DC78" w14:textId="77777777" w:rsidR="00BC6A6F" w:rsidRDefault="00BC6A6F" w:rsidP="00BC6A6F">
      <w:pPr>
        <w:widowControl/>
        <w:numPr>
          <w:ilvl w:val="2"/>
          <w:numId w:val="8"/>
        </w:numPr>
        <w:tabs>
          <w:tab w:val="left" w:pos="1460"/>
        </w:tabs>
        <w:autoSpaceDE/>
        <w:autoSpaceDN/>
        <w:spacing w:line="0" w:lineRule="atLeast"/>
        <w:ind w:left="1460" w:hanging="176"/>
        <w:rPr>
          <w:rFonts w:ascii="Bookman Old Style" w:eastAsia="Bookman Old Style" w:hAnsi="Bookman Old Style"/>
          <w:sz w:val="24"/>
        </w:rPr>
      </w:pPr>
      <w:r>
        <w:rPr>
          <w:rFonts w:ascii="Bookman Old Style" w:eastAsia="Bookman Old Style" w:hAnsi="Bookman Old Style"/>
          <w:sz w:val="24"/>
        </w:rPr>
        <w:t>komunalne naknada 214.000,00 kn.</w:t>
      </w:r>
    </w:p>
    <w:p w14:paraId="404DAC27" w14:textId="77777777" w:rsidR="00BC6A6F" w:rsidRDefault="00BC6A6F" w:rsidP="00A44186">
      <w:pPr>
        <w:spacing w:line="281" w:lineRule="exact"/>
        <w:rPr>
          <w:rFonts w:ascii="Times New Roman" w:eastAsia="Times New Roman" w:hAnsi="Times New Roman"/>
        </w:rPr>
      </w:pPr>
    </w:p>
    <w:p w14:paraId="7ED235B9" w14:textId="77777777" w:rsidR="00BC6A6F" w:rsidRDefault="00BC6A6F" w:rsidP="00A44186">
      <w:pPr>
        <w:spacing w:line="0" w:lineRule="atLeast"/>
        <w:ind w:left="420"/>
        <w:rPr>
          <w:rFonts w:ascii="Bookman Old Style" w:eastAsia="Bookman Old Style" w:hAnsi="Bookman Old Style"/>
          <w:b/>
          <w:sz w:val="24"/>
        </w:rPr>
      </w:pPr>
      <w:r>
        <w:rPr>
          <w:rFonts w:ascii="Bookman Old Style" w:eastAsia="Bookman Old Style" w:hAnsi="Bookman Old Style"/>
          <w:b/>
          <w:sz w:val="24"/>
        </w:rPr>
        <w:t>1.2. PRIHODI OD PRODAJE NEFINANCIJSKE IMOVINE</w:t>
      </w:r>
    </w:p>
    <w:p w14:paraId="6163E713" w14:textId="77777777" w:rsidR="00BC6A6F" w:rsidRDefault="00BC6A6F" w:rsidP="00A44186">
      <w:pPr>
        <w:spacing w:line="7" w:lineRule="exact"/>
        <w:rPr>
          <w:rFonts w:ascii="Times New Roman" w:eastAsia="Times New Roman" w:hAnsi="Times New Roman"/>
        </w:rPr>
      </w:pPr>
    </w:p>
    <w:p w14:paraId="5B96D665" w14:textId="36182B05" w:rsidR="00BC6A6F" w:rsidRPr="00C815FA" w:rsidRDefault="00BC6A6F" w:rsidP="00C815FA">
      <w:pPr>
        <w:spacing w:line="238" w:lineRule="auto"/>
        <w:ind w:left="420" w:right="600" w:firstLine="360"/>
        <w:jc w:val="both"/>
        <w:rPr>
          <w:rFonts w:ascii="Bookman Old Style" w:eastAsia="Bookman Old Style" w:hAnsi="Bookman Old Style"/>
          <w:sz w:val="24"/>
        </w:rPr>
      </w:pPr>
      <w:r>
        <w:rPr>
          <w:rFonts w:ascii="Bookman Old Style" w:eastAsia="Bookman Old Style" w:hAnsi="Bookman Old Style"/>
          <w:sz w:val="24"/>
        </w:rPr>
        <w:t>Prihodi od prodaje nefinancijske imovine planiraju se za 2021. godinu u iznosu od 160.000,00 kn dok se za razdoblje 2021. ova vrsta prihoda planira 100.000,00 kn te za 2023. godinu u iznosu od 80.000,00 kn.</w:t>
      </w:r>
    </w:p>
    <w:p w14:paraId="44ABBD3A" w14:textId="77777777" w:rsidR="00BC6A6F" w:rsidRDefault="00BC6A6F" w:rsidP="00A44186">
      <w:pPr>
        <w:spacing w:line="0" w:lineRule="atLeast"/>
        <w:ind w:left="420"/>
        <w:rPr>
          <w:rFonts w:ascii="Bookman Old Style" w:eastAsia="Bookman Old Style" w:hAnsi="Bookman Old Style"/>
          <w:b/>
          <w:i/>
          <w:sz w:val="24"/>
        </w:rPr>
      </w:pPr>
      <w:r>
        <w:rPr>
          <w:rFonts w:ascii="Bookman Old Style" w:eastAsia="Bookman Old Style" w:hAnsi="Bookman Old Style"/>
          <w:b/>
          <w:i/>
          <w:sz w:val="24"/>
        </w:rPr>
        <w:lastRenderedPageBreak/>
        <w:t>Prihodi od prodaje neproizvedene dugotrajne imovine</w:t>
      </w:r>
    </w:p>
    <w:p w14:paraId="0B87406D" w14:textId="77777777" w:rsidR="00BC6A6F" w:rsidRDefault="00BC6A6F" w:rsidP="00A44186">
      <w:pPr>
        <w:spacing w:line="22" w:lineRule="exact"/>
        <w:rPr>
          <w:rFonts w:ascii="Times New Roman" w:eastAsia="Times New Roman" w:hAnsi="Times New Roman"/>
        </w:rPr>
      </w:pPr>
    </w:p>
    <w:p w14:paraId="5EBF4DB8" w14:textId="77777777" w:rsidR="00BC6A6F" w:rsidRDefault="00BC6A6F" w:rsidP="00A44186">
      <w:pPr>
        <w:spacing w:line="238" w:lineRule="auto"/>
        <w:ind w:left="420" w:right="600" w:firstLine="360"/>
        <w:rPr>
          <w:rFonts w:ascii="Bookman Old Style" w:eastAsia="Bookman Old Style" w:hAnsi="Bookman Old Style"/>
          <w:sz w:val="24"/>
        </w:rPr>
      </w:pPr>
      <w:r>
        <w:rPr>
          <w:rFonts w:ascii="Bookman Old Style" w:eastAsia="Bookman Old Style" w:hAnsi="Bookman Old Style"/>
          <w:sz w:val="24"/>
        </w:rPr>
        <w:t>Prihodi od prodaje neproizvedene dugotrajne imovine (zemljišta) planiraju se u iznosu od 70.000,00 kn za svaku godinu.</w:t>
      </w:r>
    </w:p>
    <w:p w14:paraId="6C15678E" w14:textId="77777777" w:rsidR="00BC6A6F" w:rsidRDefault="00BC6A6F" w:rsidP="00A44186">
      <w:pPr>
        <w:spacing w:line="280" w:lineRule="exact"/>
        <w:rPr>
          <w:rFonts w:ascii="Times New Roman" w:eastAsia="Times New Roman" w:hAnsi="Times New Roman"/>
        </w:rPr>
      </w:pPr>
    </w:p>
    <w:p w14:paraId="0C329904" w14:textId="77777777" w:rsidR="00BC6A6F" w:rsidRDefault="00BC6A6F" w:rsidP="00A44186">
      <w:pPr>
        <w:spacing w:line="0" w:lineRule="atLeast"/>
        <w:ind w:left="420"/>
        <w:rPr>
          <w:rFonts w:ascii="Bookman Old Style" w:eastAsia="Bookman Old Style" w:hAnsi="Bookman Old Style"/>
          <w:b/>
          <w:i/>
          <w:sz w:val="24"/>
        </w:rPr>
      </w:pPr>
      <w:r>
        <w:rPr>
          <w:rFonts w:ascii="Bookman Old Style" w:eastAsia="Bookman Old Style" w:hAnsi="Bookman Old Style"/>
          <w:b/>
          <w:i/>
          <w:sz w:val="24"/>
        </w:rPr>
        <w:t>Prihodi od prodaje proizvedene dugotrajne imovine</w:t>
      </w:r>
    </w:p>
    <w:p w14:paraId="0C24ED9F" w14:textId="77777777" w:rsidR="00BC6A6F" w:rsidRDefault="00BC6A6F" w:rsidP="00A44186">
      <w:pPr>
        <w:spacing w:line="23" w:lineRule="exact"/>
        <w:rPr>
          <w:rFonts w:ascii="Times New Roman" w:eastAsia="Times New Roman" w:hAnsi="Times New Roman"/>
        </w:rPr>
      </w:pPr>
    </w:p>
    <w:p w14:paraId="7FBCA4F4" w14:textId="77777777" w:rsidR="00BC6A6F" w:rsidRDefault="00BC6A6F" w:rsidP="00A44186">
      <w:pPr>
        <w:spacing w:line="239" w:lineRule="auto"/>
        <w:ind w:left="420" w:right="600" w:firstLine="360"/>
        <w:rPr>
          <w:rFonts w:ascii="Bookman Old Style" w:eastAsia="Bookman Old Style" w:hAnsi="Bookman Old Style"/>
          <w:sz w:val="24"/>
        </w:rPr>
      </w:pPr>
      <w:r>
        <w:rPr>
          <w:rFonts w:ascii="Bookman Old Style" w:eastAsia="Bookman Old Style" w:hAnsi="Bookman Old Style"/>
          <w:sz w:val="24"/>
        </w:rPr>
        <w:t>Prihodi od prodaje proizvedene dugotrajne imovine (građevinski objekti-stanovi na kojima postoji stanarsko pravo) planiraju se u iznosu od 90.000,00 kn.</w:t>
      </w:r>
    </w:p>
    <w:p w14:paraId="03112DB0" w14:textId="77777777" w:rsidR="00BC6A6F" w:rsidRDefault="00BC6A6F" w:rsidP="00A44186">
      <w:pPr>
        <w:spacing w:line="239" w:lineRule="auto"/>
        <w:ind w:left="420" w:right="600" w:firstLine="360"/>
        <w:rPr>
          <w:rFonts w:ascii="Bookman Old Style" w:eastAsia="Bookman Old Style" w:hAnsi="Bookman Old Style"/>
          <w:sz w:val="24"/>
        </w:rPr>
      </w:pPr>
    </w:p>
    <w:p w14:paraId="451274F5" w14:textId="77777777" w:rsidR="00BC6A6F" w:rsidRDefault="00BC6A6F" w:rsidP="00A44186">
      <w:pPr>
        <w:spacing w:line="239" w:lineRule="auto"/>
        <w:ind w:right="600" w:firstLine="360"/>
        <w:rPr>
          <w:rFonts w:ascii="Bookman Old Style" w:eastAsia="Bookman Old Style" w:hAnsi="Bookman Old Style"/>
          <w:b/>
          <w:bCs/>
          <w:sz w:val="24"/>
        </w:rPr>
      </w:pPr>
      <w:r w:rsidRPr="003B7C1D">
        <w:rPr>
          <w:rFonts w:ascii="Bookman Old Style" w:eastAsia="Bookman Old Style" w:hAnsi="Bookman Old Style"/>
          <w:b/>
          <w:bCs/>
          <w:sz w:val="24"/>
        </w:rPr>
        <w:t>1.3.</w:t>
      </w:r>
      <w:r>
        <w:rPr>
          <w:rFonts w:ascii="Bookman Old Style" w:eastAsia="Bookman Old Style" w:hAnsi="Bookman Old Style"/>
          <w:b/>
          <w:bCs/>
          <w:sz w:val="24"/>
        </w:rPr>
        <w:t xml:space="preserve"> PRIMICI OD FINANCIJSKE IMOVINE I ZADUŽIVANJA</w:t>
      </w:r>
    </w:p>
    <w:p w14:paraId="701DA170" w14:textId="77777777" w:rsidR="00BC6A6F" w:rsidRDefault="00BC6A6F" w:rsidP="00A44186">
      <w:pPr>
        <w:spacing w:line="239" w:lineRule="auto"/>
        <w:ind w:right="600" w:firstLine="360"/>
        <w:rPr>
          <w:rFonts w:ascii="Bookman Old Style" w:eastAsia="Bookman Old Style" w:hAnsi="Bookman Old Style"/>
          <w:b/>
          <w:bCs/>
          <w:sz w:val="24"/>
        </w:rPr>
      </w:pPr>
    </w:p>
    <w:p w14:paraId="6308593B" w14:textId="6BE11CBB" w:rsidR="00BC6A6F" w:rsidRDefault="00BC6A6F" w:rsidP="00C815FA">
      <w:pPr>
        <w:spacing w:line="239" w:lineRule="auto"/>
        <w:ind w:right="600" w:firstLine="360"/>
        <w:rPr>
          <w:rFonts w:ascii="Bookman Old Style" w:eastAsia="Bookman Old Style" w:hAnsi="Bookman Old Style"/>
          <w:sz w:val="24"/>
        </w:rPr>
      </w:pPr>
      <w:r w:rsidRPr="003B7C1D">
        <w:rPr>
          <w:rFonts w:ascii="Bookman Old Style" w:eastAsia="Bookman Old Style" w:hAnsi="Bookman Old Style"/>
          <w:sz w:val="24"/>
        </w:rPr>
        <w:t xml:space="preserve">     </w:t>
      </w:r>
      <w:r>
        <w:rPr>
          <w:rFonts w:ascii="Bookman Old Style" w:eastAsia="Bookman Old Style" w:hAnsi="Bookman Old Style"/>
          <w:sz w:val="24"/>
        </w:rPr>
        <w:t>Primici</w:t>
      </w:r>
      <w:r w:rsidRPr="003B7C1D">
        <w:rPr>
          <w:rFonts w:ascii="Bookman Old Style" w:eastAsia="Bookman Old Style" w:hAnsi="Bookman Old Style"/>
          <w:sz w:val="24"/>
        </w:rPr>
        <w:t xml:space="preserve"> od zaduživanja </w:t>
      </w:r>
      <w:r>
        <w:rPr>
          <w:rFonts w:ascii="Bookman Old Style" w:eastAsia="Bookman Old Style" w:hAnsi="Bookman Old Style"/>
          <w:sz w:val="24"/>
        </w:rPr>
        <w:t>planiraju se u iznosu od 2.000.000,00 kn ( dugoročni zajam za provedbu planiranih projekata.</w:t>
      </w:r>
    </w:p>
    <w:p w14:paraId="52541B7A" w14:textId="77777777" w:rsidR="00BC6A6F" w:rsidRPr="003B7C1D" w:rsidRDefault="00BC6A6F" w:rsidP="00A44186">
      <w:pPr>
        <w:spacing w:line="239" w:lineRule="auto"/>
        <w:ind w:right="600" w:firstLine="360"/>
        <w:rPr>
          <w:rFonts w:ascii="Bookman Old Style" w:eastAsia="Bookman Old Style" w:hAnsi="Bookman Old Style"/>
          <w:sz w:val="24"/>
        </w:rPr>
      </w:pPr>
    </w:p>
    <w:p w14:paraId="7FAEF880" w14:textId="77777777" w:rsidR="00BC6A6F" w:rsidRDefault="00BC6A6F" w:rsidP="00BC6A6F">
      <w:pPr>
        <w:widowControl/>
        <w:numPr>
          <w:ilvl w:val="0"/>
          <w:numId w:val="9"/>
        </w:numPr>
        <w:tabs>
          <w:tab w:val="left" w:pos="987"/>
        </w:tabs>
        <w:autoSpaceDE/>
        <w:autoSpaceDN/>
        <w:spacing w:line="238" w:lineRule="auto"/>
        <w:ind w:left="420" w:right="77" w:firstLine="10"/>
        <w:rPr>
          <w:rFonts w:ascii="Bookman Old Style" w:eastAsia="Bookman Old Style" w:hAnsi="Bookman Old Style"/>
          <w:b/>
          <w:sz w:val="24"/>
        </w:rPr>
      </w:pPr>
      <w:r w:rsidRPr="003B7C1D">
        <w:rPr>
          <w:rFonts w:ascii="Bookman Old Style" w:eastAsia="Bookman Old Style" w:hAnsi="Bookman Old Style"/>
          <w:b/>
          <w:sz w:val="24"/>
        </w:rPr>
        <w:t xml:space="preserve">RASHODI PRORAČUNA OPĆINE VELIKA PISANICA – PO EKONOMSKOJ </w:t>
      </w:r>
      <w:r>
        <w:rPr>
          <w:rFonts w:ascii="Bookman Old Style" w:eastAsia="Bookman Old Style" w:hAnsi="Bookman Old Style"/>
          <w:b/>
          <w:sz w:val="24"/>
        </w:rPr>
        <w:t xml:space="preserve"> </w:t>
      </w:r>
    </w:p>
    <w:p w14:paraId="768036E4" w14:textId="77777777" w:rsidR="00BC6A6F" w:rsidRPr="003B7C1D" w:rsidRDefault="00BC6A6F" w:rsidP="00A44186">
      <w:pPr>
        <w:tabs>
          <w:tab w:val="left" w:pos="987"/>
        </w:tabs>
        <w:spacing w:line="238" w:lineRule="auto"/>
        <w:ind w:left="430" w:right="77"/>
        <w:rPr>
          <w:rFonts w:ascii="Bookman Old Style" w:eastAsia="Bookman Old Style" w:hAnsi="Bookman Old Style"/>
          <w:b/>
          <w:sz w:val="24"/>
        </w:rPr>
      </w:pPr>
      <w:r>
        <w:rPr>
          <w:rFonts w:ascii="Bookman Old Style" w:eastAsia="Bookman Old Style" w:hAnsi="Bookman Old Style"/>
          <w:b/>
          <w:sz w:val="24"/>
        </w:rPr>
        <w:t xml:space="preserve">                                                    </w:t>
      </w:r>
      <w:r w:rsidRPr="003B7C1D">
        <w:rPr>
          <w:rFonts w:ascii="Bookman Old Style" w:eastAsia="Bookman Old Style" w:hAnsi="Bookman Old Style"/>
          <w:b/>
          <w:sz w:val="24"/>
        </w:rPr>
        <w:t>KLASIFIKACIJI</w:t>
      </w:r>
    </w:p>
    <w:p w14:paraId="2FC6B45A" w14:textId="77777777" w:rsidR="00BC6A6F" w:rsidRDefault="00BC6A6F" w:rsidP="00A44186">
      <w:pPr>
        <w:spacing w:line="6" w:lineRule="exact"/>
        <w:rPr>
          <w:rFonts w:ascii="Bookman Old Style" w:eastAsia="Bookman Old Style" w:hAnsi="Bookman Old Style"/>
          <w:b/>
          <w:sz w:val="24"/>
        </w:rPr>
      </w:pPr>
    </w:p>
    <w:p w14:paraId="7501AD58" w14:textId="77777777" w:rsidR="00BC6A6F" w:rsidRDefault="00BC6A6F" w:rsidP="00A44186">
      <w:pPr>
        <w:spacing w:line="238" w:lineRule="auto"/>
        <w:ind w:left="420" w:right="600" w:firstLine="540"/>
        <w:rPr>
          <w:rFonts w:ascii="Bookman Old Style" w:eastAsia="Bookman Old Style" w:hAnsi="Bookman Old Style"/>
          <w:sz w:val="24"/>
        </w:rPr>
      </w:pPr>
      <w:r>
        <w:rPr>
          <w:rFonts w:ascii="Bookman Old Style" w:eastAsia="Bookman Old Style" w:hAnsi="Bookman Old Style"/>
          <w:sz w:val="24"/>
        </w:rPr>
        <w:t>Rashodi Proračuna Općine Velika Pisanica za 2021. godinu planiraju se u iznosu od 7.439.000,00 kn.</w:t>
      </w:r>
    </w:p>
    <w:p w14:paraId="5C640234" w14:textId="77777777" w:rsidR="00BC6A6F" w:rsidRDefault="00BC6A6F" w:rsidP="00A44186">
      <w:pPr>
        <w:spacing w:line="286" w:lineRule="exact"/>
        <w:rPr>
          <w:rFonts w:ascii="Times New Roman" w:eastAsia="Times New Roman" w:hAnsi="Times New Roman"/>
        </w:rPr>
      </w:pPr>
    </w:p>
    <w:p w14:paraId="03B55AD6" w14:textId="77777777" w:rsidR="00BC6A6F" w:rsidRDefault="00BC6A6F" w:rsidP="00A44186">
      <w:pPr>
        <w:spacing w:line="238" w:lineRule="auto"/>
        <w:ind w:left="420" w:right="600" w:firstLine="540"/>
        <w:jc w:val="both"/>
        <w:rPr>
          <w:rFonts w:ascii="Bookman Old Style" w:eastAsia="Bookman Old Style" w:hAnsi="Bookman Old Style"/>
          <w:sz w:val="24"/>
        </w:rPr>
      </w:pPr>
      <w:r>
        <w:rPr>
          <w:rFonts w:ascii="Bookman Old Style" w:eastAsia="Bookman Old Style" w:hAnsi="Bookman Old Style"/>
          <w:sz w:val="24"/>
        </w:rPr>
        <w:t>U 2022. godini rashodi proračuna planirani su u iznosu od 4.944.000,00 kn, a rashodi za 2023. godinu planirani su u iznosu od 4.728.500,00 kn.</w:t>
      </w:r>
    </w:p>
    <w:p w14:paraId="5F6A8454" w14:textId="77777777" w:rsidR="00BC6A6F" w:rsidRDefault="00BC6A6F" w:rsidP="00A44186">
      <w:pPr>
        <w:spacing w:line="285" w:lineRule="exact"/>
        <w:rPr>
          <w:rFonts w:ascii="Times New Roman" w:eastAsia="Times New Roman" w:hAnsi="Times New Roman"/>
        </w:rPr>
      </w:pPr>
    </w:p>
    <w:p w14:paraId="14637A63" w14:textId="77777777" w:rsidR="00BC6A6F" w:rsidRDefault="00BC6A6F" w:rsidP="00A44186">
      <w:pPr>
        <w:spacing w:line="0" w:lineRule="atLeast"/>
        <w:ind w:left="420"/>
        <w:rPr>
          <w:rFonts w:ascii="Bookman Old Style" w:eastAsia="Bookman Old Style" w:hAnsi="Bookman Old Style"/>
          <w:b/>
          <w:sz w:val="24"/>
        </w:rPr>
      </w:pPr>
      <w:r>
        <w:rPr>
          <w:rFonts w:ascii="Bookman Old Style" w:eastAsia="Bookman Old Style" w:hAnsi="Bookman Old Style"/>
          <w:b/>
          <w:sz w:val="24"/>
        </w:rPr>
        <w:t>2.1. RASHODI POSLOVANJA</w:t>
      </w:r>
    </w:p>
    <w:p w14:paraId="475AE2B5" w14:textId="77777777" w:rsidR="00BC6A6F" w:rsidRDefault="00BC6A6F" w:rsidP="00A44186">
      <w:pPr>
        <w:spacing w:line="288" w:lineRule="exact"/>
        <w:rPr>
          <w:rFonts w:ascii="Times New Roman" w:eastAsia="Times New Roman" w:hAnsi="Times New Roman"/>
        </w:rPr>
      </w:pPr>
    </w:p>
    <w:p w14:paraId="04B8232F" w14:textId="77777777" w:rsidR="00BC6A6F" w:rsidRDefault="00BC6A6F" w:rsidP="00A44186">
      <w:pPr>
        <w:spacing w:line="237" w:lineRule="auto"/>
        <w:ind w:left="420" w:right="600" w:firstLine="540"/>
        <w:jc w:val="both"/>
        <w:rPr>
          <w:rFonts w:ascii="Bookman Old Style" w:eastAsia="Bookman Old Style" w:hAnsi="Bookman Old Style"/>
          <w:sz w:val="24"/>
        </w:rPr>
      </w:pPr>
      <w:r>
        <w:rPr>
          <w:rFonts w:ascii="Bookman Old Style" w:eastAsia="Bookman Old Style" w:hAnsi="Bookman Old Style"/>
          <w:sz w:val="24"/>
        </w:rPr>
        <w:t>Rashodi poslovanja se u 2021. godini planiraju u iznosu od 4.028.100,00 kn.</w:t>
      </w:r>
    </w:p>
    <w:p w14:paraId="272A64FE" w14:textId="77777777" w:rsidR="00BC6A6F" w:rsidRDefault="00BC6A6F" w:rsidP="00A44186">
      <w:pPr>
        <w:spacing w:line="288" w:lineRule="exact"/>
        <w:rPr>
          <w:rFonts w:ascii="Times New Roman" w:eastAsia="Times New Roman" w:hAnsi="Times New Roman"/>
        </w:rPr>
      </w:pPr>
    </w:p>
    <w:p w14:paraId="2071307A" w14:textId="77777777" w:rsidR="00BC6A6F" w:rsidRDefault="00BC6A6F" w:rsidP="00A44186">
      <w:pPr>
        <w:spacing w:line="238" w:lineRule="auto"/>
        <w:ind w:left="420" w:right="600" w:firstLine="360"/>
        <w:jc w:val="both"/>
        <w:rPr>
          <w:rFonts w:ascii="Bookman Old Style" w:eastAsia="Bookman Old Style" w:hAnsi="Bookman Old Style"/>
          <w:sz w:val="24"/>
        </w:rPr>
      </w:pPr>
      <w:r>
        <w:rPr>
          <w:rFonts w:ascii="Bookman Old Style" w:eastAsia="Bookman Old Style" w:hAnsi="Bookman Old Style"/>
          <w:sz w:val="24"/>
        </w:rPr>
        <w:t>U 2022. godini rashodi poslovanja se planiraju u iznosu od 3.354.500,00 kn, a u 2023. godini isti se planiraju u iznosu od 3.444.000,00 kn.</w:t>
      </w:r>
    </w:p>
    <w:p w14:paraId="315D87BF" w14:textId="77777777" w:rsidR="00BC6A6F" w:rsidRDefault="00BC6A6F" w:rsidP="00A44186">
      <w:pPr>
        <w:spacing w:line="276" w:lineRule="exact"/>
        <w:rPr>
          <w:rFonts w:ascii="Times New Roman" w:eastAsia="Times New Roman" w:hAnsi="Times New Roman"/>
        </w:rPr>
      </w:pPr>
    </w:p>
    <w:p w14:paraId="6C2D728A" w14:textId="77777777" w:rsidR="00BC6A6F" w:rsidRDefault="00BC6A6F" w:rsidP="00A44186">
      <w:pPr>
        <w:spacing w:line="0" w:lineRule="atLeast"/>
        <w:ind w:left="420"/>
        <w:rPr>
          <w:rFonts w:ascii="Bookman Old Style" w:eastAsia="Bookman Old Style" w:hAnsi="Bookman Old Style"/>
          <w:b/>
          <w:sz w:val="24"/>
        </w:rPr>
      </w:pPr>
      <w:r>
        <w:rPr>
          <w:rFonts w:ascii="Bookman Old Style" w:eastAsia="Bookman Old Style" w:hAnsi="Bookman Old Style"/>
          <w:b/>
          <w:sz w:val="24"/>
        </w:rPr>
        <w:t>RASHODI ZA ZAPOSLENE</w:t>
      </w:r>
    </w:p>
    <w:p w14:paraId="26901544" w14:textId="77777777" w:rsidR="00BC6A6F" w:rsidRDefault="00BC6A6F" w:rsidP="00A44186">
      <w:pPr>
        <w:spacing w:line="20" w:lineRule="exact"/>
        <w:rPr>
          <w:rFonts w:ascii="Times New Roman" w:eastAsia="Times New Roman" w:hAnsi="Times New Roman"/>
        </w:rPr>
      </w:pPr>
    </w:p>
    <w:p w14:paraId="008C925F" w14:textId="77777777" w:rsidR="00BC6A6F" w:rsidRDefault="00BC6A6F" w:rsidP="00A44186">
      <w:pPr>
        <w:spacing w:line="239" w:lineRule="auto"/>
        <w:ind w:left="420" w:right="600" w:firstLine="360"/>
        <w:jc w:val="both"/>
        <w:rPr>
          <w:rFonts w:ascii="Bookman Old Style" w:eastAsia="Bookman Old Style" w:hAnsi="Bookman Old Style"/>
          <w:sz w:val="24"/>
        </w:rPr>
      </w:pPr>
      <w:r>
        <w:rPr>
          <w:rFonts w:ascii="Bookman Old Style" w:eastAsia="Bookman Old Style" w:hAnsi="Bookman Old Style"/>
          <w:sz w:val="24"/>
        </w:rPr>
        <w:t xml:space="preserve">Rashodi za zaposlene se u 2021. godini smanjuju se u odnosu na 2020. godinu i planiraju se u iznosu od 625.000,00 kn. Rashodi za zaposlene osdnose se na 3 službenika na neodređeno radno vrijeme, načelnika te je planirano zapošljavanje na određeno vrijeme preko javnih radova za dvoje djelatnika. </w:t>
      </w:r>
    </w:p>
    <w:p w14:paraId="2BD7F09F" w14:textId="77777777" w:rsidR="00BC6A6F" w:rsidRDefault="00BC6A6F" w:rsidP="00A44186">
      <w:pPr>
        <w:spacing w:line="239" w:lineRule="auto"/>
        <w:ind w:left="100" w:right="420" w:firstLine="360"/>
        <w:jc w:val="both"/>
        <w:rPr>
          <w:rFonts w:ascii="Bookman Old Style" w:eastAsia="Bookman Old Style" w:hAnsi="Bookman Old Style"/>
          <w:sz w:val="24"/>
        </w:rPr>
      </w:pPr>
      <w:bookmarkStart w:id="2" w:name="page48"/>
      <w:bookmarkEnd w:id="2"/>
    </w:p>
    <w:p w14:paraId="1636E0C0" w14:textId="77777777" w:rsidR="00BC6A6F" w:rsidRDefault="00BC6A6F" w:rsidP="00A44186">
      <w:pPr>
        <w:spacing w:line="239" w:lineRule="auto"/>
        <w:ind w:left="100" w:right="420" w:firstLine="360"/>
        <w:jc w:val="both"/>
        <w:rPr>
          <w:rFonts w:ascii="Bookman Old Style" w:eastAsia="Bookman Old Style" w:hAnsi="Bookman Old Style"/>
          <w:sz w:val="24"/>
        </w:rPr>
      </w:pPr>
      <w:r>
        <w:rPr>
          <w:rFonts w:ascii="Bookman Old Style" w:eastAsia="Bookman Old Style" w:hAnsi="Bookman Old Style"/>
          <w:sz w:val="24"/>
        </w:rPr>
        <w:t>U 2022. i 2023. godini rashodi za zaposlene planiraju se u istom iznosu od 625.000,00 kn.</w:t>
      </w:r>
    </w:p>
    <w:p w14:paraId="5258F4B0" w14:textId="77777777" w:rsidR="00BC6A6F" w:rsidRDefault="00BC6A6F" w:rsidP="00A44186">
      <w:pPr>
        <w:spacing w:line="273" w:lineRule="exact"/>
        <w:rPr>
          <w:rFonts w:ascii="Times New Roman" w:eastAsia="Times New Roman" w:hAnsi="Times New Roman"/>
        </w:rPr>
      </w:pPr>
    </w:p>
    <w:p w14:paraId="39AFD858" w14:textId="77777777" w:rsidR="00BC6A6F" w:rsidRDefault="00BC6A6F" w:rsidP="00A44186">
      <w:pPr>
        <w:spacing w:line="0" w:lineRule="atLeast"/>
        <w:ind w:left="100"/>
        <w:rPr>
          <w:rFonts w:ascii="Bookman Old Style" w:eastAsia="Bookman Old Style" w:hAnsi="Bookman Old Style"/>
          <w:b/>
          <w:sz w:val="24"/>
        </w:rPr>
      </w:pPr>
      <w:r>
        <w:rPr>
          <w:rFonts w:ascii="Bookman Old Style" w:eastAsia="Bookman Old Style" w:hAnsi="Bookman Old Style"/>
          <w:b/>
          <w:sz w:val="24"/>
        </w:rPr>
        <w:t>MATERIJALNI RASHODI</w:t>
      </w:r>
    </w:p>
    <w:p w14:paraId="2A0B8661" w14:textId="77777777" w:rsidR="00BC6A6F" w:rsidRDefault="00BC6A6F" w:rsidP="00A44186">
      <w:pPr>
        <w:spacing w:line="22" w:lineRule="exact"/>
        <w:rPr>
          <w:rFonts w:ascii="Times New Roman" w:eastAsia="Times New Roman" w:hAnsi="Times New Roman"/>
        </w:rPr>
      </w:pPr>
    </w:p>
    <w:p w14:paraId="172F0BFC" w14:textId="77777777" w:rsidR="00BC6A6F" w:rsidRDefault="00BC6A6F" w:rsidP="00A44186">
      <w:pPr>
        <w:spacing w:line="238" w:lineRule="auto"/>
        <w:ind w:left="100" w:right="420" w:firstLine="360"/>
        <w:jc w:val="both"/>
        <w:rPr>
          <w:rFonts w:ascii="Bookman Old Style" w:eastAsia="Bookman Old Style" w:hAnsi="Bookman Old Style"/>
          <w:sz w:val="24"/>
        </w:rPr>
      </w:pPr>
      <w:r>
        <w:rPr>
          <w:rFonts w:ascii="Bookman Old Style" w:eastAsia="Bookman Old Style" w:hAnsi="Bookman Old Style"/>
          <w:sz w:val="24"/>
        </w:rPr>
        <w:t>Materijalni rashodi se u 2021. godini planiraju se u iznosu od 2.111.100,00 kn. Obzirom na vrste materijalnih rashoda, u 2021. godini, planiraju se kako slijedi:</w:t>
      </w:r>
    </w:p>
    <w:p w14:paraId="02EB86BC" w14:textId="77777777" w:rsidR="00BC6A6F" w:rsidRDefault="00BC6A6F" w:rsidP="00A44186">
      <w:pPr>
        <w:spacing w:line="284" w:lineRule="exact"/>
        <w:rPr>
          <w:rFonts w:ascii="Times New Roman" w:eastAsia="Times New Roman" w:hAnsi="Times New Roman"/>
        </w:rPr>
      </w:pPr>
    </w:p>
    <w:p w14:paraId="209C9904" w14:textId="77777777" w:rsidR="00BC6A6F" w:rsidRDefault="00BC6A6F" w:rsidP="00A44186">
      <w:pPr>
        <w:spacing w:line="238" w:lineRule="auto"/>
        <w:ind w:left="100" w:right="420"/>
        <w:jc w:val="both"/>
        <w:rPr>
          <w:rFonts w:ascii="Bookman Old Style" w:eastAsia="Bookman Old Style" w:hAnsi="Bookman Old Style"/>
          <w:sz w:val="24"/>
        </w:rPr>
      </w:pPr>
      <w:r>
        <w:rPr>
          <w:rFonts w:ascii="Bookman Old Style" w:eastAsia="Bookman Old Style" w:hAnsi="Bookman Old Style"/>
          <w:b/>
          <w:i/>
          <w:sz w:val="24"/>
        </w:rPr>
        <w:t xml:space="preserve">Naknade troškova zaposlenima </w:t>
      </w:r>
      <w:r>
        <w:rPr>
          <w:rFonts w:ascii="Bookman Old Style" w:eastAsia="Bookman Old Style" w:hAnsi="Bookman Old Style"/>
          <w:sz w:val="24"/>
        </w:rPr>
        <w:t>planiraju se u iznosu od 51.800,00 kn:</w:t>
      </w:r>
    </w:p>
    <w:p w14:paraId="32A6E335" w14:textId="77777777" w:rsidR="00BC6A6F" w:rsidRDefault="00BC6A6F" w:rsidP="00A44186">
      <w:pPr>
        <w:spacing w:line="1" w:lineRule="exact"/>
        <w:rPr>
          <w:rFonts w:ascii="Times New Roman" w:eastAsia="Times New Roman" w:hAnsi="Times New Roman"/>
        </w:rPr>
      </w:pPr>
    </w:p>
    <w:p w14:paraId="47672DF0" w14:textId="77777777" w:rsidR="00BC6A6F" w:rsidRPr="00E70838" w:rsidRDefault="00BC6A6F" w:rsidP="00BC6A6F">
      <w:pPr>
        <w:pStyle w:val="Odlomakpopisa"/>
        <w:widowControl/>
        <w:numPr>
          <w:ilvl w:val="0"/>
          <w:numId w:val="35"/>
        </w:numPr>
        <w:autoSpaceDE/>
        <w:autoSpaceDN/>
        <w:spacing w:before="0" w:line="0" w:lineRule="atLeast"/>
        <w:contextualSpacing/>
        <w:rPr>
          <w:rFonts w:ascii="Bookman Old Style" w:eastAsia="Bookman Old Style" w:hAnsi="Bookman Old Style"/>
          <w:sz w:val="24"/>
        </w:rPr>
      </w:pPr>
      <w:r w:rsidRPr="00E70838">
        <w:rPr>
          <w:rFonts w:ascii="Bookman Old Style" w:eastAsia="Bookman Old Style" w:hAnsi="Bookman Old Style"/>
          <w:sz w:val="24"/>
        </w:rPr>
        <w:t>Službena putovanja 5.500,00 kn</w:t>
      </w:r>
    </w:p>
    <w:p w14:paraId="5C5A272E" w14:textId="77777777" w:rsidR="00BC6A6F" w:rsidRDefault="00BC6A6F" w:rsidP="00A44186">
      <w:pPr>
        <w:spacing w:line="16" w:lineRule="exact"/>
        <w:rPr>
          <w:rFonts w:ascii="Times New Roman" w:eastAsia="Times New Roman" w:hAnsi="Times New Roman"/>
        </w:rPr>
      </w:pPr>
    </w:p>
    <w:p w14:paraId="099DE522" w14:textId="77777777" w:rsidR="00BC6A6F" w:rsidRPr="00E70838" w:rsidRDefault="00BC6A6F" w:rsidP="00BC6A6F">
      <w:pPr>
        <w:pStyle w:val="Odlomakpopisa"/>
        <w:widowControl/>
        <w:numPr>
          <w:ilvl w:val="0"/>
          <w:numId w:val="35"/>
        </w:numPr>
        <w:autoSpaceDE/>
        <w:autoSpaceDN/>
        <w:spacing w:before="0" w:line="238" w:lineRule="auto"/>
        <w:contextualSpacing/>
        <w:rPr>
          <w:rFonts w:ascii="Bookman Old Style" w:eastAsia="Bookman Old Style" w:hAnsi="Bookman Old Style"/>
          <w:sz w:val="24"/>
        </w:rPr>
      </w:pPr>
      <w:r w:rsidRPr="00E70838">
        <w:rPr>
          <w:rFonts w:ascii="Bookman Old Style" w:eastAsia="Bookman Old Style" w:hAnsi="Bookman Old Style"/>
          <w:sz w:val="24"/>
        </w:rPr>
        <w:t>Naknade za prijevoz, za rad na terenu i odvojeni život 23.500,00 kn</w:t>
      </w:r>
    </w:p>
    <w:p w14:paraId="096BFF87" w14:textId="77777777" w:rsidR="00BC6A6F" w:rsidRDefault="00BC6A6F" w:rsidP="00A44186">
      <w:pPr>
        <w:spacing w:line="17" w:lineRule="exact"/>
        <w:rPr>
          <w:rFonts w:ascii="Times New Roman" w:eastAsia="Times New Roman" w:hAnsi="Times New Roman"/>
        </w:rPr>
      </w:pPr>
    </w:p>
    <w:p w14:paraId="0F369E09" w14:textId="77777777" w:rsidR="00BC6A6F" w:rsidRPr="00E70838" w:rsidRDefault="00BC6A6F" w:rsidP="00BC6A6F">
      <w:pPr>
        <w:pStyle w:val="Odlomakpopisa"/>
        <w:widowControl/>
        <w:numPr>
          <w:ilvl w:val="0"/>
          <w:numId w:val="35"/>
        </w:numPr>
        <w:autoSpaceDE/>
        <w:autoSpaceDN/>
        <w:spacing w:before="0" w:line="0" w:lineRule="atLeast"/>
        <w:contextualSpacing/>
        <w:rPr>
          <w:rFonts w:ascii="Bookman Old Style" w:eastAsia="Bookman Old Style" w:hAnsi="Bookman Old Style"/>
          <w:sz w:val="24"/>
        </w:rPr>
      </w:pPr>
      <w:r w:rsidRPr="00E70838">
        <w:rPr>
          <w:rFonts w:ascii="Bookman Old Style" w:eastAsia="Bookman Old Style" w:hAnsi="Bookman Old Style"/>
          <w:sz w:val="24"/>
        </w:rPr>
        <w:t>Stručno usavršavanje zaposlenika (službenika) 7.000,00 kn</w:t>
      </w:r>
    </w:p>
    <w:p w14:paraId="3D597764" w14:textId="77777777" w:rsidR="00BC6A6F" w:rsidRDefault="00BC6A6F" w:rsidP="00A44186">
      <w:pPr>
        <w:spacing w:line="15" w:lineRule="exact"/>
        <w:rPr>
          <w:rFonts w:ascii="Times New Roman" w:eastAsia="Times New Roman" w:hAnsi="Times New Roman"/>
        </w:rPr>
      </w:pPr>
    </w:p>
    <w:p w14:paraId="2C46130B" w14:textId="77777777" w:rsidR="00BC6A6F" w:rsidRPr="00E70838" w:rsidRDefault="00BC6A6F" w:rsidP="00BC6A6F">
      <w:pPr>
        <w:pStyle w:val="Odlomakpopisa"/>
        <w:widowControl/>
        <w:numPr>
          <w:ilvl w:val="0"/>
          <w:numId w:val="35"/>
        </w:numPr>
        <w:autoSpaceDE/>
        <w:autoSpaceDN/>
        <w:spacing w:before="0" w:line="0" w:lineRule="atLeast"/>
        <w:contextualSpacing/>
        <w:rPr>
          <w:rFonts w:ascii="Bookman Old Style" w:eastAsia="Bookman Old Style" w:hAnsi="Bookman Old Style"/>
          <w:sz w:val="24"/>
        </w:rPr>
      </w:pPr>
      <w:r w:rsidRPr="00E70838">
        <w:rPr>
          <w:rFonts w:ascii="Bookman Old Style" w:eastAsia="Bookman Old Style" w:hAnsi="Bookman Old Style"/>
          <w:sz w:val="24"/>
        </w:rPr>
        <w:t>Ostale naknade troškova zaposlenima (prijevoz na posao i s posla)14.000,00 kn.</w:t>
      </w:r>
    </w:p>
    <w:p w14:paraId="17554D10" w14:textId="77777777" w:rsidR="00BC6A6F" w:rsidRDefault="00BC6A6F" w:rsidP="00A44186">
      <w:pPr>
        <w:spacing w:line="294" w:lineRule="exact"/>
        <w:rPr>
          <w:rFonts w:ascii="Times New Roman" w:eastAsia="Times New Roman" w:hAnsi="Times New Roman"/>
        </w:rPr>
      </w:pPr>
    </w:p>
    <w:p w14:paraId="3E7A1DE7" w14:textId="77777777" w:rsidR="00BC6A6F" w:rsidRDefault="00BC6A6F" w:rsidP="00A44186">
      <w:pPr>
        <w:spacing w:line="0" w:lineRule="atLeast"/>
        <w:ind w:left="100"/>
        <w:rPr>
          <w:rFonts w:ascii="Bookman Old Style" w:eastAsia="Bookman Old Style" w:hAnsi="Bookman Old Style"/>
          <w:sz w:val="24"/>
        </w:rPr>
      </w:pPr>
      <w:r>
        <w:rPr>
          <w:rFonts w:ascii="Bookman Old Style" w:eastAsia="Bookman Old Style" w:hAnsi="Bookman Old Style"/>
          <w:b/>
          <w:i/>
          <w:sz w:val="24"/>
        </w:rPr>
        <w:t xml:space="preserve">Rashodi za materijal i energiju </w:t>
      </w:r>
      <w:r>
        <w:rPr>
          <w:rFonts w:ascii="Bookman Old Style" w:eastAsia="Bookman Old Style" w:hAnsi="Bookman Old Style"/>
          <w:sz w:val="24"/>
        </w:rPr>
        <w:t>se u 2021. godini planiraju se u iznosu od 361.800,00 kn.</w:t>
      </w:r>
    </w:p>
    <w:p w14:paraId="6DD9FE82" w14:textId="77777777" w:rsidR="00BC6A6F" w:rsidRDefault="00BC6A6F" w:rsidP="00A44186">
      <w:pPr>
        <w:spacing w:line="4" w:lineRule="exact"/>
        <w:rPr>
          <w:rFonts w:ascii="Times New Roman" w:eastAsia="Times New Roman" w:hAnsi="Times New Roman"/>
        </w:rPr>
      </w:pPr>
    </w:p>
    <w:p w14:paraId="5F05A807" w14:textId="77777777" w:rsidR="00BC6A6F" w:rsidRPr="001165D9" w:rsidRDefault="00BC6A6F" w:rsidP="00BC6A6F">
      <w:pPr>
        <w:pStyle w:val="Odlomakpopisa"/>
        <w:widowControl/>
        <w:numPr>
          <w:ilvl w:val="0"/>
          <w:numId w:val="36"/>
        </w:numPr>
        <w:autoSpaceDE/>
        <w:autoSpaceDN/>
        <w:spacing w:before="0" w:line="239" w:lineRule="auto"/>
        <w:ind w:right="420"/>
        <w:contextualSpacing/>
        <w:rPr>
          <w:rFonts w:ascii="Bookman Old Style" w:eastAsia="Bookman Old Style" w:hAnsi="Bookman Old Style"/>
          <w:sz w:val="24"/>
        </w:rPr>
      </w:pPr>
      <w:r w:rsidRPr="001165D9">
        <w:rPr>
          <w:rFonts w:ascii="Bookman Old Style" w:eastAsia="Bookman Old Style" w:hAnsi="Bookman Old Style"/>
          <w:sz w:val="24"/>
        </w:rPr>
        <w:t xml:space="preserve">Uredski materijal i ostali materijalni rashodi (literatura, materijal i sredstva za čišćenje i održavanje, materijal za higijenske potrebe i njegu, materijal za potrebe redovnog poslovanja) </w:t>
      </w:r>
      <w:r>
        <w:rPr>
          <w:rFonts w:ascii="Bookman Old Style" w:eastAsia="Bookman Old Style" w:hAnsi="Bookman Old Style"/>
          <w:sz w:val="24"/>
        </w:rPr>
        <w:t>41.000</w:t>
      </w:r>
      <w:r w:rsidRPr="001165D9">
        <w:rPr>
          <w:rFonts w:ascii="Bookman Old Style" w:eastAsia="Bookman Old Style" w:hAnsi="Bookman Old Style"/>
          <w:sz w:val="24"/>
        </w:rPr>
        <w:t>,00 kn</w:t>
      </w:r>
    </w:p>
    <w:p w14:paraId="770BF679" w14:textId="77777777" w:rsidR="00BC6A6F" w:rsidRDefault="00BC6A6F" w:rsidP="00A44186">
      <w:pPr>
        <w:spacing w:line="17" w:lineRule="exact"/>
        <w:rPr>
          <w:rFonts w:ascii="Times New Roman" w:eastAsia="Times New Roman" w:hAnsi="Times New Roman"/>
        </w:rPr>
      </w:pPr>
    </w:p>
    <w:p w14:paraId="20FB694F" w14:textId="77777777" w:rsidR="00BC6A6F" w:rsidRPr="001165D9" w:rsidRDefault="00BC6A6F" w:rsidP="00BC6A6F">
      <w:pPr>
        <w:pStyle w:val="Odlomakpopisa"/>
        <w:widowControl/>
        <w:numPr>
          <w:ilvl w:val="0"/>
          <w:numId w:val="36"/>
        </w:numPr>
        <w:autoSpaceDE/>
        <w:autoSpaceDN/>
        <w:spacing w:before="0" w:line="248" w:lineRule="auto"/>
        <w:ind w:right="5460"/>
        <w:contextualSpacing/>
        <w:rPr>
          <w:rFonts w:ascii="Bookman Old Style" w:eastAsia="Bookman Old Style" w:hAnsi="Bookman Old Style"/>
          <w:sz w:val="24"/>
        </w:rPr>
      </w:pPr>
      <w:r w:rsidRPr="001165D9">
        <w:rPr>
          <w:rFonts w:ascii="Bookman Old Style" w:eastAsia="Bookman Old Style" w:hAnsi="Bookman Old Style"/>
          <w:sz w:val="24"/>
        </w:rPr>
        <w:t xml:space="preserve">Materijal i sirovine </w:t>
      </w:r>
      <w:r>
        <w:rPr>
          <w:rFonts w:ascii="Bookman Old Style" w:eastAsia="Bookman Old Style" w:hAnsi="Bookman Old Style"/>
          <w:sz w:val="24"/>
        </w:rPr>
        <w:t>2.000</w:t>
      </w:r>
      <w:r w:rsidRPr="001165D9">
        <w:rPr>
          <w:rFonts w:ascii="Bookman Old Style" w:eastAsia="Bookman Old Style" w:hAnsi="Bookman Old Style"/>
          <w:sz w:val="24"/>
        </w:rPr>
        <w:t>,00 kn</w:t>
      </w:r>
    </w:p>
    <w:p w14:paraId="6803BE29" w14:textId="77777777" w:rsidR="00BC6A6F" w:rsidRPr="001165D9" w:rsidRDefault="00BC6A6F" w:rsidP="00BC6A6F">
      <w:pPr>
        <w:pStyle w:val="Odlomakpopisa"/>
        <w:widowControl/>
        <w:numPr>
          <w:ilvl w:val="0"/>
          <w:numId w:val="36"/>
        </w:numPr>
        <w:autoSpaceDE/>
        <w:autoSpaceDN/>
        <w:spacing w:before="0" w:line="248" w:lineRule="auto"/>
        <w:ind w:right="5460"/>
        <w:contextualSpacing/>
        <w:rPr>
          <w:rFonts w:ascii="Bookman Old Style" w:eastAsia="Bookman Old Style" w:hAnsi="Bookman Old Style"/>
          <w:sz w:val="24"/>
        </w:rPr>
      </w:pPr>
      <w:r w:rsidRPr="001165D9">
        <w:rPr>
          <w:rFonts w:ascii="Bookman Old Style" w:eastAsia="Bookman Old Style" w:hAnsi="Bookman Old Style"/>
          <w:sz w:val="24"/>
        </w:rPr>
        <w:t xml:space="preserve">Energija </w:t>
      </w:r>
      <w:r>
        <w:rPr>
          <w:rFonts w:ascii="Bookman Old Style" w:eastAsia="Bookman Old Style" w:hAnsi="Bookman Old Style"/>
          <w:sz w:val="24"/>
        </w:rPr>
        <w:t>172.800,00</w:t>
      </w:r>
      <w:r w:rsidRPr="001165D9">
        <w:rPr>
          <w:rFonts w:ascii="Bookman Old Style" w:eastAsia="Bookman Old Style" w:hAnsi="Bookman Old Style"/>
          <w:sz w:val="24"/>
        </w:rPr>
        <w:t xml:space="preserve"> kn</w:t>
      </w:r>
    </w:p>
    <w:p w14:paraId="72A30927" w14:textId="77777777" w:rsidR="00BC6A6F" w:rsidRDefault="00BC6A6F" w:rsidP="00A44186">
      <w:pPr>
        <w:spacing w:line="8" w:lineRule="exact"/>
        <w:rPr>
          <w:rFonts w:ascii="Times New Roman" w:eastAsia="Times New Roman" w:hAnsi="Times New Roman"/>
        </w:rPr>
      </w:pPr>
    </w:p>
    <w:p w14:paraId="73A30A56" w14:textId="77777777" w:rsidR="00BC6A6F" w:rsidRPr="001165D9" w:rsidRDefault="00BC6A6F" w:rsidP="00BC6A6F">
      <w:pPr>
        <w:pStyle w:val="Odlomakpopisa"/>
        <w:widowControl/>
        <w:numPr>
          <w:ilvl w:val="0"/>
          <w:numId w:val="36"/>
        </w:numPr>
        <w:autoSpaceDE/>
        <w:autoSpaceDN/>
        <w:spacing w:before="0" w:line="238" w:lineRule="auto"/>
        <w:contextualSpacing/>
        <w:rPr>
          <w:rFonts w:ascii="Bookman Old Style" w:eastAsia="Bookman Old Style" w:hAnsi="Bookman Old Style"/>
          <w:sz w:val="24"/>
        </w:rPr>
      </w:pPr>
      <w:r w:rsidRPr="001165D9">
        <w:rPr>
          <w:rFonts w:ascii="Bookman Old Style" w:eastAsia="Bookman Old Style" w:hAnsi="Bookman Old Style"/>
          <w:sz w:val="24"/>
        </w:rPr>
        <w:t xml:space="preserve">Materijal i dijelovi za tekuće i investicijsko održavanje </w:t>
      </w:r>
      <w:r>
        <w:rPr>
          <w:rFonts w:ascii="Bookman Old Style" w:eastAsia="Bookman Old Style" w:hAnsi="Bookman Old Style"/>
          <w:sz w:val="24"/>
        </w:rPr>
        <w:t>126</w:t>
      </w:r>
      <w:r w:rsidRPr="001165D9">
        <w:rPr>
          <w:rFonts w:ascii="Bookman Old Style" w:eastAsia="Bookman Old Style" w:hAnsi="Bookman Old Style"/>
          <w:sz w:val="24"/>
        </w:rPr>
        <w:t>.000,00 kn</w:t>
      </w:r>
    </w:p>
    <w:p w14:paraId="50D0781B" w14:textId="77777777" w:rsidR="00BC6A6F" w:rsidRDefault="00BC6A6F" w:rsidP="00A44186">
      <w:pPr>
        <w:spacing w:line="17" w:lineRule="exact"/>
        <w:rPr>
          <w:rFonts w:ascii="Times New Roman" w:eastAsia="Times New Roman" w:hAnsi="Times New Roman"/>
        </w:rPr>
      </w:pPr>
    </w:p>
    <w:p w14:paraId="689C8F2E" w14:textId="77777777" w:rsidR="00BC6A6F" w:rsidRPr="001165D9" w:rsidRDefault="00BC6A6F" w:rsidP="00BC6A6F">
      <w:pPr>
        <w:pStyle w:val="Odlomakpopisa"/>
        <w:widowControl/>
        <w:numPr>
          <w:ilvl w:val="0"/>
          <w:numId w:val="36"/>
        </w:numPr>
        <w:autoSpaceDE/>
        <w:autoSpaceDN/>
        <w:spacing w:before="0" w:line="0" w:lineRule="atLeast"/>
        <w:contextualSpacing/>
        <w:rPr>
          <w:rFonts w:ascii="Bookman Old Style" w:eastAsia="Bookman Old Style" w:hAnsi="Bookman Old Style"/>
          <w:sz w:val="24"/>
        </w:rPr>
      </w:pPr>
      <w:r w:rsidRPr="001165D9">
        <w:rPr>
          <w:rFonts w:ascii="Bookman Old Style" w:eastAsia="Bookman Old Style" w:hAnsi="Bookman Old Style"/>
          <w:sz w:val="24"/>
        </w:rPr>
        <w:t xml:space="preserve">Sitni inventar i auto gume </w:t>
      </w:r>
      <w:r>
        <w:rPr>
          <w:rFonts w:ascii="Bookman Old Style" w:eastAsia="Bookman Old Style" w:hAnsi="Bookman Old Style"/>
          <w:sz w:val="24"/>
        </w:rPr>
        <w:t>15</w:t>
      </w:r>
      <w:r w:rsidRPr="001165D9">
        <w:rPr>
          <w:rFonts w:ascii="Bookman Old Style" w:eastAsia="Bookman Old Style" w:hAnsi="Bookman Old Style"/>
          <w:sz w:val="24"/>
        </w:rPr>
        <w:t>.000,00 kn</w:t>
      </w:r>
    </w:p>
    <w:p w14:paraId="592DBCB7" w14:textId="77777777" w:rsidR="00BC6A6F" w:rsidRDefault="00BC6A6F" w:rsidP="00A44186">
      <w:pPr>
        <w:spacing w:line="15" w:lineRule="exact"/>
        <w:rPr>
          <w:rFonts w:ascii="Times New Roman" w:eastAsia="Times New Roman" w:hAnsi="Times New Roman"/>
        </w:rPr>
      </w:pPr>
    </w:p>
    <w:p w14:paraId="4AAD8CA0" w14:textId="77777777" w:rsidR="00BC6A6F" w:rsidRPr="001165D9" w:rsidRDefault="00BC6A6F" w:rsidP="00BC6A6F">
      <w:pPr>
        <w:pStyle w:val="Odlomakpopisa"/>
        <w:widowControl/>
        <w:numPr>
          <w:ilvl w:val="0"/>
          <w:numId w:val="36"/>
        </w:numPr>
        <w:autoSpaceDE/>
        <w:autoSpaceDN/>
        <w:spacing w:before="0" w:line="235" w:lineRule="auto"/>
        <w:contextualSpacing/>
        <w:rPr>
          <w:rFonts w:ascii="Bookman Old Style" w:eastAsia="Bookman Old Style" w:hAnsi="Bookman Old Style"/>
          <w:sz w:val="24"/>
        </w:rPr>
      </w:pPr>
      <w:r w:rsidRPr="001165D9">
        <w:rPr>
          <w:rFonts w:ascii="Bookman Old Style" w:eastAsia="Bookman Old Style" w:hAnsi="Bookman Old Style"/>
          <w:sz w:val="24"/>
        </w:rPr>
        <w:t xml:space="preserve">Službena, radna i zaštitna odjeća i obuća </w:t>
      </w:r>
      <w:r>
        <w:rPr>
          <w:rFonts w:ascii="Bookman Old Style" w:eastAsia="Bookman Old Style" w:hAnsi="Bookman Old Style"/>
          <w:sz w:val="24"/>
        </w:rPr>
        <w:t>5.000</w:t>
      </w:r>
      <w:r w:rsidRPr="001165D9">
        <w:rPr>
          <w:rFonts w:ascii="Bookman Old Style" w:eastAsia="Bookman Old Style" w:hAnsi="Bookman Old Style"/>
          <w:sz w:val="24"/>
        </w:rPr>
        <w:t>,00 kn.</w:t>
      </w:r>
    </w:p>
    <w:p w14:paraId="7EF8AF49" w14:textId="77777777" w:rsidR="00BC6A6F" w:rsidRDefault="00BC6A6F" w:rsidP="00A44186">
      <w:pPr>
        <w:spacing w:line="298" w:lineRule="exact"/>
        <w:rPr>
          <w:rFonts w:ascii="Times New Roman" w:eastAsia="Times New Roman" w:hAnsi="Times New Roman"/>
        </w:rPr>
      </w:pPr>
    </w:p>
    <w:p w14:paraId="25698991" w14:textId="77777777" w:rsidR="00BC6A6F" w:rsidRDefault="00BC6A6F" w:rsidP="00A44186">
      <w:pPr>
        <w:spacing w:line="0" w:lineRule="atLeast"/>
        <w:ind w:left="100"/>
        <w:rPr>
          <w:rFonts w:ascii="Bookman Old Style" w:eastAsia="Bookman Old Style" w:hAnsi="Bookman Old Style"/>
          <w:sz w:val="24"/>
        </w:rPr>
      </w:pPr>
      <w:r>
        <w:rPr>
          <w:rFonts w:ascii="Bookman Old Style" w:eastAsia="Bookman Old Style" w:hAnsi="Bookman Old Style"/>
          <w:b/>
          <w:i/>
          <w:sz w:val="24"/>
        </w:rPr>
        <w:t xml:space="preserve">Rashodi za usluge </w:t>
      </w:r>
      <w:r>
        <w:rPr>
          <w:rFonts w:ascii="Bookman Old Style" w:eastAsia="Bookman Old Style" w:hAnsi="Bookman Old Style"/>
          <w:sz w:val="24"/>
        </w:rPr>
        <w:t>se, u 2021. godini planiraju se u iznosu od 1.415.500,00 kn:</w:t>
      </w:r>
    </w:p>
    <w:p w14:paraId="5CCF57DD" w14:textId="77777777" w:rsidR="00BC6A6F" w:rsidRPr="006B6C6A" w:rsidRDefault="00BC6A6F" w:rsidP="00BC6A6F">
      <w:pPr>
        <w:pStyle w:val="Odlomakpopisa"/>
        <w:widowControl/>
        <w:numPr>
          <w:ilvl w:val="0"/>
          <w:numId w:val="37"/>
        </w:numPr>
        <w:autoSpaceDE/>
        <w:autoSpaceDN/>
        <w:spacing w:before="0" w:line="237" w:lineRule="auto"/>
        <w:contextualSpacing/>
        <w:rPr>
          <w:rFonts w:ascii="Bookman Old Style" w:eastAsia="Bookman Old Style" w:hAnsi="Bookman Old Style"/>
          <w:sz w:val="24"/>
        </w:rPr>
      </w:pPr>
      <w:r w:rsidRPr="006B6C6A">
        <w:rPr>
          <w:rFonts w:ascii="Bookman Old Style" w:eastAsia="Bookman Old Style" w:hAnsi="Bookman Old Style"/>
          <w:sz w:val="24"/>
        </w:rPr>
        <w:t xml:space="preserve">Usluge telefona, pošte i prijevoza </w:t>
      </w:r>
      <w:r>
        <w:rPr>
          <w:rFonts w:ascii="Bookman Old Style" w:eastAsia="Bookman Old Style" w:hAnsi="Bookman Old Style"/>
          <w:sz w:val="24"/>
        </w:rPr>
        <w:t>71.000</w:t>
      </w:r>
      <w:r w:rsidRPr="006B6C6A">
        <w:rPr>
          <w:rFonts w:ascii="Bookman Old Style" w:eastAsia="Bookman Old Style" w:hAnsi="Bookman Old Style"/>
          <w:sz w:val="24"/>
        </w:rPr>
        <w:t>,00 kn</w:t>
      </w:r>
    </w:p>
    <w:p w14:paraId="196AB179" w14:textId="77777777" w:rsidR="00BC6A6F" w:rsidRDefault="00BC6A6F" w:rsidP="00A44186">
      <w:pPr>
        <w:spacing w:line="17" w:lineRule="exact"/>
        <w:rPr>
          <w:rFonts w:ascii="Times New Roman" w:eastAsia="Times New Roman" w:hAnsi="Times New Roman"/>
        </w:rPr>
      </w:pPr>
    </w:p>
    <w:p w14:paraId="2D272FEC" w14:textId="77777777" w:rsidR="00BC6A6F" w:rsidRPr="006B6C6A" w:rsidRDefault="00BC6A6F" w:rsidP="00BC6A6F">
      <w:pPr>
        <w:pStyle w:val="Odlomakpopisa"/>
        <w:widowControl/>
        <w:numPr>
          <w:ilvl w:val="0"/>
          <w:numId w:val="37"/>
        </w:numPr>
        <w:autoSpaceDE/>
        <w:autoSpaceDN/>
        <w:spacing w:before="0" w:line="0" w:lineRule="atLeast"/>
        <w:contextualSpacing/>
        <w:rPr>
          <w:rFonts w:ascii="Bookman Old Style" w:eastAsia="Bookman Old Style" w:hAnsi="Bookman Old Style"/>
          <w:sz w:val="24"/>
        </w:rPr>
      </w:pPr>
      <w:r w:rsidRPr="006B6C6A">
        <w:rPr>
          <w:rFonts w:ascii="Bookman Old Style" w:eastAsia="Bookman Old Style" w:hAnsi="Bookman Old Style"/>
          <w:sz w:val="24"/>
        </w:rPr>
        <w:t xml:space="preserve">Usluge tekućeg i investicijskog održavanja </w:t>
      </w:r>
      <w:r>
        <w:rPr>
          <w:rFonts w:ascii="Bookman Old Style" w:eastAsia="Bookman Old Style" w:hAnsi="Bookman Old Style"/>
          <w:sz w:val="24"/>
        </w:rPr>
        <w:t>695.700</w:t>
      </w:r>
      <w:r w:rsidRPr="006B6C6A">
        <w:rPr>
          <w:rFonts w:ascii="Bookman Old Style" w:eastAsia="Bookman Old Style" w:hAnsi="Bookman Old Style"/>
          <w:sz w:val="24"/>
        </w:rPr>
        <w:t>,00 kn</w:t>
      </w:r>
    </w:p>
    <w:p w14:paraId="536636B7" w14:textId="77777777" w:rsidR="00BC6A6F" w:rsidRDefault="00BC6A6F" w:rsidP="00A44186">
      <w:pPr>
        <w:spacing w:line="16" w:lineRule="exact"/>
        <w:rPr>
          <w:rFonts w:ascii="Times New Roman" w:eastAsia="Times New Roman" w:hAnsi="Times New Roman"/>
        </w:rPr>
      </w:pPr>
    </w:p>
    <w:p w14:paraId="134DFD59" w14:textId="77777777" w:rsidR="00BC6A6F" w:rsidRPr="006B6C6A" w:rsidRDefault="00BC6A6F" w:rsidP="00BC6A6F">
      <w:pPr>
        <w:pStyle w:val="Odlomakpopisa"/>
        <w:widowControl/>
        <w:numPr>
          <w:ilvl w:val="0"/>
          <w:numId w:val="37"/>
        </w:numPr>
        <w:autoSpaceDE/>
        <w:autoSpaceDN/>
        <w:spacing w:before="0" w:line="0" w:lineRule="atLeast"/>
        <w:contextualSpacing/>
        <w:rPr>
          <w:rFonts w:ascii="Bookman Old Style" w:eastAsia="Bookman Old Style" w:hAnsi="Bookman Old Style"/>
          <w:sz w:val="24"/>
        </w:rPr>
      </w:pPr>
      <w:r w:rsidRPr="006B6C6A">
        <w:rPr>
          <w:rFonts w:ascii="Bookman Old Style" w:eastAsia="Bookman Old Style" w:hAnsi="Bookman Old Style"/>
          <w:sz w:val="24"/>
        </w:rPr>
        <w:t xml:space="preserve">Usluge promidžbe i informiranja </w:t>
      </w:r>
      <w:r>
        <w:rPr>
          <w:rFonts w:ascii="Bookman Old Style" w:eastAsia="Bookman Old Style" w:hAnsi="Bookman Old Style"/>
          <w:sz w:val="24"/>
        </w:rPr>
        <w:t>79.300</w:t>
      </w:r>
      <w:r w:rsidRPr="006B6C6A">
        <w:rPr>
          <w:rFonts w:ascii="Bookman Old Style" w:eastAsia="Bookman Old Style" w:hAnsi="Bookman Old Style"/>
          <w:sz w:val="24"/>
        </w:rPr>
        <w:t>,00 kn</w:t>
      </w:r>
    </w:p>
    <w:p w14:paraId="31FD0444" w14:textId="77777777" w:rsidR="00BC6A6F" w:rsidRDefault="00BC6A6F" w:rsidP="00A44186">
      <w:pPr>
        <w:spacing w:line="16" w:lineRule="exact"/>
        <w:rPr>
          <w:rFonts w:ascii="Times New Roman" w:eastAsia="Times New Roman" w:hAnsi="Times New Roman"/>
        </w:rPr>
      </w:pPr>
    </w:p>
    <w:p w14:paraId="529982BD" w14:textId="77777777" w:rsidR="00BC6A6F" w:rsidRPr="006B6C6A" w:rsidRDefault="00BC6A6F" w:rsidP="00BC6A6F">
      <w:pPr>
        <w:pStyle w:val="Odlomakpopisa"/>
        <w:widowControl/>
        <w:numPr>
          <w:ilvl w:val="0"/>
          <w:numId w:val="37"/>
        </w:numPr>
        <w:autoSpaceDE/>
        <w:autoSpaceDN/>
        <w:spacing w:before="0" w:line="235" w:lineRule="auto"/>
        <w:contextualSpacing/>
        <w:rPr>
          <w:rFonts w:ascii="Bookman Old Style" w:eastAsia="Bookman Old Style" w:hAnsi="Bookman Old Style"/>
          <w:sz w:val="24"/>
        </w:rPr>
      </w:pPr>
      <w:r w:rsidRPr="006B6C6A">
        <w:rPr>
          <w:rFonts w:ascii="Bookman Old Style" w:eastAsia="Bookman Old Style" w:hAnsi="Bookman Old Style"/>
          <w:sz w:val="24"/>
        </w:rPr>
        <w:t xml:space="preserve">Komunalne usluge </w:t>
      </w:r>
      <w:r>
        <w:rPr>
          <w:rFonts w:ascii="Bookman Old Style" w:eastAsia="Bookman Old Style" w:hAnsi="Bookman Old Style"/>
          <w:sz w:val="24"/>
        </w:rPr>
        <w:t>92.500</w:t>
      </w:r>
      <w:r w:rsidRPr="006B6C6A">
        <w:rPr>
          <w:rFonts w:ascii="Bookman Old Style" w:eastAsia="Bookman Old Style" w:hAnsi="Bookman Old Style"/>
          <w:sz w:val="24"/>
        </w:rPr>
        <w:t>,00 kn</w:t>
      </w:r>
    </w:p>
    <w:p w14:paraId="663964EC" w14:textId="77777777" w:rsidR="00BC6A6F" w:rsidRDefault="00BC6A6F" w:rsidP="00A44186">
      <w:pPr>
        <w:spacing w:line="18" w:lineRule="exact"/>
        <w:rPr>
          <w:rFonts w:ascii="Times New Roman" w:eastAsia="Times New Roman" w:hAnsi="Times New Roman"/>
        </w:rPr>
      </w:pPr>
    </w:p>
    <w:p w14:paraId="42E1B0E3" w14:textId="77777777" w:rsidR="00BC6A6F" w:rsidRPr="006B6C6A" w:rsidRDefault="00BC6A6F" w:rsidP="00BC6A6F">
      <w:pPr>
        <w:pStyle w:val="Odlomakpopisa"/>
        <w:widowControl/>
        <w:numPr>
          <w:ilvl w:val="0"/>
          <w:numId w:val="37"/>
        </w:numPr>
        <w:autoSpaceDE/>
        <w:autoSpaceDN/>
        <w:spacing w:before="0" w:line="0" w:lineRule="atLeast"/>
        <w:contextualSpacing/>
        <w:rPr>
          <w:rFonts w:ascii="Bookman Old Style" w:eastAsia="Bookman Old Style" w:hAnsi="Bookman Old Style"/>
          <w:sz w:val="24"/>
        </w:rPr>
      </w:pPr>
      <w:r w:rsidRPr="006B6C6A">
        <w:rPr>
          <w:rFonts w:ascii="Bookman Old Style" w:eastAsia="Bookman Old Style" w:hAnsi="Bookman Old Style"/>
          <w:sz w:val="24"/>
        </w:rPr>
        <w:t xml:space="preserve">Zakupnine i najamnine </w:t>
      </w:r>
      <w:r>
        <w:rPr>
          <w:rFonts w:ascii="Bookman Old Style" w:eastAsia="Bookman Old Style" w:hAnsi="Bookman Old Style"/>
          <w:sz w:val="24"/>
        </w:rPr>
        <w:t>33.600</w:t>
      </w:r>
      <w:r w:rsidRPr="006B6C6A">
        <w:rPr>
          <w:rFonts w:ascii="Bookman Old Style" w:eastAsia="Bookman Old Style" w:hAnsi="Bookman Old Style"/>
          <w:sz w:val="24"/>
        </w:rPr>
        <w:t>,00 kn</w:t>
      </w:r>
    </w:p>
    <w:p w14:paraId="674BD7AB" w14:textId="77777777" w:rsidR="00BC6A6F" w:rsidRDefault="00BC6A6F" w:rsidP="00A44186">
      <w:pPr>
        <w:spacing w:line="16" w:lineRule="exact"/>
        <w:rPr>
          <w:rFonts w:ascii="Times New Roman" w:eastAsia="Times New Roman" w:hAnsi="Times New Roman"/>
        </w:rPr>
      </w:pPr>
    </w:p>
    <w:p w14:paraId="639DA7D7" w14:textId="77777777" w:rsidR="00BC6A6F" w:rsidRPr="006B6C6A" w:rsidRDefault="00BC6A6F" w:rsidP="00BC6A6F">
      <w:pPr>
        <w:pStyle w:val="Odlomakpopisa"/>
        <w:widowControl/>
        <w:numPr>
          <w:ilvl w:val="0"/>
          <w:numId w:val="37"/>
        </w:numPr>
        <w:autoSpaceDE/>
        <w:autoSpaceDN/>
        <w:spacing w:before="0" w:line="235" w:lineRule="auto"/>
        <w:contextualSpacing/>
        <w:rPr>
          <w:rFonts w:ascii="Bookman Old Style" w:eastAsia="Bookman Old Style" w:hAnsi="Bookman Old Style"/>
          <w:sz w:val="24"/>
        </w:rPr>
      </w:pPr>
      <w:r w:rsidRPr="006B6C6A">
        <w:rPr>
          <w:rFonts w:ascii="Bookman Old Style" w:eastAsia="Bookman Old Style" w:hAnsi="Bookman Old Style"/>
          <w:sz w:val="24"/>
        </w:rPr>
        <w:t xml:space="preserve">Zdravstvene i veterinarske usluge </w:t>
      </w:r>
      <w:r>
        <w:rPr>
          <w:rFonts w:ascii="Bookman Old Style" w:eastAsia="Bookman Old Style" w:hAnsi="Bookman Old Style"/>
          <w:sz w:val="24"/>
        </w:rPr>
        <w:t>10.300</w:t>
      </w:r>
      <w:r w:rsidRPr="006B6C6A">
        <w:rPr>
          <w:rFonts w:ascii="Bookman Old Style" w:eastAsia="Bookman Old Style" w:hAnsi="Bookman Old Style"/>
          <w:sz w:val="24"/>
        </w:rPr>
        <w:t>,00 kn</w:t>
      </w:r>
    </w:p>
    <w:p w14:paraId="323CD273" w14:textId="77777777" w:rsidR="00BC6A6F" w:rsidRDefault="00BC6A6F" w:rsidP="00A44186">
      <w:pPr>
        <w:spacing w:line="18" w:lineRule="exact"/>
        <w:rPr>
          <w:rFonts w:ascii="Times New Roman" w:eastAsia="Times New Roman" w:hAnsi="Times New Roman"/>
        </w:rPr>
      </w:pPr>
    </w:p>
    <w:p w14:paraId="62625C78" w14:textId="77777777" w:rsidR="00BC6A6F" w:rsidRPr="006B6C6A" w:rsidRDefault="00BC6A6F" w:rsidP="00BC6A6F">
      <w:pPr>
        <w:pStyle w:val="Odlomakpopisa"/>
        <w:widowControl/>
        <w:numPr>
          <w:ilvl w:val="0"/>
          <w:numId w:val="37"/>
        </w:numPr>
        <w:autoSpaceDE/>
        <w:autoSpaceDN/>
        <w:spacing w:before="0" w:line="0" w:lineRule="atLeast"/>
        <w:contextualSpacing/>
        <w:rPr>
          <w:rFonts w:ascii="Bookman Old Style" w:eastAsia="Bookman Old Style" w:hAnsi="Bookman Old Style"/>
          <w:sz w:val="24"/>
        </w:rPr>
      </w:pPr>
      <w:r w:rsidRPr="006B6C6A">
        <w:rPr>
          <w:rFonts w:ascii="Bookman Old Style" w:eastAsia="Bookman Old Style" w:hAnsi="Bookman Old Style"/>
          <w:sz w:val="24"/>
        </w:rPr>
        <w:t xml:space="preserve">Intelektualne i osobne usluge </w:t>
      </w:r>
      <w:r>
        <w:rPr>
          <w:rFonts w:ascii="Bookman Old Style" w:eastAsia="Bookman Old Style" w:hAnsi="Bookman Old Style"/>
          <w:sz w:val="24"/>
        </w:rPr>
        <w:t>192.500</w:t>
      </w:r>
      <w:r w:rsidRPr="006B6C6A">
        <w:rPr>
          <w:rFonts w:ascii="Bookman Old Style" w:eastAsia="Bookman Old Style" w:hAnsi="Bookman Old Style"/>
          <w:sz w:val="24"/>
        </w:rPr>
        <w:t>,00 kn</w:t>
      </w:r>
    </w:p>
    <w:p w14:paraId="72824780" w14:textId="77777777" w:rsidR="00BC6A6F" w:rsidRDefault="00BC6A6F" w:rsidP="00A44186">
      <w:pPr>
        <w:spacing w:line="16" w:lineRule="exact"/>
        <w:rPr>
          <w:rFonts w:ascii="Times New Roman" w:eastAsia="Times New Roman" w:hAnsi="Times New Roman"/>
        </w:rPr>
      </w:pPr>
    </w:p>
    <w:p w14:paraId="0AFDE686" w14:textId="77777777" w:rsidR="00BC6A6F" w:rsidRPr="006B6C6A" w:rsidRDefault="00BC6A6F" w:rsidP="00BC6A6F">
      <w:pPr>
        <w:pStyle w:val="Odlomakpopisa"/>
        <w:widowControl/>
        <w:numPr>
          <w:ilvl w:val="0"/>
          <w:numId w:val="37"/>
        </w:numPr>
        <w:autoSpaceDE/>
        <w:autoSpaceDN/>
        <w:spacing w:before="0" w:line="237" w:lineRule="auto"/>
        <w:contextualSpacing/>
        <w:rPr>
          <w:rFonts w:ascii="Bookman Old Style" w:eastAsia="Bookman Old Style" w:hAnsi="Bookman Old Style"/>
          <w:sz w:val="24"/>
        </w:rPr>
      </w:pPr>
      <w:r w:rsidRPr="006B6C6A">
        <w:rPr>
          <w:rFonts w:ascii="Bookman Old Style" w:eastAsia="Bookman Old Style" w:hAnsi="Bookman Old Style"/>
          <w:sz w:val="24"/>
        </w:rPr>
        <w:t xml:space="preserve">Računalne usluge </w:t>
      </w:r>
      <w:r>
        <w:rPr>
          <w:rFonts w:ascii="Bookman Old Style" w:eastAsia="Bookman Old Style" w:hAnsi="Bookman Old Style"/>
          <w:sz w:val="24"/>
        </w:rPr>
        <w:t>22.000</w:t>
      </w:r>
      <w:r w:rsidRPr="006B6C6A">
        <w:rPr>
          <w:rFonts w:ascii="Bookman Old Style" w:eastAsia="Bookman Old Style" w:hAnsi="Bookman Old Style"/>
          <w:sz w:val="24"/>
        </w:rPr>
        <w:t>,00 kn</w:t>
      </w:r>
    </w:p>
    <w:p w14:paraId="4981613F" w14:textId="77777777" w:rsidR="00BC6A6F" w:rsidRDefault="00BC6A6F" w:rsidP="00A44186">
      <w:pPr>
        <w:spacing w:line="19" w:lineRule="exact"/>
        <w:rPr>
          <w:rFonts w:ascii="Times New Roman" w:eastAsia="Times New Roman" w:hAnsi="Times New Roman"/>
        </w:rPr>
      </w:pPr>
    </w:p>
    <w:p w14:paraId="037C7B11" w14:textId="77777777" w:rsidR="00BC6A6F" w:rsidRPr="006B6C6A" w:rsidRDefault="00BC6A6F" w:rsidP="00BC6A6F">
      <w:pPr>
        <w:pStyle w:val="Odlomakpopisa"/>
        <w:widowControl/>
        <w:numPr>
          <w:ilvl w:val="0"/>
          <w:numId w:val="37"/>
        </w:numPr>
        <w:autoSpaceDE/>
        <w:autoSpaceDN/>
        <w:spacing w:before="0" w:line="238" w:lineRule="auto"/>
        <w:ind w:right="420"/>
        <w:contextualSpacing/>
        <w:rPr>
          <w:rFonts w:ascii="Bookman Old Style" w:eastAsia="Bookman Old Style" w:hAnsi="Bookman Old Style"/>
          <w:sz w:val="24"/>
        </w:rPr>
      </w:pPr>
      <w:r w:rsidRPr="006B6C6A">
        <w:rPr>
          <w:rFonts w:ascii="Bookman Old Style" w:eastAsia="Bookman Old Style" w:hAnsi="Bookman Old Style"/>
          <w:sz w:val="24"/>
        </w:rPr>
        <w:t>Ostale usluge (grafičke i tiskarske usluge, film i izrada  fotografija,  usluge  pri  registraciji  prijevoznih  sredstava,  usluge</w:t>
      </w:r>
      <w:r>
        <w:rPr>
          <w:rFonts w:ascii="Bookman Old Style" w:eastAsia="Bookman Old Style" w:hAnsi="Bookman Old Style"/>
          <w:sz w:val="24"/>
        </w:rPr>
        <w:t xml:space="preserve"> </w:t>
      </w:r>
      <w:r w:rsidRPr="006B6C6A">
        <w:rPr>
          <w:rFonts w:ascii="Bookman Old Style" w:eastAsia="Bookman Old Style" w:hAnsi="Bookman Old Style"/>
          <w:sz w:val="24"/>
        </w:rPr>
        <w:t>čišćenja, pranja i sličn</w:t>
      </w:r>
      <w:r>
        <w:rPr>
          <w:rFonts w:ascii="Bookman Old Style" w:eastAsia="Bookman Old Style" w:hAnsi="Bookman Old Style"/>
          <w:sz w:val="24"/>
        </w:rPr>
        <w:t>e usluge</w:t>
      </w:r>
      <w:r w:rsidRPr="006B6C6A">
        <w:rPr>
          <w:rFonts w:ascii="Bookman Old Style" w:eastAsia="Bookman Old Style" w:hAnsi="Bookman Old Style"/>
          <w:sz w:val="24"/>
        </w:rPr>
        <w:t xml:space="preserve">…) </w:t>
      </w:r>
      <w:r>
        <w:rPr>
          <w:rFonts w:ascii="Bookman Old Style" w:eastAsia="Bookman Old Style" w:hAnsi="Bookman Old Style"/>
          <w:sz w:val="24"/>
        </w:rPr>
        <w:t>218</w:t>
      </w:r>
      <w:r w:rsidRPr="006B6C6A">
        <w:rPr>
          <w:rFonts w:ascii="Bookman Old Style" w:eastAsia="Bookman Old Style" w:hAnsi="Bookman Old Style"/>
          <w:sz w:val="24"/>
        </w:rPr>
        <w:t>.600,00 kn.</w:t>
      </w:r>
    </w:p>
    <w:p w14:paraId="5989F219" w14:textId="77777777" w:rsidR="00BC6A6F" w:rsidRDefault="00BC6A6F" w:rsidP="00A44186">
      <w:pPr>
        <w:spacing w:line="200" w:lineRule="exact"/>
        <w:rPr>
          <w:rFonts w:ascii="Times New Roman" w:eastAsia="Times New Roman" w:hAnsi="Times New Roman"/>
        </w:rPr>
      </w:pPr>
    </w:p>
    <w:p w14:paraId="1C198865" w14:textId="77777777" w:rsidR="00BC6A6F" w:rsidRDefault="00BC6A6F" w:rsidP="00A44186">
      <w:pPr>
        <w:spacing w:line="208" w:lineRule="exact"/>
        <w:rPr>
          <w:rFonts w:ascii="Times New Roman" w:eastAsia="Times New Roman" w:hAnsi="Times New Roman"/>
        </w:rPr>
      </w:pPr>
    </w:p>
    <w:p w14:paraId="1A923FF8" w14:textId="77777777" w:rsidR="00BC6A6F" w:rsidRDefault="00BC6A6F" w:rsidP="00A44186">
      <w:pPr>
        <w:spacing w:line="241" w:lineRule="auto"/>
        <w:rPr>
          <w:rFonts w:ascii="Bookman Old Style" w:eastAsia="Bookman Old Style" w:hAnsi="Bookman Old Style"/>
          <w:sz w:val="24"/>
        </w:rPr>
      </w:pPr>
      <w:bookmarkStart w:id="3" w:name="page49"/>
      <w:bookmarkEnd w:id="3"/>
      <w:r>
        <w:rPr>
          <w:rFonts w:ascii="Bookman Old Style" w:eastAsia="Bookman Old Style" w:hAnsi="Bookman Old Style"/>
          <w:b/>
          <w:i/>
          <w:sz w:val="24"/>
        </w:rPr>
        <w:t xml:space="preserve">Naknade troškova osobama izvan radnog odnosa </w:t>
      </w:r>
      <w:r>
        <w:rPr>
          <w:rFonts w:ascii="Bookman Old Style" w:eastAsia="Bookman Old Style" w:hAnsi="Bookman Old Style"/>
          <w:sz w:val="24"/>
        </w:rPr>
        <w:t>planiraju se u iznosu od 23.000,00 kn.</w:t>
      </w:r>
    </w:p>
    <w:p w14:paraId="77ACC630" w14:textId="77777777" w:rsidR="00BC6A6F" w:rsidRDefault="00BC6A6F" w:rsidP="00A44186">
      <w:pPr>
        <w:spacing w:line="281" w:lineRule="exact"/>
        <w:rPr>
          <w:rFonts w:ascii="Times New Roman" w:eastAsia="Times New Roman" w:hAnsi="Times New Roman"/>
        </w:rPr>
      </w:pPr>
    </w:p>
    <w:p w14:paraId="3A3C0903" w14:textId="77777777" w:rsidR="00BC6A6F" w:rsidRDefault="00BC6A6F" w:rsidP="00A44186">
      <w:pPr>
        <w:spacing w:line="239" w:lineRule="auto"/>
        <w:rPr>
          <w:rFonts w:ascii="Bookman Old Style" w:eastAsia="Bookman Old Style" w:hAnsi="Bookman Old Style"/>
          <w:sz w:val="24"/>
        </w:rPr>
      </w:pPr>
      <w:r>
        <w:rPr>
          <w:rFonts w:ascii="Bookman Old Style" w:eastAsia="Bookman Old Style" w:hAnsi="Bookman Old Style"/>
          <w:b/>
          <w:i/>
          <w:sz w:val="24"/>
        </w:rPr>
        <w:t xml:space="preserve">Ostali nespomenuti rashodi poslovanja </w:t>
      </w:r>
      <w:r>
        <w:rPr>
          <w:rFonts w:ascii="Bookman Old Style" w:eastAsia="Bookman Old Style" w:hAnsi="Bookman Old Style"/>
          <w:sz w:val="24"/>
        </w:rPr>
        <w:t>planiraju se u</w:t>
      </w:r>
      <w:r>
        <w:rPr>
          <w:rFonts w:ascii="Bookman Old Style" w:eastAsia="Bookman Old Style" w:hAnsi="Bookman Old Style"/>
          <w:b/>
          <w:i/>
          <w:sz w:val="24"/>
        </w:rPr>
        <w:t xml:space="preserve"> </w:t>
      </w:r>
      <w:r>
        <w:rPr>
          <w:rFonts w:ascii="Bookman Old Style" w:eastAsia="Bookman Old Style" w:hAnsi="Bookman Old Style"/>
          <w:sz w:val="24"/>
        </w:rPr>
        <w:t>iznosu od 259.000,00 kn</w:t>
      </w:r>
    </w:p>
    <w:p w14:paraId="2C328F62" w14:textId="77777777" w:rsidR="00BC6A6F" w:rsidRDefault="00BC6A6F" w:rsidP="00A44186">
      <w:pPr>
        <w:spacing w:line="1" w:lineRule="exact"/>
        <w:rPr>
          <w:rFonts w:ascii="Times New Roman" w:eastAsia="Times New Roman" w:hAnsi="Times New Roman"/>
        </w:rPr>
      </w:pPr>
    </w:p>
    <w:p w14:paraId="2AB36D88" w14:textId="77777777" w:rsidR="00BC6A6F" w:rsidRPr="00A42858" w:rsidRDefault="00BC6A6F" w:rsidP="00BC6A6F">
      <w:pPr>
        <w:pStyle w:val="Odlomakpopisa"/>
        <w:widowControl/>
        <w:numPr>
          <w:ilvl w:val="0"/>
          <w:numId w:val="38"/>
        </w:numPr>
        <w:autoSpaceDE/>
        <w:autoSpaceDN/>
        <w:spacing w:before="0" w:line="239" w:lineRule="auto"/>
        <w:contextualSpacing/>
        <w:rPr>
          <w:rFonts w:ascii="Bookman Old Style" w:eastAsia="Bookman Old Style" w:hAnsi="Bookman Old Style"/>
          <w:sz w:val="24"/>
        </w:rPr>
      </w:pPr>
      <w:r w:rsidRPr="00A42858">
        <w:rPr>
          <w:rFonts w:ascii="Bookman Old Style" w:eastAsia="Bookman Old Style" w:hAnsi="Bookman Old Style"/>
          <w:sz w:val="24"/>
        </w:rPr>
        <w:t xml:space="preserve">Naknade za rad predstavničkih i izvršnih tijela, povjerenstava i slično </w:t>
      </w:r>
      <w:r>
        <w:rPr>
          <w:rFonts w:ascii="Bookman Old Style" w:eastAsia="Bookman Old Style" w:hAnsi="Bookman Old Style"/>
          <w:sz w:val="24"/>
        </w:rPr>
        <w:t>42.400</w:t>
      </w:r>
      <w:r w:rsidRPr="00A42858">
        <w:rPr>
          <w:rFonts w:ascii="Bookman Old Style" w:eastAsia="Bookman Old Style" w:hAnsi="Bookman Old Style"/>
          <w:sz w:val="24"/>
        </w:rPr>
        <w:t>,00 kn</w:t>
      </w:r>
    </w:p>
    <w:p w14:paraId="407DC675" w14:textId="77777777" w:rsidR="00BC6A6F" w:rsidRDefault="00BC6A6F" w:rsidP="00A44186">
      <w:pPr>
        <w:spacing w:line="17" w:lineRule="exact"/>
        <w:rPr>
          <w:rFonts w:ascii="Times New Roman" w:eastAsia="Times New Roman" w:hAnsi="Times New Roman"/>
        </w:rPr>
      </w:pPr>
    </w:p>
    <w:p w14:paraId="34335E5B" w14:textId="77777777" w:rsidR="00BC6A6F" w:rsidRPr="00A42858" w:rsidRDefault="00BC6A6F" w:rsidP="00BC6A6F">
      <w:pPr>
        <w:pStyle w:val="Odlomakpopisa"/>
        <w:widowControl/>
        <w:numPr>
          <w:ilvl w:val="0"/>
          <w:numId w:val="38"/>
        </w:numPr>
        <w:autoSpaceDE/>
        <w:autoSpaceDN/>
        <w:spacing w:before="0" w:line="250" w:lineRule="auto"/>
        <w:ind w:right="5180"/>
        <w:contextualSpacing/>
        <w:rPr>
          <w:rFonts w:ascii="Bookman Old Style" w:eastAsia="Bookman Old Style" w:hAnsi="Bookman Old Style"/>
          <w:sz w:val="24"/>
        </w:rPr>
      </w:pPr>
      <w:r w:rsidRPr="00A42858">
        <w:rPr>
          <w:rFonts w:ascii="Bookman Old Style" w:eastAsia="Bookman Old Style" w:hAnsi="Bookman Old Style"/>
          <w:sz w:val="24"/>
        </w:rPr>
        <w:t xml:space="preserve">Premije osiguranja </w:t>
      </w:r>
      <w:r>
        <w:rPr>
          <w:rFonts w:ascii="Bookman Old Style" w:eastAsia="Bookman Old Style" w:hAnsi="Bookman Old Style"/>
          <w:sz w:val="24"/>
        </w:rPr>
        <w:t>5.800</w:t>
      </w:r>
      <w:r w:rsidRPr="00A42858">
        <w:rPr>
          <w:rFonts w:ascii="Bookman Old Style" w:eastAsia="Bookman Old Style" w:hAnsi="Bookman Old Style"/>
          <w:sz w:val="24"/>
        </w:rPr>
        <w:t>,00 kn</w:t>
      </w:r>
    </w:p>
    <w:p w14:paraId="31B79975" w14:textId="77777777" w:rsidR="00BC6A6F" w:rsidRPr="00A42858" w:rsidRDefault="00BC6A6F" w:rsidP="00BC6A6F">
      <w:pPr>
        <w:pStyle w:val="Odlomakpopisa"/>
        <w:widowControl/>
        <w:numPr>
          <w:ilvl w:val="0"/>
          <w:numId w:val="38"/>
        </w:numPr>
        <w:autoSpaceDE/>
        <w:autoSpaceDN/>
        <w:spacing w:before="0" w:line="250" w:lineRule="auto"/>
        <w:ind w:right="5180"/>
        <w:contextualSpacing/>
        <w:rPr>
          <w:rFonts w:ascii="Bookman Old Style" w:eastAsia="Bookman Old Style" w:hAnsi="Bookman Old Style"/>
          <w:sz w:val="24"/>
        </w:rPr>
      </w:pPr>
      <w:r w:rsidRPr="00A42858">
        <w:rPr>
          <w:rFonts w:ascii="Bookman Old Style" w:eastAsia="Bookman Old Style" w:hAnsi="Bookman Old Style"/>
          <w:sz w:val="24"/>
        </w:rPr>
        <w:t xml:space="preserve">Reprezentacija </w:t>
      </w:r>
      <w:r>
        <w:rPr>
          <w:rFonts w:ascii="Bookman Old Style" w:eastAsia="Bookman Old Style" w:hAnsi="Bookman Old Style"/>
          <w:sz w:val="24"/>
        </w:rPr>
        <w:t>63.000</w:t>
      </w:r>
      <w:r w:rsidRPr="00A42858">
        <w:rPr>
          <w:rFonts w:ascii="Bookman Old Style" w:eastAsia="Bookman Old Style" w:hAnsi="Bookman Old Style"/>
          <w:sz w:val="24"/>
        </w:rPr>
        <w:t>,00 kn</w:t>
      </w:r>
    </w:p>
    <w:p w14:paraId="6B86F385" w14:textId="77777777" w:rsidR="00BC6A6F" w:rsidRDefault="00BC6A6F" w:rsidP="00A44186">
      <w:pPr>
        <w:spacing w:line="5" w:lineRule="exact"/>
        <w:rPr>
          <w:rFonts w:ascii="Times New Roman" w:eastAsia="Times New Roman" w:hAnsi="Times New Roman"/>
        </w:rPr>
      </w:pPr>
    </w:p>
    <w:p w14:paraId="3339233D" w14:textId="77777777" w:rsidR="00BC6A6F" w:rsidRPr="00A42858" w:rsidRDefault="00BC6A6F" w:rsidP="00BC6A6F">
      <w:pPr>
        <w:pStyle w:val="Odlomakpopisa"/>
        <w:widowControl/>
        <w:numPr>
          <w:ilvl w:val="0"/>
          <w:numId w:val="38"/>
        </w:numPr>
        <w:autoSpaceDE/>
        <w:autoSpaceDN/>
        <w:spacing w:before="0" w:line="0" w:lineRule="atLeast"/>
        <w:contextualSpacing/>
        <w:rPr>
          <w:rFonts w:ascii="Bookman Old Style" w:eastAsia="Bookman Old Style" w:hAnsi="Bookman Old Style"/>
          <w:sz w:val="24"/>
        </w:rPr>
      </w:pPr>
      <w:r w:rsidRPr="00A42858">
        <w:rPr>
          <w:rFonts w:ascii="Bookman Old Style" w:eastAsia="Bookman Old Style" w:hAnsi="Bookman Old Style"/>
          <w:sz w:val="24"/>
        </w:rPr>
        <w:t xml:space="preserve">Članarine i norme  </w:t>
      </w:r>
      <w:r>
        <w:rPr>
          <w:rFonts w:ascii="Bookman Old Style" w:eastAsia="Bookman Old Style" w:hAnsi="Bookman Old Style"/>
          <w:sz w:val="24"/>
        </w:rPr>
        <w:t>18.000</w:t>
      </w:r>
      <w:r w:rsidRPr="00A42858">
        <w:rPr>
          <w:rFonts w:ascii="Bookman Old Style" w:eastAsia="Bookman Old Style" w:hAnsi="Bookman Old Style"/>
          <w:sz w:val="24"/>
        </w:rPr>
        <w:t>,00 kn</w:t>
      </w:r>
    </w:p>
    <w:p w14:paraId="3209A09F" w14:textId="77777777" w:rsidR="00BC6A6F" w:rsidRDefault="00BC6A6F" w:rsidP="00A44186">
      <w:pPr>
        <w:spacing w:line="15" w:lineRule="exact"/>
        <w:rPr>
          <w:rFonts w:ascii="Times New Roman" w:eastAsia="Times New Roman" w:hAnsi="Times New Roman"/>
        </w:rPr>
      </w:pPr>
    </w:p>
    <w:p w14:paraId="3663B5D9" w14:textId="77777777" w:rsidR="00BC6A6F" w:rsidRPr="00A42858" w:rsidRDefault="00BC6A6F" w:rsidP="00BC6A6F">
      <w:pPr>
        <w:pStyle w:val="Odlomakpopisa"/>
        <w:widowControl/>
        <w:numPr>
          <w:ilvl w:val="0"/>
          <w:numId w:val="38"/>
        </w:numPr>
        <w:autoSpaceDE/>
        <w:autoSpaceDN/>
        <w:spacing w:before="0" w:line="237" w:lineRule="auto"/>
        <w:contextualSpacing/>
        <w:rPr>
          <w:rFonts w:ascii="Bookman Old Style" w:eastAsia="Bookman Old Style" w:hAnsi="Bookman Old Style"/>
          <w:sz w:val="24"/>
        </w:rPr>
      </w:pPr>
      <w:r w:rsidRPr="00A42858">
        <w:rPr>
          <w:rFonts w:ascii="Bookman Old Style" w:eastAsia="Bookman Old Style" w:hAnsi="Bookman Old Style"/>
          <w:sz w:val="24"/>
        </w:rPr>
        <w:t xml:space="preserve">Pristojbe i naknade  </w:t>
      </w:r>
      <w:r>
        <w:rPr>
          <w:rFonts w:ascii="Bookman Old Style" w:eastAsia="Bookman Old Style" w:hAnsi="Bookman Old Style"/>
          <w:sz w:val="24"/>
        </w:rPr>
        <w:t>8.500</w:t>
      </w:r>
      <w:r w:rsidRPr="00A42858">
        <w:rPr>
          <w:rFonts w:ascii="Bookman Old Style" w:eastAsia="Bookman Old Style" w:hAnsi="Bookman Old Style"/>
          <w:sz w:val="24"/>
        </w:rPr>
        <w:t>,00 kn</w:t>
      </w:r>
    </w:p>
    <w:p w14:paraId="2A44279D" w14:textId="77777777" w:rsidR="00BC6A6F" w:rsidRDefault="00BC6A6F" w:rsidP="00A44186">
      <w:pPr>
        <w:spacing w:line="17" w:lineRule="exact"/>
        <w:rPr>
          <w:rFonts w:ascii="Times New Roman" w:eastAsia="Times New Roman" w:hAnsi="Times New Roman"/>
        </w:rPr>
      </w:pPr>
    </w:p>
    <w:p w14:paraId="13B08D73" w14:textId="77777777" w:rsidR="00BC6A6F" w:rsidRDefault="00BC6A6F" w:rsidP="00A44186">
      <w:pPr>
        <w:spacing w:line="18" w:lineRule="exact"/>
        <w:rPr>
          <w:rFonts w:ascii="Times New Roman" w:eastAsia="Times New Roman" w:hAnsi="Times New Roman"/>
        </w:rPr>
      </w:pPr>
    </w:p>
    <w:p w14:paraId="6A9D6F73" w14:textId="60680EFD" w:rsidR="00BC6A6F" w:rsidRPr="00C815FA" w:rsidRDefault="00BC6A6F" w:rsidP="00C815FA">
      <w:pPr>
        <w:pStyle w:val="Odlomakpopisa"/>
        <w:widowControl/>
        <w:numPr>
          <w:ilvl w:val="0"/>
          <w:numId w:val="38"/>
        </w:numPr>
        <w:autoSpaceDE/>
        <w:autoSpaceDN/>
        <w:spacing w:before="0" w:line="238" w:lineRule="auto"/>
        <w:contextualSpacing/>
        <w:rPr>
          <w:rFonts w:ascii="Bookman Old Style" w:eastAsia="Bookman Old Style" w:hAnsi="Bookman Old Style"/>
          <w:sz w:val="24"/>
        </w:rPr>
      </w:pPr>
      <w:r w:rsidRPr="00A42858">
        <w:rPr>
          <w:rFonts w:ascii="Bookman Old Style" w:eastAsia="Bookman Old Style" w:hAnsi="Bookman Old Style"/>
          <w:sz w:val="24"/>
        </w:rPr>
        <w:t>Ostali nespomenuti rashodi (rashodi protokola</w:t>
      </w:r>
      <w:r>
        <w:rPr>
          <w:rFonts w:ascii="Bookman Old Style" w:eastAsia="Bookman Old Style" w:hAnsi="Bookman Old Style"/>
          <w:sz w:val="24"/>
        </w:rPr>
        <w:t>, izbori</w:t>
      </w:r>
      <w:r w:rsidRPr="00A42858">
        <w:rPr>
          <w:rFonts w:ascii="Bookman Old Style" w:eastAsia="Bookman Old Style" w:hAnsi="Bookman Old Style"/>
          <w:sz w:val="24"/>
        </w:rPr>
        <w:t xml:space="preserve"> i ostali rashodi) </w:t>
      </w:r>
      <w:r>
        <w:rPr>
          <w:rFonts w:ascii="Bookman Old Style" w:eastAsia="Bookman Old Style" w:hAnsi="Bookman Old Style"/>
          <w:sz w:val="24"/>
        </w:rPr>
        <w:t>121.300</w:t>
      </w:r>
      <w:r w:rsidRPr="00A42858">
        <w:rPr>
          <w:rFonts w:ascii="Bookman Old Style" w:eastAsia="Bookman Old Style" w:hAnsi="Bookman Old Style"/>
          <w:sz w:val="24"/>
        </w:rPr>
        <w:t>,00 kn.</w:t>
      </w:r>
    </w:p>
    <w:p w14:paraId="34C98B62" w14:textId="77777777" w:rsidR="00BC6A6F" w:rsidRDefault="00BC6A6F" w:rsidP="00A44186">
      <w:pPr>
        <w:spacing w:line="238" w:lineRule="auto"/>
        <w:ind w:firstLine="360"/>
        <w:jc w:val="both"/>
        <w:rPr>
          <w:rFonts w:ascii="Bookman Old Style" w:eastAsia="Bookman Old Style" w:hAnsi="Bookman Old Style"/>
          <w:sz w:val="24"/>
        </w:rPr>
      </w:pPr>
      <w:r>
        <w:rPr>
          <w:rFonts w:ascii="Bookman Old Style" w:eastAsia="Bookman Old Style" w:hAnsi="Bookman Old Style"/>
          <w:sz w:val="24"/>
        </w:rPr>
        <w:t>U 2022. godini materijalni rashodi planiraju se u iznosu od 1.554.500,00 kn, a u 2023. godini materijalni rashodi se planiraju u iznosu od 1.642.500,00 kn.</w:t>
      </w:r>
    </w:p>
    <w:p w14:paraId="32F50B10" w14:textId="77777777" w:rsidR="00BC6A6F" w:rsidRDefault="00BC6A6F" w:rsidP="00A44186">
      <w:pPr>
        <w:spacing w:line="285" w:lineRule="exact"/>
        <w:rPr>
          <w:rFonts w:ascii="Times New Roman" w:eastAsia="Times New Roman" w:hAnsi="Times New Roman"/>
        </w:rPr>
      </w:pPr>
    </w:p>
    <w:p w14:paraId="7DB64431" w14:textId="77777777" w:rsidR="00BC6A6F" w:rsidRDefault="00BC6A6F" w:rsidP="00A44186">
      <w:pPr>
        <w:spacing w:line="0" w:lineRule="atLeast"/>
        <w:rPr>
          <w:rFonts w:ascii="Bookman Old Style" w:eastAsia="Bookman Old Style" w:hAnsi="Bookman Old Style"/>
          <w:b/>
          <w:sz w:val="24"/>
        </w:rPr>
      </w:pPr>
      <w:r>
        <w:rPr>
          <w:rFonts w:ascii="Bookman Old Style" w:eastAsia="Bookman Old Style" w:hAnsi="Bookman Old Style"/>
          <w:b/>
          <w:sz w:val="24"/>
        </w:rPr>
        <w:t>FINANCIJSKI RASHODI</w:t>
      </w:r>
    </w:p>
    <w:p w14:paraId="546314C5" w14:textId="77777777" w:rsidR="00BC6A6F" w:rsidRDefault="00BC6A6F" w:rsidP="00A44186">
      <w:pPr>
        <w:spacing w:line="17" w:lineRule="exact"/>
        <w:rPr>
          <w:rFonts w:ascii="Times New Roman" w:eastAsia="Times New Roman" w:hAnsi="Times New Roman"/>
        </w:rPr>
      </w:pPr>
    </w:p>
    <w:p w14:paraId="7820A4E7" w14:textId="77777777" w:rsidR="00BC6A6F" w:rsidRDefault="00BC6A6F" w:rsidP="00A44186">
      <w:pPr>
        <w:spacing w:line="0" w:lineRule="atLeast"/>
        <w:ind w:left="360"/>
        <w:rPr>
          <w:rFonts w:ascii="Bookman Old Style" w:eastAsia="Bookman Old Style" w:hAnsi="Bookman Old Style"/>
          <w:sz w:val="24"/>
        </w:rPr>
      </w:pPr>
      <w:r>
        <w:rPr>
          <w:rFonts w:ascii="Bookman Old Style" w:eastAsia="Bookman Old Style" w:hAnsi="Bookman Old Style"/>
          <w:sz w:val="24"/>
        </w:rPr>
        <w:t>U 2021. godini financijski se rashodi planiraju se u iznosu od 9.000,00 kn. Planirani rashodi odnose se na:</w:t>
      </w:r>
    </w:p>
    <w:p w14:paraId="17631BDF" w14:textId="77777777" w:rsidR="00BC6A6F" w:rsidRDefault="00BC6A6F" w:rsidP="00A44186">
      <w:pPr>
        <w:spacing w:line="3" w:lineRule="exact"/>
        <w:rPr>
          <w:rFonts w:ascii="Bookman Old Style" w:eastAsia="Bookman Old Style" w:hAnsi="Bookman Old Style"/>
          <w:sz w:val="24"/>
        </w:rPr>
      </w:pPr>
    </w:p>
    <w:p w14:paraId="5030E77E" w14:textId="77777777" w:rsidR="00BC6A6F" w:rsidRDefault="00BC6A6F" w:rsidP="00A44186">
      <w:pPr>
        <w:tabs>
          <w:tab w:val="left" w:pos="1474"/>
        </w:tabs>
        <w:spacing w:line="238" w:lineRule="auto"/>
        <w:rPr>
          <w:rFonts w:ascii="Bookman Old Style" w:eastAsia="Bookman Old Style" w:hAnsi="Bookman Old Style"/>
          <w:sz w:val="24"/>
        </w:rPr>
      </w:pPr>
      <w:r>
        <w:rPr>
          <w:rFonts w:ascii="Bookman Old Style" w:eastAsia="Bookman Old Style" w:hAnsi="Bookman Old Style"/>
          <w:sz w:val="24"/>
        </w:rPr>
        <w:t>ostale financijske rashode (bankarske usluge, usluge platnog prometa te zatezne kamate) u iznosu od 9.000,00 kn.</w:t>
      </w:r>
    </w:p>
    <w:p w14:paraId="7F2DB06D" w14:textId="77777777" w:rsidR="00BC6A6F" w:rsidRDefault="00BC6A6F" w:rsidP="00A44186">
      <w:pPr>
        <w:spacing w:line="237" w:lineRule="auto"/>
        <w:ind w:left="360"/>
        <w:rPr>
          <w:rFonts w:ascii="Bookman Old Style" w:eastAsia="Bookman Old Style" w:hAnsi="Bookman Old Style"/>
          <w:sz w:val="24"/>
        </w:rPr>
      </w:pPr>
      <w:r>
        <w:rPr>
          <w:rFonts w:ascii="Bookman Old Style" w:eastAsia="Bookman Old Style" w:hAnsi="Bookman Old Style"/>
          <w:sz w:val="24"/>
        </w:rPr>
        <w:t>U 2022.i 2023. godini ovi rashodi se planiraju u iznosu od 14.000,00 kn godišnje.</w:t>
      </w:r>
    </w:p>
    <w:p w14:paraId="16D635C5" w14:textId="77777777" w:rsidR="00BC6A6F" w:rsidRDefault="00BC6A6F" w:rsidP="00A44186">
      <w:pPr>
        <w:spacing w:line="2" w:lineRule="exact"/>
        <w:rPr>
          <w:rFonts w:ascii="Bookman Old Style" w:eastAsia="Bookman Old Style" w:hAnsi="Bookman Old Style"/>
          <w:sz w:val="24"/>
        </w:rPr>
      </w:pPr>
    </w:p>
    <w:p w14:paraId="32D976E5" w14:textId="77777777" w:rsidR="00BC6A6F" w:rsidRDefault="00BC6A6F" w:rsidP="00A44186">
      <w:pPr>
        <w:spacing w:line="281" w:lineRule="exact"/>
        <w:rPr>
          <w:rFonts w:ascii="Bookman Old Style" w:eastAsia="Bookman Old Style" w:hAnsi="Bookman Old Style"/>
          <w:sz w:val="24"/>
        </w:rPr>
      </w:pPr>
    </w:p>
    <w:p w14:paraId="5BB30F19" w14:textId="77777777" w:rsidR="00BC6A6F" w:rsidRDefault="00BC6A6F" w:rsidP="00A44186">
      <w:pPr>
        <w:spacing w:line="0" w:lineRule="atLeast"/>
        <w:rPr>
          <w:rFonts w:ascii="Bookman Old Style" w:eastAsia="Bookman Old Style" w:hAnsi="Bookman Old Style"/>
          <w:b/>
          <w:sz w:val="24"/>
        </w:rPr>
      </w:pPr>
      <w:r>
        <w:rPr>
          <w:rFonts w:ascii="Bookman Old Style" w:eastAsia="Bookman Old Style" w:hAnsi="Bookman Old Style"/>
          <w:b/>
          <w:sz w:val="24"/>
        </w:rPr>
        <w:t>RASHODI ZA SUBVENCIJE</w:t>
      </w:r>
    </w:p>
    <w:p w14:paraId="7F571F19" w14:textId="77777777" w:rsidR="00BC6A6F" w:rsidRDefault="00BC6A6F" w:rsidP="00A44186">
      <w:pPr>
        <w:spacing w:line="20" w:lineRule="exact"/>
        <w:rPr>
          <w:rFonts w:ascii="Times New Roman" w:eastAsia="Times New Roman" w:hAnsi="Times New Roman"/>
        </w:rPr>
      </w:pPr>
    </w:p>
    <w:p w14:paraId="4C510D4C" w14:textId="77777777" w:rsidR="00BC6A6F" w:rsidRDefault="00BC6A6F" w:rsidP="00A44186">
      <w:pPr>
        <w:spacing w:line="238" w:lineRule="auto"/>
        <w:ind w:firstLine="360"/>
        <w:jc w:val="both"/>
        <w:rPr>
          <w:rFonts w:ascii="Bookman Old Style" w:eastAsia="Bookman Old Style" w:hAnsi="Bookman Old Style"/>
          <w:sz w:val="24"/>
        </w:rPr>
      </w:pPr>
      <w:r>
        <w:rPr>
          <w:rFonts w:ascii="Bookman Old Style" w:eastAsia="Bookman Old Style" w:hAnsi="Bookman Old Style"/>
          <w:sz w:val="24"/>
        </w:rPr>
        <w:t>Rashodi za subvencije planiraju se u 2021. godini u iznosu od 172.000,00 kn.</w:t>
      </w:r>
    </w:p>
    <w:p w14:paraId="5C780954" w14:textId="77777777" w:rsidR="00BC6A6F" w:rsidRDefault="00BC6A6F" w:rsidP="00A44186">
      <w:pPr>
        <w:spacing w:line="238" w:lineRule="auto"/>
        <w:jc w:val="both"/>
        <w:rPr>
          <w:rFonts w:ascii="Bookman Old Style" w:eastAsia="Bookman Old Style" w:hAnsi="Bookman Old Style"/>
          <w:sz w:val="24"/>
        </w:rPr>
      </w:pPr>
      <w:r>
        <w:rPr>
          <w:rFonts w:ascii="Bookman Old Style" w:eastAsia="Bookman Old Style" w:hAnsi="Bookman Old Style"/>
          <w:sz w:val="24"/>
        </w:rPr>
        <w:t>Rashodi za subvencije za 2022. godinu planiraju se u iznosu od 172.600,00 kn, dok se za 2023. godinu rashodi za subvencije planiraju u iznosu od 167.100,00 kn. Najznačajniji iznos subvencija odnosi se na subvencije poljoprivrednicima i obrtnicima.</w:t>
      </w:r>
    </w:p>
    <w:p w14:paraId="040ACADD" w14:textId="77777777" w:rsidR="00BC6A6F" w:rsidRDefault="00BC6A6F" w:rsidP="00A44186">
      <w:pPr>
        <w:spacing w:line="285" w:lineRule="exact"/>
        <w:rPr>
          <w:rFonts w:ascii="Times New Roman" w:eastAsia="Times New Roman" w:hAnsi="Times New Roman"/>
        </w:rPr>
      </w:pPr>
    </w:p>
    <w:p w14:paraId="2D15309E" w14:textId="77777777" w:rsidR="00BC6A6F" w:rsidRDefault="00BC6A6F" w:rsidP="00A44186">
      <w:pPr>
        <w:spacing w:line="0" w:lineRule="atLeast"/>
        <w:rPr>
          <w:rFonts w:ascii="Bookman Old Style" w:eastAsia="Bookman Old Style" w:hAnsi="Bookman Old Style"/>
          <w:b/>
          <w:sz w:val="24"/>
        </w:rPr>
      </w:pPr>
      <w:r>
        <w:rPr>
          <w:rFonts w:ascii="Bookman Old Style" w:eastAsia="Bookman Old Style" w:hAnsi="Bookman Old Style"/>
          <w:b/>
          <w:sz w:val="24"/>
        </w:rPr>
        <w:t>POMOĆI DANE U INOZEMSTVO I UNUTAR OPĆE DRŽAVE</w:t>
      </w:r>
    </w:p>
    <w:p w14:paraId="20F6D6F2" w14:textId="77777777" w:rsidR="00BC6A6F" w:rsidRDefault="00BC6A6F" w:rsidP="00A44186">
      <w:pPr>
        <w:spacing w:line="17" w:lineRule="exact"/>
        <w:rPr>
          <w:rFonts w:ascii="Times New Roman" w:eastAsia="Times New Roman" w:hAnsi="Times New Roman"/>
        </w:rPr>
      </w:pPr>
    </w:p>
    <w:p w14:paraId="38A0C892" w14:textId="77777777" w:rsidR="00BC6A6F" w:rsidRDefault="00BC6A6F" w:rsidP="00A44186">
      <w:pPr>
        <w:spacing w:line="0" w:lineRule="atLeast"/>
        <w:ind w:left="360"/>
        <w:rPr>
          <w:rFonts w:ascii="Bookman Old Style" w:eastAsia="Bookman Old Style" w:hAnsi="Bookman Old Style"/>
          <w:sz w:val="24"/>
        </w:rPr>
      </w:pPr>
      <w:r>
        <w:rPr>
          <w:rFonts w:ascii="Bookman Old Style" w:eastAsia="Bookman Old Style" w:hAnsi="Bookman Old Style"/>
          <w:sz w:val="24"/>
        </w:rPr>
        <w:t>Za 2021. godinu pomoći se planiraju u iznosu od 10.000,00 kn, a odnose se na:</w:t>
      </w:r>
    </w:p>
    <w:p w14:paraId="0B3B6DE5" w14:textId="77777777" w:rsidR="00BC6A6F" w:rsidRDefault="00BC6A6F" w:rsidP="00A44186">
      <w:pPr>
        <w:spacing w:line="5" w:lineRule="exact"/>
        <w:rPr>
          <w:rFonts w:ascii="Times New Roman" w:eastAsia="Times New Roman" w:hAnsi="Times New Roman"/>
        </w:rPr>
      </w:pPr>
    </w:p>
    <w:p w14:paraId="01F3B067" w14:textId="77777777" w:rsidR="00BC6A6F" w:rsidRDefault="00BC6A6F" w:rsidP="00A44186">
      <w:pPr>
        <w:spacing w:line="7" w:lineRule="exact"/>
        <w:rPr>
          <w:rFonts w:ascii="Bookman Old Style" w:eastAsia="Bookman Old Style" w:hAnsi="Bookman Old Style"/>
          <w:sz w:val="24"/>
        </w:rPr>
      </w:pPr>
    </w:p>
    <w:p w14:paraId="7CC31A75" w14:textId="77777777" w:rsidR="00BC6A6F" w:rsidRDefault="00BC6A6F" w:rsidP="00BC6A6F">
      <w:pPr>
        <w:pStyle w:val="Odlomakpopisa"/>
        <w:widowControl/>
        <w:numPr>
          <w:ilvl w:val="0"/>
          <w:numId w:val="39"/>
        </w:numPr>
        <w:tabs>
          <w:tab w:val="left" w:pos="1863"/>
        </w:tabs>
        <w:autoSpaceDE/>
        <w:autoSpaceDN/>
        <w:spacing w:before="0" w:line="237" w:lineRule="auto"/>
        <w:contextualSpacing/>
        <w:jc w:val="both"/>
        <w:rPr>
          <w:rFonts w:ascii="Bookman Old Style" w:eastAsia="Bookman Old Style" w:hAnsi="Bookman Old Style"/>
          <w:sz w:val="24"/>
        </w:rPr>
      </w:pPr>
      <w:r w:rsidRPr="000C0D0D">
        <w:rPr>
          <w:rFonts w:ascii="Bookman Old Style" w:eastAsia="Bookman Old Style" w:hAnsi="Bookman Old Style"/>
          <w:sz w:val="24"/>
        </w:rPr>
        <w:t xml:space="preserve">pomoći proračunskim korisnicima drugih proračuna </w:t>
      </w:r>
      <w:r>
        <w:rPr>
          <w:rFonts w:ascii="Bookman Old Style" w:eastAsia="Bookman Old Style" w:hAnsi="Bookman Old Style"/>
          <w:sz w:val="24"/>
        </w:rPr>
        <w:t>10</w:t>
      </w:r>
      <w:r w:rsidRPr="000C0D0D">
        <w:rPr>
          <w:rFonts w:ascii="Bookman Old Style" w:eastAsia="Bookman Old Style" w:hAnsi="Bookman Old Style"/>
          <w:sz w:val="24"/>
        </w:rPr>
        <w:t xml:space="preserve">.000,00 kn (osnovna </w:t>
      </w:r>
    </w:p>
    <w:p w14:paraId="63DAFFCD" w14:textId="77777777" w:rsidR="00BC6A6F" w:rsidRPr="000C0D0D" w:rsidRDefault="00BC6A6F" w:rsidP="00A44186">
      <w:pPr>
        <w:tabs>
          <w:tab w:val="left" w:pos="1863"/>
        </w:tabs>
        <w:spacing w:line="237" w:lineRule="auto"/>
        <w:jc w:val="both"/>
        <w:rPr>
          <w:rFonts w:ascii="Bookman Old Style" w:eastAsia="Bookman Old Style" w:hAnsi="Bookman Old Style"/>
          <w:sz w:val="24"/>
        </w:rPr>
      </w:pPr>
      <w:r w:rsidRPr="000C0D0D">
        <w:rPr>
          <w:rFonts w:ascii="Bookman Old Style" w:eastAsia="Bookman Old Style" w:hAnsi="Bookman Old Style"/>
          <w:sz w:val="24"/>
        </w:rPr>
        <w:t>škola).</w:t>
      </w:r>
    </w:p>
    <w:p w14:paraId="639451A2" w14:textId="77777777" w:rsidR="00BC6A6F" w:rsidRDefault="00BC6A6F" w:rsidP="00A44186">
      <w:pPr>
        <w:spacing w:line="238" w:lineRule="auto"/>
        <w:ind w:left="360" w:firstLine="915"/>
        <w:rPr>
          <w:rFonts w:ascii="Bookman Old Style" w:eastAsia="Bookman Old Style" w:hAnsi="Bookman Old Style"/>
          <w:sz w:val="24"/>
        </w:rPr>
      </w:pPr>
      <w:r>
        <w:rPr>
          <w:rFonts w:ascii="Bookman Old Style" w:eastAsia="Bookman Old Style" w:hAnsi="Bookman Old Style"/>
          <w:sz w:val="24"/>
        </w:rPr>
        <w:t>Za 2022. i 2023. godinu sredstva pomoći planiraju se u iznosu od 13.400,00 kn za svaku godinu.</w:t>
      </w:r>
    </w:p>
    <w:p w14:paraId="4C0C9ED9" w14:textId="77777777" w:rsidR="00BC6A6F" w:rsidRDefault="00BC6A6F" w:rsidP="00A44186">
      <w:pPr>
        <w:spacing w:line="280" w:lineRule="exact"/>
        <w:rPr>
          <w:rFonts w:ascii="Times New Roman" w:eastAsia="Times New Roman" w:hAnsi="Times New Roman"/>
        </w:rPr>
      </w:pPr>
    </w:p>
    <w:p w14:paraId="1B36D35C" w14:textId="77777777" w:rsidR="00BC6A6F" w:rsidRDefault="00BC6A6F" w:rsidP="00A44186">
      <w:pPr>
        <w:spacing w:line="0" w:lineRule="atLeast"/>
        <w:rPr>
          <w:rFonts w:ascii="Bookman Old Style" w:eastAsia="Bookman Old Style" w:hAnsi="Bookman Old Style"/>
          <w:b/>
          <w:sz w:val="24"/>
        </w:rPr>
      </w:pPr>
      <w:r>
        <w:rPr>
          <w:rFonts w:ascii="Bookman Old Style" w:eastAsia="Bookman Old Style" w:hAnsi="Bookman Old Style"/>
          <w:b/>
          <w:sz w:val="24"/>
        </w:rPr>
        <w:t>RASHODI  ZA  NAKNADE  GRAĐANIMA  I  KUĆANSTVIMA  NA  TEMELJU</w:t>
      </w:r>
    </w:p>
    <w:p w14:paraId="215732CF" w14:textId="77777777" w:rsidR="00BC6A6F" w:rsidRDefault="00BC6A6F" w:rsidP="00A44186">
      <w:pPr>
        <w:spacing w:line="17" w:lineRule="exact"/>
        <w:rPr>
          <w:rFonts w:ascii="Times New Roman" w:eastAsia="Times New Roman" w:hAnsi="Times New Roman"/>
        </w:rPr>
      </w:pPr>
    </w:p>
    <w:p w14:paraId="2945067E" w14:textId="77777777" w:rsidR="00BC6A6F" w:rsidRDefault="00BC6A6F" w:rsidP="00A44186">
      <w:pPr>
        <w:spacing w:line="0" w:lineRule="atLeast"/>
        <w:rPr>
          <w:rFonts w:ascii="Bookman Old Style" w:eastAsia="Bookman Old Style" w:hAnsi="Bookman Old Style"/>
          <w:b/>
          <w:sz w:val="24"/>
        </w:rPr>
      </w:pPr>
      <w:r>
        <w:rPr>
          <w:rFonts w:ascii="Bookman Old Style" w:eastAsia="Bookman Old Style" w:hAnsi="Bookman Old Style"/>
          <w:b/>
          <w:sz w:val="24"/>
        </w:rPr>
        <w:t>OSIGURANJA I DRUGE NAKNADE</w:t>
      </w:r>
    </w:p>
    <w:p w14:paraId="5816DAB3" w14:textId="77777777" w:rsidR="00BC6A6F" w:rsidRDefault="00BC6A6F" w:rsidP="00A44186">
      <w:pPr>
        <w:spacing w:line="4" w:lineRule="exact"/>
        <w:rPr>
          <w:rFonts w:ascii="Times New Roman" w:eastAsia="Times New Roman" w:hAnsi="Times New Roman"/>
        </w:rPr>
      </w:pPr>
    </w:p>
    <w:p w14:paraId="0EB191E8" w14:textId="1313EB96" w:rsidR="00BC6A6F" w:rsidRDefault="00BC6A6F" w:rsidP="00C815FA">
      <w:pPr>
        <w:spacing w:line="239" w:lineRule="auto"/>
        <w:ind w:firstLine="360"/>
        <w:jc w:val="both"/>
        <w:rPr>
          <w:rFonts w:ascii="Bookman Old Style" w:eastAsia="Bookman Old Style" w:hAnsi="Bookman Old Style"/>
          <w:sz w:val="24"/>
        </w:rPr>
      </w:pPr>
      <w:r>
        <w:rPr>
          <w:rFonts w:ascii="Bookman Old Style" w:eastAsia="Bookman Old Style" w:hAnsi="Bookman Old Style"/>
          <w:sz w:val="24"/>
        </w:rPr>
        <w:t xml:space="preserve">Rashodi za naknade građanima i kućanstvima na temelju osiguranja i druge naknade u 2021. godini planiraju se u iznosu od 474.000,00 kn </w:t>
      </w:r>
    </w:p>
    <w:p w14:paraId="4D371B77" w14:textId="77777777" w:rsidR="00BC6A6F" w:rsidRDefault="00BC6A6F" w:rsidP="00A44186">
      <w:pPr>
        <w:spacing w:line="42" w:lineRule="exact"/>
        <w:rPr>
          <w:rFonts w:ascii="Times New Roman" w:eastAsia="Times New Roman" w:hAnsi="Times New Roman"/>
        </w:rPr>
      </w:pPr>
    </w:p>
    <w:p w14:paraId="5625882F" w14:textId="77777777" w:rsidR="00BC6A6F" w:rsidRDefault="00BC6A6F" w:rsidP="00A44186">
      <w:pPr>
        <w:spacing w:line="238" w:lineRule="auto"/>
        <w:rPr>
          <w:rFonts w:ascii="Bookman Old Style" w:eastAsia="Bookman Old Style" w:hAnsi="Bookman Old Style"/>
          <w:sz w:val="24"/>
        </w:rPr>
      </w:pPr>
      <w:bookmarkStart w:id="4" w:name="page50"/>
      <w:bookmarkEnd w:id="4"/>
      <w:r>
        <w:rPr>
          <w:rFonts w:ascii="Bookman Old Style" w:eastAsia="Bookman Old Style" w:hAnsi="Bookman Old Style"/>
          <w:b/>
          <w:sz w:val="24"/>
        </w:rPr>
        <w:lastRenderedPageBreak/>
        <w:t xml:space="preserve">Naknade građanima i kućanstvima u novcu </w:t>
      </w:r>
      <w:r>
        <w:rPr>
          <w:rFonts w:ascii="Bookman Old Style" w:eastAsia="Bookman Old Style" w:hAnsi="Bookman Old Style"/>
          <w:sz w:val="24"/>
        </w:rPr>
        <w:t>planiraju se rashodi u</w:t>
      </w:r>
      <w:r>
        <w:rPr>
          <w:rFonts w:ascii="Bookman Old Style" w:eastAsia="Bookman Old Style" w:hAnsi="Bookman Old Style"/>
          <w:b/>
          <w:sz w:val="24"/>
        </w:rPr>
        <w:t xml:space="preserve"> </w:t>
      </w:r>
      <w:r>
        <w:rPr>
          <w:rFonts w:ascii="Bookman Old Style" w:eastAsia="Bookman Old Style" w:hAnsi="Bookman Old Style"/>
          <w:sz w:val="24"/>
        </w:rPr>
        <w:t>iznosu od 357.000,00 kn:</w:t>
      </w:r>
    </w:p>
    <w:p w14:paraId="78E658C0" w14:textId="77777777" w:rsidR="00BC6A6F" w:rsidRDefault="00BC6A6F" w:rsidP="00A44186">
      <w:pPr>
        <w:spacing w:line="19" w:lineRule="exact"/>
        <w:rPr>
          <w:rFonts w:ascii="Times New Roman" w:eastAsia="Times New Roman" w:hAnsi="Times New Roman"/>
        </w:rPr>
      </w:pPr>
    </w:p>
    <w:p w14:paraId="37E7AA3F" w14:textId="77777777" w:rsidR="00BC6A6F" w:rsidRPr="004F0E3B" w:rsidRDefault="00BC6A6F" w:rsidP="00BC6A6F">
      <w:pPr>
        <w:pStyle w:val="Odlomakpopisa"/>
        <w:widowControl/>
        <w:numPr>
          <w:ilvl w:val="0"/>
          <w:numId w:val="39"/>
        </w:numPr>
        <w:overflowPunct w:val="0"/>
        <w:adjustRightInd w:val="0"/>
        <w:spacing w:before="0"/>
        <w:contextualSpacing/>
        <w:jc w:val="both"/>
        <w:rPr>
          <w:rFonts w:ascii="Bookman Old Style" w:eastAsia="Times New Roman" w:hAnsi="Bookman Old Style" w:cs="Times New Roman"/>
          <w:sz w:val="24"/>
          <w:szCs w:val="24"/>
        </w:rPr>
      </w:pPr>
      <w:r w:rsidRPr="004F0E3B">
        <w:rPr>
          <w:rFonts w:ascii="Bookman Old Style" w:hAnsi="Bookman Old Style"/>
          <w:sz w:val="24"/>
          <w:szCs w:val="24"/>
        </w:rPr>
        <w:t>Pomoć primaocima zajamčene minimalne naknade za nabavu ogrjeva 20.000,00</w:t>
      </w:r>
    </w:p>
    <w:p w14:paraId="4D7B0D53" w14:textId="77777777" w:rsidR="00BC6A6F" w:rsidRDefault="00BC6A6F" w:rsidP="00BC6A6F">
      <w:pPr>
        <w:pStyle w:val="Odlomakpopisa"/>
        <w:widowControl/>
        <w:numPr>
          <w:ilvl w:val="0"/>
          <w:numId w:val="39"/>
        </w:numPr>
        <w:overflowPunct w:val="0"/>
        <w:adjustRightInd w:val="0"/>
        <w:spacing w:before="0"/>
        <w:contextualSpacing/>
        <w:jc w:val="both"/>
        <w:rPr>
          <w:rFonts w:ascii="Bookman Old Style" w:hAnsi="Bookman Old Style"/>
          <w:sz w:val="24"/>
          <w:szCs w:val="24"/>
        </w:rPr>
      </w:pPr>
      <w:r w:rsidRPr="004F0E3B">
        <w:rPr>
          <w:rFonts w:ascii="Bookman Old Style" w:hAnsi="Bookman Old Style"/>
          <w:sz w:val="24"/>
          <w:szCs w:val="24"/>
        </w:rPr>
        <w:t xml:space="preserve">Pomoći za podmirenje troškova ukopa umrlih osoba na području općine Velika </w:t>
      </w:r>
    </w:p>
    <w:p w14:paraId="04BB0C36" w14:textId="77777777" w:rsidR="00BC6A6F" w:rsidRPr="004F0E3B" w:rsidRDefault="00BC6A6F" w:rsidP="00A44186">
      <w:pPr>
        <w:overflowPunct w:val="0"/>
        <w:adjustRightInd w:val="0"/>
        <w:jc w:val="both"/>
        <w:rPr>
          <w:rFonts w:ascii="Bookman Old Style" w:hAnsi="Bookman Old Style"/>
          <w:sz w:val="24"/>
          <w:szCs w:val="24"/>
        </w:rPr>
      </w:pPr>
      <w:r w:rsidRPr="004F0E3B">
        <w:rPr>
          <w:rFonts w:ascii="Bookman Old Style" w:hAnsi="Bookman Old Style"/>
          <w:sz w:val="24"/>
          <w:szCs w:val="24"/>
        </w:rPr>
        <w:t>Pisanica građanima lošijeg materijalnog i socijalnog statusa 7.000,00</w:t>
      </w:r>
    </w:p>
    <w:p w14:paraId="16D02C0B" w14:textId="77777777" w:rsidR="00BC6A6F" w:rsidRDefault="00BC6A6F" w:rsidP="00BC6A6F">
      <w:pPr>
        <w:pStyle w:val="Odlomakpopisa"/>
        <w:widowControl/>
        <w:numPr>
          <w:ilvl w:val="0"/>
          <w:numId w:val="40"/>
        </w:numPr>
        <w:overflowPunct w:val="0"/>
        <w:adjustRightInd w:val="0"/>
        <w:spacing w:before="0"/>
        <w:contextualSpacing/>
        <w:jc w:val="both"/>
        <w:rPr>
          <w:rFonts w:ascii="Bookman Old Style" w:hAnsi="Bookman Old Style"/>
          <w:sz w:val="24"/>
          <w:szCs w:val="24"/>
        </w:rPr>
      </w:pPr>
      <w:r w:rsidRPr="004F0E3B">
        <w:rPr>
          <w:rFonts w:ascii="Bookman Old Style" w:hAnsi="Bookman Old Style"/>
          <w:sz w:val="24"/>
          <w:szCs w:val="24"/>
        </w:rPr>
        <w:t>Pomoći obiteljima slabijeg imovinskog stanja temeljem zahtjeva 15.000,00</w:t>
      </w:r>
    </w:p>
    <w:p w14:paraId="4B364CDB" w14:textId="77777777" w:rsidR="00BC6A6F" w:rsidRPr="004F0E3B" w:rsidRDefault="00BC6A6F" w:rsidP="00BC6A6F">
      <w:pPr>
        <w:pStyle w:val="Odlomakpopisa"/>
        <w:widowControl/>
        <w:numPr>
          <w:ilvl w:val="0"/>
          <w:numId w:val="40"/>
        </w:numPr>
        <w:overflowPunct w:val="0"/>
        <w:adjustRightInd w:val="0"/>
        <w:spacing w:before="0"/>
        <w:contextualSpacing/>
        <w:jc w:val="both"/>
        <w:rPr>
          <w:rFonts w:ascii="Bookman Old Style" w:hAnsi="Bookman Old Style"/>
          <w:sz w:val="24"/>
          <w:szCs w:val="24"/>
        </w:rPr>
      </w:pPr>
      <w:r>
        <w:rPr>
          <w:rFonts w:ascii="Bookman Old Style" w:hAnsi="Bookman Old Style"/>
          <w:sz w:val="24"/>
          <w:szCs w:val="24"/>
        </w:rPr>
        <w:t>Pomoć osobama s invaliditetom 5.000,00</w:t>
      </w:r>
    </w:p>
    <w:p w14:paraId="7D2F437F" w14:textId="77777777" w:rsidR="00BC6A6F" w:rsidRPr="004F0E3B" w:rsidRDefault="00BC6A6F" w:rsidP="00BC6A6F">
      <w:pPr>
        <w:pStyle w:val="Odlomakpopisa"/>
        <w:widowControl/>
        <w:numPr>
          <w:ilvl w:val="0"/>
          <w:numId w:val="40"/>
        </w:numPr>
        <w:overflowPunct w:val="0"/>
        <w:adjustRightInd w:val="0"/>
        <w:spacing w:before="0"/>
        <w:contextualSpacing/>
        <w:jc w:val="both"/>
        <w:rPr>
          <w:rFonts w:ascii="Bookman Old Style" w:hAnsi="Bookman Old Style"/>
          <w:sz w:val="24"/>
          <w:szCs w:val="24"/>
        </w:rPr>
      </w:pPr>
      <w:r w:rsidRPr="004F0E3B">
        <w:rPr>
          <w:rFonts w:ascii="Bookman Old Style" w:hAnsi="Bookman Old Style"/>
          <w:sz w:val="24"/>
          <w:szCs w:val="24"/>
        </w:rPr>
        <w:t xml:space="preserve">Naknade za novorođenčad 40.000,00                         </w:t>
      </w:r>
    </w:p>
    <w:p w14:paraId="193D6C74" w14:textId="77777777" w:rsidR="00BC6A6F" w:rsidRDefault="00BC6A6F" w:rsidP="00BC6A6F">
      <w:pPr>
        <w:pStyle w:val="Odlomakpopisa"/>
        <w:widowControl/>
        <w:numPr>
          <w:ilvl w:val="0"/>
          <w:numId w:val="40"/>
        </w:numPr>
        <w:tabs>
          <w:tab w:val="left" w:pos="2180"/>
        </w:tabs>
        <w:autoSpaceDE/>
        <w:autoSpaceDN/>
        <w:spacing w:before="0" w:line="0" w:lineRule="atLeast"/>
        <w:contextualSpacing/>
        <w:rPr>
          <w:rFonts w:ascii="Bookman Old Style" w:eastAsia="Bookman Old Style" w:hAnsi="Bookman Old Style"/>
          <w:sz w:val="24"/>
        </w:rPr>
      </w:pPr>
      <w:r w:rsidRPr="004F0E3B">
        <w:rPr>
          <w:rFonts w:ascii="Bookman Old Style" w:eastAsia="Bookman Old Style" w:hAnsi="Bookman Old Style"/>
          <w:sz w:val="24"/>
        </w:rPr>
        <w:t xml:space="preserve">stipendije </w:t>
      </w:r>
      <w:r>
        <w:rPr>
          <w:rFonts w:ascii="Bookman Old Style" w:eastAsia="Bookman Old Style" w:hAnsi="Bookman Old Style"/>
          <w:sz w:val="24"/>
        </w:rPr>
        <w:t>15</w:t>
      </w:r>
      <w:r w:rsidRPr="004F0E3B">
        <w:rPr>
          <w:rFonts w:ascii="Bookman Old Style" w:eastAsia="Bookman Old Style" w:hAnsi="Bookman Old Style"/>
          <w:sz w:val="24"/>
        </w:rPr>
        <w:t>.000,00 kn</w:t>
      </w:r>
    </w:p>
    <w:p w14:paraId="647667CB" w14:textId="77777777" w:rsidR="00BC6A6F" w:rsidRDefault="00BC6A6F" w:rsidP="00BC6A6F">
      <w:pPr>
        <w:pStyle w:val="Odlomakpopisa"/>
        <w:widowControl/>
        <w:numPr>
          <w:ilvl w:val="0"/>
          <w:numId w:val="40"/>
        </w:numPr>
        <w:tabs>
          <w:tab w:val="left" w:pos="2180"/>
        </w:tabs>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obveza prema Crvenom križu 15.000,00</w:t>
      </w:r>
    </w:p>
    <w:p w14:paraId="2D78C5CB" w14:textId="77777777" w:rsidR="00BC6A6F" w:rsidRPr="004F0E3B" w:rsidRDefault="00BC6A6F" w:rsidP="00BC6A6F">
      <w:pPr>
        <w:pStyle w:val="Odlomakpopisa"/>
        <w:widowControl/>
        <w:numPr>
          <w:ilvl w:val="0"/>
          <w:numId w:val="40"/>
        </w:numPr>
        <w:tabs>
          <w:tab w:val="left" w:pos="2180"/>
        </w:tabs>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sufinanciranje rješavanja stambenog pitanja 240.000,00</w:t>
      </w:r>
    </w:p>
    <w:p w14:paraId="0D48B791" w14:textId="77777777" w:rsidR="00BC6A6F" w:rsidRDefault="00BC6A6F" w:rsidP="00A44186">
      <w:pPr>
        <w:spacing w:line="239" w:lineRule="auto"/>
        <w:rPr>
          <w:rFonts w:ascii="Bookman Old Style" w:eastAsia="Bookman Old Style" w:hAnsi="Bookman Old Style"/>
          <w:sz w:val="24"/>
        </w:rPr>
      </w:pPr>
    </w:p>
    <w:p w14:paraId="39B6FFB5" w14:textId="77777777" w:rsidR="00BC6A6F" w:rsidRDefault="00BC6A6F" w:rsidP="00A44186">
      <w:pPr>
        <w:spacing w:line="239" w:lineRule="auto"/>
        <w:rPr>
          <w:rFonts w:ascii="Bookman Old Style" w:eastAsia="Bookman Old Style" w:hAnsi="Bookman Old Style"/>
          <w:sz w:val="24"/>
        </w:rPr>
      </w:pPr>
      <w:r>
        <w:rPr>
          <w:rFonts w:ascii="Bookman Old Style" w:eastAsia="Bookman Old Style" w:hAnsi="Bookman Old Style"/>
          <w:b/>
          <w:sz w:val="24"/>
        </w:rPr>
        <w:t xml:space="preserve">Naknade građanima i kućanstvima u naravi </w:t>
      </w:r>
      <w:r>
        <w:rPr>
          <w:rFonts w:ascii="Bookman Old Style" w:eastAsia="Bookman Old Style" w:hAnsi="Bookman Old Style"/>
          <w:sz w:val="24"/>
        </w:rPr>
        <w:t>planiraju se rashodi u</w:t>
      </w:r>
      <w:r>
        <w:rPr>
          <w:rFonts w:ascii="Bookman Old Style" w:eastAsia="Bookman Old Style" w:hAnsi="Bookman Old Style"/>
          <w:b/>
          <w:sz w:val="24"/>
        </w:rPr>
        <w:t xml:space="preserve"> </w:t>
      </w:r>
      <w:r>
        <w:rPr>
          <w:rFonts w:ascii="Bookman Old Style" w:eastAsia="Bookman Old Style" w:hAnsi="Bookman Old Style"/>
          <w:sz w:val="24"/>
        </w:rPr>
        <w:t>iznosu od 117.000,00 kn:</w:t>
      </w:r>
    </w:p>
    <w:p w14:paraId="3C7C87EA" w14:textId="77777777" w:rsidR="00BC6A6F" w:rsidRDefault="00BC6A6F" w:rsidP="00A44186">
      <w:pPr>
        <w:spacing w:line="17" w:lineRule="exact"/>
        <w:rPr>
          <w:rFonts w:ascii="Bookman Old Style" w:eastAsia="Bookman Old Style" w:hAnsi="Bookman Old Style"/>
          <w:sz w:val="24"/>
        </w:rPr>
      </w:pPr>
    </w:p>
    <w:p w14:paraId="1076E896" w14:textId="77777777" w:rsidR="00BC6A6F" w:rsidRPr="0011408D" w:rsidRDefault="00BC6A6F" w:rsidP="00BC6A6F">
      <w:pPr>
        <w:pStyle w:val="Odlomakpopisa"/>
        <w:widowControl/>
        <w:numPr>
          <w:ilvl w:val="0"/>
          <w:numId w:val="41"/>
        </w:numPr>
        <w:tabs>
          <w:tab w:val="left" w:pos="2180"/>
        </w:tabs>
        <w:autoSpaceDE/>
        <w:autoSpaceDN/>
        <w:spacing w:before="0" w:line="0" w:lineRule="atLeast"/>
        <w:contextualSpacing/>
        <w:rPr>
          <w:rFonts w:ascii="Bookman Old Style" w:eastAsia="Bookman Old Style" w:hAnsi="Bookman Old Style"/>
          <w:b/>
          <w:sz w:val="24"/>
        </w:rPr>
      </w:pPr>
      <w:r w:rsidRPr="0011408D">
        <w:rPr>
          <w:rFonts w:ascii="Bookman Old Style" w:eastAsia="Bookman Old Style" w:hAnsi="Bookman Old Style"/>
          <w:sz w:val="24"/>
        </w:rPr>
        <w:t xml:space="preserve">prijevoz učenika i studenata </w:t>
      </w:r>
      <w:r>
        <w:rPr>
          <w:rFonts w:ascii="Bookman Old Style" w:eastAsia="Bookman Old Style" w:hAnsi="Bookman Old Style"/>
          <w:sz w:val="24"/>
        </w:rPr>
        <w:t>30</w:t>
      </w:r>
      <w:r w:rsidRPr="0011408D">
        <w:rPr>
          <w:rFonts w:ascii="Bookman Old Style" w:eastAsia="Bookman Old Style" w:hAnsi="Bookman Old Style"/>
          <w:sz w:val="24"/>
        </w:rPr>
        <w:t>.000,00 kn</w:t>
      </w:r>
    </w:p>
    <w:p w14:paraId="3CC58E65" w14:textId="77777777" w:rsidR="00BC6A6F" w:rsidRPr="0011408D" w:rsidRDefault="00BC6A6F" w:rsidP="00BC6A6F">
      <w:pPr>
        <w:pStyle w:val="Odlomakpopisa"/>
        <w:widowControl/>
        <w:numPr>
          <w:ilvl w:val="0"/>
          <w:numId w:val="41"/>
        </w:numPr>
        <w:tabs>
          <w:tab w:val="left" w:pos="2180"/>
        </w:tabs>
        <w:autoSpaceDE/>
        <w:autoSpaceDN/>
        <w:spacing w:before="0" w:line="0" w:lineRule="atLeast"/>
        <w:contextualSpacing/>
        <w:rPr>
          <w:rFonts w:ascii="Bookman Old Style" w:eastAsia="Bookman Old Style" w:hAnsi="Bookman Old Style"/>
          <w:b/>
          <w:sz w:val="24"/>
        </w:rPr>
      </w:pPr>
      <w:r>
        <w:rPr>
          <w:rFonts w:ascii="Bookman Old Style" w:eastAsia="Bookman Old Style" w:hAnsi="Bookman Old Style"/>
          <w:sz w:val="24"/>
        </w:rPr>
        <w:t>darovi djeci</w:t>
      </w:r>
      <w:r w:rsidRPr="0011408D">
        <w:rPr>
          <w:rFonts w:ascii="Bookman Old Style" w:eastAsia="Bookman Old Style" w:hAnsi="Bookman Old Style"/>
          <w:sz w:val="24"/>
        </w:rPr>
        <w:t xml:space="preserve"> </w:t>
      </w:r>
      <w:r>
        <w:rPr>
          <w:rFonts w:ascii="Bookman Old Style" w:eastAsia="Bookman Old Style" w:hAnsi="Bookman Old Style"/>
          <w:sz w:val="24"/>
        </w:rPr>
        <w:t>5</w:t>
      </w:r>
      <w:r w:rsidRPr="0011408D">
        <w:rPr>
          <w:rFonts w:ascii="Bookman Old Style" w:eastAsia="Bookman Old Style" w:hAnsi="Bookman Old Style"/>
          <w:sz w:val="24"/>
        </w:rPr>
        <w:t>.000,00 kn</w:t>
      </w:r>
    </w:p>
    <w:p w14:paraId="01F4929C" w14:textId="77777777" w:rsidR="00BC6A6F" w:rsidRPr="0011408D" w:rsidRDefault="00BC6A6F" w:rsidP="00BC6A6F">
      <w:pPr>
        <w:pStyle w:val="Odlomakpopisa"/>
        <w:widowControl/>
        <w:numPr>
          <w:ilvl w:val="0"/>
          <w:numId w:val="41"/>
        </w:numPr>
        <w:tabs>
          <w:tab w:val="left" w:pos="2180"/>
        </w:tabs>
        <w:autoSpaceDE/>
        <w:autoSpaceDN/>
        <w:spacing w:before="0" w:line="0" w:lineRule="atLeast"/>
        <w:contextualSpacing/>
        <w:rPr>
          <w:rFonts w:ascii="Bookman Old Style" w:eastAsia="Bookman Old Style" w:hAnsi="Bookman Old Style"/>
          <w:b/>
          <w:sz w:val="24"/>
        </w:rPr>
      </w:pPr>
      <w:r>
        <w:rPr>
          <w:rFonts w:ascii="Bookman Old Style" w:eastAsia="Bookman Old Style" w:hAnsi="Bookman Old Style"/>
          <w:sz w:val="24"/>
        </w:rPr>
        <w:t>sufinanciranje vrtića 17.000,00</w:t>
      </w:r>
    </w:p>
    <w:p w14:paraId="1EA91CF3" w14:textId="77777777" w:rsidR="00BC6A6F" w:rsidRPr="0011408D" w:rsidRDefault="00BC6A6F" w:rsidP="00BC6A6F">
      <w:pPr>
        <w:pStyle w:val="Odlomakpopisa"/>
        <w:widowControl/>
        <w:numPr>
          <w:ilvl w:val="0"/>
          <w:numId w:val="41"/>
        </w:numPr>
        <w:tabs>
          <w:tab w:val="left" w:pos="2180"/>
        </w:tabs>
        <w:autoSpaceDE/>
        <w:autoSpaceDN/>
        <w:spacing w:before="0" w:line="0" w:lineRule="atLeast"/>
        <w:contextualSpacing/>
        <w:rPr>
          <w:rFonts w:ascii="Bookman Old Style" w:eastAsia="Bookman Old Style" w:hAnsi="Bookman Old Style"/>
          <w:b/>
          <w:sz w:val="24"/>
        </w:rPr>
      </w:pPr>
      <w:r>
        <w:rPr>
          <w:rFonts w:ascii="Bookman Old Style" w:eastAsia="Bookman Old Style" w:hAnsi="Bookman Old Style"/>
          <w:sz w:val="24"/>
        </w:rPr>
        <w:t>radne bilježnice učenicima osnovne škole 52.000,00</w:t>
      </w:r>
    </w:p>
    <w:p w14:paraId="58C86B8C" w14:textId="77777777" w:rsidR="00BC6A6F" w:rsidRPr="0011408D" w:rsidRDefault="00BC6A6F" w:rsidP="00BC6A6F">
      <w:pPr>
        <w:pStyle w:val="Odlomakpopisa"/>
        <w:widowControl/>
        <w:numPr>
          <w:ilvl w:val="0"/>
          <w:numId w:val="41"/>
        </w:numPr>
        <w:tabs>
          <w:tab w:val="left" w:pos="2180"/>
        </w:tabs>
        <w:autoSpaceDE/>
        <w:autoSpaceDN/>
        <w:spacing w:before="0" w:line="0" w:lineRule="atLeast"/>
        <w:contextualSpacing/>
        <w:rPr>
          <w:rFonts w:ascii="Bookman Old Style" w:eastAsia="Bookman Old Style" w:hAnsi="Bookman Old Style"/>
          <w:b/>
          <w:sz w:val="24"/>
        </w:rPr>
      </w:pPr>
      <w:r>
        <w:rPr>
          <w:rFonts w:ascii="Bookman Old Style" w:eastAsia="Bookman Old Style" w:hAnsi="Bookman Old Style"/>
          <w:sz w:val="24"/>
        </w:rPr>
        <w:t>pomoć obiteljima-samci u oslobođenju komunalne naknade 13.000,00</w:t>
      </w:r>
    </w:p>
    <w:p w14:paraId="1BD2BF77" w14:textId="77777777" w:rsidR="00BC6A6F" w:rsidRDefault="00BC6A6F" w:rsidP="00A44186">
      <w:pPr>
        <w:spacing w:line="288" w:lineRule="exact"/>
        <w:rPr>
          <w:rFonts w:ascii="Times New Roman" w:eastAsia="Times New Roman" w:hAnsi="Times New Roman"/>
        </w:rPr>
      </w:pPr>
    </w:p>
    <w:p w14:paraId="7F07F764" w14:textId="77777777" w:rsidR="00BC6A6F" w:rsidRDefault="00BC6A6F" w:rsidP="00A44186">
      <w:pPr>
        <w:spacing w:line="237" w:lineRule="auto"/>
        <w:ind w:firstLine="437"/>
        <w:rPr>
          <w:rFonts w:ascii="Bookman Old Style" w:eastAsia="Bookman Old Style" w:hAnsi="Bookman Old Style"/>
          <w:sz w:val="24"/>
        </w:rPr>
      </w:pPr>
      <w:r>
        <w:rPr>
          <w:rFonts w:ascii="Bookman Old Style" w:eastAsia="Bookman Old Style" w:hAnsi="Bookman Old Style"/>
          <w:sz w:val="24"/>
        </w:rPr>
        <w:t>U 2022. planiraju se u iznosu od 391.000,00 i 2023. rashodi za naknade građanima i kućanstvima na temelju osiguranja i druge naknade planiraju se u iznosu od 416.000,00 kn.</w:t>
      </w:r>
    </w:p>
    <w:p w14:paraId="6FAABC40" w14:textId="77777777" w:rsidR="00BC6A6F" w:rsidRDefault="00BC6A6F" w:rsidP="00A44186">
      <w:pPr>
        <w:spacing w:line="282" w:lineRule="exact"/>
        <w:rPr>
          <w:rFonts w:ascii="Times New Roman" w:eastAsia="Times New Roman" w:hAnsi="Times New Roman"/>
        </w:rPr>
      </w:pPr>
    </w:p>
    <w:p w14:paraId="0404C616" w14:textId="77777777" w:rsidR="00BC6A6F" w:rsidRDefault="00BC6A6F" w:rsidP="00A44186">
      <w:pPr>
        <w:spacing w:line="0" w:lineRule="atLeast"/>
        <w:rPr>
          <w:rFonts w:ascii="Bookman Old Style" w:eastAsia="Bookman Old Style" w:hAnsi="Bookman Old Style"/>
          <w:b/>
          <w:sz w:val="24"/>
        </w:rPr>
      </w:pPr>
      <w:r>
        <w:rPr>
          <w:rFonts w:ascii="Bookman Old Style" w:eastAsia="Bookman Old Style" w:hAnsi="Bookman Old Style"/>
          <w:b/>
          <w:sz w:val="24"/>
        </w:rPr>
        <w:t>OSTALI RASHODI</w:t>
      </w:r>
    </w:p>
    <w:p w14:paraId="462FDD95" w14:textId="77777777" w:rsidR="00BC6A6F" w:rsidRDefault="00BC6A6F" w:rsidP="00A44186">
      <w:pPr>
        <w:spacing w:line="22" w:lineRule="exact"/>
        <w:rPr>
          <w:rFonts w:ascii="Times New Roman" w:eastAsia="Times New Roman" w:hAnsi="Times New Roman"/>
        </w:rPr>
      </w:pPr>
    </w:p>
    <w:p w14:paraId="355481AF" w14:textId="77777777" w:rsidR="00BC6A6F" w:rsidRDefault="00BC6A6F" w:rsidP="00A44186">
      <w:pPr>
        <w:spacing w:line="237" w:lineRule="auto"/>
        <w:ind w:firstLine="567"/>
        <w:rPr>
          <w:rFonts w:ascii="Bookman Old Style" w:eastAsia="Bookman Old Style" w:hAnsi="Bookman Old Style"/>
          <w:sz w:val="24"/>
        </w:rPr>
      </w:pPr>
      <w:r>
        <w:rPr>
          <w:rFonts w:ascii="Bookman Old Style" w:eastAsia="Bookman Old Style" w:hAnsi="Bookman Old Style"/>
          <w:sz w:val="24"/>
        </w:rPr>
        <w:t xml:space="preserve">U 2021. godini planiraju se u iznosu od 627.000,00 kn. </w:t>
      </w:r>
    </w:p>
    <w:p w14:paraId="05FFE747" w14:textId="77777777" w:rsidR="00BC6A6F" w:rsidRDefault="00BC6A6F" w:rsidP="00A44186">
      <w:pPr>
        <w:spacing w:line="237" w:lineRule="auto"/>
        <w:ind w:firstLine="567"/>
        <w:rPr>
          <w:rFonts w:ascii="Bookman Old Style" w:eastAsia="Bookman Old Style" w:hAnsi="Bookman Old Style"/>
          <w:sz w:val="24"/>
        </w:rPr>
      </w:pPr>
      <w:r>
        <w:rPr>
          <w:rFonts w:ascii="Bookman Old Style" w:eastAsia="Bookman Old Style" w:hAnsi="Bookman Old Style"/>
          <w:sz w:val="24"/>
        </w:rPr>
        <w:t>Rashodi se odnose na tekuće donacije u novcu u iznosu od 527.000,00 kn</w:t>
      </w:r>
    </w:p>
    <w:p w14:paraId="455833F5" w14:textId="77777777" w:rsidR="00BC6A6F" w:rsidRDefault="00BC6A6F" w:rsidP="00BC6A6F">
      <w:pPr>
        <w:pStyle w:val="Odlomakpopisa"/>
        <w:widowControl/>
        <w:numPr>
          <w:ilvl w:val="0"/>
          <w:numId w:val="42"/>
        </w:numPr>
        <w:autoSpaceDE/>
        <w:autoSpaceDN/>
        <w:spacing w:before="0" w:line="237" w:lineRule="auto"/>
        <w:contextualSpacing/>
        <w:rPr>
          <w:rFonts w:ascii="Bookman Old Style" w:eastAsia="Bookman Old Style" w:hAnsi="Bookman Old Style"/>
          <w:sz w:val="24"/>
        </w:rPr>
      </w:pPr>
      <w:r w:rsidRPr="00CC6748">
        <w:rPr>
          <w:rFonts w:ascii="Bookman Old Style" w:eastAsia="Bookman Old Style" w:hAnsi="Bookman Old Style"/>
          <w:sz w:val="24"/>
        </w:rPr>
        <w:t>vjerske zajednice 50.</w:t>
      </w:r>
      <w:r>
        <w:rPr>
          <w:rFonts w:ascii="Bookman Old Style" w:eastAsia="Bookman Old Style" w:hAnsi="Bookman Old Style"/>
          <w:sz w:val="24"/>
        </w:rPr>
        <w:t>000</w:t>
      </w:r>
      <w:r w:rsidRPr="00CC6748">
        <w:rPr>
          <w:rFonts w:ascii="Bookman Old Style" w:eastAsia="Bookman Old Style" w:hAnsi="Bookman Old Style"/>
          <w:sz w:val="24"/>
        </w:rPr>
        <w:t xml:space="preserve">,00 kn, </w:t>
      </w:r>
    </w:p>
    <w:p w14:paraId="63CE1B70" w14:textId="77777777" w:rsidR="00BC6A6F" w:rsidRDefault="00BC6A6F" w:rsidP="00BC6A6F">
      <w:pPr>
        <w:pStyle w:val="Odlomakpopisa"/>
        <w:widowControl/>
        <w:numPr>
          <w:ilvl w:val="0"/>
          <w:numId w:val="42"/>
        </w:numPr>
        <w:autoSpaceDE/>
        <w:autoSpaceDN/>
        <w:spacing w:before="0" w:line="237" w:lineRule="auto"/>
        <w:contextualSpacing/>
        <w:rPr>
          <w:rFonts w:ascii="Bookman Old Style" w:eastAsia="Bookman Old Style" w:hAnsi="Bookman Old Style"/>
          <w:sz w:val="24"/>
        </w:rPr>
      </w:pPr>
      <w:r>
        <w:rPr>
          <w:rFonts w:ascii="Bookman Old Style" w:eastAsia="Bookman Old Style" w:hAnsi="Bookman Old Style"/>
          <w:sz w:val="24"/>
        </w:rPr>
        <w:t>tekuće donacije nacionalnim manjinama 21.000,00</w:t>
      </w:r>
    </w:p>
    <w:p w14:paraId="74FF84EE" w14:textId="77777777" w:rsidR="00BC6A6F" w:rsidRDefault="00BC6A6F" w:rsidP="00BC6A6F">
      <w:pPr>
        <w:pStyle w:val="Odlomakpopisa"/>
        <w:widowControl/>
        <w:numPr>
          <w:ilvl w:val="0"/>
          <w:numId w:val="42"/>
        </w:numPr>
        <w:autoSpaceDE/>
        <w:autoSpaceDN/>
        <w:spacing w:before="0" w:line="237" w:lineRule="auto"/>
        <w:contextualSpacing/>
        <w:rPr>
          <w:rFonts w:ascii="Bookman Old Style" w:eastAsia="Bookman Old Style" w:hAnsi="Bookman Old Style"/>
          <w:sz w:val="24"/>
        </w:rPr>
      </w:pPr>
      <w:r>
        <w:rPr>
          <w:rFonts w:ascii="Bookman Old Style" w:eastAsia="Bookman Old Style" w:hAnsi="Bookman Old Style"/>
          <w:sz w:val="24"/>
        </w:rPr>
        <w:t>udrugama i političkim strankama 104.000,00</w:t>
      </w:r>
    </w:p>
    <w:p w14:paraId="099B9839" w14:textId="77777777" w:rsidR="00BC6A6F" w:rsidRDefault="00BC6A6F" w:rsidP="00BC6A6F">
      <w:pPr>
        <w:pStyle w:val="Odlomakpopisa"/>
        <w:widowControl/>
        <w:numPr>
          <w:ilvl w:val="0"/>
          <w:numId w:val="42"/>
        </w:numPr>
        <w:autoSpaceDE/>
        <w:autoSpaceDN/>
        <w:spacing w:before="0" w:line="237" w:lineRule="auto"/>
        <w:contextualSpacing/>
        <w:rPr>
          <w:rFonts w:ascii="Bookman Old Style" w:eastAsia="Bookman Old Style" w:hAnsi="Bookman Old Style"/>
          <w:sz w:val="24"/>
        </w:rPr>
      </w:pPr>
      <w:r>
        <w:rPr>
          <w:rFonts w:ascii="Bookman Old Style" w:eastAsia="Bookman Old Style" w:hAnsi="Bookman Old Style"/>
          <w:sz w:val="24"/>
        </w:rPr>
        <w:t>sportskim društvima 124.000,00</w:t>
      </w:r>
    </w:p>
    <w:p w14:paraId="312B7CA1" w14:textId="77777777" w:rsidR="00BC6A6F" w:rsidRDefault="00BC6A6F" w:rsidP="00BC6A6F">
      <w:pPr>
        <w:pStyle w:val="Odlomakpopisa"/>
        <w:widowControl/>
        <w:numPr>
          <w:ilvl w:val="0"/>
          <w:numId w:val="42"/>
        </w:numPr>
        <w:autoSpaceDE/>
        <w:autoSpaceDN/>
        <w:spacing w:before="0" w:line="237" w:lineRule="auto"/>
        <w:contextualSpacing/>
        <w:rPr>
          <w:rFonts w:ascii="Bookman Old Style" w:eastAsia="Bookman Old Style" w:hAnsi="Bookman Old Style"/>
          <w:sz w:val="24"/>
        </w:rPr>
      </w:pPr>
      <w:r>
        <w:rPr>
          <w:rFonts w:ascii="Bookman Old Style" w:eastAsia="Bookman Old Style" w:hAnsi="Bookman Old Style"/>
          <w:sz w:val="24"/>
        </w:rPr>
        <w:t>građanima i kućanstvima 2.000,00</w:t>
      </w:r>
    </w:p>
    <w:p w14:paraId="6C58EF9F" w14:textId="77777777" w:rsidR="00BC6A6F" w:rsidRDefault="00BC6A6F" w:rsidP="00BC6A6F">
      <w:pPr>
        <w:pStyle w:val="Odlomakpopisa"/>
        <w:widowControl/>
        <w:numPr>
          <w:ilvl w:val="0"/>
          <w:numId w:val="42"/>
        </w:numPr>
        <w:autoSpaceDE/>
        <w:autoSpaceDN/>
        <w:spacing w:before="0" w:line="237" w:lineRule="auto"/>
        <w:contextualSpacing/>
        <w:rPr>
          <w:rFonts w:ascii="Bookman Old Style" w:eastAsia="Bookman Old Style" w:hAnsi="Bookman Old Style"/>
          <w:sz w:val="24"/>
        </w:rPr>
      </w:pPr>
      <w:r>
        <w:rPr>
          <w:rFonts w:ascii="Bookman Old Style" w:eastAsia="Bookman Old Style" w:hAnsi="Bookman Old Style"/>
          <w:sz w:val="24"/>
        </w:rPr>
        <w:t>humanitarnim organizacijama 3.000,00</w:t>
      </w:r>
    </w:p>
    <w:p w14:paraId="2AED9D60" w14:textId="77777777" w:rsidR="00BC6A6F" w:rsidRDefault="00BC6A6F" w:rsidP="00BC6A6F">
      <w:pPr>
        <w:pStyle w:val="Odlomakpopisa"/>
        <w:widowControl/>
        <w:numPr>
          <w:ilvl w:val="0"/>
          <w:numId w:val="42"/>
        </w:numPr>
        <w:autoSpaceDE/>
        <w:autoSpaceDN/>
        <w:spacing w:before="0" w:line="237" w:lineRule="auto"/>
        <w:contextualSpacing/>
        <w:rPr>
          <w:rFonts w:ascii="Bookman Old Style" w:eastAsia="Bookman Old Style" w:hAnsi="Bookman Old Style"/>
          <w:sz w:val="24"/>
        </w:rPr>
      </w:pPr>
      <w:r>
        <w:rPr>
          <w:rFonts w:ascii="Bookman Old Style" w:eastAsia="Bookman Old Style" w:hAnsi="Bookman Old Style"/>
          <w:sz w:val="24"/>
        </w:rPr>
        <w:t>ostale tekuće donacije 223.000,00</w:t>
      </w:r>
    </w:p>
    <w:p w14:paraId="78BB3407" w14:textId="77777777" w:rsidR="00BC6A6F" w:rsidRDefault="00BC6A6F" w:rsidP="00BC6A6F">
      <w:pPr>
        <w:pStyle w:val="Odlomakpopisa"/>
        <w:widowControl/>
        <w:numPr>
          <w:ilvl w:val="0"/>
          <w:numId w:val="42"/>
        </w:numPr>
        <w:autoSpaceDE/>
        <w:autoSpaceDN/>
        <w:spacing w:before="0" w:line="237" w:lineRule="auto"/>
        <w:contextualSpacing/>
        <w:rPr>
          <w:rFonts w:ascii="Bookman Old Style" w:eastAsia="Bookman Old Style" w:hAnsi="Bookman Old Style"/>
          <w:sz w:val="24"/>
        </w:rPr>
      </w:pPr>
      <w:r>
        <w:rPr>
          <w:rFonts w:ascii="Bookman Old Style" w:eastAsia="Bookman Old Style" w:hAnsi="Bookman Old Style"/>
          <w:sz w:val="24"/>
        </w:rPr>
        <w:t>ostale tekuće donacije (darovi učenicima) 5.000,00</w:t>
      </w:r>
    </w:p>
    <w:p w14:paraId="40C7EDAC" w14:textId="77777777" w:rsidR="00BC6A6F" w:rsidRDefault="00BC6A6F" w:rsidP="00BC6A6F">
      <w:pPr>
        <w:pStyle w:val="Odlomakpopisa"/>
        <w:widowControl/>
        <w:numPr>
          <w:ilvl w:val="0"/>
          <w:numId w:val="42"/>
        </w:numPr>
        <w:autoSpaceDE/>
        <w:autoSpaceDN/>
        <w:spacing w:before="0" w:line="237" w:lineRule="auto"/>
        <w:contextualSpacing/>
        <w:rPr>
          <w:rFonts w:ascii="Bookman Old Style" w:eastAsia="Bookman Old Style" w:hAnsi="Bookman Old Style"/>
          <w:sz w:val="24"/>
        </w:rPr>
      </w:pPr>
      <w:r>
        <w:rPr>
          <w:rFonts w:ascii="Bookman Old Style" w:eastAsia="Bookman Old Style" w:hAnsi="Bookman Old Style"/>
          <w:sz w:val="24"/>
        </w:rPr>
        <w:lastRenderedPageBreak/>
        <w:t>kapitalne donacije nacionalnim manjinama 45.000,00</w:t>
      </w:r>
    </w:p>
    <w:p w14:paraId="50F5C683" w14:textId="77777777" w:rsidR="00BC6A6F" w:rsidRDefault="00BC6A6F" w:rsidP="00BC6A6F">
      <w:pPr>
        <w:pStyle w:val="Odlomakpopisa"/>
        <w:widowControl/>
        <w:numPr>
          <w:ilvl w:val="0"/>
          <w:numId w:val="42"/>
        </w:numPr>
        <w:autoSpaceDE/>
        <w:autoSpaceDN/>
        <w:spacing w:before="0" w:line="237" w:lineRule="auto"/>
        <w:contextualSpacing/>
        <w:rPr>
          <w:rFonts w:ascii="Bookman Old Style" w:eastAsia="Bookman Old Style" w:hAnsi="Bookman Old Style"/>
          <w:sz w:val="24"/>
        </w:rPr>
      </w:pPr>
      <w:r>
        <w:rPr>
          <w:rFonts w:ascii="Bookman Old Style" w:eastAsia="Bookman Old Style" w:hAnsi="Bookman Old Style"/>
          <w:sz w:val="24"/>
        </w:rPr>
        <w:t>kapitalne donacije sportskim društvima 20.000,00</w:t>
      </w:r>
    </w:p>
    <w:p w14:paraId="7FCD600F" w14:textId="77777777" w:rsidR="00BC6A6F" w:rsidRDefault="00BC6A6F" w:rsidP="00BC6A6F">
      <w:pPr>
        <w:pStyle w:val="Odlomakpopisa"/>
        <w:widowControl/>
        <w:numPr>
          <w:ilvl w:val="0"/>
          <w:numId w:val="42"/>
        </w:numPr>
        <w:autoSpaceDE/>
        <w:autoSpaceDN/>
        <w:spacing w:before="0" w:line="237" w:lineRule="auto"/>
        <w:contextualSpacing/>
        <w:rPr>
          <w:rFonts w:ascii="Bookman Old Style" w:eastAsia="Bookman Old Style" w:hAnsi="Bookman Old Style"/>
          <w:sz w:val="24"/>
        </w:rPr>
      </w:pPr>
      <w:r>
        <w:rPr>
          <w:rFonts w:ascii="Bookman Old Style" w:eastAsia="Bookman Old Style" w:hAnsi="Bookman Old Style"/>
          <w:sz w:val="24"/>
        </w:rPr>
        <w:t>kapitalne pomoći trgovačkom društvu 30.000,00</w:t>
      </w:r>
    </w:p>
    <w:p w14:paraId="04EB22CD" w14:textId="77777777" w:rsidR="00BC6A6F" w:rsidRDefault="00BC6A6F" w:rsidP="00A44186">
      <w:pPr>
        <w:spacing w:line="305" w:lineRule="exact"/>
        <w:rPr>
          <w:rFonts w:ascii="Times New Roman" w:eastAsia="Times New Roman" w:hAnsi="Times New Roman"/>
        </w:rPr>
      </w:pPr>
    </w:p>
    <w:p w14:paraId="4BA2D5FC" w14:textId="77777777" w:rsidR="00BC6A6F" w:rsidRDefault="00BC6A6F" w:rsidP="00A44186">
      <w:pPr>
        <w:spacing w:line="239" w:lineRule="auto"/>
        <w:jc w:val="both"/>
        <w:rPr>
          <w:rFonts w:ascii="Bookman Old Style" w:eastAsia="Bookman Old Style" w:hAnsi="Bookman Old Style"/>
          <w:sz w:val="24"/>
        </w:rPr>
      </w:pPr>
      <w:r>
        <w:rPr>
          <w:rFonts w:ascii="Bookman Old Style" w:eastAsia="Bookman Old Style" w:hAnsi="Bookman Old Style"/>
          <w:sz w:val="24"/>
        </w:rPr>
        <w:t>U 2022. godini ostali rashodi se planiraju se u iznosu od 584.000,00 kn, dok se 2023. godini isti planiraju se u iznosu od 566.000,00 kn.</w:t>
      </w:r>
    </w:p>
    <w:p w14:paraId="40F7F146" w14:textId="77777777" w:rsidR="00BC6A6F" w:rsidRDefault="00BC6A6F" w:rsidP="00A44186">
      <w:pPr>
        <w:spacing w:line="274" w:lineRule="exact"/>
        <w:rPr>
          <w:rFonts w:ascii="Times New Roman" w:eastAsia="Times New Roman" w:hAnsi="Times New Roman"/>
        </w:rPr>
      </w:pPr>
    </w:p>
    <w:p w14:paraId="02EFE446" w14:textId="77777777" w:rsidR="00BC6A6F" w:rsidRDefault="00BC6A6F" w:rsidP="00A44186">
      <w:pPr>
        <w:spacing w:line="0" w:lineRule="atLeast"/>
        <w:rPr>
          <w:rFonts w:ascii="Bookman Old Style" w:eastAsia="Bookman Old Style" w:hAnsi="Bookman Old Style"/>
          <w:b/>
          <w:sz w:val="24"/>
        </w:rPr>
      </w:pPr>
      <w:r>
        <w:rPr>
          <w:rFonts w:ascii="Bookman Old Style" w:eastAsia="Bookman Old Style" w:hAnsi="Bookman Old Style"/>
          <w:b/>
          <w:sz w:val="24"/>
        </w:rPr>
        <w:t>2.2</w:t>
      </w:r>
      <w:r>
        <w:rPr>
          <w:rFonts w:ascii="Times New Roman" w:eastAsia="Times New Roman" w:hAnsi="Times New Roman"/>
          <w:b/>
          <w:sz w:val="24"/>
        </w:rPr>
        <w:t>.</w:t>
      </w:r>
      <w:r>
        <w:rPr>
          <w:rFonts w:ascii="Bookman Old Style" w:eastAsia="Bookman Old Style" w:hAnsi="Bookman Old Style"/>
          <w:b/>
          <w:sz w:val="24"/>
        </w:rPr>
        <w:t xml:space="preserve"> RASHODI ZA NABAVU NEFINANCIJSKE IMOVINE</w:t>
      </w:r>
    </w:p>
    <w:p w14:paraId="4814FCBD" w14:textId="77777777" w:rsidR="00BC6A6F" w:rsidRDefault="00BC6A6F" w:rsidP="00A44186">
      <w:pPr>
        <w:spacing w:line="0" w:lineRule="atLeast"/>
        <w:rPr>
          <w:rFonts w:ascii="Bookman Old Style" w:eastAsia="Bookman Old Style" w:hAnsi="Bookman Old Style"/>
          <w:b/>
          <w:sz w:val="24"/>
        </w:rPr>
      </w:pPr>
    </w:p>
    <w:p w14:paraId="6830B80D" w14:textId="77777777" w:rsidR="00BC6A6F" w:rsidRDefault="00BC6A6F" w:rsidP="00A44186">
      <w:pPr>
        <w:spacing w:line="4" w:lineRule="exact"/>
        <w:rPr>
          <w:rFonts w:ascii="Times New Roman" w:eastAsia="Times New Roman" w:hAnsi="Times New Roman"/>
        </w:rPr>
      </w:pPr>
    </w:p>
    <w:p w14:paraId="3011AFF4" w14:textId="77777777" w:rsidR="00BC6A6F" w:rsidRDefault="00BC6A6F" w:rsidP="00A44186">
      <w:pPr>
        <w:spacing w:line="239" w:lineRule="auto"/>
        <w:ind w:firstLine="360"/>
        <w:jc w:val="both"/>
        <w:rPr>
          <w:rFonts w:ascii="Bookman Old Style" w:eastAsia="Bookman Old Style" w:hAnsi="Bookman Old Style"/>
          <w:sz w:val="24"/>
        </w:rPr>
      </w:pPr>
      <w:r>
        <w:rPr>
          <w:rFonts w:ascii="Bookman Old Style" w:eastAsia="Bookman Old Style" w:hAnsi="Bookman Old Style"/>
          <w:sz w:val="24"/>
        </w:rPr>
        <w:t>Rashodi za nabavu nefinancijske imovine planiraju se u iznosu od 3.240.900,00 kn. Na rashode za nabavu proizvedene dugotrajne imovine odnosi se iznos od 2.560.900,00 kn dok se rashodi za dodatna ulaganja na nefinancijskoj imovini planiraju u iznosu od 680.000,00 kn.</w:t>
      </w:r>
    </w:p>
    <w:p w14:paraId="3197E654" w14:textId="77777777" w:rsidR="00BC6A6F" w:rsidRDefault="00BC6A6F" w:rsidP="00A44186">
      <w:pPr>
        <w:spacing w:line="290" w:lineRule="exact"/>
        <w:rPr>
          <w:rFonts w:ascii="Times New Roman" w:eastAsia="Times New Roman" w:hAnsi="Times New Roman"/>
        </w:rPr>
      </w:pPr>
    </w:p>
    <w:p w14:paraId="2B6BF152" w14:textId="77777777" w:rsidR="00BC6A6F" w:rsidRDefault="00BC6A6F" w:rsidP="00A44186">
      <w:pPr>
        <w:spacing w:line="238" w:lineRule="auto"/>
        <w:ind w:firstLine="360"/>
        <w:jc w:val="both"/>
        <w:rPr>
          <w:rFonts w:ascii="Bookman Old Style" w:eastAsia="Bookman Old Style" w:hAnsi="Bookman Old Style"/>
          <w:sz w:val="24"/>
        </w:rPr>
      </w:pPr>
      <w:r>
        <w:rPr>
          <w:rFonts w:ascii="Bookman Old Style" w:eastAsia="Bookman Old Style" w:hAnsi="Bookman Old Style"/>
          <w:sz w:val="24"/>
        </w:rPr>
        <w:t>U 2022. godini rashodi za nabavu nefinancijske imovine se projiciraju s smanjenjem i iznose 1.419.500,00 kn, a u 2023. godini se isti projiciraju u iznosu od 1.134.500,00 kn.</w:t>
      </w:r>
    </w:p>
    <w:p w14:paraId="6715913B" w14:textId="77777777" w:rsidR="00BC6A6F" w:rsidRDefault="00BC6A6F" w:rsidP="00A44186">
      <w:pPr>
        <w:spacing w:line="272" w:lineRule="exact"/>
        <w:rPr>
          <w:rFonts w:ascii="Times New Roman" w:eastAsia="Times New Roman" w:hAnsi="Times New Roman"/>
        </w:rPr>
      </w:pPr>
      <w:bookmarkStart w:id="5" w:name="page51"/>
      <w:bookmarkEnd w:id="5"/>
    </w:p>
    <w:p w14:paraId="41717859" w14:textId="77777777" w:rsidR="00BC6A6F" w:rsidRDefault="00BC6A6F" w:rsidP="00A44186">
      <w:pPr>
        <w:spacing w:line="0" w:lineRule="atLeast"/>
        <w:rPr>
          <w:rFonts w:ascii="Bookman Old Style" w:eastAsia="Bookman Old Style" w:hAnsi="Bookman Old Style"/>
          <w:b/>
          <w:sz w:val="24"/>
        </w:rPr>
      </w:pPr>
      <w:r>
        <w:rPr>
          <w:rFonts w:ascii="Bookman Old Style" w:eastAsia="Bookman Old Style" w:hAnsi="Bookman Old Style"/>
          <w:b/>
          <w:sz w:val="24"/>
        </w:rPr>
        <w:t>Rashodi za nabavu proizvedene dugotrajne imovine</w:t>
      </w:r>
    </w:p>
    <w:p w14:paraId="3922C819" w14:textId="77777777" w:rsidR="00BC6A6F" w:rsidRDefault="00BC6A6F" w:rsidP="00A44186">
      <w:pPr>
        <w:spacing w:line="22" w:lineRule="exact"/>
        <w:rPr>
          <w:rFonts w:ascii="Times New Roman" w:eastAsia="Times New Roman" w:hAnsi="Times New Roman"/>
        </w:rPr>
      </w:pPr>
    </w:p>
    <w:p w14:paraId="066331CA" w14:textId="77777777" w:rsidR="00BC6A6F" w:rsidRDefault="00BC6A6F" w:rsidP="00A44186">
      <w:pPr>
        <w:spacing w:line="238" w:lineRule="auto"/>
        <w:ind w:left="420" w:right="380" w:firstLine="360"/>
        <w:rPr>
          <w:rFonts w:ascii="Bookman Old Style" w:eastAsia="Bookman Old Style" w:hAnsi="Bookman Old Style"/>
          <w:sz w:val="24"/>
        </w:rPr>
      </w:pPr>
      <w:r>
        <w:rPr>
          <w:rFonts w:ascii="Bookman Old Style" w:eastAsia="Bookman Old Style" w:hAnsi="Bookman Old Style"/>
          <w:sz w:val="24"/>
        </w:rPr>
        <w:t>Rashodi za nabavu proizvedene dugotrajne imovine planiraju se u iznosu od</w:t>
      </w:r>
    </w:p>
    <w:p w14:paraId="2679C988" w14:textId="77777777" w:rsidR="00BC6A6F" w:rsidRDefault="00BC6A6F" w:rsidP="00A44186">
      <w:pPr>
        <w:spacing w:line="238" w:lineRule="auto"/>
        <w:ind w:right="380"/>
        <w:rPr>
          <w:rFonts w:ascii="Bookman Old Style" w:eastAsia="Bookman Old Style" w:hAnsi="Bookman Old Style"/>
          <w:sz w:val="24"/>
        </w:rPr>
      </w:pPr>
      <w:r>
        <w:rPr>
          <w:rFonts w:ascii="Bookman Old Style" w:eastAsia="Bookman Old Style" w:hAnsi="Bookman Old Style"/>
          <w:sz w:val="24"/>
        </w:rPr>
        <w:t>2.560.900,00 kn.</w:t>
      </w:r>
    </w:p>
    <w:p w14:paraId="29353442" w14:textId="77777777" w:rsidR="00BC6A6F" w:rsidRDefault="00BC6A6F" w:rsidP="00BC6A6F">
      <w:pPr>
        <w:pStyle w:val="Odlomakpopisa"/>
        <w:widowControl/>
        <w:numPr>
          <w:ilvl w:val="0"/>
          <w:numId w:val="43"/>
        </w:numPr>
        <w:autoSpaceDE/>
        <w:autoSpaceDN/>
        <w:spacing w:before="0" w:line="238" w:lineRule="auto"/>
        <w:ind w:right="380"/>
        <w:contextualSpacing/>
        <w:rPr>
          <w:rFonts w:ascii="Bookman Old Style" w:eastAsia="Bookman Old Style" w:hAnsi="Bookman Old Style"/>
          <w:sz w:val="24"/>
        </w:rPr>
      </w:pPr>
      <w:r>
        <w:rPr>
          <w:rFonts w:ascii="Bookman Old Style" w:eastAsia="Bookman Old Style" w:hAnsi="Bookman Old Style"/>
          <w:sz w:val="24"/>
        </w:rPr>
        <w:t>ostali poslovni građevinski objekti (poslovna zona) 420.000,00</w:t>
      </w:r>
    </w:p>
    <w:p w14:paraId="7922973F" w14:textId="77777777" w:rsidR="00BC6A6F" w:rsidRDefault="00BC6A6F" w:rsidP="00BC6A6F">
      <w:pPr>
        <w:pStyle w:val="Odlomakpopisa"/>
        <w:widowControl/>
        <w:numPr>
          <w:ilvl w:val="0"/>
          <w:numId w:val="43"/>
        </w:numPr>
        <w:autoSpaceDE/>
        <w:autoSpaceDN/>
        <w:spacing w:before="0" w:line="0" w:lineRule="atLeast"/>
        <w:contextualSpacing/>
        <w:rPr>
          <w:rFonts w:ascii="Bookman Old Style" w:eastAsia="Bookman Old Style" w:hAnsi="Bookman Old Style"/>
          <w:sz w:val="24"/>
        </w:rPr>
      </w:pPr>
      <w:r w:rsidRPr="00174272">
        <w:rPr>
          <w:rFonts w:ascii="Bookman Old Style" w:eastAsia="Bookman Old Style" w:hAnsi="Bookman Old Style"/>
          <w:sz w:val="24"/>
        </w:rPr>
        <w:t xml:space="preserve">Ceste, željeznice i slični građevinski objekti </w:t>
      </w:r>
      <w:r>
        <w:rPr>
          <w:rFonts w:ascii="Bookman Old Style" w:eastAsia="Bookman Old Style" w:hAnsi="Bookman Old Style"/>
          <w:sz w:val="24"/>
        </w:rPr>
        <w:t>1.050</w:t>
      </w:r>
      <w:r w:rsidRPr="00174272">
        <w:rPr>
          <w:rFonts w:ascii="Bookman Old Style" w:eastAsia="Bookman Old Style" w:hAnsi="Bookman Old Style"/>
          <w:sz w:val="24"/>
        </w:rPr>
        <w:t>.000,00 kn</w:t>
      </w:r>
    </w:p>
    <w:p w14:paraId="3F1152D5" w14:textId="77777777" w:rsidR="00BC6A6F" w:rsidRPr="00174272" w:rsidRDefault="00BC6A6F" w:rsidP="00BC6A6F">
      <w:pPr>
        <w:pStyle w:val="Odlomakpopisa"/>
        <w:widowControl/>
        <w:numPr>
          <w:ilvl w:val="0"/>
          <w:numId w:val="43"/>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Ostali slični prometni objekti 250.000,00</w:t>
      </w:r>
    </w:p>
    <w:p w14:paraId="16A39477" w14:textId="77777777" w:rsidR="00BC6A6F" w:rsidRDefault="00BC6A6F" w:rsidP="00A44186">
      <w:pPr>
        <w:spacing w:line="16" w:lineRule="exact"/>
        <w:rPr>
          <w:rFonts w:ascii="Times New Roman" w:eastAsia="Times New Roman" w:hAnsi="Times New Roman"/>
        </w:rPr>
      </w:pPr>
    </w:p>
    <w:p w14:paraId="1C835FF7" w14:textId="77777777" w:rsidR="00BC6A6F" w:rsidRDefault="00BC6A6F" w:rsidP="00BC6A6F">
      <w:pPr>
        <w:pStyle w:val="Odlomakpopisa"/>
        <w:widowControl/>
        <w:numPr>
          <w:ilvl w:val="0"/>
          <w:numId w:val="43"/>
        </w:numPr>
        <w:autoSpaceDE/>
        <w:autoSpaceDN/>
        <w:spacing w:before="0" w:line="264" w:lineRule="auto"/>
        <w:ind w:right="4400"/>
        <w:contextualSpacing/>
        <w:jc w:val="both"/>
        <w:rPr>
          <w:rFonts w:ascii="Bookman Old Style" w:eastAsia="Bookman Old Style" w:hAnsi="Bookman Old Style"/>
          <w:sz w:val="24"/>
          <w:szCs w:val="24"/>
        </w:rPr>
      </w:pPr>
      <w:r w:rsidRPr="00174272">
        <w:rPr>
          <w:rFonts w:ascii="Bookman Old Style" w:eastAsia="Bookman Old Style" w:hAnsi="Bookman Old Style"/>
          <w:sz w:val="24"/>
          <w:szCs w:val="24"/>
        </w:rPr>
        <w:t>Ostali građevinski objekti</w:t>
      </w:r>
      <w:r>
        <w:rPr>
          <w:rFonts w:ascii="Bookman Old Style" w:eastAsia="Bookman Old Style" w:hAnsi="Bookman Old Style"/>
          <w:sz w:val="24"/>
          <w:szCs w:val="24"/>
        </w:rPr>
        <w:t xml:space="preserve"> 580.000</w:t>
      </w:r>
      <w:r w:rsidRPr="00174272">
        <w:rPr>
          <w:rFonts w:ascii="Bookman Old Style" w:eastAsia="Bookman Old Style" w:hAnsi="Bookman Old Style"/>
          <w:sz w:val="24"/>
          <w:szCs w:val="24"/>
        </w:rPr>
        <w:t xml:space="preserve">,00 kn </w:t>
      </w:r>
    </w:p>
    <w:p w14:paraId="77054C30" w14:textId="77777777" w:rsidR="00BC6A6F" w:rsidRPr="00174272" w:rsidRDefault="00BC6A6F" w:rsidP="00BC6A6F">
      <w:pPr>
        <w:pStyle w:val="Odlomakpopisa"/>
        <w:widowControl/>
        <w:numPr>
          <w:ilvl w:val="0"/>
          <w:numId w:val="43"/>
        </w:numPr>
        <w:autoSpaceDE/>
        <w:autoSpaceDN/>
        <w:spacing w:before="0" w:line="264" w:lineRule="auto"/>
        <w:ind w:right="4400"/>
        <w:contextualSpacing/>
        <w:jc w:val="both"/>
        <w:rPr>
          <w:rFonts w:ascii="Bookman Old Style" w:eastAsia="Bookman Old Style" w:hAnsi="Bookman Old Style"/>
          <w:sz w:val="24"/>
          <w:szCs w:val="24"/>
        </w:rPr>
      </w:pPr>
      <w:r>
        <w:rPr>
          <w:rFonts w:ascii="Bookman Old Style" w:eastAsia="Bookman Old Style" w:hAnsi="Bookman Old Style"/>
          <w:sz w:val="24"/>
          <w:szCs w:val="24"/>
        </w:rPr>
        <w:t>Uredska oprema i namještaj 26.500,00</w:t>
      </w:r>
    </w:p>
    <w:p w14:paraId="2148B5E4" w14:textId="77777777" w:rsidR="00BC6A6F" w:rsidRPr="0062245F" w:rsidRDefault="00BC6A6F" w:rsidP="00BC6A6F">
      <w:pPr>
        <w:pStyle w:val="Odlomakpopisa"/>
        <w:widowControl/>
        <w:numPr>
          <w:ilvl w:val="0"/>
          <w:numId w:val="43"/>
        </w:numPr>
        <w:autoSpaceDE/>
        <w:autoSpaceDN/>
        <w:spacing w:before="0" w:line="264" w:lineRule="auto"/>
        <w:ind w:right="4400"/>
        <w:contextualSpacing/>
        <w:jc w:val="both"/>
        <w:rPr>
          <w:rFonts w:ascii="Bookman Old Style" w:eastAsia="Bookman Old Style" w:hAnsi="Bookman Old Style"/>
          <w:sz w:val="24"/>
          <w:szCs w:val="24"/>
        </w:rPr>
      </w:pPr>
      <w:r w:rsidRPr="00174272">
        <w:rPr>
          <w:rFonts w:ascii="Bookman Old Style" w:eastAsia="Bookman Old Style" w:hAnsi="Bookman Old Style"/>
          <w:sz w:val="24"/>
          <w:szCs w:val="24"/>
        </w:rPr>
        <w:t>Komunikacijska oprema 5.000,00 kn</w:t>
      </w:r>
    </w:p>
    <w:p w14:paraId="7D76A765" w14:textId="77777777" w:rsidR="00BC6A6F" w:rsidRPr="00174272" w:rsidRDefault="00BC6A6F" w:rsidP="00BC6A6F">
      <w:pPr>
        <w:pStyle w:val="Odlomakpopisa"/>
        <w:widowControl/>
        <w:numPr>
          <w:ilvl w:val="0"/>
          <w:numId w:val="43"/>
        </w:numPr>
        <w:autoSpaceDE/>
        <w:autoSpaceDN/>
        <w:spacing w:before="0" w:line="239" w:lineRule="auto"/>
        <w:ind w:right="380"/>
        <w:contextualSpacing/>
        <w:rPr>
          <w:rFonts w:ascii="Bookman Old Style" w:eastAsia="Bookman Old Style" w:hAnsi="Bookman Old Style"/>
          <w:sz w:val="24"/>
        </w:rPr>
      </w:pPr>
      <w:r w:rsidRPr="00174272">
        <w:rPr>
          <w:rFonts w:ascii="Bookman Old Style" w:eastAsia="Bookman Old Style" w:hAnsi="Bookman Old Style"/>
          <w:sz w:val="24"/>
        </w:rPr>
        <w:t xml:space="preserve">Ostala nematerijalna proizvedena imovina (projektna dokumentacija) </w:t>
      </w:r>
      <w:r>
        <w:rPr>
          <w:rFonts w:ascii="Bookman Old Style" w:eastAsia="Bookman Old Style" w:hAnsi="Bookman Old Style"/>
          <w:sz w:val="24"/>
        </w:rPr>
        <w:t>185</w:t>
      </w:r>
      <w:r w:rsidRPr="00174272">
        <w:rPr>
          <w:rFonts w:ascii="Bookman Old Style" w:eastAsia="Bookman Old Style" w:hAnsi="Bookman Old Style"/>
          <w:sz w:val="24"/>
        </w:rPr>
        <w:t>.000,00 kn.</w:t>
      </w:r>
    </w:p>
    <w:p w14:paraId="4C00B70A" w14:textId="77777777" w:rsidR="00BC6A6F" w:rsidRDefault="00BC6A6F" w:rsidP="00A44186">
      <w:pPr>
        <w:spacing w:line="303" w:lineRule="exact"/>
        <w:rPr>
          <w:rFonts w:ascii="Times New Roman" w:eastAsia="Times New Roman" w:hAnsi="Times New Roman"/>
        </w:rPr>
      </w:pPr>
    </w:p>
    <w:p w14:paraId="527AE375" w14:textId="77777777" w:rsidR="00BC6A6F" w:rsidRDefault="00BC6A6F" w:rsidP="00A44186">
      <w:pPr>
        <w:spacing w:line="238" w:lineRule="auto"/>
        <w:ind w:left="420" w:right="380" w:firstLine="360"/>
        <w:jc w:val="both"/>
        <w:rPr>
          <w:rFonts w:ascii="Bookman Old Style" w:eastAsia="Bookman Old Style" w:hAnsi="Bookman Old Style"/>
          <w:sz w:val="24"/>
        </w:rPr>
      </w:pPr>
      <w:r>
        <w:rPr>
          <w:rFonts w:ascii="Bookman Old Style" w:eastAsia="Bookman Old Style" w:hAnsi="Bookman Old Style"/>
          <w:sz w:val="24"/>
        </w:rPr>
        <w:t>U 2022. godini rashodi za nabavu proizvedene dugotrajne imovine planiraju se u iznosu od 1.129.500,00 kn.</w:t>
      </w:r>
    </w:p>
    <w:p w14:paraId="4F74DDC3" w14:textId="77777777" w:rsidR="00BC6A6F" w:rsidRDefault="00BC6A6F" w:rsidP="00A44186">
      <w:pPr>
        <w:spacing w:line="6" w:lineRule="exact"/>
        <w:rPr>
          <w:rFonts w:ascii="Times New Roman" w:eastAsia="Times New Roman" w:hAnsi="Times New Roman"/>
        </w:rPr>
      </w:pPr>
    </w:p>
    <w:p w14:paraId="516C6F02" w14:textId="77777777" w:rsidR="00BC6A6F" w:rsidRDefault="00BC6A6F" w:rsidP="00A44186">
      <w:pPr>
        <w:spacing w:line="238" w:lineRule="auto"/>
        <w:ind w:left="420" w:right="380" w:firstLine="360"/>
        <w:jc w:val="both"/>
        <w:rPr>
          <w:rFonts w:ascii="Bookman Old Style" w:eastAsia="Bookman Old Style" w:hAnsi="Bookman Old Style"/>
          <w:sz w:val="24"/>
        </w:rPr>
      </w:pPr>
      <w:r>
        <w:rPr>
          <w:rFonts w:ascii="Bookman Old Style" w:eastAsia="Bookman Old Style" w:hAnsi="Bookman Old Style"/>
          <w:sz w:val="24"/>
        </w:rPr>
        <w:t>U 2023. godini rashodi za nabavu proizvedene dugotrajne imovine planiraju se u iznosu od 1.134.500,00 kn.</w:t>
      </w:r>
    </w:p>
    <w:p w14:paraId="47EB9284" w14:textId="77777777" w:rsidR="00BC6A6F" w:rsidRDefault="00BC6A6F" w:rsidP="00A44186">
      <w:pPr>
        <w:spacing w:line="282" w:lineRule="exact"/>
        <w:rPr>
          <w:rFonts w:ascii="Times New Roman" w:eastAsia="Times New Roman" w:hAnsi="Times New Roman"/>
        </w:rPr>
      </w:pPr>
    </w:p>
    <w:p w14:paraId="3360B648" w14:textId="77777777" w:rsidR="00BC6A6F" w:rsidRDefault="00BC6A6F" w:rsidP="00BC6A6F">
      <w:pPr>
        <w:widowControl/>
        <w:numPr>
          <w:ilvl w:val="0"/>
          <w:numId w:val="10"/>
        </w:numPr>
        <w:tabs>
          <w:tab w:val="left" w:pos="1000"/>
        </w:tabs>
        <w:autoSpaceDE/>
        <w:autoSpaceDN/>
        <w:spacing w:line="0" w:lineRule="atLeast"/>
        <w:ind w:left="1000" w:hanging="210"/>
        <w:rPr>
          <w:rFonts w:ascii="Bookman Old Style" w:eastAsia="Bookman Old Style" w:hAnsi="Bookman Old Style"/>
          <w:sz w:val="24"/>
        </w:rPr>
      </w:pPr>
      <w:r>
        <w:rPr>
          <w:rFonts w:ascii="Bookman Old Style" w:eastAsia="Bookman Old Style" w:hAnsi="Bookman Old Style"/>
          <w:b/>
          <w:sz w:val="24"/>
        </w:rPr>
        <w:t>Rashodi za dodatna ulaganja na nefinancijskoj imovini</w:t>
      </w:r>
    </w:p>
    <w:p w14:paraId="203DCA51" w14:textId="77777777" w:rsidR="00BC6A6F" w:rsidRDefault="00BC6A6F" w:rsidP="00A44186">
      <w:pPr>
        <w:spacing w:line="7" w:lineRule="exact"/>
        <w:rPr>
          <w:rFonts w:ascii="Times New Roman" w:eastAsia="Times New Roman" w:hAnsi="Times New Roman"/>
        </w:rPr>
      </w:pPr>
    </w:p>
    <w:p w14:paraId="7D8736F3" w14:textId="77777777" w:rsidR="00BC6A6F" w:rsidRDefault="00BC6A6F" w:rsidP="00A44186">
      <w:pPr>
        <w:spacing w:line="239" w:lineRule="auto"/>
        <w:ind w:left="420" w:right="380" w:firstLine="360"/>
        <w:jc w:val="both"/>
        <w:rPr>
          <w:rFonts w:ascii="Bookman Old Style" w:eastAsia="Bookman Old Style" w:hAnsi="Bookman Old Style"/>
          <w:sz w:val="24"/>
        </w:rPr>
      </w:pPr>
      <w:r>
        <w:rPr>
          <w:rFonts w:ascii="Bookman Old Style" w:eastAsia="Bookman Old Style" w:hAnsi="Bookman Old Style"/>
          <w:sz w:val="24"/>
        </w:rPr>
        <w:t xml:space="preserve">Rashodi za dodatna ulaganja na nefinancijskoj imovini planiraju se, u 2021. godini, u iznosu od 680.000,00 kn (najznačajnija su dodatna ulaganja na građevinskim objektima (krovište) 500.000,00 kn, te dodatna ulaganja za </w:t>
      </w:r>
      <w:r>
        <w:rPr>
          <w:rFonts w:ascii="Bookman Old Style" w:eastAsia="Bookman Old Style" w:hAnsi="Bookman Old Style"/>
          <w:sz w:val="24"/>
        </w:rPr>
        <w:lastRenderedPageBreak/>
        <w:t>ostalu imovinu 180.000,00 kn).</w:t>
      </w:r>
    </w:p>
    <w:p w14:paraId="47540AF4" w14:textId="77777777" w:rsidR="00BC6A6F" w:rsidRDefault="00BC6A6F" w:rsidP="00A44186">
      <w:pPr>
        <w:spacing w:line="284" w:lineRule="exact"/>
        <w:rPr>
          <w:rFonts w:ascii="Times New Roman" w:eastAsia="Times New Roman" w:hAnsi="Times New Roman"/>
        </w:rPr>
      </w:pPr>
    </w:p>
    <w:p w14:paraId="7E350416" w14:textId="77777777" w:rsidR="00BC6A6F" w:rsidRDefault="00BC6A6F" w:rsidP="00A44186">
      <w:pPr>
        <w:spacing w:line="239" w:lineRule="auto"/>
        <w:ind w:left="420" w:right="380" w:firstLine="360"/>
        <w:jc w:val="both"/>
        <w:rPr>
          <w:rFonts w:ascii="Bookman Old Style" w:eastAsia="Bookman Old Style" w:hAnsi="Bookman Old Style"/>
          <w:sz w:val="24"/>
        </w:rPr>
      </w:pPr>
      <w:r>
        <w:rPr>
          <w:rFonts w:ascii="Bookman Old Style" w:eastAsia="Bookman Old Style" w:hAnsi="Bookman Old Style"/>
          <w:sz w:val="24"/>
        </w:rPr>
        <w:t>U 2022. godini rashodi za dodatna ulaganja na nefinancijskoj imovini planiraju se u iznosu od 290.000,00 kn.</w:t>
      </w:r>
    </w:p>
    <w:p w14:paraId="52EAAAD7" w14:textId="77777777" w:rsidR="00BC6A6F" w:rsidRDefault="00BC6A6F" w:rsidP="00A44186">
      <w:pPr>
        <w:spacing w:line="281" w:lineRule="exact"/>
        <w:rPr>
          <w:rFonts w:ascii="Times New Roman" w:eastAsia="Times New Roman" w:hAnsi="Times New Roman"/>
        </w:rPr>
      </w:pPr>
    </w:p>
    <w:p w14:paraId="0FA8D4D9" w14:textId="77777777" w:rsidR="00BC6A6F" w:rsidRDefault="00BC6A6F" w:rsidP="00A44186">
      <w:pPr>
        <w:spacing w:line="281" w:lineRule="exact"/>
        <w:rPr>
          <w:rFonts w:ascii="Times New Roman" w:eastAsia="Times New Roman" w:hAnsi="Times New Roman"/>
        </w:rPr>
      </w:pPr>
    </w:p>
    <w:p w14:paraId="5AFA3B08" w14:textId="77777777" w:rsidR="00BC6A6F" w:rsidRDefault="00BC6A6F" w:rsidP="00A44186">
      <w:pPr>
        <w:spacing w:line="281" w:lineRule="exact"/>
        <w:rPr>
          <w:rFonts w:ascii="Times New Roman" w:eastAsia="Times New Roman" w:hAnsi="Times New Roman"/>
        </w:rPr>
      </w:pPr>
    </w:p>
    <w:p w14:paraId="4CB79692" w14:textId="77777777" w:rsidR="00BC6A6F" w:rsidRDefault="00BC6A6F" w:rsidP="00A44186">
      <w:pPr>
        <w:spacing w:line="0" w:lineRule="atLeast"/>
        <w:ind w:left="420"/>
        <w:rPr>
          <w:rFonts w:ascii="Bookman Old Style" w:eastAsia="Bookman Old Style" w:hAnsi="Bookman Old Style"/>
          <w:sz w:val="24"/>
        </w:rPr>
      </w:pPr>
      <w:r>
        <w:rPr>
          <w:rFonts w:ascii="Bookman Old Style" w:eastAsia="Bookman Old Style" w:hAnsi="Bookman Old Style"/>
          <w:sz w:val="24"/>
        </w:rPr>
        <w:t>Prikaz planiranih rashoda po vrstama za 2020., 2021., 2022. i 2023. godinu:</w:t>
      </w:r>
    </w:p>
    <w:p w14:paraId="3A1831C3" w14:textId="77777777" w:rsidR="00BC6A6F" w:rsidRDefault="00BC6A6F" w:rsidP="00A44186">
      <w:pPr>
        <w:spacing w:line="0" w:lineRule="atLeast"/>
        <w:ind w:left="420"/>
        <w:rPr>
          <w:rFonts w:ascii="Bookman Old Style" w:eastAsia="Bookman Old Style" w:hAnsi="Bookman Old Style"/>
          <w:sz w:val="24"/>
        </w:rPr>
      </w:pPr>
    </w:p>
    <w:tbl>
      <w:tblPr>
        <w:tblStyle w:val="TableNormal"/>
        <w:tblW w:w="10884" w:type="dxa"/>
        <w:tblInd w:w="9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7"/>
        <w:gridCol w:w="344"/>
        <w:gridCol w:w="3295"/>
        <w:gridCol w:w="1558"/>
        <w:gridCol w:w="1549"/>
        <w:gridCol w:w="1553"/>
        <w:gridCol w:w="847"/>
        <w:gridCol w:w="941"/>
      </w:tblGrid>
      <w:tr w:rsidR="00BC6A6F" w14:paraId="504A8506" w14:textId="77777777" w:rsidTr="00BC6A6F">
        <w:trPr>
          <w:trHeight w:val="513"/>
        </w:trPr>
        <w:tc>
          <w:tcPr>
            <w:tcW w:w="1141" w:type="dxa"/>
            <w:gridSpan w:val="2"/>
            <w:tcBorders>
              <w:top w:val="single" w:sz="12" w:space="0" w:color="000000"/>
              <w:left w:val="single" w:sz="4" w:space="0" w:color="auto"/>
              <w:bottom w:val="single" w:sz="12" w:space="0" w:color="000000"/>
              <w:right w:val="single" w:sz="2" w:space="0" w:color="000000"/>
            </w:tcBorders>
            <w:shd w:val="clear" w:color="auto" w:fill="C0C0C0"/>
          </w:tcPr>
          <w:p w14:paraId="4D39CDB2" w14:textId="77777777" w:rsidR="00BC6A6F" w:rsidRDefault="00BC6A6F" w:rsidP="00A44186">
            <w:pPr>
              <w:pStyle w:val="TableParagraph"/>
              <w:spacing w:before="4"/>
              <w:ind w:left="243" w:right="222" w:hanging="16"/>
              <w:rPr>
                <w:sz w:val="20"/>
              </w:rPr>
            </w:pPr>
            <w:r>
              <w:rPr>
                <w:sz w:val="20"/>
              </w:rPr>
              <w:t>Račun/ Pozicija</w:t>
            </w:r>
          </w:p>
        </w:tc>
        <w:tc>
          <w:tcPr>
            <w:tcW w:w="3295" w:type="dxa"/>
            <w:tcBorders>
              <w:top w:val="single" w:sz="12" w:space="0" w:color="000000"/>
              <w:left w:val="single" w:sz="2" w:space="0" w:color="000000"/>
              <w:bottom w:val="single" w:sz="12" w:space="0" w:color="000000"/>
              <w:right w:val="single" w:sz="2" w:space="0" w:color="000000"/>
            </w:tcBorders>
            <w:shd w:val="clear" w:color="auto" w:fill="C0C0C0"/>
          </w:tcPr>
          <w:p w14:paraId="3D9506EC" w14:textId="77777777" w:rsidR="00BC6A6F" w:rsidRDefault="00BC6A6F" w:rsidP="00A44186">
            <w:pPr>
              <w:pStyle w:val="TableParagraph"/>
              <w:spacing w:line="240" w:lineRule="exact"/>
              <w:ind w:left="1429" w:right="1432"/>
              <w:jc w:val="center"/>
              <w:rPr>
                <w:sz w:val="20"/>
              </w:rPr>
            </w:pPr>
            <w:r>
              <w:rPr>
                <w:sz w:val="20"/>
              </w:rPr>
              <w:t>Opis</w:t>
            </w:r>
          </w:p>
        </w:tc>
        <w:tc>
          <w:tcPr>
            <w:tcW w:w="1558" w:type="dxa"/>
            <w:tcBorders>
              <w:top w:val="single" w:sz="12" w:space="0" w:color="000000"/>
              <w:left w:val="single" w:sz="2" w:space="0" w:color="000000"/>
              <w:bottom w:val="single" w:sz="12" w:space="0" w:color="000000"/>
              <w:right w:val="single" w:sz="2" w:space="0" w:color="000000"/>
            </w:tcBorders>
            <w:shd w:val="clear" w:color="auto" w:fill="C0C0C0"/>
          </w:tcPr>
          <w:p w14:paraId="19375CBC" w14:textId="77777777" w:rsidR="00BC6A6F" w:rsidRDefault="00BC6A6F" w:rsidP="00A44186">
            <w:pPr>
              <w:pStyle w:val="TableParagraph"/>
              <w:spacing w:before="5"/>
              <w:ind w:left="563" w:right="123" w:hanging="477"/>
              <w:rPr>
                <w:sz w:val="20"/>
              </w:rPr>
            </w:pPr>
            <w:r>
              <w:rPr>
                <w:sz w:val="20"/>
              </w:rPr>
              <w:t>Plan proračuna 2021</w:t>
            </w:r>
          </w:p>
        </w:tc>
        <w:tc>
          <w:tcPr>
            <w:tcW w:w="1549" w:type="dxa"/>
            <w:tcBorders>
              <w:top w:val="single" w:sz="12" w:space="0" w:color="000000"/>
              <w:left w:val="single" w:sz="2" w:space="0" w:color="000000"/>
              <w:bottom w:val="single" w:sz="12" w:space="0" w:color="000000"/>
              <w:right w:val="single" w:sz="2" w:space="0" w:color="000000"/>
            </w:tcBorders>
            <w:shd w:val="clear" w:color="auto" w:fill="C0C0C0"/>
          </w:tcPr>
          <w:p w14:paraId="7BED5955" w14:textId="77777777" w:rsidR="00BC6A6F" w:rsidRDefault="00BC6A6F" w:rsidP="00A44186">
            <w:pPr>
              <w:pStyle w:val="TableParagraph"/>
              <w:ind w:left="547" w:right="238" w:hanging="369"/>
              <w:rPr>
                <w:sz w:val="20"/>
              </w:rPr>
            </w:pPr>
            <w:r>
              <w:rPr>
                <w:sz w:val="20"/>
              </w:rPr>
              <w:t>Projekcija za 2022</w:t>
            </w:r>
          </w:p>
        </w:tc>
        <w:tc>
          <w:tcPr>
            <w:tcW w:w="1553" w:type="dxa"/>
            <w:tcBorders>
              <w:top w:val="single" w:sz="12" w:space="0" w:color="000000"/>
              <w:left w:val="single" w:sz="2" w:space="0" w:color="000000"/>
              <w:bottom w:val="single" w:sz="12" w:space="0" w:color="000000"/>
              <w:right w:val="single" w:sz="2" w:space="0" w:color="000000"/>
            </w:tcBorders>
            <w:shd w:val="clear" w:color="auto" w:fill="C0C0C0"/>
          </w:tcPr>
          <w:p w14:paraId="5B890531" w14:textId="77777777" w:rsidR="00BC6A6F" w:rsidRDefault="00BC6A6F" w:rsidP="00A44186">
            <w:pPr>
              <w:pStyle w:val="TableParagraph"/>
              <w:ind w:left="541" w:right="248" w:hanging="369"/>
              <w:rPr>
                <w:sz w:val="20"/>
              </w:rPr>
            </w:pPr>
            <w:r>
              <w:rPr>
                <w:sz w:val="20"/>
              </w:rPr>
              <w:t>Projekcija za 2023</w:t>
            </w:r>
          </w:p>
        </w:tc>
        <w:tc>
          <w:tcPr>
            <w:tcW w:w="847" w:type="dxa"/>
            <w:tcBorders>
              <w:top w:val="single" w:sz="12" w:space="0" w:color="000000"/>
              <w:left w:val="single" w:sz="2" w:space="0" w:color="000000"/>
              <w:bottom w:val="single" w:sz="12" w:space="0" w:color="000000"/>
              <w:right w:val="single" w:sz="2" w:space="0" w:color="000000"/>
            </w:tcBorders>
            <w:shd w:val="clear" w:color="auto" w:fill="C0C0C0"/>
          </w:tcPr>
          <w:p w14:paraId="3299179F" w14:textId="77777777" w:rsidR="00BC6A6F" w:rsidRDefault="00BC6A6F" w:rsidP="00A44186">
            <w:pPr>
              <w:pStyle w:val="TableParagraph"/>
              <w:ind w:left="249" w:right="130" w:hanging="148"/>
              <w:rPr>
                <w:sz w:val="20"/>
              </w:rPr>
            </w:pPr>
            <w:r>
              <w:rPr>
                <w:sz w:val="20"/>
              </w:rPr>
              <w:t>Indeks 4/3</w:t>
            </w:r>
          </w:p>
        </w:tc>
        <w:tc>
          <w:tcPr>
            <w:tcW w:w="941" w:type="dxa"/>
            <w:tcBorders>
              <w:top w:val="single" w:sz="12" w:space="0" w:color="000000"/>
              <w:left w:val="single" w:sz="2" w:space="0" w:color="000000"/>
              <w:bottom w:val="single" w:sz="12" w:space="0" w:color="000000"/>
              <w:right w:val="single" w:sz="4" w:space="0" w:color="auto"/>
            </w:tcBorders>
            <w:shd w:val="clear" w:color="auto" w:fill="C0C0C0"/>
          </w:tcPr>
          <w:p w14:paraId="362BFB0A" w14:textId="77777777" w:rsidR="00BC6A6F" w:rsidRDefault="00BC6A6F" w:rsidP="00A44186">
            <w:pPr>
              <w:pStyle w:val="TableParagraph"/>
              <w:ind w:left="241" w:right="234" w:hanging="148"/>
              <w:rPr>
                <w:sz w:val="20"/>
              </w:rPr>
            </w:pPr>
            <w:r>
              <w:rPr>
                <w:sz w:val="20"/>
              </w:rPr>
              <w:t>Indeks 5/3</w:t>
            </w:r>
          </w:p>
        </w:tc>
      </w:tr>
      <w:tr w:rsidR="00BC6A6F" w14:paraId="5AFF11E3" w14:textId="77777777" w:rsidTr="00BC6A6F">
        <w:trPr>
          <w:trHeight w:val="263"/>
        </w:trPr>
        <w:tc>
          <w:tcPr>
            <w:tcW w:w="797" w:type="dxa"/>
            <w:tcBorders>
              <w:top w:val="single" w:sz="12" w:space="0" w:color="000000"/>
              <w:left w:val="single" w:sz="4" w:space="0" w:color="auto"/>
              <w:bottom w:val="single" w:sz="8" w:space="0" w:color="000000"/>
              <w:right w:val="single" w:sz="2" w:space="0" w:color="000000"/>
            </w:tcBorders>
            <w:shd w:val="clear" w:color="auto" w:fill="EFEFEF"/>
          </w:tcPr>
          <w:p w14:paraId="55DE2194" w14:textId="77777777" w:rsidR="00BC6A6F" w:rsidRDefault="00BC6A6F" w:rsidP="00A44186">
            <w:pPr>
              <w:pStyle w:val="TableParagraph"/>
              <w:spacing w:before="5"/>
              <w:ind w:right="72"/>
              <w:rPr>
                <w:b/>
                <w:sz w:val="18"/>
              </w:rPr>
            </w:pPr>
            <w:r>
              <w:rPr>
                <w:b/>
                <w:sz w:val="18"/>
              </w:rPr>
              <w:t>31</w:t>
            </w:r>
          </w:p>
        </w:tc>
        <w:tc>
          <w:tcPr>
            <w:tcW w:w="344" w:type="dxa"/>
            <w:tcBorders>
              <w:top w:val="single" w:sz="12" w:space="0" w:color="000000"/>
              <w:left w:val="single" w:sz="2" w:space="0" w:color="000000"/>
              <w:bottom w:val="single" w:sz="8" w:space="0" w:color="000000"/>
              <w:right w:val="single" w:sz="2" w:space="0" w:color="000000"/>
            </w:tcBorders>
            <w:shd w:val="clear" w:color="auto" w:fill="EFEFEF"/>
          </w:tcPr>
          <w:p w14:paraId="45BB01E8" w14:textId="77777777" w:rsidR="00BC6A6F" w:rsidRDefault="00BC6A6F" w:rsidP="00A44186">
            <w:pPr>
              <w:pStyle w:val="TableParagraph"/>
              <w:rPr>
                <w:rFonts w:ascii="Times New Roman"/>
                <w:sz w:val="18"/>
              </w:rPr>
            </w:pPr>
          </w:p>
        </w:tc>
        <w:tc>
          <w:tcPr>
            <w:tcW w:w="3295" w:type="dxa"/>
            <w:tcBorders>
              <w:top w:val="single" w:sz="12" w:space="0" w:color="000000"/>
              <w:left w:val="single" w:sz="2" w:space="0" w:color="000000"/>
              <w:bottom w:val="single" w:sz="8" w:space="0" w:color="000000"/>
              <w:right w:val="single" w:sz="2" w:space="0" w:color="000000"/>
            </w:tcBorders>
            <w:shd w:val="clear" w:color="auto" w:fill="EFEFEF"/>
          </w:tcPr>
          <w:p w14:paraId="324504A3" w14:textId="77777777" w:rsidR="00BC6A6F" w:rsidRDefault="00BC6A6F" w:rsidP="00A44186">
            <w:pPr>
              <w:pStyle w:val="TableParagraph"/>
              <w:spacing w:before="5"/>
              <w:ind w:left="83"/>
              <w:rPr>
                <w:b/>
                <w:sz w:val="18"/>
              </w:rPr>
            </w:pPr>
            <w:r>
              <w:rPr>
                <w:b/>
                <w:sz w:val="18"/>
              </w:rPr>
              <w:t>Rashodi za zaposlene</w:t>
            </w:r>
          </w:p>
        </w:tc>
        <w:tc>
          <w:tcPr>
            <w:tcW w:w="1558" w:type="dxa"/>
            <w:tcBorders>
              <w:top w:val="single" w:sz="12" w:space="0" w:color="000000"/>
              <w:left w:val="single" w:sz="2" w:space="0" w:color="000000"/>
              <w:bottom w:val="single" w:sz="8" w:space="0" w:color="000000"/>
              <w:right w:val="single" w:sz="2" w:space="0" w:color="000000"/>
            </w:tcBorders>
            <w:shd w:val="clear" w:color="auto" w:fill="EFEFEF"/>
          </w:tcPr>
          <w:p w14:paraId="1CCFB583" w14:textId="77777777" w:rsidR="00BC6A6F" w:rsidRDefault="00BC6A6F" w:rsidP="00A44186">
            <w:pPr>
              <w:pStyle w:val="TableParagraph"/>
              <w:spacing w:before="4"/>
              <w:ind w:right="23"/>
              <w:rPr>
                <w:b/>
                <w:sz w:val="18"/>
              </w:rPr>
            </w:pPr>
            <w:r>
              <w:rPr>
                <w:b/>
                <w:sz w:val="18"/>
              </w:rPr>
              <w:t>625.000,00</w:t>
            </w:r>
          </w:p>
        </w:tc>
        <w:tc>
          <w:tcPr>
            <w:tcW w:w="1549" w:type="dxa"/>
            <w:tcBorders>
              <w:top w:val="single" w:sz="12" w:space="0" w:color="000000"/>
              <w:left w:val="single" w:sz="2" w:space="0" w:color="000000"/>
              <w:bottom w:val="single" w:sz="8" w:space="0" w:color="000000"/>
              <w:right w:val="single" w:sz="2" w:space="0" w:color="000000"/>
            </w:tcBorders>
            <w:shd w:val="clear" w:color="auto" w:fill="EFEFEF"/>
          </w:tcPr>
          <w:p w14:paraId="67732353" w14:textId="77777777" w:rsidR="00BC6A6F" w:rsidRDefault="00BC6A6F" w:rsidP="00A44186">
            <w:pPr>
              <w:pStyle w:val="TableParagraph"/>
              <w:spacing w:before="4"/>
              <w:ind w:right="30"/>
              <w:rPr>
                <w:b/>
                <w:sz w:val="18"/>
              </w:rPr>
            </w:pPr>
            <w:r>
              <w:rPr>
                <w:b/>
                <w:sz w:val="18"/>
              </w:rPr>
              <w:t>625.000,00</w:t>
            </w:r>
          </w:p>
        </w:tc>
        <w:tc>
          <w:tcPr>
            <w:tcW w:w="1553" w:type="dxa"/>
            <w:tcBorders>
              <w:top w:val="single" w:sz="12" w:space="0" w:color="000000"/>
              <w:left w:val="single" w:sz="2" w:space="0" w:color="000000"/>
              <w:bottom w:val="single" w:sz="8" w:space="0" w:color="000000"/>
              <w:right w:val="single" w:sz="2" w:space="0" w:color="000000"/>
            </w:tcBorders>
            <w:shd w:val="clear" w:color="auto" w:fill="EFEFEF"/>
          </w:tcPr>
          <w:p w14:paraId="471F24F5" w14:textId="77777777" w:rsidR="00BC6A6F" w:rsidRDefault="00BC6A6F" w:rsidP="00A44186">
            <w:pPr>
              <w:pStyle w:val="TableParagraph"/>
              <w:spacing w:before="4"/>
              <w:ind w:right="40"/>
              <w:rPr>
                <w:b/>
                <w:sz w:val="18"/>
              </w:rPr>
            </w:pPr>
            <w:r>
              <w:rPr>
                <w:b/>
                <w:sz w:val="18"/>
              </w:rPr>
              <w:t>625.000,00</w:t>
            </w:r>
          </w:p>
        </w:tc>
        <w:tc>
          <w:tcPr>
            <w:tcW w:w="847" w:type="dxa"/>
            <w:tcBorders>
              <w:top w:val="single" w:sz="12" w:space="0" w:color="000000"/>
              <w:left w:val="single" w:sz="2" w:space="0" w:color="000000"/>
              <w:bottom w:val="single" w:sz="8" w:space="0" w:color="000000"/>
              <w:right w:val="single" w:sz="2" w:space="0" w:color="000000"/>
            </w:tcBorders>
            <w:shd w:val="clear" w:color="auto" w:fill="EFEFEF"/>
          </w:tcPr>
          <w:p w14:paraId="10D9A3DF" w14:textId="77777777" w:rsidR="00BC6A6F" w:rsidRDefault="00BC6A6F" w:rsidP="00A44186">
            <w:pPr>
              <w:pStyle w:val="TableParagraph"/>
              <w:spacing w:before="3"/>
              <w:ind w:right="44"/>
              <w:rPr>
                <w:b/>
                <w:sz w:val="14"/>
              </w:rPr>
            </w:pPr>
            <w:r>
              <w:rPr>
                <w:b/>
                <w:sz w:val="14"/>
              </w:rPr>
              <w:t>100,00%</w:t>
            </w:r>
          </w:p>
        </w:tc>
        <w:tc>
          <w:tcPr>
            <w:tcW w:w="941" w:type="dxa"/>
            <w:tcBorders>
              <w:top w:val="single" w:sz="12" w:space="0" w:color="000000"/>
              <w:left w:val="single" w:sz="2" w:space="0" w:color="000000"/>
              <w:bottom w:val="single" w:sz="8" w:space="0" w:color="000000"/>
              <w:right w:val="single" w:sz="4" w:space="0" w:color="auto"/>
            </w:tcBorders>
            <w:shd w:val="clear" w:color="auto" w:fill="EFEFEF"/>
          </w:tcPr>
          <w:p w14:paraId="087065D3" w14:textId="77777777" w:rsidR="00BC6A6F" w:rsidRDefault="00BC6A6F" w:rsidP="00A44186">
            <w:pPr>
              <w:pStyle w:val="TableParagraph"/>
              <w:spacing w:before="3"/>
              <w:ind w:right="123"/>
              <w:rPr>
                <w:b/>
                <w:sz w:val="14"/>
              </w:rPr>
            </w:pPr>
            <w:r>
              <w:rPr>
                <w:b/>
                <w:sz w:val="14"/>
              </w:rPr>
              <w:t>100,00%</w:t>
            </w:r>
          </w:p>
        </w:tc>
      </w:tr>
      <w:tr w:rsidR="00BC6A6F" w14:paraId="2D115482" w14:textId="77777777" w:rsidTr="00BC6A6F">
        <w:trPr>
          <w:trHeight w:val="268"/>
        </w:trPr>
        <w:tc>
          <w:tcPr>
            <w:tcW w:w="797" w:type="dxa"/>
            <w:tcBorders>
              <w:top w:val="single" w:sz="8" w:space="0" w:color="000000"/>
              <w:left w:val="single" w:sz="4" w:space="0" w:color="auto"/>
              <w:bottom w:val="single" w:sz="8" w:space="0" w:color="000000"/>
              <w:right w:val="single" w:sz="2" w:space="0" w:color="000000"/>
            </w:tcBorders>
            <w:shd w:val="clear" w:color="auto" w:fill="EFEFEF"/>
          </w:tcPr>
          <w:p w14:paraId="065E2130" w14:textId="77777777" w:rsidR="00BC6A6F" w:rsidRDefault="00BC6A6F" w:rsidP="00A44186">
            <w:pPr>
              <w:pStyle w:val="TableParagraph"/>
              <w:ind w:right="72"/>
              <w:rPr>
                <w:b/>
                <w:sz w:val="18"/>
              </w:rPr>
            </w:pPr>
            <w:r>
              <w:rPr>
                <w:b/>
                <w:sz w:val="18"/>
              </w:rPr>
              <w:t>32</w:t>
            </w:r>
          </w:p>
        </w:tc>
        <w:tc>
          <w:tcPr>
            <w:tcW w:w="344" w:type="dxa"/>
            <w:tcBorders>
              <w:top w:val="single" w:sz="8" w:space="0" w:color="000000"/>
              <w:left w:val="single" w:sz="2" w:space="0" w:color="000000"/>
              <w:bottom w:val="single" w:sz="8" w:space="0" w:color="000000"/>
              <w:right w:val="single" w:sz="2" w:space="0" w:color="000000"/>
            </w:tcBorders>
            <w:shd w:val="clear" w:color="auto" w:fill="EFEFEF"/>
          </w:tcPr>
          <w:p w14:paraId="642BDB3E" w14:textId="77777777" w:rsidR="00BC6A6F" w:rsidRDefault="00BC6A6F" w:rsidP="00A44186">
            <w:pPr>
              <w:pStyle w:val="TableParagraph"/>
              <w:rPr>
                <w:rFonts w:ascii="Times New Roman"/>
                <w:sz w:val="18"/>
              </w:rPr>
            </w:pPr>
          </w:p>
        </w:tc>
        <w:tc>
          <w:tcPr>
            <w:tcW w:w="3295" w:type="dxa"/>
            <w:tcBorders>
              <w:top w:val="single" w:sz="8" w:space="0" w:color="000000"/>
              <w:left w:val="single" w:sz="2" w:space="0" w:color="000000"/>
              <w:bottom w:val="single" w:sz="8" w:space="0" w:color="000000"/>
              <w:right w:val="single" w:sz="2" w:space="0" w:color="000000"/>
            </w:tcBorders>
            <w:shd w:val="clear" w:color="auto" w:fill="EFEFEF"/>
          </w:tcPr>
          <w:p w14:paraId="0186CB32" w14:textId="77777777" w:rsidR="00BC6A6F" w:rsidRDefault="00BC6A6F" w:rsidP="00A44186">
            <w:pPr>
              <w:pStyle w:val="TableParagraph"/>
              <w:ind w:left="83"/>
              <w:rPr>
                <w:b/>
                <w:sz w:val="18"/>
              </w:rPr>
            </w:pPr>
            <w:r>
              <w:rPr>
                <w:b/>
                <w:sz w:val="18"/>
              </w:rPr>
              <w:t>Materijalni rashodi</w:t>
            </w:r>
          </w:p>
        </w:tc>
        <w:tc>
          <w:tcPr>
            <w:tcW w:w="1558" w:type="dxa"/>
            <w:tcBorders>
              <w:top w:val="single" w:sz="8" w:space="0" w:color="000000"/>
              <w:left w:val="single" w:sz="2" w:space="0" w:color="000000"/>
              <w:bottom w:val="single" w:sz="8" w:space="0" w:color="000000"/>
              <w:right w:val="single" w:sz="2" w:space="0" w:color="000000"/>
            </w:tcBorders>
            <w:shd w:val="clear" w:color="auto" w:fill="EFEFEF"/>
          </w:tcPr>
          <w:p w14:paraId="2B2DDF55" w14:textId="77777777" w:rsidR="00BC6A6F" w:rsidRDefault="00BC6A6F" w:rsidP="00A44186">
            <w:pPr>
              <w:pStyle w:val="TableParagraph"/>
              <w:ind w:right="24"/>
              <w:rPr>
                <w:b/>
                <w:sz w:val="18"/>
              </w:rPr>
            </w:pPr>
            <w:r>
              <w:rPr>
                <w:b/>
                <w:sz w:val="18"/>
              </w:rPr>
              <w:t>2.111.100,00</w:t>
            </w:r>
          </w:p>
        </w:tc>
        <w:tc>
          <w:tcPr>
            <w:tcW w:w="1549" w:type="dxa"/>
            <w:tcBorders>
              <w:top w:val="single" w:sz="8" w:space="0" w:color="000000"/>
              <w:left w:val="single" w:sz="2" w:space="0" w:color="000000"/>
              <w:bottom w:val="single" w:sz="8" w:space="0" w:color="000000"/>
              <w:right w:val="single" w:sz="2" w:space="0" w:color="000000"/>
            </w:tcBorders>
            <w:shd w:val="clear" w:color="auto" w:fill="EFEFEF"/>
          </w:tcPr>
          <w:p w14:paraId="19DD9321" w14:textId="77777777" w:rsidR="00BC6A6F" w:rsidRDefault="00BC6A6F" w:rsidP="00A44186">
            <w:pPr>
              <w:pStyle w:val="TableParagraph"/>
              <w:ind w:right="30"/>
              <w:rPr>
                <w:b/>
                <w:sz w:val="18"/>
              </w:rPr>
            </w:pPr>
            <w:r>
              <w:rPr>
                <w:b/>
                <w:sz w:val="18"/>
              </w:rPr>
              <w:t>1.554.500,00</w:t>
            </w:r>
          </w:p>
        </w:tc>
        <w:tc>
          <w:tcPr>
            <w:tcW w:w="1553" w:type="dxa"/>
            <w:tcBorders>
              <w:top w:val="single" w:sz="8" w:space="0" w:color="000000"/>
              <w:left w:val="single" w:sz="2" w:space="0" w:color="000000"/>
              <w:bottom w:val="single" w:sz="8" w:space="0" w:color="000000"/>
              <w:right w:val="single" w:sz="2" w:space="0" w:color="000000"/>
            </w:tcBorders>
            <w:shd w:val="clear" w:color="auto" w:fill="EFEFEF"/>
          </w:tcPr>
          <w:p w14:paraId="64621065" w14:textId="77777777" w:rsidR="00BC6A6F" w:rsidRDefault="00BC6A6F" w:rsidP="00A44186">
            <w:pPr>
              <w:pStyle w:val="TableParagraph"/>
              <w:ind w:right="41"/>
              <w:rPr>
                <w:b/>
                <w:sz w:val="18"/>
              </w:rPr>
            </w:pPr>
            <w:r>
              <w:rPr>
                <w:b/>
                <w:sz w:val="18"/>
              </w:rPr>
              <w:t>1.642.500,00</w:t>
            </w:r>
          </w:p>
        </w:tc>
        <w:tc>
          <w:tcPr>
            <w:tcW w:w="847" w:type="dxa"/>
            <w:tcBorders>
              <w:top w:val="single" w:sz="8" w:space="0" w:color="000000"/>
              <w:left w:val="single" w:sz="2" w:space="0" w:color="000000"/>
              <w:bottom w:val="single" w:sz="8" w:space="0" w:color="000000"/>
              <w:right w:val="single" w:sz="2" w:space="0" w:color="000000"/>
            </w:tcBorders>
            <w:shd w:val="clear" w:color="auto" w:fill="EFEFEF"/>
          </w:tcPr>
          <w:p w14:paraId="211BEC1D" w14:textId="77777777" w:rsidR="00BC6A6F" w:rsidRDefault="00BC6A6F" w:rsidP="00A44186">
            <w:pPr>
              <w:pStyle w:val="TableParagraph"/>
              <w:spacing w:before="9"/>
              <w:ind w:right="43"/>
              <w:rPr>
                <w:b/>
                <w:sz w:val="14"/>
              </w:rPr>
            </w:pPr>
            <w:r>
              <w:rPr>
                <w:b/>
                <w:sz w:val="14"/>
              </w:rPr>
              <w:t>73,63%</w:t>
            </w:r>
          </w:p>
        </w:tc>
        <w:tc>
          <w:tcPr>
            <w:tcW w:w="941" w:type="dxa"/>
            <w:tcBorders>
              <w:top w:val="single" w:sz="8" w:space="0" w:color="000000"/>
              <w:left w:val="single" w:sz="2" w:space="0" w:color="000000"/>
              <w:bottom w:val="single" w:sz="8" w:space="0" w:color="000000"/>
              <w:right w:val="single" w:sz="4" w:space="0" w:color="auto"/>
            </w:tcBorders>
            <w:shd w:val="clear" w:color="auto" w:fill="EFEFEF"/>
          </w:tcPr>
          <w:p w14:paraId="473DE89B" w14:textId="77777777" w:rsidR="00BC6A6F" w:rsidRDefault="00BC6A6F" w:rsidP="00A44186">
            <w:pPr>
              <w:pStyle w:val="TableParagraph"/>
              <w:spacing w:before="9"/>
              <w:ind w:right="123"/>
              <w:rPr>
                <w:b/>
                <w:sz w:val="14"/>
              </w:rPr>
            </w:pPr>
            <w:r>
              <w:rPr>
                <w:b/>
                <w:sz w:val="14"/>
              </w:rPr>
              <w:t>77,80%</w:t>
            </w:r>
          </w:p>
        </w:tc>
      </w:tr>
      <w:tr w:rsidR="00BC6A6F" w14:paraId="3CDD6ABD" w14:textId="77777777" w:rsidTr="00BC6A6F">
        <w:trPr>
          <w:trHeight w:val="265"/>
        </w:trPr>
        <w:tc>
          <w:tcPr>
            <w:tcW w:w="797" w:type="dxa"/>
            <w:tcBorders>
              <w:top w:val="single" w:sz="8" w:space="0" w:color="000000"/>
              <w:left w:val="single" w:sz="4" w:space="0" w:color="auto"/>
              <w:bottom w:val="single" w:sz="8" w:space="0" w:color="000000"/>
              <w:right w:val="single" w:sz="2" w:space="0" w:color="000000"/>
            </w:tcBorders>
            <w:shd w:val="clear" w:color="auto" w:fill="EFEFEF"/>
          </w:tcPr>
          <w:p w14:paraId="0CE3BCAC" w14:textId="77777777" w:rsidR="00BC6A6F" w:rsidRDefault="00BC6A6F" w:rsidP="00A44186">
            <w:pPr>
              <w:pStyle w:val="TableParagraph"/>
              <w:ind w:right="72"/>
              <w:rPr>
                <w:b/>
                <w:sz w:val="18"/>
              </w:rPr>
            </w:pPr>
            <w:r>
              <w:rPr>
                <w:b/>
                <w:sz w:val="18"/>
              </w:rPr>
              <w:t>34</w:t>
            </w:r>
          </w:p>
        </w:tc>
        <w:tc>
          <w:tcPr>
            <w:tcW w:w="344" w:type="dxa"/>
            <w:tcBorders>
              <w:top w:val="single" w:sz="8" w:space="0" w:color="000000"/>
              <w:left w:val="single" w:sz="2" w:space="0" w:color="000000"/>
              <w:bottom w:val="single" w:sz="8" w:space="0" w:color="000000"/>
              <w:right w:val="single" w:sz="2" w:space="0" w:color="000000"/>
            </w:tcBorders>
            <w:shd w:val="clear" w:color="auto" w:fill="EFEFEF"/>
          </w:tcPr>
          <w:p w14:paraId="17C9C3DD" w14:textId="77777777" w:rsidR="00BC6A6F" w:rsidRDefault="00BC6A6F" w:rsidP="00A44186">
            <w:pPr>
              <w:pStyle w:val="TableParagraph"/>
              <w:rPr>
                <w:rFonts w:ascii="Times New Roman"/>
                <w:sz w:val="18"/>
              </w:rPr>
            </w:pPr>
          </w:p>
        </w:tc>
        <w:tc>
          <w:tcPr>
            <w:tcW w:w="3295" w:type="dxa"/>
            <w:tcBorders>
              <w:top w:val="single" w:sz="8" w:space="0" w:color="000000"/>
              <w:left w:val="single" w:sz="2" w:space="0" w:color="000000"/>
              <w:bottom w:val="single" w:sz="8" w:space="0" w:color="000000"/>
              <w:right w:val="single" w:sz="2" w:space="0" w:color="000000"/>
            </w:tcBorders>
            <w:shd w:val="clear" w:color="auto" w:fill="EFEFEF"/>
          </w:tcPr>
          <w:p w14:paraId="326BC3A9" w14:textId="77777777" w:rsidR="00BC6A6F" w:rsidRDefault="00BC6A6F" w:rsidP="00A44186">
            <w:pPr>
              <w:pStyle w:val="TableParagraph"/>
              <w:ind w:left="83"/>
              <w:rPr>
                <w:b/>
                <w:sz w:val="18"/>
              </w:rPr>
            </w:pPr>
            <w:r>
              <w:rPr>
                <w:b/>
                <w:sz w:val="18"/>
              </w:rPr>
              <w:t>Financijski rashodi</w:t>
            </w:r>
          </w:p>
        </w:tc>
        <w:tc>
          <w:tcPr>
            <w:tcW w:w="1558" w:type="dxa"/>
            <w:tcBorders>
              <w:top w:val="single" w:sz="8" w:space="0" w:color="000000"/>
              <w:left w:val="single" w:sz="2" w:space="0" w:color="000000"/>
              <w:bottom w:val="single" w:sz="8" w:space="0" w:color="000000"/>
              <w:right w:val="single" w:sz="2" w:space="0" w:color="000000"/>
            </w:tcBorders>
            <w:shd w:val="clear" w:color="auto" w:fill="EFEFEF"/>
          </w:tcPr>
          <w:p w14:paraId="6B3E0415" w14:textId="77777777" w:rsidR="00BC6A6F" w:rsidRDefault="00BC6A6F" w:rsidP="00A44186">
            <w:pPr>
              <w:pStyle w:val="TableParagraph"/>
              <w:ind w:right="23"/>
              <w:rPr>
                <w:b/>
                <w:sz w:val="18"/>
              </w:rPr>
            </w:pPr>
            <w:r>
              <w:rPr>
                <w:b/>
                <w:sz w:val="18"/>
              </w:rPr>
              <w:t>9.000,00</w:t>
            </w:r>
          </w:p>
        </w:tc>
        <w:tc>
          <w:tcPr>
            <w:tcW w:w="1549" w:type="dxa"/>
            <w:tcBorders>
              <w:top w:val="single" w:sz="8" w:space="0" w:color="000000"/>
              <w:left w:val="single" w:sz="2" w:space="0" w:color="000000"/>
              <w:bottom w:val="single" w:sz="8" w:space="0" w:color="000000"/>
              <w:right w:val="single" w:sz="2" w:space="0" w:color="000000"/>
            </w:tcBorders>
            <w:shd w:val="clear" w:color="auto" w:fill="EFEFEF"/>
          </w:tcPr>
          <w:p w14:paraId="452F83BA" w14:textId="77777777" w:rsidR="00BC6A6F" w:rsidRDefault="00BC6A6F" w:rsidP="00A44186">
            <w:pPr>
              <w:pStyle w:val="TableParagraph"/>
              <w:ind w:right="30"/>
              <w:rPr>
                <w:b/>
                <w:sz w:val="18"/>
              </w:rPr>
            </w:pPr>
            <w:r>
              <w:rPr>
                <w:b/>
                <w:sz w:val="18"/>
              </w:rPr>
              <w:t>14.000,00</w:t>
            </w:r>
          </w:p>
        </w:tc>
        <w:tc>
          <w:tcPr>
            <w:tcW w:w="1553" w:type="dxa"/>
            <w:tcBorders>
              <w:top w:val="single" w:sz="8" w:space="0" w:color="000000"/>
              <w:left w:val="single" w:sz="2" w:space="0" w:color="000000"/>
              <w:bottom w:val="single" w:sz="8" w:space="0" w:color="000000"/>
              <w:right w:val="single" w:sz="2" w:space="0" w:color="000000"/>
            </w:tcBorders>
            <w:shd w:val="clear" w:color="auto" w:fill="EFEFEF"/>
          </w:tcPr>
          <w:p w14:paraId="4ADD5834" w14:textId="77777777" w:rsidR="00BC6A6F" w:rsidRDefault="00BC6A6F" w:rsidP="00A44186">
            <w:pPr>
              <w:pStyle w:val="TableParagraph"/>
              <w:ind w:right="40"/>
              <w:rPr>
                <w:b/>
                <w:sz w:val="18"/>
              </w:rPr>
            </w:pPr>
            <w:r>
              <w:rPr>
                <w:b/>
                <w:sz w:val="18"/>
              </w:rPr>
              <w:t>14.000,00</w:t>
            </w:r>
          </w:p>
        </w:tc>
        <w:tc>
          <w:tcPr>
            <w:tcW w:w="847" w:type="dxa"/>
            <w:tcBorders>
              <w:top w:val="single" w:sz="8" w:space="0" w:color="000000"/>
              <w:left w:val="single" w:sz="2" w:space="0" w:color="000000"/>
              <w:bottom w:val="single" w:sz="8" w:space="0" w:color="000000"/>
              <w:right w:val="single" w:sz="2" w:space="0" w:color="000000"/>
            </w:tcBorders>
            <w:shd w:val="clear" w:color="auto" w:fill="EFEFEF"/>
          </w:tcPr>
          <w:p w14:paraId="288D905E" w14:textId="77777777" w:rsidR="00BC6A6F" w:rsidRDefault="00BC6A6F" w:rsidP="00A44186">
            <w:pPr>
              <w:pStyle w:val="TableParagraph"/>
              <w:spacing w:before="9"/>
              <w:ind w:right="43"/>
              <w:rPr>
                <w:b/>
                <w:sz w:val="14"/>
              </w:rPr>
            </w:pPr>
            <w:r>
              <w:rPr>
                <w:b/>
                <w:sz w:val="14"/>
              </w:rPr>
              <w:t>155,56%</w:t>
            </w:r>
          </w:p>
        </w:tc>
        <w:tc>
          <w:tcPr>
            <w:tcW w:w="941" w:type="dxa"/>
            <w:tcBorders>
              <w:top w:val="single" w:sz="8" w:space="0" w:color="000000"/>
              <w:left w:val="single" w:sz="2" w:space="0" w:color="000000"/>
              <w:bottom w:val="single" w:sz="8" w:space="0" w:color="000000"/>
              <w:right w:val="single" w:sz="4" w:space="0" w:color="auto"/>
            </w:tcBorders>
            <w:shd w:val="clear" w:color="auto" w:fill="EFEFEF"/>
          </w:tcPr>
          <w:p w14:paraId="59E838F1" w14:textId="77777777" w:rsidR="00BC6A6F" w:rsidRDefault="00BC6A6F" w:rsidP="00A44186">
            <w:pPr>
              <w:pStyle w:val="TableParagraph"/>
              <w:spacing w:before="9"/>
              <w:ind w:right="122"/>
              <w:rPr>
                <w:b/>
                <w:sz w:val="14"/>
              </w:rPr>
            </w:pPr>
            <w:r>
              <w:rPr>
                <w:b/>
                <w:sz w:val="14"/>
              </w:rPr>
              <w:t>155,56%</w:t>
            </w:r>
          </w:p>
        </w:tc>
      </w:tr>
      <w:tr w:rsidR="00BC6A6F" w14:paraId="6E6644EF" w14:textId="77777777" w:rsidTr="00BC6A6F">
        <w:trPr>
          <w:trHeight w:val="266"/>
        </w:trPr>
        <w:tc>
          <w:tcPr>
            <w:tcW w:w="797" w:type="dxa"/>
            <w:tcBorders>
              <w:top w:val="single" w:sz="8" w:space="0" w:color="000000"/>
              <w:left w:val="single" w:sz="4" w:space="0" w:color="auto"/>
              <w:bottom w:val="single" w:sz="12" w:space="0" w:color="000000"/>
              <w:right w:val="single" w:sz="2" w:space="0" w:color="000000"/>
            </w:tcBorders>
            <w:shd w:val="clear" w:color="auto" w:fill="EFEFEF"/>
          </w:tcPr>
          <w:p w14:paraId="1554B1CD" w14:textId="77777777" w:rsidR="00BC6A6F" w:rsidRDefault="00BC6A6F" w:rsidP="00A44186">
            <w:pPr>
              <w:pStyle w:val="TableParagraph"/>
              <w:spacing w:before="11"/>
              <w:ind w:right="72"/>
              <w:rPr>
                <w:b/>
                <w:sz w:val="18"/>
              </w:rPr>
            </w:pPr>
            <w:r>
              <w:rPr>
                <w:b/>
                <w:sz w:val="18"/>
              </w:rPr>
              <w:t>35</w:t>
            </w:r>
          </w:p>
        </w:tc>
        <w:tc>
          <w:tcPr>
            <w:tcW w:w="344" w:type="dxa"/>
            <w:tcBorders>
              <w:top w:val="single" w:sz="8" w:space="0" w:color="000000"/>
              <w:left w:val="single" w:sz="2" w:space="0" w:color="000000"/>
              <w:bottom w:val="single" w:sz="12" w:space="0" w:color="000000"/>
              <w:right w:val="single" w:sz="2" w:space="0" w:color="000000"/>
            </w:tcBorders>
            <w:shd w:val="clear" w:color="auto" w:fill="EFEFEF"/>
          </w:tcPr>
          <w:p w14:paraId="6D35B07B" w14:textId="77777777" w:rsidR="00BC6A6F" w:rsidRDefault="00BC6A6F" w:rsidP="00A44186">
            <w:pPr>
              <w:pStyle w:val="TableParagraph"/>
              <w:rPr>
                <w:rFonts w:ascii="Times New Roman"/>
                <w:sz w:val="18"/>
              </w:rPr>
            </w:pPr>
          </w:p>
        </w:tc>
        <w:tc>
          <w:tcPr>
            <w:tcW w:w="3295" w:type="dxa"/>
            <w:tcBorders>
              <w:top w:val="single" w:sz="8" w:space="0" w:color="000000"/>
              <w:left w:val="single" w:sz="2" w:space="0" w:color="000000"/>
              <w:bottom w:val="single" w:sz="12" w:space="0" w:color="000000"/>
              <w:right w:val="single" w:sz="2" w:space="0" w:color="000000"/>
            </w:tcBorders>
            <w:shd w:val="clear" w:color="auto" w:fill="EFEFEF"/>
          </w:tcPr>
          <w:p w14:paraId="3FC04290" w14:textId="77777777" w:rsidR="00BC6A6F" w:rsidRDefault="00BC6A6F" w:rsidP="00A44186">
            <w:pPr>
              <w:pStyle w:val="TableParagraph"/>
              <w:spacing w:before="11"/>
              <w:ind w:left="83"/>
              <w:rPr>
                <w:b/>
                <w:sz w:val="18"/>
              </w:rPr>
            </w:pPr>
            <w:r>
              <w:rPr>
                <w:b/>
                <w:sz w:val="18"/>
              </w:rPr>
              <w:t>Subvencije</w:t>
            </w:r>
          </w:p>
        </w:tc>
        <w:tc>
          <w:tcPr>
            <w:tcW w:w="1558" w:type="dxa"/>
            <w:tcBorders>
              <w:top w:val="single" w:sz="8" w:space="0" w:color="000000"/>
              <w:left w:val="single" w:sz="2" w:space="0" w:color="000000"/>
              <w:bottom w:val="single" w:sz="12" w:space="0" w:color="000000"/>
              <w:right w:val="single" w:sz="2" w:space="0" w:color="000000"/>
            </w:tcBorders>
            <w:shd w:val="clear" w:color="auto" w:fill="EFEFEF"/>
          </w:tcPr>
          <w:p w14:paraId="4DC66D19" w14:textId="77777777" w:rsidR="00BC6A6F" w:rsidRDefault="00BC6A6F" w:rsidP="00A44186">
            <w:pPr>
              <w:pStyle w:val="TableParagraph"/>
              <w:spacing w:before="11"/>
              <w:ind w:right="24"/>
              <w:rPr>
                <w:b/>
                <w:sz w:val="18"/>
              </w:rPr>
            </w:pPr>
            <w:r>
              <w:rPr>
                <w:b/>
                <w:sz w:val="18"/>
              </w:rPr>
              <w:t>172.000,00</w:t>
            </w:r>
          </w:p>
        </w:tc>
        <w:tc>
          <w:tcPr>
            <w:tcW w:w="1549" w:type="dxa"/>
            <w:tcBorders>
              <w:top w:val="single" w:sz="8" w:space="0" w:color="000000"/>
              <w:left w:val="single" w:sz="2" w:space="0" w:color="000000"/>
              <w:bottom w:val="single" w:sz="12" w:space="0" w:color="000000"/>
              <w:right w:val="single" w:sz="2" w:space="0" w:color="000000"/>
            </w:tcBorders>
            <w:shd w:val="clear" w:color="auto" w:fill="EFEFEF"/>
          </w:tcPr>
          <w:p w14:paraId="5054294E" w14:textId="77777777" w:rsidR="00BC6A6F" w:rsidRDefault="00BC6A6F" w:rsidP="00A44186">
            <w:pPr>
              <w:pStyle w:val="TableParagraph"/>
              <w:spacing w:before="11"/>
              <w:ind w:right="31"/>
              <w:rPr>
                <w:b/>
                <w:sz w:val="18"/>
              </w:rPr>
            </w:pPr>
            <w:r>
              <w:rPr>
                <w:b/>
                <w:sz w:val="18"/>
              </w:rPr>
              <w:t>172.600,00</w:t>
            </w:r>
          </w:p>
        </w:tc>
        <w:tc>
          <w:tcPr>
            <w:tcW w:w="1553" w:type="dxa"/>
            <w:tcBorders>
              <w:top w:val="single" w:sz="8" w:space="0" w:color="000000"/>
              <w:left w:val="single" w:sz="2" w:space="0" w:color="000000"/>
              <w:bottom w:val="single" w:sz="12" w:space="0" w:color="000000"/>
              <w:right w:val="single" w:sz="2" w:space="0" w:color="000000"/>
            </w:tcBorders>
            <w:shd w:val="clear" w:color="auto" w:fill="EFEFEF"/>
          </w:tcPr>
          <w:p w14:paraId="47C16B47" w14:textId="77777777" w:rsidR="00BC6A6F" w:rsidRDefault="00BC6A6F" w:rsidP="00A44186">
            <w:pPr>
              <w:pStyle w:val="TableParagraph"/>
              <w:spacing w:before="11"/>
              <w:ind w:right="41"/>
              <w:rPr>
                <w:b/>
                <w:sz w:val="18"/>
              </w:rPr>
            </w:pPr>
            <w:r>
              <w:rPr>
                <w:b/>
                <w:sz w:val="18"/>
              </w:rPr>
              <w:t>167.100,00</w:t>
            </w:r>
          </w:p>
        </w:tc>
        <w:tc>
          <w:tcPr>
            <w:tcW w:w="847" w:type="dxa"/>
            <w:tcBorders>
              <w:top w:val="single" w:sz="8" w:space="0" w:color="000000"/>
              <w:left w:val="single" w:sz="2" w:space="0" w:color="000000"/>
              <w:bottom w:val="single" w:sz="12" w:space="0" w:color="000000"/>
              <w:right w:val="single" w:sz="2" w:space="0" w:color="000000"/>
            </w:tcBorders>
            <w:shd w:val="clear" w:color="auto" w:fill="EFEFEF"/>
          </w:tcPr>
          <w:p w14:paraId="623D69BE" w14:textId="77777777" w:rsidR="00BC6A6F" w:rsidRDefault="00BC6A6F" w:rsidP="00A44186">
            <w:pPr>
              <w:pStyle w:val="TableParagraph"/>
              <w:ind w:right="44"/>
              <w:rPr>
                <w:b/>
                <w:sz w:val="14"/>
              </w:rPr>
            </w:pPr>
            <w:r>
              <w:rPr>
                <w:b/>
                <w:sz w:val="14"/>
              </w:rPr>
              <w:t>100,35%</w:t>
            </w:r>
          </w:p>
        </w:tc>
        <w:tc>
          <w:tcPr>
            <w:tcW w:w="941" w:type="dxa"/>
            <w:tcBorders>
              <w:top w:val="single" w:sz="8" w:space="0" w:color="000000"/>
              <w:left w:val="single" w:sz="2" w:space="0" w:color="000000"/>
              <w:bottom w:val="single" w:sz="12" w:space="0" w:color="000000"/>
              <w:right w:val="single" w:sz="4" w:space="0" w:color="auto"/>
            </w:tcBorders>
            <w:shd w:val="clear" w:color="auto" w:fill="EFEFEF"/>
          </w:tcPr>
          <w:p w14:paraId="690E8DE4" w14:textId="77777777" w:rsidR="00BC6A6F" w:rsidRDefault="00BC6A6F" w:rsidP="00A44186">
            <w:pPr>
              <w:pStyle w:val="TableParagraph"/>
              <w:ind w:right="123"/>
              <w:rPr>
                <w:b/>
                <w:sz w:val="14"/>
              </w:rPr>
            </w:pPr>
            <w:r>
              <w:rPr>
                <w:b/>
                <w:sz w:val="14"/>
              </w:rPr>
              <w:t>97,15%</w:t>
            </w:r>
          </w:p>
        </w:tc>
      </w:tr>
      <w:tr w:rsidR="00BC6A6F" w14:paraId="2C3CD773" w14:textId="77777777" w:rsidTr="00BC6A6F">
        <w:trPr>
          <w:trHeight w:val="478"/>
        </w:trPr>
        <w:tc>
          <w:tcPr>
            <w:tcW w:w="797" w:type="dxa"/>
            <w:tcBorders>
              <w:top w:val="single" w:sz="12" w:space="0" w:color="000000"/>
              <w:left w:val="single" w:sz="4" w:space="0" w:color="auto"/>
              <w:bottom w:val="single" w:sz="8" w:space="0" w:color="000000"/>
              <w:right w:val="single" w:sz="2" w:space="0" w:color="000000"/>
            </w:tcBorders>
            <w:shd w:val="clear" w:color="auto" w:fill="EFEFEF"/>
          </w:tcPr>
          <w:p w14:paraId="646F6E3F" w14:textId="77777777" w:rsidR="00BC6A6F" w:rsidRDefault="00BC6A6F" w:rsidP="00A44186">
            <w:pPr>
              <w:pStyle w:val="TableParagraph"/>
              <w:spacing w:before="4"/>
              <w:ind w:right="72"/>
              <w:rPr>
                <w:b/>
                <w:sz w:val="18"/>
              </w:rPr>
            </w:pPr>
            <w:r>
              <w:rPr>
                <w:b/>
                <w:sz w:val="18"/>
              </w:rPr>
              <w:t>36</w:t>
            </w:r>
          </w:p>
        </w:tc>
        <w:tc>
          <w:tcPr>
            <w:tcW w:w="344" w:type="dxa"/>
            <w:tcBorders>
              <w:top w:val="single" w:sz="12" w:space="0" w:color="000000"/>
              <w:left w:val="single" w:sz="2" w:space="0" w:color="000000"/>
              <w:bottom w:val="single" w:sz="8" w:space="0" w:color="000000"/>
              <w:right w:val="single" w:sz="2" w:space="0" w:color="000000"/>
            </w:tcBorders>
            <w:shd w:val="clear" w:color="auto" w:fill="EFEFEF"/>
          </w:tcPr>
          <w:p w14:paraId="21E5569B" w14:textId="77777777" w:rsidR="00BC6A6F" w:rsidRDefault="00BC6A6F" w:rsidP="00A44186">
            <w:pPr>
              <w:pStyle w:val="TableParagraph"/>
              <w:rPr>
                <w:rFonts w:ascii="Times New Roman"/>
                <w:sz w:val="18"/>
              </w:rPr>
            </w:pPr>
          </w:p>
        </w:tc>
        <w:tc>
          <w:tcPr>
            <w:tcW w:w="3295" w:type="dxa"/>
            <w:tcBorders>
              <w:top w:val="single" w:sz="12" w:space="0" w:color="000000"/>
              <w:left w:val="single" w:sz="2" w:space="0" w:color="000000"/>
              <w:bottom w:val="single" w:sz="8" w:space="0" w:color="000000"/>
              <w:right w:val="single" w:sz="2" w:space="0" w:color="000000"/>
            </w:tcBorders>
            <w:shd w:val="clear" w:color="auto" w:fill="EFEFEF"/>
          </w:tcPr>
          <w:p w14:paraId="76384B7A" w14:textId="77777777" w:rsidR="00BC6A6F" w:rsidRDefault="00BC6A6F" w:rsidP="00A44186">
            <w:pPr>
              <w:pStyle w:val="TableParagraph"/>
              <w:spacing w:before="4"/>
              <w:ind w:left="83" w:right="103"/>
              <w:rPr>
                <w:b/>
                <w:sz w:val="18"/>
              </w:rPr>
            </w:pPr>
            <w:r>
              <w:rPr>
                <w:b/>
                <w:sz w:val="18"/>
              </w:rPr>
              <w:t>Pomoći dane u inozemstvo i unutar općeg proračuna</w:t>
            </w:r>
          </w:p>
        </w:tc>
        <w:tc>
          <w:tcPr>
            <w:tcW w:w="1558" w:type="dxa"/>
            <w:tcBorders>
              <w:top w:val="single" w:sz="12" w:space="0" w:color="000000"/>
              <w:left w:val="single" w:sz="2" w:space="0" w:color="000000"/>
              <w:bottom w:val="single" w:sz="8" w:space="0" w:color="000000"/>
              <w:right w:val="single" w:sz="2" w:space="0" w:color="000000"/>
            </w:tcBorders>
            <w:shd w:val="clear" w:color="auto" w:fill="EFEFEF"/>
          </w:tcPr>
          <w:p w14:paraId="68B478FC" w14:textId="77777777" w:rsidR="00BC6A6F" w:rsidRDefault="00BC6A6F" w:rsidP="00A44186">
            <w:pPr>
              <w:pStyle w:val="TableParagraph"/>
              <w:spacing w:before="4"/>
              <w:ind w:right="24"/>
              <w:rPr>
                <w:b/>
                <w:sz w:val="18"/>
              </w:rPr>
            </w:pPr>
            <w:r>
              <w:rPr>
                <w:b/>
                <w:sz w:val="18"/>
              </w:rPr>
              <w:t>10.000,00</w:t>
            </w:r>
          </w:p>
        </w:tc>
        <w:tc>
          <w:tcPr>
            <w:tcW w:w="1549" w:type="dxa"/>
            <w:tcBorders>
              <w:top w:val="single" w:sz="12" w:space="0" w:color="000000"/>
              <w:left w:val="single" w:sz="2" w:space="0" w:color="000000"/>
              <w:bottom w:val="single" w:sz="8" w:space="0" w:color="000000"/>
              <w:right w:val="single" w:sz="2" w:space="0" w:color="000000"/>
            </w:tcBorders>
            <w:shd w:val="clear" w:color="auto" w:fill="EFEFEF"/>
          </w:tcPr>
          <w:p w14:paraId="6E924A83" w14:textId="77777777" w:rsidR="00BC6A6F" w:rsidRDefault="00BC6A6F" w:rsidP="00A44186">
            <w:pPr>
              <w:pStyle w:val="TableParagraph"/>
              <w:spacing w:before="4"/>
              <w:ind w:right="30"/>
              <w:rPr>
                <w:b/>
                <w:sz w:val="18"/>
              </w:rPr>
            </w:pPr>
            <w:r>
              <w:rPr>
                <w:b/>
                <w:sz w:val="18"/>
              </w:rPr>
              <w:t>13.400,00</w:t>
            </w:r>
          </w:p>
        </w:tc>
        <w:tc>
          <w:tcPr>
            <w:tcW w:w="1553" w:type="dxa"/>
            <w:tcBorders>
              <w:top w:val="single" w:sz="12" w:space="0" w:color="000000"/>
              <w:left w:val="single" w:sz="2" w:space="0" w:color="000000"/>
              <w:bottom w:val="single" w:sz="8" w:space="0" w:color="000000"/>
              <w:right w:val="single" w:sz="2" w:space="0" w:color="000000"/>
            </w:tcBorders>
            <w:shd w:val="clear" w:color="auto" w:fill="EFEFEF"/>
          </w:tcPr>
          <w:p w14:paraId="7D41842A" w14:textId="77777777" w:rsidR="00BC6A6F" w:rsidRDefault="00BC6A6F" w:rsidP="00A44186">
            <w:pPr>
              <w:pStyle w:val="TableParagraph"/>
              <w:spacing w:before="4"/>
              <w:ind w:right="41"/>
              <w:rPr>
                <w:b/>
                <w:sz w:val="18"/>
              </w:rPr>
            </w:pPr>
            <w:r>
              <w:rPr>
                <w:b/>
                <w:sz w:val="18"/>
              </w:rPr>
              <w:t>13.400,00</w:t>
            </w:r>
          </w:p>
        </w:tc>
        <w:tc>
          <w:tcPr>
            <w:tcW w:w="847" w:type="dxa"/>
            <w:tcBorders>
              <w:top w:val="single" w:sz="12" w:space="0" w:color="000000"/>
              <w:left w:val="single" w:sz="2" w:space="0" w:color="000000"/>
              <w:bottom w:val="single" w:sz="8" w:space="0" w:color="000000"/>
              <w:right w:val="single" w:sz="2" w:space="0" w:color="000000"/>
            </w:tcBorders>
            <w:shd w:val="clear" w:color="auto" w:fill="EFEFEF"/>
          </w:tcPr>
          <w:p w14:paraId="557833C5" w14:textId="77777777" w:rsidR="00BC6A6F" w:rsidRDefault="00BC6A6F" w:rsidP="00A44186">
            <w:pPr>
              <w:pStyle w:val="TableParagraph"/>
              <w:spacing w:before="3"/>
              <w:ind w:right="44"/>
              <w:rPr>
                <w:b/>
                <w:sz w:val="14"/>
              </w:rPr>
            </w:pPr>
            <w:r>
              <w:rPr>
                <w:b/>
                <w:sz w:val="14"/>
              </w:rPr>
              <w:t>134,00%</w:t>
            </w:r>
          </w:p>
        </w:tc>
        <w:tc>
          <w:tcPr>
            <w:tcW w:w="941" w:type="dxa"/>
            <w:tcBorders>
              <w:top w:val="single" w:sz="12" w:space="0" w:color="000000"/>
              <w:left w:val="single" w:sz="2" w:space="0" w:color="000000"/>
              <w:bottom w:val="single" w:sz="8" w:space="0" w:color="000000"/>
              <w:right w:val="single" w:sz="4" w:space="0" w:color="auto"/>
            </w:tcBorders>
            <w:shd w:val="clear" w:color="auto" w:fill="EFEFEF"/>
          </w:tcPr>
          <w:p w14:paraId="7F66F7C9" w14:textId="77777777" w:rsidR="00BC6A6F" w:rsidRDefault="00BC6A6F" w:rsidP="00A44186">
            <w:pPr>
              <w:pStyle w:val="TableParagraph"/>
              <w:spacing w:before="3"/>
              <w:ind w:right="123"/>
              <w:rPr>
                <w:b/>
                <w:sz w:val="14"/>
              </w:rPr>
            </w:pPr>
            <w:r>
              <w:rPr>
                <w:b/>
                <w:sz w:val="14"/>
              </w:rPr>
              <w:t>134,00%</w:t>
            </w:r>
          </w:p>
        </w:tc>
      </w:tr>
      <w:tr w:rsidR="00BC6A6F" w14:paraId="0A823707" w14:textId="77777777" w:rsidTr="00BC6A6F">
        <w:trPr>
          <w:trHeight w:val="695"/>
        </w:trPr>
        <w:tc>
          <w:tcPr>
            <w:tcW w:w="797" w:type="dxa"/>
            <w:tcBorders>
              <w:top w:val="single" w:sz="8" w:space="0" w:color="000000"/>
              <w:left w:val="single" w:sz="4" w:space="0" w:color="auto"/>
              <w:bottom w:val="single" w:sz="12" w:space="0" w:color="000000"/>
              <w:right w:val="single" w:sz="2" w:space="0" w:color="000000"/>
            </w:tcBorders>
            <w:shd w:val="clear" w:color="auto" w:fill="EFEFEF"/>
          </w:tcPr>
          <w:p w14:paraId="35223351" w14:textId="77777777" w:rsidR="00BC6A6F" w:rsidRDefault="00BC6A6F" w:rsidP="00A44186">
            <w:pPr>
              <w:pStyle w:val="TableParagraph"/>
              <w:spacing w:before="9"/>
              <w:ind w:right="72"/>
              <w:rPr>
                <w:b/>
                <w:sz w:val="18"/>
              </w:rPr>
            </w:pPr>
            <w:r>
              <w:rPr>
                <w:b/>
                <w:sz w:val="18"/>
              </w:rPr>
              <w:t>37</w:t>
            </w:r>
          </w:p>
        </w:tc>
        <w:tc>
          <w:tcPr>
            <w:tcW w:w="344" w:type="dxa"/>
            <w:tcBorders>
              <w:top w:val="single" w:sz="8" w:space="0" w:color="000000"/>
              <w:left w:val="single" w:sz="2" w:space="0" w:color="000000"/>
              <w:bottom w:val="single" w:sz="12" w:space="0" w:color="000000"/>
              <w:right w:val="single" w:sz="2" w:space="0" w:color="000000"/>
            </w:tcBorders>
            <w:shd w:val="clear" w:color="auto" w:fill="EFEFEF"/>
          </w:tcPr>
          <w:p w14:paraId="7C176A69" w14:textId="77777777" w:rsidR="00BC6A6F" w:rsidRDefault="00BC6A6F" w:rsidP="00A44186">
            <w:pPr>
              <w:pStyle w:val="TableParagraph"/>
              <w:rPr>
                <w:rFonts w:ascii="Times New Roman"/>
                <w:sz w:val="18"/>
              </w:rPr>
            </w:pPr>
          </w:p>
        </w:tc>
        <w:tc>
          <w:tcPr>
            <w:tcW w:w="3295" w:type="dxa"/>
            <w:tcBorders>
              <w:top w:val="single" w:sz="8" w:space="0" w:color="000000"/>
              <w:left w:val="single" w:sz="2" w:space="0" w:color="000000"/>
              <w:bottom w:val="single" w:sz="12" w:space="0" w:color="000000"/>
              <w:right w:val="single" w:sz="2" w:space="0" w:color="000000"/>
            </w:tcBorders>
            <w:shd w:val="clear" w:color="auto" w:fill="EFEFEF"/>
          </w:tcPr>
          <w:p w14:paraId="295A42FE" w14:textId="77777777" w:rsidR="00BC6A6F" w:rsidRDefault="00BC6A6F" w:rsidP="00A44186">
            <w:pPr>
              <w:pStyle w:val="TableParagraph"/>
              <w:spacing w:before="9" w:line="217" w:lineRule="exact"/>
              <w:ind w:left="83"/>
              <w:rPr>
                <w:b/>
                <w:sz w:val="18"/>
              </w:rPr>
            </w:pPr>
            <w:r>
              <w:rPr>
                <w:b/>
                <w:sz w:val="18"/>
              </w:rPr>
              <w:t>Naknade građanima i</w:t>
            </w:r>
          </w:p>
          <w:p w14:paraId="06C8E610" w14:textId="77777777" w:rsidR="00BC6A6F" w:rsidRDefault="00BC6A6F" w:rsidP="00A44186">
            <w:pPr>
              <w:pStyle w:val="TableParagraph"/>
              <w:ind w:left="83" w:right="103"/>
              <w:rPr>
                <w:b/>
                <w:sz w:val="18"/>
              </w:rPr>
            </w:pPr>
            <w:r>
              <w:rPr>
                <w:b/>
                <w:sz w:val="18"/>
              </w:rPr>
              <w:t>kućanstvima na temelju osiguranja i druge naknade</w:t>
            </w:r>
          </w:p>
        </w:tc>
        <w:tc>
          <w:tcPr>
            <w:tcW w:w="1558" w:type="dxa"/>
            <w:tcBorders>
              <w:top w:val="single" w:sz="8" w:space="0" w:color="000000"/>
              <w:left w:val="single" w:sz="2" w:space="0" w:color="000000"/>
              <w:bottom w:val="single" w:sz="12" w:space="0" w:color="000000"/>
              <w:right w:val="single" w:sz="2" w:space="0" w:color="000000"/>
            </w:tcBorders>
            <w:shd w:val="clear" w:color="auto" w:fill="EFEFEF"/>
          </w:tcPr>
          <w:p w14:paraId="642EBAD8" w14:textId="77777777" w:rsidR="00BC6A6F" w:rsidRDefault="00BC6A6F" w:rsidP="00A44186">
            <w:pPr>
              <w:pStyle w:val="TableParagraph"/>
              <w:spacing w:before="9"/>
              <w:ind w:right="23"/>
              <w:rPr>
                <w:b/>
                <w:sz w:val="18"/>
              </w:rPr>
            </w:pPr>
            <w:r>
              <w:rPr>
                <w:b/>
                <w:sz w:val="18"/>
              </w:rPr>
              <w:t>474.000,00</w:t>
            </w:r>
          </w:p>
        </w:tc>
        <w:tc>
          <w:tcPr>
            <w:tcW w:w="1549" w:type="dxa"/>
            <w:tcBorders>
              <w:top w:val="single" w:sz="8" w:space="0" w:color="000000"/>
              <w:left w:val="single" w:sz="2" w:space="0" w:color="000000"/>
              <w:bottom w:val="single" w:sz="12" w:space="0" w:color="000000"/>
              <w:right w:val="single" w:sz="2" w:space="0" w:color="000000"/>
            </w:tcBorders>
            <w:shd w:val="clear" w:color="auto" w:fill="EFEFEF"/>
          </w:tcPr>
          <w:p w14:paraId="6FC2D1CC" w14:textId="77777777" w:rsidR="00BC6A6F" w:rsidRDefault="00BC6A6F" w:rsidP="00A44186">
            <w:pPr>
              <w:pStyle w:val="TableParagraph"/>
              <w:spacing w:before="9"/>
              <w:ind w:right="30"/>
              <w:rPr>
                <w:b/>
                <w:sz w:val="18"/>
              </w:rPr>
            </w:pPr>
            <w:r>
              <w:rPr>
                <w:b/>
                <w:sz w:val="18"/>
              </w:rPr>
              <w:t>391.000,00</w:t>
            </w:r>
          </w:p>
        </w:tc>
        <w:tc>
          <w:tcPr>
            <w:tcW w:w="1553" w:type="dxa"/>
            <w:tcBorders>
              <w:top w:val="single" w:sz="8" w:space="0" w:color="000000"/>
              <w:left w:val="single" w:sz="2" w:space="0" w:color="000000"/>
              <w:bottom w:val="single" w:sz="12" w:space="0" w:color="000000"/>
              <w:right w:val="single" w:sz="2" w:space="0" w:color="000000"/>
            </w:tcBorders>
            <w:shd w:val="clear" w:color="auto" w:fill="EFEFEF"/>
          </w:tcPr>
          <w:p w14:paraId="1FF77D71" w14:textId="77777777" w:rsidR="00BC6A6F" w:rsidRDefault="00BC6A6F" w:rsidP="00A44186">
            <w:pPr>
              <w:pStyle w:val="TableParagraph"/>
              <w:spacing w:before="9"/>
              <w:ind w:right="40"/>
              <w:rPr>
                <w:b/>
                <w:sz w:val="18"/>
              </w:rPr>
            </w:pPr>
            <w:r>
              <w:rPr>
                <w:b/>
                <w:sz w:val="18"/>
              </w:rPr>
              <w:t>416.000,00</w:t>
            </w:r>
          </w:p>
        </w:tc>
        <w:tc>
          <w:tcPr>
            <w:tcW w:w="847" w:type="dxa"/>
            <w:tcBorders>
              <w:top w:val="single" w:sz="8" w:space="0" w:color="000000"/>
              <w:left w:val="single" w:sz="2" w:space="0" w:color="000000"/>
              <w:bottom w:val="single" w:sz="12" w:space="0" w:color="000000"/>
              <w:right w:val="single" w:sz="2" w:space="0" w:color="000000"/>
            </w:tcBorders>
            <w:shd w:val="clear" w:color="auto" w:fill="EFEFEF"/>
          </w:tcPr>
          <w:p w14:paraId="7494151D" w14:textId="77777777" w:rsidR="00BC6A6F" w:rsidRDefault="00BC6A6F" w:rsidP="00A44186">
            <w:pPr>
              <w:pStyle w:val="TableParagraph"/>
              <w:spacing w:before="8"/>
              <w:ind w:right="43"/>
              <w:rPr>
                <w:b/>
                <w:sz w:val="14"/>
              </w:rPr>
            </w:pPr>
            <w:r>
              <w:rPr>
                <w:b/>
                <w:sz w:val="14"/>
              </w:rPr>
              <w:t>82,49%</w:t>
            </w:r>
          </w:p>
        </w:tc>
        <w:tc>
          <w:tcPr>
            <w:tcW w:w="941" w:type="dxa"/>
            <w:tcBorders>
              <w:top w:val="single" w:sz="8" w:space="0" w:color="000000"/>
              <w:left w:val="single" w:sz="2" w:space="0" w:color="000000"/>
              <w:bottom w:val="single" w:sz="12" w:space="0" w:color="000000"/>
              <w:right w:val="single" w:sz="4" w:space="0" w:color="auto"/>
            </w:tcBorders>
            <w:shd w:val="clear" w:color="auto" w:fill="EFEFEF"/>
          </w:tcPr>
          <w:p w14:paraId="6FFAFB29" w14:textId="77777777" w:rsidR="00BC6A6F" w:rsidRDefault="00BC6A6F" w:rsidP="00A44186">
            <w:pPr>
              <w:pStyle w:val="TableParagraph"/>
              <w:spacing w:before="8"/>
              <w:ind w:right="123"/>
              <w:rPr>
                <w:b/>
                <w:sz w:val="14"/>
              </w:rPr>
            </w:pPr>
            <w:r>
              <w:rPr>
                <w:b/>
                <w:sz w:val="14"/>
              </w:rPr>
              <w:t>87,76%</w:t>
            </w:r>
          </w:p>
        </w:tc>
      </w:tr>
      <w:tr w:rsidR="00BC6A6F" w14:paraId="31C11A18" w14:textId="77777777" w:rsidTr="00BC6A6F">
        <w:trPr>
          <w:trHeight w:val="262"/>
        </w:trPr>
        <w:tc>
          <w:tcPr>
            <w:tcW w:w="797" w:type="dxa"/>
            <w:tcBorders>
              <w:top w:val="single" w:sz="12" w:space="0" w:color="000000"/>
              <w:left w:val="single" w:sz="4" w:space="0" w:color="auto"/>
              <w:bottom w:val="single" w:sz="18" w:space="0" w:color="000000"/>
              <w:right w:val="single" w:sz="2" w:space="0" w:color="000000"/>
            </w:tcBorders>
            <w:shd w:val="clear" w:color="auto" w:fill="EFEFEF"/>
          </w:tcPr>
          <w:p w14:paraId="4085C702" w14:textId="77777777" w:rsidR="00BC6A6F" w:rsidRDefault="00BC6A6F" w:rsidP="00A44186">
            <w:pPr>
              <w:pStyle w:val="TableParagraph"/>
              <w:spacing w:before="7"/>
              <w:ind w:right="72"/>
              <w:rPr>
                <w:b/>
                <w:sz w:val="18"/>
              </w:rPr>
            </w:pPr>
            <w:r>
              <w:rPr>
                <w:b/>
                <w:sz w:val="18"/>
              </w:rPr>
              <w:t>38</w:t>
            </w:r>
          </w:p>
        </w:tc>
        <w:tc>
          <w:tcPr>
            <w:tcW w:w="344" w:type="dxa"/>
            <w:tcBorders>
              <w:top w:val="single" w:sz="12" w:space="0" w:color="000000"/>
              <w:left w:val="single" w:sz="2" w:space="0" w:color="000000"/>
              <w:bottom w:val="single" w:sz="18" w:space="0" w:color="000000"/>
              <w:right w:val="single" w:sz="2" w:space="0" w:color="000000"/>
            </w:tcBorders>
            <w:shd w:val="clear" w:color="auto" w:fill="EFEFEF"/>
          </w:tcPr>
          <w:p w14:paraId="67306BCB" w14:textId="77777777" w:rsidR="00BC6A6F" w:rsidRDefault="00BC6A6F" w:rsidP="00A44186">
            <w:pPr>
              <w:pStyle w:val="TableParagraph"/>
              <w:rPr>
                <w:rFonts w:ascii="Times New Roman"/>
                <w:sz w:val="18"/>
              </w:rPr>
            </w:pPr>
          </w:p>
        </w:tc>
        <w:tc>
          <w:tcPr>
            <w:tcW w:w="3295" w:type="dxa"/>
            <w:tcBorders>
              <w:top w:val="single" w:sz="12" w:space="0" w:color="000000"/>
              <w:left w:val="single" w:sz="2" w:space="0" w:color="000000"/>
              <w:bottom w:val="single" w:sz="18" w:space="0" w:color="000000"/>
              <w:right w:val="single" w:sz="2" w:space="0" w:color="000000"/>
            </w:tcBorders>
            <w:shd w:val="clear" w:color="auto" w:fill="EFEFEF"/>
          </w:tcPr>
          <w:p w14:paraId="47A4434E" w14:textId="77777777" w:rsidR="00BC6A6F" w:rsidRDefault="00BC6A6F" w:rsidP="00A44186">
            <w:pPr>
              <w:pStyle w:val="TableParagraph"/>
              <w:spacing w:before="7"/>
              <w:ind w:left="83"/>
              <w:rPr>
                <w:b/>
                <w:sz w:val="18"/>
              </w:rPr>
            </w:pPr>
            <w:r>
              <w:rPr>
                <w:b/>
                <w:sz w:val="18"/>
              </w:rPr>
              <w:t>Ostali rashodi</w:t>
            </w:r>
          </w:p>
        </w:tc>
        <w:tc>
          <w:tcPr>
            <w:tcW w:w="1558" w:type="dxa"/>
            <w:tcBorders>
              <w:top w:val="single" w:sz="12" w:space="0" w:color="000000"/>
              <w:left w:val="single" w:sz="2" w:space="0" w:color="000000"/>
              <w:bottom w:val="single" w:sz="18" w:space="0" w:color="000000"/>
              <w:right w:val="single" w:sz="2" w:space="0" w:color="000000"/>
            </w:tcBorders>
            <w:shd w:val="clear" w:color="auto" w:fill="EFEFEF"/>
          </w:tcPr>
          <w:p w14:paraId="03B6EB25" w14:textId="77777777" w:rsidR="00BC6A6F" w:rsidRDefault="00BC6A6F" w:rsidP="00A44186">
            <w:pPr>
              <w:pStyle w:val="TableParagraph"/>
              <w:spacing w:before="6"/>
              <w:ind w:right="23"/>
              <w:rPr>
                <w:b/>
                <w:sz w:val="18"/>
              </w:rPr>
            </w:pPr>
            <w:r>
              <w:rPr>
                <w:b/>
                <w:sz w:val="18"/>
              </w:rPr>
              <w:t>627.000,00</w:t>
            </w:r>
          </w:p>
        </w:tc>
        <w:tc>
          <w:tcPr>
            <w:tcW w:w="1549" w:type="dxa"/>
            <w:tcBorders>
              <w:top w:val="single" w:sz="12" w:space="0" w:color="000000"/>
              <w:left w:val="single" w:sz="2" w:space="0" w:color="000000"/>
              <w:bottom w:val="single" w:sz="18" w:space="0" w:color="000000"/>
              <w:right w:val="single" w:sz="2" w:space="0" w:color="000000"/>
            </w:tcBorders>
            <w:shd w:val="clear" w:color="auto" w:fill="EFEFEF"/>
          </w:tcPr>
          <w:p w14:paraId="1B679BD2" w14:textId="77777777" w:rsidR="00BC6A6F" w:rsidRDefault="00BC6A6F" w:rsidP="00A44186">
            <w:pPr>
              <w:pStyle w:val="TableParagraph"/>
              <w:spacing w:before="6"/>
              <w:ind w:right="30"/>
              <w:rPr>
                <w:b/>
                <w:sz w:val="18"/>
              </w:rPr>
            </w:pPr>
            <w:r>
              <w:rPr>
                <w:b/>
                <w:sz w:val="18"/>
              </w:rPr>
              <w:t>584.000,00</w:t>
            </w:r>
          </w:p>
        </w:tc>
        <w:tc>
          <w:tcPr>
            <w:tcW w:w="1553" w:type="dxa"/>
            <w:tcBorders>
              <w:top w:val="single" w:sz="12" w:space="0" w:color="000000"/>
              <w:left w:val="single" w:sz="2" w:space="0" w:color="000000"/>
              <w:bottom w:val="single" w:sz="18" w:space="0" w:color="000000"/>
              <w:right w:val="single" w:sz="2" w:space="0" w:color="000000"/>
            </w:tcBorders>
            <w:shd w:val="clear" w:color="auto" w:fill="EFEFEF"/>
          </w:tcPr>
          <w:p w14:paraId="70D195A9" w14:textId="77777777" w:rsidR="00BC6A6F" w:rsidRDefault="00BC6A6F" w:rsidP="00A44186">
            <w:pPr>
              <w:pStyle w:val="TableParagraph"/>
              <w:spacing w:before="6"/>
              <w:ind w:right="40"/>
              <w:rPr>
                <w:b/>
                <w:sz w:val="18"/>
              </w:rPr>
            </w:pPr>
            <w:r>
              <w:rPr>
                <w:b/>
                <w:sz w:val="18"/>
              </w:rPr>
              <w:t>566.000,00</w:t>
            </w:r>
          </w:p>
        </w:tc>
        <w:tc>
          <w:tcPr>
            <w:tcW w:w="847" w:type="dxa"/>
            <w:tcBorders>
              <w:top w:val="single" w:sz="12" w:space="0" w:color="000000"/>
              <w:left w:val="single" w:sz="2" w:space="0" w:color="000000"/>
              <w:bottom w:val="single" w:sz="18" w:space="0" w:color="000000"/>
              <w:right w:val="single" w:sz="2" w:space="0" w:color="000000"/>
            </w:tcBorders>
            <w:shd w:val="clear" w:color="auto" w:fill="EFEFEF"/>
          </w:tcPr>
          <w:p w14:paraId="33677473" w14:textId="77777777" w:rsidR="00BC6A6F" w:rsidRDefault="00BC6A6F" w:rsidP="00A44186">
            <w:pPr>
              <w:pStyle w:val="TableParagraph"/>
              <w:spacing w:before="5"/>
              <w:ind w:right="44"/>
              <w:rPr>
                <w:b/>
                <w:sz w:val="14"/>
              </w:rPr>
            </w:pPr>
            <w:r>
              <w:rPr>
                <w:b/>
                <w:sz w:val="14"/>
              </w:rPr>
              <w:t>93,14%</w:t>
            </w:r>
          </w:p>
        </w:tc>
        <w:tc>
          <w:tcPr>
            <w:tcW w:w="941" w:type="dxa"/>
            <w:tcBorders>
              <w:top w:val="single" w:sz="12" w:space="0" w:color="000000"/>
              <w:left w:val="single" w:sz="2" w:space="0" w:color="000000"/>
              <w:bottom w:val="single" w:sz="18" w:space="0" w:color="000000"/>
              <w:right w:val="single" w:sz="4" w:space="0" w:color="auto"/>
            </w:tcBorders>
            <w:shd w:val="clear" w:color="auto" w:fill="EFEFEF"/>
          </w:tcPr>
          <w:p w14:paraId="22EB2397" w14:textId="77777777" w:rsidR="00BC6A6F" w:rsidRDefault="00BC6A6F" w:rsidP="00A44186">
            <w:pPr>
              <w:pStyle w:val="TableParagraph"/>
              <w:spacing w:before="5"/>
              <w:ind w:right="123"/>
              <w:rPr>
                <w:b/>
                <w:sz w:val="14"/>
              </w:rPr>
            </w:pPr>
            <w:r>
              <w:rPr>
                <w:b/>
                <w:sz w:val="14"/>
              </w:rPr>
              <w:t>90,27%</w:t>
            </w:r>
          </w:p>
        </w:tc>
      </w:tr>
      <w:tr w:rsidR="00BC6A6F" w14:paraId="19A6AED7" w14:textId="77777777" w:rsidTr="00BC6A6F">
        <w:trPr>
          <w:trHeight w:val="471"/>
        </w:trPr>
        <w:tc>
          <w:tcPr>
            <w:tcW w:w="797" w:type="dxa"/>
            <w:tcBorders>
              <w:top w:val="single" w:sz="18" w:space="0" w:color="000000"/>
              <w:left w:val="single" w:sz="4" w:space="0" w:color="auto"/>
              <w:bottom w:val="single" w:sz="12" w:space="0" w:color="000000"/>
              <w:right w:val="single" w:sz="2" w:space="0" w:color="000000"/>
            </w:tcBorders>
            <w:shd w:val="clear" w:color="auto" w:fill="EFEFEF"/>
          </w:tcPr>
          <w:p w14:paraId="5812D413" w14:textId="77777777" w:rsidR="00BC6A6F" w:rsidRDefault="00BC6A6F" w:rsidP="00A44186">
            <w:pPr>
              <w:pStyle w:val="TableParagraph"/>
              <w:spacing w:before="2"/>
              <w:ind w:right="72"/>
              <w:rPr>
                <w:b/>
                <w:sz w:val="18"/>
              </w:rPr>
            </w:pPr>
            <w:r>
              <w:rPr>
                <w:b/>
                <w:sz w:val="18"/>
              </w:rPr>
              <w:t>42</w:t>
            </w:r>
          </w:p>
        </w:tc>
        <w:tc>
          <w:tcPr>
            <w:tcW w:w="344" w:type="dxa"/>
            <w:tcBorders>
              <w:top w:val="single" w:sz="18" w:space="0" w:color="000000"/>
              <w:left w:val="single" w:sz="2" w:space="0" w:color="000000"/>
              <w:bottom w:val="single" w:sz="12" w:space="0" w:color="000000"/>
              <w:right w:val="single" w:sz="2" w:space="0" w:color="000000"/>
            </w:tcBorders>
            <w:shd w:val="clear" w:color="auto" w:fill="EFEFEF"/>
          </w:tcPr>
          <w:p w14:paraId="655EB012" w14:textId="77777777" w:rsidR="00BC6A6F" w:rsidRDefault="00BC6A6F" w:rsidP="00A44186">
            <w:pPr>
              <w:pStyle w:val="TableParagraph"/>
              <w:rPr>
                <w:rFonts w:ascii="Times New Roman"/>
                <w:sz w:val="18"/>
              </w:rPr>
            </w:pPr>
          </w:p>
        </w:tc>
        <w:tc>
          <w:tcPr>
            <w:tcW w:w="3295" w:type="dxa"/>
            <w:tcBorders>
              <w:top w:val="single" w:sz="18" w:space="0" w:color="000000"/>
              <w:left w:val="single" w:sz="2" w:space="0" w:color="000000"/>
              <w:bottom w:val="single" w:sz="12" w:space="0" w:color="000000"/>
              <w:right w:val="single" w:sz="2" w:space="0" w:color="000000"/>
            </w:tcBorders>
            <w:shd w:val="clear" w:color="auto" w:fill="EFEFEF"/>
          </w:tcPr>
          <w:p w14:paraId="7C959434" w14:textId="77777777" w:rsidR="00BC6A6F" w:rsidRDefault="00BC6A6F" w:rsidP="00A44186">
            <w:pPr>
              <w:pStyle w:val="TableParagraph"/>
              <w:spacing w:before="2"/>
              <w:ind w:left="83"/>
              <w:rPr>
                <w:b/>
                <w:sz w:val="18"/>
              </w:rPr>
            </w:pPr>
            <w:r>
              <w:rPr>
                <w:b/>
                <w:sz w:val="18"/>
              </w:rPr>
              <w:t>Rashodi za nabavu proizvedene dugotrajne imovine</w:t>
            </w:r>
          </w:p>
        </w:tc>
        <w:tc>
          <w:tcPr>
            <w:tcW w:w="1558" w:type="dxa"/>
            <w:tcBorders>
              <w:top w:val="single" w:sz="18" w:space="0" w:color="000000"/>
              <w:left w:val="single" w:sz="2" w:space="0" w:color="000000"/>
              <w:bottom w:val="single" w:sz="12" w:space="0" w:color="000000"/>
              <w:right w:val="single" w:sz="2" w:space="0" w:color="000000"/>
            </w:tcBorders>
            <w:shd w:val="clear" w:color="auto" w:fill="EFEFEF"/>
          </w:tcPr>
          <w:p w14:paraId="11637DCA" w14:textId="77777777" w:rsidR="00BC6A6F" w:rsidRDefault="00BC6A6F" w:rsidP="00A44186">
            <w:pPr>
              <w:pStyle w:val="TableParagraph"/>
              <w:spacing w:before="2"/>
              <w:ind w:right="24"/>
              <w:rPr>
                <w:b/>
                <w:sz w:val="18"/>
              </w:rPr>
            </w:pPr>
            <w:r>
              <w:rPr>
                <w:b/>
                <w:sz w:val="18"/>
              </w:rPr>
              <w:t>2.560.900,00</w:t>
            </w:r>
          </w:p>
        </w:tc>
        <w:tc>
          <w:tcPr>
            <w:tcW w:w="1549" w:type="dxa"/>
            <w:tcBorders>
              <w:top w:val="single" w:sz="18" w:space="0" w:color="000000"/>
              <w:left w:val="single" w:sz="2" w:space="0" w:color="000000"/>
              <w:bottom w:val="single" w:sz="12" w:space="0" w:color="000000"/>
              <w:right w:val="single" w:sz="2" w:space="0" w:color="000000"/>
            </w:tcBorders>
            <w:shd w:val="clear" w:color="auto" w:fill="EFEFEF"/>
          </w:tcPr>
          <w:p w14:paraId="30DD5B44" w14:textId="77777777" w:rsidR="00BC6A6F" w:rsidRDefault="00BC6A6F" w:rsidP="00A44186">
            <w:pPr>
              <w:pStyle w:val="TableParagraph"/>
              <w:spacing w:before="2"/>
              <w:ind w:right="30"/>
              <w:rPr>
                <w:b/>
                <w:sz w:val="18"/>
              </w:rPr>
            </w:pPr>
            <w:r>
              <w:rPr>
                <w:b/>
                <w:sz w:val="18"/>
              </w:rPr>
              <w:t>1.129.500,00</w:t>
            </w:r>
          </w:p>
        </w:tc>
        <w:tc>
          <w:tcPr>
            <w:tcW w:w="1553" w:type="dxa"/>
            <w:tcBorders>
              <w:top w:val="single" w:sz="18" w:space="0" w:color="000000"/>
              <w:left w:val="single" w:sz="2" w:space="0" w:color="000000"/>
              <w:bottom w:val="single" w:sz="12" w:space="0" w:color="000000"/>
              <w:right w:val="single" w:sz="2" w:space="0" w:color="000000"/>
            </w:tcBorders>
            <w:shd w:val="clear" w:color="auto" w:fill="EFEFEF"/>
          </w:tcPr>
          <w:p w14:paraId="370311FA" w14:textId="77777777" w:rsidR="00BC6A6F" w:rsidRDefault="00BC6A6F" w:rsidP="00A44186">
            <w:pPr>
              <w:pStyle w:val="TableParagraph"/>
              <w:spacing w:before="2"/>
              <w:ind w:right="41"/>
              <w:rPr>
                <w:b/>
                <w:sz w:val="18"/>
              </w:rPr>
            </w:pPr>
            <w:r>
              <w:rPr>
                <w:b/>
                <w:sz w:val="18"/>
              </w:rPr>
              <w:t>1.134.500,00</w:t>
            </w:r>
          </w:p>
        </w:tc>
        <w:tc>
          <w:tcPr>
            <w:tcW w:w="847" w:type="dxa"/>
            <w:tcBorders>
              <w:top w:val="single" w:sz="18" w:space="0" w:color="000000"/>
              <w:left w:val="single" w:sz="2" w:space="0" w:color="000000"/>
              <w:bottom w:val="single" w:sz="12" w:space="0" w:color="000000"/>
              <w:right w:val="single" w:sz="2" w:space="0" w:color="000000"/>
            </w:tcBorders>
            <w:shd w:val="clear" w:color="auto" w:fill="EFEFEF"/>
          </w:tcPr>
          <w:p w14:paraId="0BD5683C" w14:textId="77777777" w:rsidR="00BC6A6F" w:rsidRDefault="00BC6A6F" w:rsidP="00A44186">
            <w:pPr>
              <w:pStyle w:val="TableParagraph"/>
              <w:spacing w:before="1"/>
              <w:ind w:right="43"/>
              <w:rPr>
                <w:b/>
                <w:sz w:val="14"/>
              </w:rPr>
            </w:pPr>
            <w:r>
              <w:rPr>
                <w:b/>
                <w:sz w:val="14"/>
              </w:rPr>
              <w:t>44,11%</w:t>
            </w:r>
          </w:p>
        </w:tc>
        <w:tc>
          <w:tcPr>
            <w:tcW w:w="941" w:type="dxa"/>
            <w:tcBorders>
              <w:top w:val="single" w:sz="18" w:space="0" w:color="000000"/>
              <w:left w:val="single" w:sz="2" w:space="0" w:color="000000"/>
              <w:bottom w:val="single" w:sz="12" w:space="0" w:color="000000"/>
              <w:right w:val="single" w:sz="4" w:space="0" w:color="auto"/>
            </w:tcBorders>
            <w:shd w:val="clear" w:color="auto" w:fill="EFEFEF"/>
          </w:tcPr>
          <w:p w14:paraId="150C730E" w14:textId="77777777" w:rsidR="00BC6A6F" w:rsidRDefault="00BC6A6F" w:rsidP="00A44186">
            <w:pPr>
              <w:pStyle w:val="TableParagraph"/>
              <w:spacing w:before="1"/>
              <w:ind w:right="123"/>
              <w:rPr>
                <w:b/>
                <w:sz w:val="14"/>
              </w:rPr>
            </w:pPr>
            <w:r>
              <w:rPr>
                <w:b/>
                <w:sz w:val="14"/>
              </w:rPr>
              <w:t>44,30%</w:t>
            </w:r>
          </w:p>
        </w:tc>
      </w:tr>
      <w:tr w:rsidR="00BC6A6F" w14:paraId="2BC89F1D" w14:textId="77777777" w:rsidTr="00BC6A6F">
        <w:trPr>
          <w:trHeight w:val="484"/>
        </w:trPr>
        <w:tc>
          <w:tcPr>
            <w:tcW w:w="797" w:type="dxa"/>
            <w:tcBorders>
              <w:top w:val="single" w:sz="12" w:space="0" w:color="000000"/>
              <w:left w:val="single" w:sz="4" w:space="0" w:color="auto"/>
              <w:bottom w:val="single" w:sz="12" w:space="0" w:color="000000"/>
              <w:right w:val="single" w:sz="2" w:space="0" w:color="000000"/>
            </w:tcBorders>
            <w:shd w:val="clear" w:color="auto" w:fill="EFEFEF"/>
          </w:tcPr>
          <w:p w14:paraId="2A8E1DE9" w14:textId="77777777" w:rsidR="00BC6A6F" w:rsidRDefault="00BC6A6F" w:rsidP="00A44186">
            <w:pPr>
              <w:pStyle w:val="TableParagraph"/>
              <w:spacing w:before="5"/>
              <w:ind w:right="72"/>
              <w:rPr>
                <w:b/>
                <w:sz w:val="18"/>
              </w:rPr>
            </w:pPr>
            <w:r>
              <w:rPr>
                <w:b/>
                <w:sz w:val="18"/>
              </w:rPr>
              <w:t>45</w:t>
            </w:r>
          </w:p>
        </w:tc>
        <w:tc>
          <w:tcPr>
            <w:tcW w:w="344" w:type="dxa"/>
            <w:tcBorders>
              <w:top w:val="single" w:sz="12" w:space="0" w:color="000000"/>
              <w:left w:val="single" w:sz="2" w:space="0" w:color="000000"/>
              <w:bottom w:val="single" w:sz="12" w:space="0" w:color="000000"/>
              <w:right w:val="single" w:sz="2" w:space="0" w:color="000000"/>
            </w:tcBorders>
            <w:shd w:val="clear" w:color="auto" w:fill="EFEFEF"/>
          </w:tcPr>
          <w:p w14:paraId="291E4924" w14:textId="77777777" w:rsidR="00BC6A6F" w:rsidRDefault="00BC6A6F" w:rsidP="00A44186">
            <w:pPr>
              <w:pStyle w:val="TableParagraph"/>
              <w:rPr>
                <w:rFonts w:ascii="Times New Roman"/>
                <w:sz w:val="18"/>
              </w:rPr>
            </w:pPr>
          </w:p>
        </w:tc>
        <w:tc>
          <w:tcPr>
            <w:tcW w:w="3295" w:type="dxa"/>
            <w:tcBorders>
              <w:top w:val="single" w:sz="12" w:space="0" w:color="000000"/>
              <w:left w:val="single" w:sz="2" w:space="0" w:color="000000"/>
              <w:bottom w:val="single" w:sz="12" w:space="0" w:color="000000"/>
              <w:right w:val="single" w:sz="2" w:space="0" w:color="000000"/>
            </w:tcBorders>
            <w:shd w:val="clear" w:color="auto" w:fill="EFEFEF"/>
          </w:tcPr>
          <w:p w14:paraId="09E8A739" w14:textId="77777777" w:rsidR="00BC6A6F" w:rsidRDefault="00BC6A6F" w:rsidP="00A44186">
            <w:pPr>
              <w:pStyle w:val="TableParagraph"/>
              <w:spacing w:before="5"/>
              <w:ind w:left="83"/>
              <w:rPr>
                <w:b/>
                <w:sz w:val="18"/>
              </w:rPr>
            </w:pPr>
            <w:r>
              <w:rPr>
                <w:b/>
                <w:sz w:val="18"/>
              </w:rPr>
              <w:t>Rashodi za dodatna ulaganja na nefinancijskoj imovini</w:t>
            </w:r>
          </w:p>
        </w:tc>
        <w:tc>
          <w:tcPr>
            <w:tcW w:w="1558" w:type="dxa"/>
            <w:tcBorders>
              <w:top w:val="single" w:sz="12" w:space="0" w:color="000000"/>
              <w:left w:val="single" w:sz="2" w:space="0" w:color="000000"/>
              <w:bottom w:val="single" w:sz="12" w:space="0" w:color="000000"/>
              <w:right w:val="single" w:sz="2" w:space="0" w:color="000000"/>
            </w:tcBorders>
            <w:shd w:val="clear" w:color="auto" w:fill="EFEFEF"/>
          </w:tcPr>
          <w:p w14:paraId="3D63F193" w14:textId="77777777" w:rsidR="00BC6A6F" w:rsidRDefault="00BC6A6F" w:rsidP="00A44186">
            <w:pPr>
              <w:pStyle w:val="TableParagraph"/>
              <w:spacing w:before="4"/>
              <w:ind w:right="23"/>
              <w:rPr>
                <w:b/>
                <w:sz w:val="18"/>
              </w:rPr>
            </w:pPr>
            <w:r>
              <w:rPr>
                <w:b/>
                <w:sz w:val="18"/>
              </w:rPr>
              <w:t>680.000,00</w:t>
            </w:r>
          </w:p>
        </w:tc>
        <w:tc>
          <w:tcPr>
            <w:tcW w:w="1549" w:type="dxa"/>
            <w:tcBorders>
              <w:top w:val="single" w:sz="12" w:space="0" w:color="000000"/>
              <w:left w:val="single" w:sz="2" w:space="0" w:color="000000"/>
              <w:bottom w:val="single" w:sz="12" w:space="0" w:color="000000"/>
              <w:right w:val="single" w:sz="2" w:space="0" w:color="000000"/>
            </w:tcBorders>
            <w:shd w:val="clear" w:color="auto" w:fill="EFEFEF"/>
          </w:tcPr>
          <w:p w14:paraId="3E377343" w14:textId="77777777" w:rsidR="00BC6A6F" w:rsidRDefault="00BC6A6F" w:rsidP="00A44186">
            <w:pPr>
              <w:pStyle w:val="TableParagraph"/>
              <w:spacing w:before="4"/>
              <w:ind w:right="30"/>
              <w:rPr>
                <w:b/>
                <w:sz w:val="18"/>
              </w:rPr>
            </w:pPr>
            <w:r>
              <w:rPr>
                <w:b/>
                <w:sz w:val="18"/>
              </w:rPr>
              <w:t>290.000,00</w:t>
            </w:r>
          </w:p>
        </w:tc>
        <w:tc>
          <w:tcPr>
            <w:tcW w:w="1553" w:type="dxa"/>
            <w:tcBorders>
              <w:top w:val="single" w:sz="12" w:space="0" w:color="000000"/>
              <w:left w:val="single" w:sz="2" w:space="0" w:color="000000"/>
              <w:bottom w:val="single" w:sz="12" w:space="0" w:color="000000"/>
              <w:right w:val="single" w:sz="2" w:space="0" w:color="000000"/>
            </w:tcBorders>
            <w:shd w:val="clear" w:color="auto" w:fill="EFEFEF"/>
          </w:tcPr>
          <w:p w14:paraId="704DA987" w14:textId="77777777" w:rsidR="00BC6A6F" w:rsidRDefault="00BC6A6F" w:rsidP="00A44186">
            <w:pPr>
              <w:pStyle w:val="TableParagraph"/>
              <w:spacing w:before="4"/>
              <w:ind w:right="42"/>
              <w:rPr>
                <w:b/>
                <w:sz w:val="18"/>
              </w:rPr>
            </w:pPr>
            <w:r>
              <w:rPr>
                <w:b/>
                <w:sz w:val="18"/>
              </w:rPr>
              <w:t>0,00</w:t>
            </w:r>
          </w:p>
        </w:tc>
        <w:tc>
          <w:tcPr>
            <w:tcW w:w="847" w:type="dxa"/>
            <w:tcBorders>
              <w:top w:val="single" w:sz="12" w:space="0" w:color="000000"/>
              <w:left w:val="single" w:sz="2" w:space="0" w:color="000000"/>
              <w:bottom w:val="single" w:sz="12" w:space="0" w:color="000000"/>
              <w:right w:val="single" w:sz="2" w:space="0" w:color="000000"/>
            </w:tcBorders>
            <w:shd w:val="clear" w:color="auto" w:fill="EFEFEF"/>
          </w:tcPr>
          <w:p w14:paraId="6E6D983A" w14:textId="77777777" w:rsidR="00BC6A6F" w:rsidRDefault="00BC6A6F" w:rsidP="00A44186">
            <w:pPr>
              <w:pStyle w:val="TableParagraph"/>
              <w:spacing w:before="3"/>
              <w:ind w:right="44"/>
              <w:rPr>
                <w:b/>
                <w:sz w:val="14"/>
              </w:rPr>
            </w:pPr>
            <w:r>
              <w:rPr>
                <w:b/>
                <w:sz w:val="14"/>
              </w:rPr>
              <w:t>42,65%</w:t>
            </w:r>
          </w:p>
        </w:tc>
        <w:tc>
          <w:tcPr>
            <w:tcW w:w="941" w:type="dxa"/>
            <w:tcBorders>
              <w:top w:val="single" w:sz="12" w:space="0" w:color="000000"/>
              <w:left w:val="single" w:sz="2" w:space="0" w:color="000000"/>
              <w:bottom w:val="single" w:sz="12" w:space="0" w:color="000000"/>
              <w:right w:val="single" w:sz="4" w:space="0" w:color="auto"/>
            </w:tcBorders>
            <w:shd w:val="clear" w:color="auto" w:fill="EFEFEF"/>
          </w:tcPr>
          <w:p w14:paraId="7D75D065" w14:textId="77777777" w:rsidR="00BC6A6F" w:rsidRDefault="00BC6A6F" w:rsidP="00A44186">
            <w:pPr>
              <w:pStyle w:val="TableParagraph"/>
              <w:spacing w:before="3"/>
              <w:ind w:right="124"/>
              <w:rPr>
                <w:b/>
                <w:sz w:val="14"/>
              </w:rPr>
            </w:pPr>
            <w:r>
              <w:rPr>
                <w:b/>
                <w:sz w:val="14"/>
              </w:rPr>
              <w:t>0,00%</w:t>
            </w:r>
          </w:p>
        </w:tc>
      </w:tr>
      <w:tr w:rsidR="00BC6A6F" w14:paraId="661430BD" w14:textId="77777777" w:rsidTr="00BC6A6F">
        <w:trPr>
          <w:trHeight w:val="366"/>
        </w:trPr>
        <w:tc>
          <w:tcPr>
            <w:tcW w:w="1141" w:type="dxa"/>
            <w:gridSpan w:val="2"/>
            <w:tcBorders>
              <w:top w:val="single" w:sz="12" w:space="0" w:color="000000"/>
              <w:left w:val="single" w:sz="4" w:space="0" w:color="auto"/>
              <w:bottom w:val="single" w:sz="12" w:space="0" w:color="000000"/>
              <w:right w:val="single" w:sz="2" w:space="0" w:color="000000"/>
            </w:tcBorders>
            <w:shd w:val="clear" w:color="auto" w:fill="C0C0C0"/>
          </w:tcPr>
          <w:p w14:paraId="4A8CEF14" w14:textId="77777777" w:rsidR="00BC6A6F" w:rsidRDefault="00BC6A6F" w:rsidP="00A44186">
            <w:pPr>
              <w:pStyle w:val="TableParagraph"/>
              <w:rPr>
                <w:rFonts w:ascii="Times New Roman"/>
                <w:sz w:val="18"/>
              </w:rPr>
            </w:pPr>
          </w:p>
        </w:tc>
        <w:tc>
          <w:tcPr>
            <w:tcW w:w="3295" w:type="dxa"/>
            <w:tcBorders>
              <w:top w:val="single" w:sz="12" w:space="0" w:color="000000"/>
              <w:left w:val="single" w:sz="2" w:space="0" w:color="000000"/>
              <w:bottom w:val="single" w:sz="12" w:space="0" w:color="000000"/>
              <w:right w:val="single" w:sz="2" w:space="0" w:color="000000"/>
            </w:tcBorders>
            <w:shd w:val="clear" w:color="auto" w:fill="C0C0C0"/>
          </w:tcPr>
          <w:p w14:paraId="1BBCC06A" w14:textId="77777777" w:rsidR="00BC6A6F" w:rsidRDefault="00BC6A6F" w:rsidP="00A44186">
            <w:pPr>
              <w:pStyle w:val="TableParagraph"/>
              <w:spacing w:before="14"/>
              <w:ind w:left="140"/>
              <w:rPr>
                <w:rFonts w:ascii="Times New Roman"/>
                <w:b/>
                <w:sz w:val="24"/>
              </w:rPr>
            </w:pPr>
            <w:r>
              <w:rPr>
                <w:rFonts w:ascii="Times New Roman"/>
                <w:b/>
                <w:sz w:val="24"/>
              </w:rPr>
              <w:t>UKUPNO</w:t>
            </w:r>
          </w:p>
        </w:tc>
        <w:tc>
          <w:tcPr>
            <w:tcW w:w="1558" w:type="dxa"/>
            <w:tcBorders>
              <w:top w:val="single" w:sz="12" w:space="0" w:color="000000"/>
              <w:left w:val="single" w:sz="2" w:space="0" w:color="000000"/>
              <w:bottom w:val="single" w:sz="12" w:space="0" w:color="000000"/>
              <w:right w:val="single" w:sz="2" w:space="0" w:color="000000"/>
            </w:tcBorders>
            <w:shd w:val="clear" w:color="auto" w:fill="C0C0C0"/>
          </w:tcPr>
          <w:p w14:paraId="332E566F" w14:textId="77777777" w:rsidR="00BC6A6F" w:rsidRDefault="00BC6A6F" w:rsidP="00A44186">
            <w:pPr>
              <w:pStyle w:val="TableParagraph"/>
              <w:spacing w:before="15"/>
              <w:ind w:right="19"/>
              <w:rPr>
                <w:rFonts w:ascii="Times New Roman"/>
                <w:b/>
              </w:rPr>
            </w:pPr>
            <w:r>
              <w:rPr>
                <w:rFonts w:ascii="Times New Roman"/>
                <w:b/>
              </w:rPr>
              <w:t>7.269.000,00</w:t>
            </w:r>
          </w:p>
        </w:tc>
        <w:tc>
          <w:tcPr>
            <w:tcW w:w="1549" w:type="dxa"/>
            <w:tcBorders>
              <w:top w:val="single" w:sz="12" w:space="0" w:color="000000"/>
              <w:left w:val="single" w:sz="2" w:space="0" w:color="000000"/>
              <w:bottom w:val="single" w:sz="12" w:space="0" w:color="000000"/>
              <w:right w:val="single" w:sz="2" w:space="0" w:color="000000"/>
            </w:tcBorders>
            <w:shd w:val="clear" w:color="auto" w:fill="C0C0C0"/>
          </w:tcPr>
          <w:p w14:paraId="13B6B572" w14:textId="77777777" w:rsidR="00BC6A6F" w:rsidRDefault="00BC6A6F" w:rsidP="00A44186">
            <w:pPr>
              <w:pStyle w:val="TableParagraph"/>
              <w:spacing w:before="15"/>
              <w:ind w:right="25"/>
              <w:rPr>
                <w:rFonts w:ascii="Times New Roman"/>
                <w:b/>
              </w:rPr>
            </w:pPr>
            <w:r>
              <w:rPr>
                <w:rFonts w:ascii="Times New Roman"/>
                <w:b/>
              </w:rPr>
              <w:t>4.774.000,00</w:t>
            </w:r>
          </w:p>
        </w:tc>
        <w:tc>
          <w:tcPr>
            <w:tcW w:w="1553" w:type="dxa"/>
            <w:tcBorders>
              <w:top w:val="single" w:sz="12" w:space="0" w:color="000000"/>
              <w:left w:val="single" w:sz="2" w:space="0" w:color="000000"/>
              <w:bottom w:val="single" w:sz="12" w:space="0" w:color="000000"/>
              <w:right w:val="single" w:sz="2" w:space="0" w:color="000000"/>
            </w:tcBorders>
            <w:shd w:val="clear" w:color="auto" w:fill="C0C0C0"/>
          </w:tcPr>
          <w:p w14:paraId="635B9713" w14:textId="77777777" w:rsidR="00BC6A6F" w:rsidRDefault="00BC6A6F" w:rsidP="00A44186">
            <w:pPr>
              <w:pStyle w:val="TableParagraph"/>
              <w:spacing w:before="15"/>
              <w:ind w:right="36"/>
              <w:rPr>
                <w:rFonts w:ascii="Times New Roman"/>
                <w:b/>
              </w:rPr>
            </w:pPr>
            <w:r>
              <w:rPr>
                <w:rFonts w:ascii="Times New Roman"/>
                <w:b/>
              </w:rPr>
              <w:t>4.578.500,00</w:t>
            </w:r>
          </w:p>
        </w:tc>
        <w:tc>
          <w:tcPr>
            <w:tcW w:w="847" w:type="dxa"/>
            <w:tcBorders>
              <w:top w:val="single" w:sz="12" w:space="0" w:color="000000"/>
              <w:left w:val="single" w:sz="2" w:space="0" w:color="000000"/>
              <w:bottom w:val="single" w:sz="12" w:space="0" w:color="000000"/>
              <w:right w:val="single" w:sz="2" w:space="0" w:color="000000"/>
            </w:tcBorders>
            <w:shd w:val="clear" w:color="auto" w:fill="C0C0C0"/>
          </w:tcPr>
          <w:p w14:paraId="4BBFAABD" w14:textId="77777777" w:rsidR="00BC6A6F" w:rsidRDefault="00BC6A6F" w:rsidP="00A44186">
            <w:pPr>
              <w:pStyle w:val="TableParagraph"/>
              <w:spacing w:before="14"/>
              <w:ind w:right="42"/>
              <w:rPr>
                <w:rFonts w:ascii="Times New Roman"/>
                <w:b/>
                <w:sz w:val="18"/>
              </w:rPr>
            </w:pPr>
            <w:r>
              <w:rPr>
                <w:rFonts w:ascii="Times New Roman"/>
                <w:b/>
                <w:sz w:val="18"/>
              </w:rPr>
              <w:t>65,68%</w:t>
            </w:r>
          </w:p>
        </w:tc>
        <w:tc>
          <w:tcPr>
            <w:tcW w:w="941" w:type="dxa"/>
            <w:tcBorders>
              <w:top w:val="single" w:sz="12" w:space="0" w:color="000000"/>
              <w:left w:val="single" w:sz="2" w:space="0" w:color="000000"/>
              <w:bottom w:val="single" w:sz="12" w:space="0" w:color="000000"/>
              <w:right w:val="single" w:sz="4" w:space="0" w:color="auto"/>
            </w:tcBorders>
            <w:shd w:val="clear" w:color="auto" w:fill="C0C0C0"/>
          </w:tcPr>
          <w:p w14:paraId="1305F1A6" w14:textId="77777777" w:rsidR="00BC6A6F" w:rsidRDefault="00BC6A6F" w:rsidP="00A44186">
            <w:pPr>
              <w:pStyle w:val="TableParagraph"/>
              <w:spacing w:before="14"/>
              <w:ind w:right="121"/>
              <w:rPr>
                <w:rFonts w:ascii="Times New Roman"/>
                <w:b/>
                <w:sz w:val="18"/>
              </w:rPr>
            </w:pPr>
            <w:r>
              <w:rPr>
                <w:rFonts w:ascii="Times New Roman"/>
                <w:b/>
                <w:sz w:val="18"/>
              </w:rPr>
              <w:t>62,99%</w:t>
            </w:r>
          </w:p>
        </w:tc>
      </w:tr>
    </w:tbl>
    <w:p w14:paraId="3184DAB2" w14:textId="77777777" w:rsidR="00BC6A6F" w:rsidRDefault="00BC6A6F" w:rsidP="00A44186">
      <w:pPr>
        <w:spacing w:line="348" w:lineRule="exact"/>
        <w:rPr>
          <w:rFonts w:ascii="Times New Roman" w:eastAsia="Times New Roman" w:hAnsi="Times New Roman"/>
        </w:rPr>
      </w:pPr>
    </w:p>
    <w:p w14:paraId="50C6BBA6" w14:textId="77777777" w:rsidR="00BC6A6F" w:rsidRDefault="00BC6A6F" w:rsidP="00A44186">
      <w:pPr>
        <w:spacing w:line="0" w:lineRule="atLeast"/>
        <w:ind w:left="1040"/>
        <w:rPr>
          <w:rFonts w:ascii="Bookman Old Style" w:eastAsia="Bookman Old Style" w:hAnsi="Bookman Old Style"/>
          <w:b/>
          <w:sz w:val="24"/>
        </w:rPr>
      </w:pPr>
      <w:r>
        <w:rPr>
          <w:rFonts w:ascii="Bookman Old Style" w:eastAsia="Bookman Old Style" w:hAnsi="Bookman Old Style"/>
          <w:b/>
          <w:sz w:val="24"/>
        </w:rPr>
        <w:t>3. RAČUN FINANCIRANJA</w:t>
      </w:r>
    </w:p>
    <w:p w14:paraId="7319B91A" w14:textId="77777777" w:rsidR="00BC6A6F" w:rsidRDefault="00BC6A6F" w:rsidP="00A44186">
      <w:pPr>
        <w:spacing w:line="277" w:lineRule="exact"/>
        <w:rPr>
          <w:rFonts w:ascii="Times New Roman" w:eastAsia="Times New Roman" w:hAnsi="Times New Roman"/>
        </w:rPr>
      </w:pPr>
    </w:p>
    <w:p w14:paraId="3CDF0691" w14:textId="77777777" w:rsidR="00BC6A6F" w:rsidRDefault="00BC6A6F" w:rsidP="00A44186">
      <w:pPr>
        <w:spacing w:line="0" w:lineRule="atLeast"/>
        <w:ind w:left="820"/>
        <w:rPr>
          <w:rFonts w:ascii="Bookman Old Style" w:eastAsia="Bookman Old Style" w:hAnsi="Bookman Old Style"/>
          <w:sz w:val="24"/>
        </w:rPr>
      </w:pPr>
      <w:r>
        <w:rPr>
          <w:rFonts w:ascii="Bookman Old Style" w:eastAsia="Bookman Old Style" w:hAnsi="Bookman Old Style"/>
          <w:sz w:val="24"/>
        </w:rPr>
        <w:t>Primici od zaduživanja planiraju je u iznosu od 2.000.000,00 za kapitalne investicije.</w:t>
      </w:r>
    </w:p>
    <w:p w14:paraId="530BC6B6" w14:textId="77777777" w:rsidR="00BC6A6F" w:rsidRDefault="00BC6A6F" w:rsidP="00A44186">
      <w:pPr>
        <w:spacing w:line="1" w:lineRule="exact"/>
        <w:rPr>
          <w:rFonts w:ascii="Times New Roman" w:eastAsia="Times New Roman" w:hAnsi="Times New Roman"/>
        </w:rPr>
      </w:pPr>
    </w:p>
    <w:p w14:paraId="05D30C63" w14:textId="77777777" w:rsidR="00BC6A6F" w:rsidRDefault="00BC6A6F" w:rsidP="00A44186">
      <w:pPr>
        <w:spacing w:line="0" w:lineRule="atLeast"/>
        <w:rPr>
          <w:rFonts w:ascii="Bookman Old Style" w:eastAsia="Bookman Old Style" w:hAnsi="Bookman Old Style"/>
          <w:sz w:val="24"/>
        </w:rPr>
      </w:pPr>
      <w:r>
        <w:rPr>
          <w:rFonts w:ascii="Bookman Old Style" w:eastAsia="Bookman Old Style" w:hAnsi="Bookman Old Style"/>
          <w:sz w:val="24"/>
        </w:rPr>
        <w:t>Izdaci za otplatu beskamatnog zajma koji smo koristili zbog COVID-19 situacije  planiraju se u iznosu od 170.000,00 kn.</w:t>
      </w:r>
    </w:p>
    <w:p w14:paraId="0C8EE465" w14:textId="7E418DA4" w:rsidR="00BC6A6F" w:rsidRDefault="00BC6A6F" w:rsidP="00A44186">
      <w:pPr>
        <w:spacing w:line="273" w:lineRule="exact"/>
        <w:rPr>
          <w:rFonts w:ascii="Times New Roman" w:eastAsia="Times New Roman" w:hAnsi="Times New Roman"/>
        </w:rPr>
      </w:pPr>
    </w:p>
    <w:p w14:paraId="33E3B69A" w14:textId="41E10CAF" w:rsidR="00C815FA" w:rsidRDefault="00C815FA" w:rsidP="00A44186">
      <w:pPr>
        <w:spacing w:line="273" w:lineRule="exact"/>
        <w:rPr>
          <w:rFonts w:ascii="Times New Roman" w:eastAsia="Times New Roman" w:hAnsi="Times New Roman"/>
        </w:rPr>
      </w:pPr>
    </w:p>
    <w:p w14:paraId="71B06E23" w14:textId="187E2962" w:rsidR="00C815FA" w:rsidRDefault="00C815FA" w:rsidP="00A44186">
      <w:pPr>
        <w:spacing w:line="273" w:lineRule="exact"/>
        <w:rPr>
          <w:rFonts w:ascii="Times New Roman" w:eastAsia="Times New Roman" w:hAnsi="Times New Roman"/>
        </w:rPr>
      </w:pPr>
    </w:p>
    <w:p w14:paraId="3B064109" w14:textId="77777777" w:rsidR="00C815FA" w:rsidRDefault="00C815FA" w:rsidP="00A44186">
      <w:pPr>
        <w:spacing w:line="273" w:lineRule="exact"/>
        <w:rPr>
          <w:rFonts w:ascii="Times New Roman" w:eastAsia="Times New Roman" w:hAnsi="Times New Roman"/>
        </w:rPr>
      </w:pPr>
    </w:p>
    <w:p w14:paraId="60DCB388" w14:textId="77777777" w:rsidR="00BC6A6F" w:rsidRDefault="00BC6A6F" w:rsidP="00BC6A6F">
      <w:pPr>
        <w:widowControl/>
        <w:numPr>
          <w:ilvl w:val="0"/>
          <w:numId w:val="11"/>
        </w:numPr>
        <w:tabs>
          <w:tab w:val="left" w:pos="1400"/>
        </w:tabs>
        <w:autoSpaceDE/>
        <w:autoSpaceDN/>
        <w:spacing w:line="0" w:lineRule="atLeast"/>
        <w:ind w:left="1400" w:hanging="364"/>
        <w:rPr>
          <w:rFonts w:ascii="Bookman Old Style" w:eastAsia="Bookman Old Style" w:hAnsi="Bookman Old Style"/>
          <w:b/>
          <w:sz w:val="24"/>
        </w:rPr>
      </w:pPr>
      <w:r>
        <w:rPr>
          <w:rFonts w:ascii="Bookman Old Style" w:eastAsia="Bookman Old Style" w:hAnsi="Bookman Old Style"/>
          <w:b/>
          <w:sz w:val="24"/>
        </w:rPr>
        <w:lastRenderedPageBreak/>
        <w:t>RASHODI I IZDACI PRORAČUNA OPĆINE VELIKA PISANICA</w:t>
      </w:r>
    </w:p>
    <w:p w14:paraId="0DE05521" w14:textId="77777777" w:rsidR="00BC6A6F" w:rsidRDefault="00BC6A6F" w:rsidP="00A44186">
      <w:pPr>
        <w:spacing w:line="279" w:lineRule="exact"/>
        <w:rPr>
          <w:rFonts w:ascii="Times New Roman" w:eastAsia="Times New Roman" w:hAnsi="Times New Roman"/>
        </w:rPr>
      </w:pPr>
    </w:p>
    <w:p w14:paraId="722E9BF7" w14:textId="77777777" w:rsidR="00BC6A6F" w:rsidRDefault="00BC6A6F" w:rsidP="00A44186">
      <w:pPr>
        <w:spacing w:line="238" w:lineRule="auto"/>
        <w:ind w:right="2380"/>
        <w:rPr>
          <w:rFonts w:ascii="Bookman Old Style" w:eastAsia="Bookman Old Style" w:hAnsi="Bookman Old Style"/>
          <w:b/>
          <w:sz w:val="24"/>
        </w:rPr>
      </w:pPr>
      <w:r>
        <w:rPr>
          <w:rFonts w:ascii="Bookman Old Style" w:eastAsia="Bookman Old Style" w:hAnsi="Bookman Old Style"/>
          <w:b/>
          <w:sz w:val="24"/>
        </w:rPr>
        <w:t xml:space="preserve">4.1. RASHODI I IZDACI PRORAČUNA PO ORGANIZACIJSKOJ </w:t>
      </w:r>
    </w:p>
    <w:p w14:paraId="01224FCA" w14:textId="77777777" w:rsidR="00BC6A6F" w:rsidRDefault="00BC6A6F" w:rsidP="00A44186">
      <w:pPr>
        <w:spacing w:line="238" w:lineRule="auto"/>
        <w:ind w:left="820" w:right="2380"/>
        <w:rPr>
          <w:rFonts w:ascii="Bookman Old Style" w:eastAsia="Bookman Old Style" w:hAnsi="Bookman Old Style"/>
          <w:b/>
          <w:sz w:val="24"/>
        </w:rPr>
      </w:pPr>
      <w:r>
        <w:rPr>
          <w:rFonts w:ascii="Bookman Old Style" w:eastAsia="Bookman Old Style" w:hAnsi="Bookman Old Style"/>
          <w:b/>
          <w:sz w:val="24"/>
        </w:rPr>
        <w:t xml:space="preserve">                                       KLASIFIKACIJI</w:t>
      </w:r>
    </w:p>
    <w:p w14:paraId="1C5BB201" w14:textId="77777777" w:rsidR="00BC6A6F" w:rsidRDefault="00BC6A6F" w:rsidP="00A44186">
      <w:pPr>
        <w:spacing w:line="7" w:lineRule="exact"/>
        <w:rPr>
          <w:rFonts w:ascii="Times New Roman" w:eastAsia="Times New Roman" w:hAnsi="Times New Roman"/>
        </w:rPr>
      </w:pPr>
    </w:p>
    <w:p w14:paraId="04C89DFE" w14:textId="77777777" w:rsidR="00BC6A6F" w:rsidRDefault="00BC6A6F" w:rsidP="00A44186">
      <w:pPr>
        <w:spacing w:line="239" w:lineRule="auto"/>
        <w:ind w:right="240" w:firstLine="569"/>
        <w:jc w:val="both"/>
        <w:rPr>
          <w:rFonts w:ascii="Bookman Old Style" w:eastAsia="Bookman Old Style" w:hAnsi="Bookman Old Style"/>
          <w:sz w:val="24"/>
        </w:rPr>
      </w:pPr>
      <w:r>
        <w:rPr>
          <w:rFonts w:ascii="Bookman Old Style" w:eastAsia="Bookman Old Style" w:hAnsi="Bookman Old Style"/>
          <w:sz w:val="24"/>
        </w:rPr>
        <w:t>Organizacijska struktura proračuna prikazuje raspored sredstava planiranih u Proračunu po razdjelima, glavama i proračunskim korisnicima. Organizacijska struktura Proračuna Općine Velika Pisanica za razdoblje 2021.- 2023. godine izrađena je na temelju Odluke o ustrojstvu i djelokrugu Jedinstvenog upravnog odjela Općine Velika Pisanica („Županijski glasnik Bjelovarsko-bilogorske županije“ br. 3/2008) te članka 6. Pravilnika o proračunskim klasifikacijama (Narodne novine 26/10, 120/13 i 1/20).</w:t>
      </w:r>
    </w:p>
    <w:p w14:paraId="1F61DF25" w14:textId="77777777" w:rsidR="00BC6A6F" w:rsidRDefault="00BC6A6F" w:rsidP="00A44186">
      <w:pPr>
        <w:spacing w:line="285" w:lineRule="exact"/>
        <w:rPr>
          <w:rFonts w:ascii="Times New Roman" w:eastAsia="Times New Roman" w:hAnsi="Times New Roman"/>
        </w:rPr>
      </w:pPr>
    </w:p>
    <w:p w14:paraId="718E9BC7" w14:textId="1D2A31C5" w:rsidR="00BC6A6F" w:rsidRDefault="00BC6A6F" w:rsidP="006642F9">
      <w:pPr>
        <w:spacing w:line="238" w:lineRule="auto"/>
        <w:ind w:right="260" w:firstLine="569"/>
        <w:jc w:val="both"/>
        <w:rPr>
          <w:rFonts w:ascii="Bookman Old Style" w:eastAsia="Bookman Old Style" w:hAnsi="Bookman Old Style"/>
          <w:sz w:val="24"/>
        </w:rPr>
      </w:pPr>
      <w:r>
        <w:rPr>
          <w:rFonts w:ascii="Bookman Old Style" w:eastAsia="Bookman Old Style" w:hAnsi="Bookman Old Style"/>
          <w:sz w:val="24"/>
        </w:rPr>
        <w:t>U nastavku se daje tabelarni prikaz sredstava raspoređenih po razdjelima i glavama  jer proračunskih korisnika Općina Velika Pisanica nema u razdoblju 2021.-2023. godine.</w:t>
      </w:r>
    </w:p>
    <w:p w14:paraId="06FB2522" w14:textId="77777777" w:rsidR="00BC6A6F" w:rsidRDefault="00BC6A6F" w:rsidP="00A44186">
      <w:pPr>
        <w:spacing w:line="258" w:lineRule="exact"/>
        <w:rPr>
          <w:rFonts w:ascii="Times New Roman" w:eastAsia="Times New Roman" w:hAnsi="Times New Roman"/>
        </w:rPr>
      </w:pPr>
    </w:p>
    <w:tbl>
      <w:tblPr>
        <w:tblStyle w:val="TableNormal"/>
        <w:tblW w:w="10773" w:type="dxa"/>
        <w:tblInd w:w="7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9"/>
        <w:gridCol w:w="4253"/>
        <w:gridCol w:w="1701"/>
        <w:gridCol w:w="1559"/>
        <w:gridCol w:w="1701"/>
      </w:tblGrid>
      <w:tr w:rsidR="00BC6A6F" w14:paraId="66055339" w14:textId="77777777" w:rsidTr="00BC6A6F">
        <w:trPr>
          <w:trHeight w:val="813"/>
        </w:trPr>
        <w:tc>
          <w:tcPr>
            <w:tcW w:w="1559" w:type="dxa"/>
            <w:tcBorders>
              <w:left w:val="single" w:sz="4" w:space="0" w:color="auto"/>
              <w:bottom w:val="single" w:sz="12" w:space="0" w:color="000000"/>
              <w:right w:val="single" w:sz="2" w:space="0" w:color="000000"/>
            </w:tcBorders>
          </w:tcPr>
          <w:p w14:paraId="6BCC4092" w14:textId="77777777" w:rsidR="00BC6A6F" w:rsidRDefault="00BC6A6F" w:rsidP="00A44186">
            <w:pPr>
              <w:pStyle w:val="TableParagraph"/>
              <w:spacing w:before="9"/>
              <w:ind w:left="422" w:right="400"/>
              <w:jc w:val="center"/>
              <w:rPr>
                <w:sz w:val="20"/>
              </w:rPr>
            </w:pPr>
            <w:r>
              <w:rPr>
                <w:sz w:val="20"/>
              </w:rPr>
              <w:t>Račun/ Pozicija</w:t>
            </w:r>
          </w:p>
          <w:p w14:paraId="15D61C39" w14:textId="77777777" w:rsidR="00BC6A6F" w:rsidRDefault="00BC6A6F" w:rsidP="00A44186">
            <w:pPr>
              <w:pStyle w:val="TableParagraph"/>
              <w:spacing w:before="86" w:line="215" w:lineRule="exact"/>
              <w:ind w:left="21"/>
              <w:jc w:val="center"/>
              <w:rPr>
                <w:sz w:val="18"/>
              </w:rPr>
            </w:pPr>
            <w:r>
              <w:rPr>
                <w:sz w:val="18"/>
              </w:rPr>
              <w:t>1</w:t>
            </w:r>
          </w:p>
        </w:tc>
        <w:tc>
          <w:tcPr>
            <w:tcW w:w="4253" w:type="dxa"/>
            <w:tcBorders>
              <w:left w:val="single" w:sz="2" w:space="0" w:color="000000"/>
              <w:bottom w:val="single" w:sz="12" w:space="0" w:color="000000"/>
              <w:right w:val="single" w:sz="2" w:space="0" w:color="000000"/>
            </w:tcBorders>
          </w:tcPr>
          <w:p w14:paraId="520581DC" w14:textId="77777777" w:rsidR="00BC6A6F" w:rsidRDefault="00BC6A6F" w:rsidP="00A44186">
            <w:pPr>
              <w:pStyle w:val="TableParagraph"/>
              <w:spacing w:before="9"/>
              <w:ind w:left="1925" w:right="1908"/>
              <w:jc w:val="center"/>
              <w:rPr>
                <w:sz w:val="20"/>
              </w:rPr>
            </w:pPr>
            <w:r>
              <w:rPr>
                <w:sz w:val="20"/>
              </w:rPr>
              <w:t>Opis</w:t>
            </w:r>
          </w:p>
          <w:p w14:paraId="3853B5E1" w14:textId="77777777" w:rsidR="00BC6A6F" w:rsidRDefault="00BC6A6F" w:rsidP="00A44186">
            <w:pPr>
              <w:pStyle w:val="TableParagraph"/>
              <w:spacing w:before="6"/>
              <w:rPr>
                <w:rFonts w:ascii="Times New Roman"/>
                <w:sz w:val="28"/>
              </w:rPr>
            </w:pPr>
          </w:p>
          <w:p w14:paraId="7E755439" w14:textId="77777777" w:rsidR="00BC6A6F" w:rsidRDefault="00BC6A6F" w:rsidP="00A44186">
            <w:pPr>
              <w:pStyle w:val="TableParagraph"/>
              <w:spacing w:line="215" w:lineRule="exact"/>
              <w:ind w:left="15"/>
              <w:jc w:val="center"/>
              <w:rPr>
                <w:sz w:val="18"/>
              </w:rPr>
            </w:pPr>
            <w:r>
              <w:rPr>
                <w:sz w:val="18"/>
              </w:rPr>
              <w:t>2</w:t>
            </w:r>
          </w:p>
        </w:tc>
        <w:tc>
          <w:tcPr>
            <w:tcW w:w="1701" w:type="dxa"/>
            <w:tcBorders>
              <w:left w:val="single" w:sz="2" w:space="0" w:color="000000"/>
              <w:bottom w:val="single" w:sz="12" w:space="0" w:color="000000"/>
              <w:right w:val="single" w:sz="2" w:space="0" w:color="000000"/>
            </w:tcBorders>
          </w:tcPr>
          <w:p w14:paraId="762D0697" w14:textId="77777777" w:rsidR="00BC6A6F" w:rsidRDefault="00BC6A6F" w:rsidP="00A44186">
            <w:pPr>
              <w:pStyle w:val="TableParagraph"/>
              <w:spacing w:before="11"/>
              <w:ind w:left="110" w:right="151"/>
              <w:jc w:val="center"/>
              <w:rPr>
                <w:sz w:val="20"/>
              </w:rPr>
            </w:pPr>
            <w:r>
              <w:rPr>
                <w:sz w:val="20"/>
              </w:rPr>
              <w:t>Plan proračuna 2021</w:t>
            </w:r>
          </w:p>
          <w:p w14:paraId="3862C0AC" w14:textId="77777777" w:rsidR="00BC6A6F" w:rsidRDefault="00BC6A6F" w:rsidP="00A44186">
            <w:pPr>
              <w:pStyle w:val="TableParagraph"/>
              <w:spacing w:before="84" w:line="215" w:lineRule="exact"/>
              <w:ind w:left="18"/>
              <w:jc w:val="center"/>
              <w:rPr>
                <w:sz w:val="18"/>
              </w:rPr>
            </w:pPr>
            <w:r>
              <w:rPr>
                <w:sz w:val="18"/>
              </w:rPr>
              <w:t>5</w:t>
            </w:r>
          </w:p>
        </w:tc>
        <w:tc>
          <w:tcPr>
            <w:tcW w:w="1559" w:type="dxa"/>
            <w:tcBorders>
              <w:left w:val="single" w:sz="2" w:space="0" w:color="000000"/>
              <w:bottom w:val="single" w:sz="12" w:space="0" w:color="000000"/>
              <w:right w:val="single" w:sz="2" w:space="0" w:color="000000"/>
            </w:tcBorders>
          </w:tcPr>
          <w:p w14:paraId="3F865D07" w14:textId="77777777" w:rsidR="00BC6A6F" w:rsidRDefault="00BC6A6F" w:rsidP="00A44186">
            <w:pPr>
              <w:pStyle w:val="TableParagraph"/>
              <w:spacing w:before="11"/>
              <w:ind w:left="216" w:right="260"/>
              <w:jc w:val="center"/>
              <w:rPr>
                <w:sz w:val="20"/>
              </w:rPr>
            </w:pPr>
            <w:r>
              <w:rPr>
                <w:sz w:val="20"/>
              </w:rPr>
              <w:t>Projekcija za 2022</w:t>
            </w:r>
          </w:p>
          <w:p w14:paraId="20ABA784" w14:textId="77777777" w:rsidR="00BC6A6F" w:rsidRDefault="00BC6A6F" w:rsidP="00A44186">
            <w:pPr>
              <w:pStyle w:val="TableParagraph"/>
              <w:spacing w:before="84" w:line="215" w:lineRule="exact"/>
              <w:ind w:left="14"/>
              <w:jc w:val="center"/>
              <w:rPr>
                <w:sz w:val="18"/>
              </w:rPr>
            </w:pPr>
            <w:r>
              <w:rPr>
                <w:sz w:val="18"/>
              </w:rPr>
              <w:t>6</w:t>
            </w:r>
          </w:p>
        </w:tc>
        <w:tc>
          <w:tcPr>
            <w:tcW w:w="1701" w:type="dxa"/>
            <w:tcBorders>
              <w:left w:val="single" w:sz="2" w:space="0" w:color="000000"/>
              <w:bottom w:val="single" w:sz="12" w:space="0" w:color="000000"/>
              <w:right w:val="single" w:sz="2" w:space="0" w:color="000000"/>
            </w:tcBorders>
          </w:tcPr>
          <w:p w14:paraId="744641DA" w14:textId="77777777" w:rsidR="00BC6A6F" w:rsidRDefault="00BC6A6F" w:rsidP="00A44186">
            <w:pPr>
              <w:pStyle w:val="TableParagraph"/>
              <w:spacing w:before="11"/>
              <w:ind w:left="216" w:right="262"/>
              <w:jc w:val="center"/>
              <w:rPr>
                <w:sz w:val="20"/>
              </w:rPr>
            </w:pPr>
            <w:r>
              <w:rPr>
                <w:sz w:val="20"/>
              </w:rPr>
              <w:t>Projekcija za 2023</w:t>
            </w:r>
          </w:p>
          <w:p w14:paraId="46592C4D" w14:textId="77777777" w:rsidR="00BC6A6F" w:rsidRDefault="00BC6A6F" w:rsidP="00A44186">
            <w:pPr>
              <w:pStyle w:val="TableParagraph"/>
              <w:spacing w:before="84" w:line="215" w:lineRule="exact"/>
              <w:ind w:left="13"/>
              <w:jc w:val="center"/>
              <w:rPr>
                <w:sz w:val="18"/>
              </w:rPr>
            </w:pPr>
            <w:r>
              <w:rPr>
                <w:sz w:val="18"/>
              </w:rPr>
              <w:t>7</w:t>
            </w:r>
          </w:p>
        </w:tc>
      </w:tr>
      <w:tr w:rsidR="00BC6A6F" w14:paraId="5D4995C1" w14:textId="77777777" w:rsidTr="00BC6A6F">
        <w:trPr>
          <w:trHeight w:val="498"/>
        </w:trPr>
        <w:tc>
          <w:tcPr>
            <w:tcW w:w="1559" w:type="dxa"/>
            <w:tcBorders>
              <w:top w:val="single" w:sz="12" w:space="0" w:color="000000"/>
              <w:left w:val="single" w:sz="4" w:space="0" w:color="auto"/>
              <w:right w:val="single" w:sz="2" w:space="0" w:color="000000"/>
            </w:tcBorders>
          </w:tcPr>
          <w:p w14:paraId="755695F5" w14:textId="77777777" w:rsidR="00BC6A6F" w:rsidRDefault="00BC6A6F" w:rsidP="00A44186">
            <w:pPr>
              <w:pStyle w:val="TableParagraph"/>
              <w:spacing w:before="3"/>
              <w:ind w:left="28"/>
              <w:rPr>
                <w:b/>
                <w:sz w:val="16"/>
              </w:rPr>
            </w:pPr>
            <w:r>
              <w:rPr>
                <w:b/>
                <w:sz w:val="16"/>
              </w:rPr>
              <w:t>RAZDJEL</w:t>
            </w:r>
          </w:p>
          <w:p w14:paraId="15C3D98F" w14:textId="77777777" w:rsidR="00BC6A6F" w:rsidRDefault="00BC6A6F" w:rsidP="00A44186">
            <w:pPr>
              <w:pStyle w:val="TableParagraph"/>
              <w:spacing w:before="94" w:line="188" w:lineRule="exact"/>
              <w:ind w:left="816"/>
              <w:rPr>
                <w:b/>
                <w:sz w:val="16"/>
              </w:rPr>
            </w:pPr>
            <w:r>
              <w:rPr>
                <w:b/>
                <w:sz w:val="16"/>
              </w:rPr>
              <w:t>001</w:t>
            </w:r>
          </w:p>
        </w:tc>
        <w:tc>
          <w:tcPr>
            <w:tcW w:w="4253" w:type="dxa"/>
            <w:tcBorders>
              <w:top w:val="single" w:sz="12" w:space="0" w:color="000000"/>
              <w:left w:val="single" w:sz="2" w:space="0" w:color="000000"/>
              <w:right w:val="single" w:sz="2" w:space="0" w:color="000000"/>
            </w:tcBorders>
          </w:tcPr>
          <w:p w14:paraId="157DF8AD" w14:textId="77777777" w:rsidR="00BC6A6F" w:rsidRDefault="00BC6A6F" w:rsidP="00A44186">
            <w:pPr>
              <w:pStyle w:val="TableParagraph"/>
              <w:spacing w:before="14" w:line="240" w:lineRule="exact"/>
              <w:ind w:left="25" w:right="75"/>
              <w:rPr>
                <w:b/>
                <w:sz w:val="20"/>
              </w:rPr>
            </w:pPr>
            <w:r>
              <w:rPr>
                <w:b/>
                <w:sz w:val="20"/>
              </w:rPr>
              <w:t>PREDSTAVNIČKA TIJELA OPĆINE VELIKA PISANICA</w:t>
            </w:r>
          </w:p>
        </w:tc>
        <w:tc>
          <w:tcPr>
            <w:tcW w:w="1701" w:type="dxa"/>
            <w:tcBorders>
              <w:top w:val="single" w:sz="12" w:space="0" w:color="000000"/>
              <w:left w:val="single" w:sz="2" w:space="0" w:color="000000"/>
              <w:right w:val="single" w:sz="2" w:space="0" w:color="000000"/>
            </w:tcBorders>
          </w:tcPr>
          <w:p w14:paraId="1CB9C164" w14:textId="77777777" w:rsidR="00BC6A6F" w:rsidRDefault="00BC6A6F" w:rsidP="00A44186">
            <w:pPr>
              <w:pStyle w:val="TableParagraph"/>
              <w:ind w:right="5"/>
              <w:rPr>
                <w:b/>
                <w:sz w:val="18"/>
              </w:rPr>
            </w:pPr>
            <w:r>
              <w:rPr>
                <w:b/>
                <w:sz w:val="18"/>
              </w:rPr>
              <w:t>114.400,00</w:t>
            </w:r>
          </w:p>
        </w:tc>
        <w:tc>
          <w:tcPr>
            <w:tcW w:w="1559" w:type="dxa"/>
            <w:tcBorders>
              <w:top w:val="single" w:sz="12" w:space="0" w:color="000000"/>
              <w:left w:val="single" w:sz="2" w:space="0" w:color="000000"/>
              <w:right w:val="single" w:sz="2" w:space="0" w:color="000000"/>
            </w:tcBorders>
          </w:tcPr>
          <w:p w14:paraId="1D3CEA2E" w14:textId="77777777" w:rsidR="00BC6A6F" w:rsidRDefault="00BC6A6F" w:rsidP="00A44186">
            <w:pPr>
              <w:pStyle w:val="TableParagraph"/>
              <w:ind w:right="6"/>
              <w:rPr>
                <w:b/>
                <w:sz w:val="18"/>
              </w:rPr>
            </w:pPr>
            <w:r>
              <w:rPr>
                <w:b/>
                <w:sz w:val="18"/>
              </w:rPr>
              <w:t>59.400,00</w:t>
            </w:r>
          </w:p>
        </w:tc>
        <w:tc>
          <w:tcPr>
            <w:tcW w:w="1701" w:type="dxa"/>
            <w:tcBorders>
              <w:top w:val="single" w:sz="12" w:space="0" w:color="000000"/>
              <w:left w:val="single" w:sz="2" w:space="0" w:color="000000"/>
              <w:right w:val="single" w:sz="2" w:space="0" w:color="000000"/>
            </w:tcBorders>
          </w:tcPr>
          <w:p w14:paraId="44F099D0" w14:textId="77777777" w:rsidR="00BC6A6F" w:rsidRDefault="00BC6A6F" w:rsidP="00A44186">
            <w:pPr>
              <w:pStyle w:val="TableParagraph"/>
              <w:ind w:right="7"/>
              <w:rPr>
                <w:b/>
                <w:sz w:val="18"/>
              </w:rPr>
            </w:pPr>
            <w:r>
              <w:rPr>
                <w:b/>
                <w:sz w:val="18"/>
              </w:rPr>
              <w:t>59.400,00</w:t>
            </w:r>
          </w:p>
        </w:tc>
      </w:tr>
      <w:tr w:rsidR="00BC6A6F" w14:paraId="348A30F5" w14:textId="77777777" w:rsidTr="00BC6A6F">
        <w:trPr>
          <w:trHeight w:val="487"/>
        </w:trPr>
        <w:tc>
          <w:tcPr>
            <w:tcW w:w="1559" w:type="dxa"/>
            <w:tcBorders>
              <w:left w:val="single" w:sz="4" w:space="0" w:color="auto"/>
              <w:bottom w:val="single" w:sz="12" w:space="0" w:color="000000"/>
              <w:right w:val="single" w:sz="2" w:space="0" w:color="000000"/>
            </w:tcBorders>
          </w:tcPr>
          <w:p w14:paraId="6B02FB1B" w14:textId="77777777" w:rsidR="00BC6A6F" w:rsidRDefault="00BC6A6F" w:rsidP="00A44186">
            <w:pPr>
              <w:pStyle w:val="TableParagraph"/>
              <w:spacing w:before="8"/>
              <w:ind w:left="28"/>
              <w:rPr>
                <w:b/>
                <w:sz w:val="16"/>
              </w:rPr>
            </w:pPr>
            <w:r>
              <w:rPr>
                <w:b/>
                <w:sz w:val="16"/>
              </w:rPr>
              <w:t>GLAVA</w:t>
            </w:r>
          </w:p>
          <w:p w14:paraId="6C682D85" w14:textId="77777777" w:rsidR="00BC6A6F" w:rsidRDefault="00BC6A6F" w:rsidP="00A44186">
            <w:pPr>
              <w:pStyle w:val="TableParagraph"/>
              <w:spacing w:before="36"/>
              <w:ind w:left="610"/>
              <w:rPr>
                <w:b/>
                <w:sz w:val="16"/>
              </w:rPr>
            </w:pPr>
            <w:r>
              <w:rPr>
                <w:b/>
                <w:sz w:val="16"/>
              </w:rPr>
              <w:t>00101</w:t>
            </w:r>
          </w:p>
        </w:tc>
        <w:tc>
          <w:tcPr>
            <w:tcW w:w="4253" w:type="dxa"/>
            <w:tcBorders>
              <w:left w:val="single" w:sz="2" w:space="0" w:color="000000"/>
              <w:bottom w:val="single" w:sz="12" w:space="0" w:color="000000"/>
              <w:right w:val="single" w:sz="2" w:space="0" w:color="000000"/>
            </w:tcBorders>
          </w:tcPr>
          <w:p w14:paraId="73A74B1D" w14:textId="77777777" w:rsidR="00BC6A6F" w:rsidRDefault="00BC6A6F" w:rsidP="00A44186">
            <w:pPr>
              <w:pStyle w:val="TableParagraph"/>
              <w:spacing w:before="11"/>
              <w:ind w:left="25"/>
              <w:rPr>
                <w:b/>
                <w:sz w:val="20"/>
              </w:rPr>
            </w:pPr>
            <w:r>
              <w:rPr>
                <w:b/>
                <w:sz w:val="20"/>
              </w:rPr>
              <w:t>Općinsko vijeće</w:t>
            </w:r>
          </w:p>
        </w:tc>
        <w:tc>
          <w:tcPr>
            <w:tcW w:w="1701" w:type="dxa"/>
            <w:tcBorders>
              <w:left w:val="single" w:sz="2" w:space="0" w:color="000000"/>
              <w:bottom w:val="single" w:sz="12" w:space="0" w:color="000000"/>
              <w:right w:val="single" w:sz="2" w:space="0" w:color="000000"/>
            </w:tcBorders>
          </w:tcPr>
          <w:p w14:paraId="73F984DA" w14:textId="77777777" w:rsidR="00BC6A6F" w:rsidRDefault="00BC6A6F" w:rsidP="00A44186">
            <w:pPr>
              <w:pStyle w:val="TableParagraph"/>
              <w:ind w:right="5"/>
              <w:rPr>
                <w:b/>
                <w:sz w:val="18"/>
              </w:rPr>
            </w:pPr>
            <w:r>
              <w:rPr>
                <w:b/>
                <w:sz w:val="18"/>
              </w:rPr>
              <w:t>114.400,00</w:t>
            </w:r>
          </w:p>
        </w:tc>
        <w:tc>
          <w:tcPr>
            <w:tcW w:w="1559" w:type="dxa"/>
            <w:tcBorders>
              <w:left w:val="single" w:sz="2" w:space="0" w:color="000000"/>
              <w:bottom w:val="single" w:sz="12" w:space="0" w:color="000000"/>
              <w:right w:val="single" w:sz="2" w:space="0" w:color="000000"/>
            </w:tcBorders>
          </w:tcPr>
          <w:p w14:paraId="466A9FFF" w14:textId="77777777" w:rsidR="00BC6A6F" w:rsidRDefault="00BC6A6F" w:rsidP="00A44186">
            <w:pPr>
              <w:pStyle w:val="TableParagraph"/>
              <w:ind w:right="6"/>
              <w:rPr>
                <w:b/>
                <w:sz w:val="18"/>
              </w:rPr>
            </w:pPr>
            <w:r>
              <w:rPr>
                <w:b/>
                <w:sz w:val="18"/>
              </w:rPr>
              <w:t>59.400,00</w:t>
            </w:r>
          </w:p>
        </w:tc>
        <w:tc>
          <w:tcPr>
            <w:tcW w:w="1701" w:type="dxa"/>
            <w:tcBorders>
              <w:left w:val="single" w:sz="2" w:space="0" w:color="000000"/>
              <w:bottom w:val="single" w:sz="12" w:space="0" w:color="000000"/>
              <w:right w:val="single" w:sz="2" w:space="0" w:color="000000"/>
            </w:tcBorders>
          </w:tcPr>
          <w:p w14:paraId="0388DCC5" w14:textId="77777777" w:rsidR="00BC6A6F" w:rsidRDefault="00BC6A6F" w:rsidP="00A44186">
            <w:pPr>
              <w:pStyle w:val="TableParagraph"/>
              <w:ind w:right="7"/>
              <w:rPr>
                <w:b/>
                <w:sz w:val="18"/>
              </w:rPr>
            </w:pPr>
            <w:r>
              <w:rPr>
                <w:b/>
                <w:sz w:val="18"/>
              </w:rPr>
              <w:t>59.400,00</w:t>
            </w:r>
          </w:p>
        </w:tc>
      </w:tr>
      <w:tr w:rsidR="00BC6A6F" w14:paraId="353C5349" w14:textId="77777777" w:rsidTr="00BC6A6F">
        <w:trPr>
          <w:trHeight w:val="492"/>
        </w:trPr>
        <w:tc>
          <w:tcPr>
            <w:tcW w:w="1559" w:type="dxa"/>
            <w:tcBorders>
              <w:top w:val="single" w:sz="12" w:space="0" w:color="000000"/>
              <w:left w:val="single" w:sz="4" w:space="0" w:color="auto"/>
              <w:bottom w:val="single" w:sz="12" w:space="0" w:color="000000"/>
              <w:right w:val="single" w:sz="2" w:space="0" w:color="000000"/>
            </w:tcBorders>
          </w:tcPr>
          <w:p w14:paraId="3484F41B" w14:textId="77777777" w:rsidR="00BC6A6F" w:rsidRDefault="00BC6A6F" w:rsidP="00A44186">
            <w:pPr>
              <w:pStyle w:val="TableParagraph"/>
              <w:spacing w:before="3"/>
              <w:ind w:left="28"/>
              <w:rPr>
                <w:b/>
                <w:sz w:val="16"/>
              </w:rPr>
            </w:pPr>
            <w:r>
              <w:rPr>
                <w:b/>
                <w:sz w:val="16"/>
              </w:rPr>
              <w:t>RAZDJEL</w:t>
            </w:r>
          </w:p>
          <w:p w14:paraId="6B958620" w14:textId="77777777" w:rsidR="00BC6A6F" w:rsidRDefault="00BC6A6F" w:rsidP="00A44186">
            <w:pPr>
              <w:pStyle w:val="TableParagraph"/>
              <w:spacing w:before="93" w:line="183" w:lineRule="exact"/>
              <w:ind w:left="816"/>
              <w:rPr>
                <w:b/>
                <w:sz w:val="16"/>
              </w:rPr>
            </w:pPr>
            <w:r>
              <w:rPr>
                <w:b/>
                <w:sz w:val="16"/>
              </w:rPr>
              <w:t>002</w:t>
            </w:r>
          </w:p>
        </w:tc>
        <w:tc>
          <w:tcPr>
            <w:tcW w:w="4253" w:type="dxa"/>
            <w:tcBorders>
              <w:top w:val="single" w:sz="12" w:space="0" w:color="000000"/>
              <w:left w:val="single" w:sz="2" w:space="0" w:color="000000"/>
              <w:bottom w:val="single" w:sz="12" w:space="0" w:color="000000"/>
              <w:right w:val="single" w:sz="2" w:space="0" w:color="000000"/>
            </w:tcBorders>
          </w:tcPr>
          <w:p w14:paraId="62475D0E" w14:textId="77777777" w:rsidR="00BC6A6F" w:rsidRDefault="00BC6A6F" w:rsidP="00A44186">
            <w:pPr>
              <w:pStyle w:val="TableParagraph"/>
              <w:spacing w:before="13" w:line="240" w:lineRule="exact"/>
              <w:ind w:left="25" w:right="889"/>
              <w:rPr>
                <w:b/>
                <w:sz w:val="20"/>
              </w:rPr>
            </w:pPr>
            <w:r>
              <w:rPr>
                <w:b/>
                <w:sz w:val="20"/>
              </w:rPr>
              <w:t>IZVRŠNA TIJELA OPĆINE VELIKA PISANICA</w:t>
            </w:r>
          </w:p>
        </w:tc>
        <w:tc>
          <w:tcPr>
            <w:tcW w:w="1701" w:type="dxa"/>
            <w:tcBorders>
              <w:top w:val="single" w:sz="12" w:space="0" w:color="000000"/>
              <w:left w:val="single" w:sz="2" w:space="0" w:color="000000"/>
              <w:bottom w:val="single" w:sz="12" w:space="0" w:color="000000"/>
              <w:right w:val="single" w:sz="2" w:space="0" w:color="000000"/>
            </w:tcBorders>
          </w:tcPr>
          <w:p w14:paraId="66C9BD6C" w14:textId="77777777" w:rsidR="00BC6A6F" w:rsidRDefault="00BC6A6F" w:rsidP="00A44186">
            <w:pPr>
              <w:pStyle w:val="TableParagraph"/>
              <w:ind w:right="6"/>
              <w:rPr>
                <w:b/>
                <w:sz w:val="18"/>
              </w:rPr>
            </w:pPr>
            <w:r>
              <w:rPr>
                <w:b/>
                <w:sz w:val="18"/>
              </w:rPr>
              <w:t>7.324.600,00</w:t>
            </w:r>
          </w:p>
        </w:tc>
        <w:tc>
          <w:tcPr>
            <w:tcW w:w="1559" w:type="dxa"/>
            <w:tcBorders>
              <w:top w:val="single" w:sz="12" w:space="0" w:color="000000"/>
              <w:left w:val="single" w:sz="2" w:space="0" w:color="000000"/>
              <w:bottom w:val="single" w:sz="12" w:space="0" w:color="000000"/>
              <w:right w:val="single" w:sz="2" w:space="0" w:color="000000"/>
            </w:tcBorders>
          </w:tcPr>
          <w:p w14:paraId="6474C22E" w14:textId="77777777" w:rsidR="00BC6A6F" w:rsidRDefault="00BC6A6F" w:rsidP="00A44186">
            <w:pPr>
              <w:pStyle w:val="TableParagraph"/>
              <w:ind w:right="6"/>
              <w:rPr>
                <w:b/>
                <w:sz w:val="18"/>
              </w:rPr>
            </w:pPr>
            <w:r>
              <w:rPr>
                <w:b/>
                <w:sz w:val="18"/>
              </w:rPr>
              <w:t>4.884.600,00</w:t>
            </w:r>
          </w:p>
        </w:tc>
        <w:tc>
          <w:tcPr>
            <w:tcW w:w="1701" w:type="dxa"/>
            <w:tcBorders>
              <w:top w:val="single" w:sz="12" w:space="0" w:color="000000"/>
              <w:left w:val="single" w:sz="2" w:space="0" w:color="000000"/>
              <w:bottom w:val="single" w:sz="12" w:space="0" w:color="000000"/>
              <w:right w:val="single" w:sz="2" w:space="0" w:color="000000"/>
            </w:tcBorders>
          </w:tcPr>
          <w:p w14:paraId="6E4A58C4" w14:textId="77777777" w:rsidR="00BC6A6F" w:rsidRDefault="00BC6A6F" w:rsidP="00A44186">
            <w:pPr>
              <w:pStyle w:val="TableParagraph"/>
              <w:ind w:right="7"/>
              <w:rPr>
                <w:b/>
                <w:sz w:val="18"/>
              </w:rPr>
            </w:pPr>
            <w:r>
              <w:rPr>
                <w:b/>
                <w:sz w:val="18"/>
              </w:rPr>
              <w:t>4.669.100,00</w:t>
            </w:r>
          </w:p>
        </w:tc>
      </w:tr>
      <w:tr w:rsidR="00BC6A6F" w14:paraId="127E4A2B" w14:textId="77777777" w:rsidTr="00BC6A6F">
        <w:trPr>
          <w:trHeight w:val="489"/>
        </w:trPr>
        <w:tc>
          <w:tcPr>
            <w:tcW w:w="1559" w:type="dxa"/>
            <w:tcBorders>
              <w:top w:val="single" w:sz="12" w:space="0" w:color="000000"/>
              <w:left w:val="single" w:sz="4" w:space="0" w:color="auto"/>
              <w:right w:val="single" w:sz="2" w:space="0" w:color="000000"/>
            </w:tcBorders>
          </w:tcPr>
          <w:p w14:paraId="6653E990" w14:textId="77777777" w:rsidR="00BC6A6F" w:rsidRDefault="00BC6A6F" w:rsidP="00A44186">
            <w:pPr>
              <w:pStyle w:val="TableParagraph"/>
              <w:spacing w:before="3"/>
              <w:ind w:left="28"/>
              <w:rPr>
                <w:b/>
                <w:sz w:val="16"/>
              </w:rPr>
            </w:pPr>
            <w:r>
              <w:rPr>
                <w:b/>
                <w:sz w:val="16"/>
              </w:rPr>
              <w:t>GLAVA</w:t>
            </w:r>
          </w:p>
          <w:p w14:paraId="3C34358B" w14:textId="77777777" w:rsidR="00BC6A6F" w:rsidRDefault="00BC6A6F" w:rsidP="00A44186">
            <w:pPr>
              <w:pStyle w:val="TableParagraph"/>
              <w:spacing w:before="36"/>
              <w:ind w:left="610"/>
              <w:rPr>
                <w:b/>
                <w:sz w:val="16"/>
              </w:rPr>
            </w:pPr>
            <w:r>
              <w:rPr>
                <w:b/>
                <w:sz w:val="16"/>
              </w:rPr>
              <w:t>00201</w:t>
            </w:r>
          </w:p>
        </w:tc>
        <w:tc>
          <w:tcPr>
            <w:tcW w:w="4253" w:type="dxa"/>
            <w:tcBorders>
              <w:top w:val="single" w:sz="12" w:space="0" w:color="000000"/>
              <w:left w:val="single" w:sz="2" w:space="0" w:color="000000"/>
              <w:right w:val="single" w:sz="2" w:space="0" w:color="000000"/>
            </w:tcBorders>
          </w:tcPr>
          <w:p w14:paraId="39F6F57B" w14:textId="77777777" w:rsidR="00BC6A6F" w:rsidRDefault="00BC6A6F" w:rsidP="00A44186">
            <w:pPr>
              <w:pStyle w:val="TableParagraph"/>
              <w:ind w:left="25"/>
              <w:rPr>
                <w:b/>
                <w:sz w:val="20"/>
              </w:rPr>
            </w:pPr>
            <w:r>
              <w:rPr>
                <w:b/>
                <w:sz w:val="20"/>
              </w:rPr>
              <w:t>Načelnik i zamjenik</w:t>
            </w:r>
          </w:p>
        </w:tc>
        <w:tc>
          <w:tcPr>
            <w:tcW w:w="1701" w:type="dxa"/>
            <w:tcBorders>
              <w:top w:val="single" w:sz="12" w:space="0" w:color="000000"/>
              <w:left w:val="single" w:sz="2" w:space="0" w:color="000000"/>
              <w:right w:val="single" w:sz="2" w:space="0" w:color="000000"/>
            </w:tcBorders>
          </w:tcPr>
          <w:p w14:paraId="52343D4F" w14:textId="77777777" w:rsidR="00BC6A6F" w:rsidRDefault="00BC6A6F" w:rsidP="00A44186">
            <w:pPr>
              <w:pStyle w:val="TableParagraph"/>
              <w:ind w:right="5"/>
              <w:rPr>
                <w:b/>
                <w:sz w:val="18"/>
              </w:rPr>
            </w:pPr>
            <w:r>
              <w:rPr>
                <w:b/>
                <w:sz w:val="18"/>
              </w:rPr>
              <w:t>318.000,00</w:t>
            </w:r>
          </w:p>
        </w:tc>
        <w:tc>
          <w:tcPr>
            <w:tcW w:w="1559" w:type="dxa"/>
            <w:tcBorders>
              <w:top w:val="single" w:sz="12" w:space="0" w:color="000000"/>
              <w:left w:val="single" w:sz="2" w:space="0" w:color="000000"/>
              <w:right w:val="single" w:sz="2" w:space="0" w:color="000000"/>
            </w:tcBorders>
          </w:tcPr>
          <w:p w14:paraId="3920E06F" w14:textId="77777777" w:rsidR="00BC6A6F" w:rsidRDefault="00BC6A6F" w:rsidP="00A44186">
            <w:pPr>
              <w:pStyle w:val="TableParagraph"/>
              <w:ind w:right="6"/>
              <w:rPr>
                <w:b/>
                <w:sz w:val="18"/>
              </w:rPr>
            </w:pPr>
            <w:r>
              <w:rPr>
                <w:b/>
                <w:sz w:val="18"/>
              </w:rPr>
              <w:t>296.100,00</w:t>
            </w:r>
          </w:p>
        </w:tc>
        <w:tc>
          <w:tcPr>
            <w:tcW w:w="1701" w:type="dxa"/>
            <w:tcBorders>
              <w:top w:val="single" w:sz="12" w:space="0" w:color="000000"/>
              <w:left w:val="single" w:sz="2" w:space="0" w:color="000000"/>
              <w:right w:val="single" w:sz="2" w:space="0" w:color="000000"/>
            </w:tcBorders>
          </w:tcPr>
          <w:p w14:paraId="3D4EC8E8" w14:textId="77777777" w:rsidR="00BC6A6F" w:rsidRDefault="00BC6A6F" w:rsidP="00A44186">
            <w:pPr>
              <w:pStyle w:val="TableParagraph"/>
              <w:ind w:right="7"/>
              <w:rPr>
                <w:b/>
                <w:sz w:val="18"/>
              </w:rPr>
            </w:pPr>
            <w:r>
              <w:rPr>
                <w:b/>
                <w:sz w:val="18"/>
              </w:rPr>
              <w:t>302.200,00</w:t>
            </w:r>
          </w:p>
        </w:tc>
      </w:tr>
      <w:tr w:rsidR="00BC6A6F" w14:paraId="31BDF8CC" w14:textId="77777777" w:rsidTr="00BC6A6F">
        <w:trPr>
          <w:trHeight w:val="485"/>
        </w:trPr>
        <w:tc>
          <w:tcPr>
            <w:tcW w:w="1559" w:type="dxa"/>
            <w:tcBorders>
              <w:left w:val="single" w:sz="4" w:space="0" w:color="auto"/>
              <w:bottom w:val="single" w:sz="12" w:space="0" w:color="000000"/>
              <w:right w:val="single" w:sz="2" w:space="0" w:color="000000"/>
            </w:tcBorders>
          </w:tcPr>
          <w:p w14:paraId="11F01DF4" w14:textId="77777777" w:rsidR="00BC6A6F" w:rsidRDefault="00BC6A6F" w:rsidP="00A44186">
            <w:pPr>
              <w:pStyle w:val="TableParagraph"/>
              <w:spacing w:before="7"/>
              <w:ind w:left="28"/>
              <w:rPr>
                <w:b/>
                <w:sz w:val="16"/>
              </w:rPr>
            </w:pPr>
            <w:r>
              <w:rPr>
                <w:b/>
                <w:sz w:val="16"/>
              </w:rPr>
              <w:t>GLAVA</w:t>
            </w:r>
          </w:p>
          <w:p w14:paraId="43B9D44F" w14:textId="77777777" w:rsidR="00BC6A6F" w:rsidRDefault="00BC6A6F" w:rsidP="00A44186">
            <w:pPr>
              <w:pStyle w:val="TableParagraph"/>
              <w:spacing w:before="36"/>
              <w:ind w:left="610"/>
              <w:rPr>
                <w:b/>
                <w:sz w:val="16"/>
              </w:rPr>
            </w:pPr>
            <w:r>
              <w:rPr>
                <w:b/>
                <w:sz w:val="16"/>
              </w:rPr>
              <w:t>00202</w:t>
            </w:r>
          </w:p>
        </w:tc>
        <w:tc>
          <w:tcPr>
            <w:tcW w:w="4253" w:type="dxa"/>
            <w:tcBorders>
              <w:left w:val="single" w:sz="2" w:space="0" w:color="000000"/>
              <w:bottom w:val="single" w:sz="12" w:space="0" w:color="000000"/>
              <w:right w:val="single" w:sz="2" w:space="0" w:color="000000"/>
            </w:tcBorders>
          </w:tcPr>
          <w:p w14:paraId="4B12BD28" w14:textId="77777777" w:rsidR="00BC6A6F" w:rsidRDefault="00BC6A6F" w:rsidP="00A44186">
            <w:pPr>
              <w:pStyle w:val="TableParagraph"/>
              <w:ind w:left="25"/>
              <w:rPr>
                <w:b/>
                <w:sz w:val="20"/>
              </w:rPr>
            </w:pPr>
            <w:r>
              <w:rPr>
                <w:b/>
                <w:sz w:val="20"/>
              </w:rPr>
              <w:t>Jedinstveni upravni odjel</w:t>
            </w:r>
          </w:p>
        </w:tc>
        <w:tc>
          <w:tcPr>
            <w:tcW w:w="1701" w:type="dxa"/>
            <w:tcBorders>
              <w:left w:val="single" w:sz="2" w:space="0" w:color="000000"/>
              <w:bottom w:val="single" w:sz="12" w:space="0" w:color="000000"/>
              <w:right w:val="single" w:sz="2" w:space="0" w:color="000000"/>
            </w:tcBorders>
          </w:tcPr>
          <w:p w14:paraId="28EF74EF" w14:textId="77777777" w:rsidR="00BC6A6F" w:rsidRDefault="00BC6A6F" w:rsidP="00A44186">
            <w:pPr>
              <w:pStyle w:val="TableParagraph"/>
              <w:spacing w:before="9"/>
              <w:ind w:right="6"/>
              <w:rPr>
                <w:b/>
                <w:sz w:val="18"/>
              </w:rPr>
            </w:pPr>
            <w:r>
              <w:rPr>
                <w:b/>
                <w:sz w:val="18"/>
              </w:rPr>
              <w:t>7.006.600,00</w:t>
            </w:r>
          </w:p>
        </w:tc>
        <w:tc>
          <w:tcPr>
            <w:tcW w:w="1559" w:type="dxa"/>
            <w:tcBorders>
              <w:left w:val="single" w:sz="2" w:space="0" w:color="000000"/>
              <w:bottom w:val="single" w:sz="12" w:space="0" w:color="000000"/>
              <w:right w:val="single" w:sz="2" w:space="0" w:color="000000"/>
            </w:tcBorders>
          </w:tcPr>
          <w:p w14:paraId="0565C0A8" w14:textId="77777777" w:rsidR="00BC6A6F" w:rsidRDefault="00BC6A6F" w:rsidP="00A44186">
            <w:pPr>
              <w:pStyle w:val="TableParagraph"/>
              <w:spacing w:before="9"/>
              <w:ind w:right="6"/>
              <w:rPr>
                <w:b/>
                <w:sz w:val="18"/>
              </w:rPr>
            </w:pPr>
            <w:r>
              <w:rPr>
                <w:b/>
                <w:sz w:val="18"/>
              </w:rPr>
              <w:t>4.588.500,00</w:t>
            </w:r>
          </w:p>
        </w:tc>
        <w:tc>
          <w:tcPr>
            <w:tcW w:w="1701" w:type="dxa"/>
            <w:tcBorders>
              <w:left w:val="single" w:sz="2" w:space="0" w:color="000000"/>
              <w:bottom w:val="single" w:sz="12" w:space="0" w:color="000000"/>
              <w:right w:val="single" w:sz="2" w:space="0" w:color="000000"/>
            </w:tcBorders>
          </w:tcPr>
          <w:p w14:paraId="2B9C999D" w14:textId="77777777" w:rsidR="00BC6A6F" w:rsidRDefault="00BC6A6F" w:rsidP="00A44186">
            <w:pPr>
              <w:pStyle w:val="TableParagraph"/>
              <w:spacing w:before="9"/>
              <w:ind w:right="7"/>
              <w:rPr>
                <w:b/>
                <w:sz w:val="18"/>
              </w:rPr>
            </w:pPr>
            <w:r>
              <w:rPr>
                <w:b/>
                <w:sz w:val="18"/>
              </w:rPr>
              <w:t>4.366.900,00</w:t>
            </w:r>
          </w:p>
        </w:tc>
      </w:tr>
      <w:tr w:rsidR="00BC6A6F" w14:paraId="5CAF5125" w14:textId="77777777" w:rsidTr="00BC6A6F">
        <w:trPr>
          <w:trHeight w:val="424"/>
        </w:trPr>
        <w:tc>
          <w:tcPr>
            <w:tcW w:w="1559" w:type="dxa"/>
            <w:tcBorders>
              <w:top w:val="single" w:sz="12" w:space="0" w:color="000000"/>
              <w:left w:val="nil"/>
              <w:bottom w:val="single" w:sz="12" w:space="0" w:color="000000"/>
              <w:right w:val="single" w:sz="2" w:space="0" w:color="000000"/>
            </w:tcBorders>
          </w:tcPr>
          <w:p w14:paraId="5FFE7F00" w14:textId="77777777" w:rsidR="00BC6A6F" w:rsidRDefault="00BC6A6F" w:rsidP="00A44186">
            <w:pPr>
              <w:pStyle w:val="TableParagraph"/>
              <w:rPr>
                <w:rFonts w:ascii="Times New Roman"/>
                <w:sz w:val="20"/>
              </w:rPr>
            </w:pPr>
          </w:p>
        </w:tc>
        <w:tc>
          <w:tcPr>
            <w:tcW w:w="4253" w:type="dxa"/>
            <w:tcBorders>
              <w:top w:val="single" w:sz="12" w:space="0" w:color="000000"/>
              <w:left w:val="single" w:sz="2" w:space="0" w:color="000000"/>
              <w:bottom w:val="single" w:sz="12" w:space="0" w:color="000000"/>
              <w:right w:val="single" w:sz="2" w:space="0" w:color="000000"/>
            </w:tcBorders>
          </w:tcPr>
          <w:p w14:paraId="415B1B7C" w14:textId="77777777" w:rsidR="00BC6A6F" w:rsidRDefault="00BC6A6F" w:rsidP="00A44186">
            <w:pPr>
              <w:pStyle w:val="TableParagraph"/>
              <w:spacing w:before="65"/>
              <w:ind w:left="308"/>
              <w:rPr>
                <w:rFonts w:ascii="Times New Roman"/>
                <w:b/>
                <w:sz w:val="24"/>
              </w:rPr>
            </w:pPr>
            <w:r>
              <w:rPr>
                <w:rFonts w:ascii="Times New Roman"/>
                <w:b/>
                <w:sz w:val="24"/>
              </w:rPr>
              <w:t>UKUPNO</w:t>
            </w:r>
          </w:p>
        </w:tc>
        <w:tc>
          <w:tcPr>
            <w:tcW w:w="1701" w:type="dxa"/>
            <w:tcBorders>
              <w:top w:val="single" w:sz="12" w:space="0" w:color="000000"/>
              <w:left w:val="single" w:sz="2" w:space="0" w:color="000000"/>
              <w:bottom w:val="single" w:sz="12" w:space="0" w:color="000000"/>
              <w:right w:val="single" w:sz="2" w:space="0" w:color="000000"/>
            </w:tcBorders>
          </w:tcPr>
          <w:p w14:paraId="5F3A40E2" w14:textId="77777777" w:rsidR="00BC6A6F" w:rsidRDefault="00BC6A6F" w:rsidP="00A44186">
            <w:pPr>
              <w:pStyle w:val="TableParagraph"/>
              <w:spacing w:before="67"/>
              <w:ind w:right="2"/>
              <w:rPr>
                <w:rFonts w:ascii="Times New Roman"/>
                <w:b/>
              </w:rPr>
            </w:pPr>
            <w:r>
              <w:rPr>
                <w:rFonts w:ascii="Times New Roman"/>
                <w:b/>
              </w:rPr>
              <w:t>7.439.000,00</w:t>
            </w:r>
          </w:p>
        </w:tc>
        <w:tc>
          <w:tcPr>
            <w:tcW w:w="1559" w:type="dxa"/>
            <w:tcBorders>
              <w:top w:val="single" w:sz="12" w:space="0" w:color="000000"/>
              <w:left w:val="single" w:sz="2" w:space="0" w:color="000000"/>
              <w:bottom w:val="single" w:sz="12" w:space="0" w:color="000000"/>
              <w:right w:val="single" w:sz="2" w:space="0" w:color="000000"/>
            </w:tcBorders>
          </w:tcPr>
          <w:p w14:paraId="58D7F9F6" w14:textId="77777777" w:rsidR="00BC6A6F" w:rsidRDefault="00BC6A6F" w:rsidP="00A44186">
            <w:pPr>
              <w:pStyle w:val="TableParagraph"/>
              <w:spacing w:before="67"/>
              <w:ind w:right="3"/>
              <w:rPr>
                <w:rFonts w:ascii="Times New Roman"/>
                <w:b/>
              </w:rPr>
            </w:pPr>
            <w:r>
              <w:rPr>
                <w:rFonts w:ascii="Times New Roman"/>
                <w:b/>
              </w:rPr>
              <w:t>4.944.000,00</w:t>
            </w:r>
          </w:p>
        </w:tc>
        <w:tc>
          <w:tcPr>
            <w:tcW w:w="1701" w:type="dxa"/>
            <w:tcBorders>
              <w:top w:val="single" w:sz="12" w:space="0" w:color="000000"/>
              <w:left w:val="single" w:sz="2" w:space="0" w:color="000000"/>
              <w:bottom w:val="single" w:sz="12" w:space="0" w:color="000000"/>
              <w:right w:val="single" w:sz="2" w:space="0" w:color="000000"/>
            </w:tcBorders>
          </w:tcPr>
          <w:p w14:paraId="709D46BA" w14:textId="77777777" w:rsidR="00BC6A6F" w:rsidRDefault="00BC6A6F" w:rsidP="00A44186">
            <w:pPr>
              <w:pStyle w:val="TableParagraph"/>
              <w:spacing w:before="67"/>
              <w:ind w:right="4"/>
              <w:rPr>
                <w:rFonts w:ascii="Times New Roman"/>
                <w:b/>
              </w:rPr>
            </w:pPr>
            <w:r>
              <w:rPr>
                <w:rFonts w:ascii="Times New Roman"/>
                <w:b/>
              </w:rPr>
              <w:t>4.728.500,00</w:t>
            </w:r>
          </w:p>
        </w:tc>
      </w:tr>
    </w:tbl>
    <w:p w14:paraId="4CC8D0C8" w14:textId="77777777" w:rsidR="00BC6A6F" w:rsidRDefault="00BC6A6F" w:rsidP="00A44186">
      <w:pPr>
        <w:spacing w:line="0" w:lineRule="atLeast"/>
        <w:ind w:left="460"/>
        <w:rPr>
          <w:rFonts w:ascii="Times New Roman" w:eastAsia="Times New Roman" w:hAnsi="Times New Roman"/>
          <w:b/>
          <w:sz w:val="24"/>
        </w:rPr>
      </w:pPr>
    </w:p>
    <w:p w14:paraId="4EFE686A" w14:textId="79F9C517" w:rsidR="00BC6A6F" w:rsidRDefault="00BC6A6F" w:rsidP="00A44186">
      <w:pPr>
        <w:spacing w:line="0" w:lineRule="atLeast"/>
        <w:ind w:left="460"/>
        <w:rPr>
          <w:rFonts w:ascii="Times New Roman" w:eastAsia="Times New Roman" w:hAnsi="Times New Roman"/>
          <w:b/>
          <w:sz w:val="24"/>
        </w:rPr>
      </w:pPr>
    </w:p>
    <w:p w14:paraId="7E0B06DA" w14:textId="0812D102" w:rsidR="00C815FA" w:rsidRDefault="00C815FA" w:rsidP="00A44186">
      <w:pPr>
        <w:spacing w:line="0" w:lineRule="atLeast"/>
        <w:ind w:left="460"/>
        <w:rPr>
          <w:rFonts w:ascii="Times New Roman" w:eastAsia="Times New Roman" w:hAnsi="Times New Roman"/>
          <w:b/>
          <w:sz w:val="24"/>
        </w:rPr>
      </w:pPr>
    </w:p>
    <w:p w14:paraId="54E8FE49" w14:textId="09701814" w:rsidR="00C815FA" w:rsidRDefault="00C815FA" w:rsidP="00A44186">
      <w:pPr>
        <w:spacing w:line="0" w:lineRule="atLeast"/>
        <w:ind w:left="460"/>
        <w:rPr>
          <w:rFonts w:ascii="Times New Roman" w:eastAsia="Times New Roman" w:hAnsi="Times New Roman"/>
          <w:b/>
          <w:sz w:val="24"/>
        </w:rPr>
      </w:pPr>
    </w:p>
    <w:p w14:paraId="2C587DC6" w14:textId="59DDEBD8" w:rsidR="00C815FA" w:rsidRDefault="00C815FA" w:rsidP="00A44186">
      <w:pPr>
        <w:spacing w:line="0" w:lineRule="atLeast"/>
        <w:ind w:left="460"/>
        <w:rPr>
          <w:rFonts w:ascii="Times New Roman" w:eastAsia="Times New Roman" w:hAnsi="Times New Roman"/>
          <w:b/>
          <w:sz w:val="24"/>
        </w:rPr>
      </w:pPr>
    </w:p>
    <w:p w14:paraId="31ADB248" w14:textId="6F9D54D0" w:rsidR="00C815FA" w:rsidRDefault="00C815FA" w:rsidP="00A44186">
      <w:pPr>
        <w:spacing w:line="0" w:lineRule="atLeast"/>
        <w:ind w:left="460"/>
        <w:rPr>
          <w:rFonts w:ascii="Times New Roman" w:eastAsia="Times New Roman" w:hAnsi="Times New Roman"/>
          <w:b/>
          <w:sz w:val="24"/>
        </w:rPr>
      </w:pPr>
    </w:p>
    <w:p w14:paraId="01CB958B" w14:textId="77777777" w:rsidR="00C815FA" w:rsidRDefault="00C815FA" w:rsidP="00A44186">
      <w:pPr>
        <w:spacing w:line="0" w:lineRule="atLeast"/>
        <w:ind w:left="460"/>
        <w:rPr>
          <w:rFonts w:ascii="Times New Roman" w:eastAsia="Times New Roman" w:hAnsi="Times New Roman"/>
          <w:b/>
          <w:sz w:val="24"/>
        </w:rPr>
      </w:pPr>
    </w:p>
    <w:p w14:paraId="10F88998" w14:textId="77777777" w:rsidR="00BC6A6F" w:rsidRDefault="00BC6A6F" w:rsidP="00A44186">
      <w:pPr>
        <w:spacing w:line="0" w:lineRule="atLeast"/>
        <w:ind w:left="460"/>
        <w:rPr>
          <w:rFonts w:ascii="Bookman Old Style" w:eastAsia="Bookman Old Style" w:hAnsi="Bookman Old Style"/>
          <w:b/>
          <w:sz w:val="24"/>
        </w:rPr>
      </w:pPr>
      <w:r w:rsidRPr="00712A0D">
        <w:rPr>
          <w:rFonts w:ascii="Bookman Old Style" w:eastAsia="Times New Roman" w:hAnsi="Bookman Old Style"/>
          <w:b/>
          <w:sz w:val="24"/>
        </w:rPr>
        <w:lastRenderedPageBreak/>
        <w:t>4</w:t>
      </w:r>
      <w:r w:rsidRPr="00712A0D">
        <w:rPr>
          <w:rFonts w:ascii="Bookman Old Style" w:eastAsia="Bookman Old Style" w:hAnsi="Bookman Old Style"/>
          <w:b/>
          <w:sz w:val="24"/>
        </w:rPr>
        <w:t>.2. RASHODI I IZDACI</w:t>
      </w:r>
      <w:r w:rsidRPr="00712A0D">
        <w:rPr>
          <w:rFonts w:ascii="Bookman Old Style" w:eastAsia="Times New Roman" w:hAnsi="Bookman Old Style"/>
          <w:b/>
          <w:sz w:val="24"/>
        </w:rPr>
        <w:t xml:space="preserve"> </w:t>
      </w:r>
      <w:r w:rsidRPr="00712A0D">
        <w:rPr>
          <w:rFonts w:ascii="Bookman Old Style" w:eastAsia="Bookman Old Style" w:hAnsi="Bookman Old Style"/>
          <w:b/>
          <w:sz w:val="24"/>
        </w:rPr>
        <w:t xml:space="preserve">PRORAČUNA PO PROGRAMSKOJ </w:t>
      </w:r>
      <w:r>
        <w:rPr>
          <w:rFonts w:ascii="Bookman Old Style" w:eastAsia="Bookman Old Style" w:hAnsi="Bookman Old Style"/>
          <w:b/>
          <w:sz w:val="24"/>
        </w:rPr>
        <w:t xml:space="preserve"> </w:t>
      </w:r>
    </w:p>
    <w:p w14:paraId="29C352F4" w14:textId="77777777" w:rsidR="00BC6A6F" w:rsidRPr="00712A0D" w:rsidRDefault="00BC6A6F" w:rsidP="00A44186">
      <w:pPr>
        <w:spacing w:line="0" w:lineRule="atLeast"/>
        <w:ind w:left="460"/>
        <w:rPr>
          <w:rFonts w:ascii="Bookman Old Style" w:eastAsia="Bookman Old Style" w:hAnsi="Bookman Old Style"/>
          <w:b/>
          <w:sz w:val="24"/>
        </w:rPr>
      </w:pPr>
      <w:r>
        <w:rPr>
          <w:rFonts w:ascii="Bookman Old Style" w:eastAsia="Bookman Old Style" w:hAnsi="Bookman Old Style"/>
          <w:b/>
          <w:sz w:val="24"/>
        </w:rPr>
        <w:t xml:space="preserve">                            </w:t>
      </w:r>
      <w:r w:rsidRPr="00712A0D">
        <w:rPr>
          <w:rFonts w:ascii="Bookman Old Style" w:eastAsia="Bookman Old Style" w:hAnsi="Bookman Old Style"/>
          <w:b/>
          <w:sz w:val="24"/>
        </w:rPr>
        <w:t>KLASIFIKACIJI</w:t>
      </w:r>
    </w:p>
    <w:p w14:paraId="45522019" w14:textId="77777777" w:rsidR="00BC6A6F" w:rsidRDefault="00BC6A6F" w:rsidP="00A44186">
      <w:pPr>
        <w:spacing w:line="282" w:lineRule="exact"/>
        <w:rPr>
          <w:rFonts w:ascii="Times New Roman" w:eastAsia="Times New Roman" w:hAnsi="Times New Roman"/>
        </w:rPr>
      </w:pPr>
    </w:p>
    <w:p w14:paraId="7AA64787" w14:textId="77777777" w:rsidR="00BC6A6F" w:rsidRPr="00802940" w:rsidRDefault="00BC6A6F" w:rsidP="00A44186">
      <w:pPr>
        <w:pStyle w:val="TableParagraph"/>
        <w:spacing w:before="14" w:line="240" w:lineRule="exact"/>
        <w:ind w:left="25" w:right="75"/>
        <w:rPr>
          <w:rFonts w:ascii="Bookman Old Style" w:hAnsi="Bookman Old Style"/>
          <w:b/>
          <w:sz w:val="24"/>
          <w:szCs w:val="24"/>
        </w:rPr>
      </w:pPr>
      <w:r w:rsidRPr="00802940">
        <w:rPr>
          <w:rFonts w:ascii="Bookman Old Style" w:eastAsia="Bookman Old Style" w:hAnsi="Bookman Old Style"/>
          <w:b/>
          <w:sz w:val="24"/>
          <w:szCs w:val="24"/>
        </w:rPr>
        <w:t xml:space="preserve">4.2.1.  </w:t>
      </w:r>
      <w:r w:rsidRPr="00802940">
        <w:rPr>
          <w:rFonts w:ascii="Bookman Old Style" w:hAnsi="Bookman Old Style"/>
          <w:b/>
          <w:sz w:val="24"/>
          <w:szCs w:val="24"/>
        </w:rPr>
        <w:t>PREDSTAVNIČKA TIJELA OPĆINE VELIKA PISANICA</w:t>
      </w:r>
      <w:r>
        <w:rPr>
          <w:rFonts w:ascii="Bookman Old Style" w:hAnsi="Bookman Old Style"/>
          <w:b/>
          <w:sz w:val="24"/>
          <w:szCs w:val="24"/>
        </w:rPr>
        <w:t xml:space="preserve"> </w:t>
      </w:r>
    </w:p>
    <w:p w14:paraId="58130E30" w14:textId="77777777" w:rsidR="00BC6A6F" w:rsidRDefault="00BC6A6F" w:rsidP="00A44186">
      <w:pPr>
        <w:spacing w:line="287" w:lineRule="exact"/>
        <w:rPr>
          <w:rFonts w:ascii="Times New Roman" w:eastAsia="Times New Roman" w:hAnsi="Times New Roman"/>
        </w:rPr>
      </w:pPr>
    </w:p>
    <w:p w14:paraId="6E1422EC" w14:textId="77777777" w:rsidR="00BC6A6F" w:rsidRDefault="00BC6A6F" w:rsidP="00A44186">
      <w:pPr>
        <w:spacing w:line="237" w:lineRule="auto"/>
        <w:ind w:left="460" w:right="2040"/>
        <w:rPr>
          <w:rFonts w:ascii="Bookman Old Style" w:eastAsia="Bookman Old Style" w:hAnsi="Bookman Old Style"/>
          <w:b/>
          <w:sz w:val="24"/>
        </w:rPr>
      </w:pPr>
      <w:r>
        <w:rPr>
          <w:rFonts w:ascii="Bookman Old Style" w:eastAsia="Bookman Old Style" w:hAnsi="Bookman Old Style"/>
          <w:b/>
          <w:sz w:val="24"/>
        </w:rPr>
        <w:t>Program 1000: Mjere i aktivnosti za osiguranje rada iz djelokruga predstavničkih tijela</w:t>
      </w:r>
    </w:p>
    <w:p w14:paraId="158CAF9F" w14:textId="77777777" w:rsidR="00BC6A6F" w:rsidRDefault="00BC6A6F" w:rsidP="00A44186">
      <w:pPr>
        <w:spacing w:line="5" w:lineRule="exact"/>
        <w:rPr>
          <w:rFonts w:ascii="Times New Roman" w:eastAsia="Times New Roman" w:hAnsi="Times New Roman"/>
        </w:rPr>
      </w:pPr>
    </w:p>
    <w:p w14:paraId="513A3237" w14:textId="77777777" w:rsidR="00BC6A6F" w:rsidRDefault="00BC6A6F" w:rsidP="00A44186">
      <w:pPr>
        <w:spacing w:line="239" w:lineRule="auto"/>
        <w:ind w:right="680" w:firstLine="567"/>
        <w:jc w:val="both"/>
        <w:rPr>
          <w:rFonts w:ascii="Bookman Old Style" w:eastAsia="Bookman Old Style" w:hAnsi="Bookman Old Style"/>
          <w:sz w:val="24"/>
        </w:rPr>
      </w:pPr>
      <w:r>
        <w:rPr>
          <w:rFonts w:ascii="Bookman Old Style" w:eastAsia="Bookman Old Style" w:hAnsi="Bookman Old Style"/>
          <w:b/>
          <w:sz w:val="24"/>
        </w:rPr>
        <w:t xml:space="preserve">Opis i cilj programa: </w:t>
      </w:r>
      <w:r>
        <w:rPr>
          <w:rFonts w:ascii="Bookman Old Style" w:eastAsia="Bookman Old Style" w:hAnsi="Bookman Old Style"/>
          <w:sz w:val="24"/>
        </w:rPr>
        <w:t>Program obuhvaća</w:t>
      </w:r>
      <w:r>
        <w:rPr>
          <w:rFonts w:ascii="Bookman Old Style" w:eastAsia="Bookman Old Style" w:hAnsi="Bookman Old Style"/>
          <w:b/>
          <w:sz w:val="24"/>
        </w:rPr>
        <w:t xml:space="preserve"> </w:t>
      </w:r>
      <w:r>
        <w:rPr>
          <w:rFonts w:ascii="Bookman Old Style" w:eastAsia="Bookman Old Style" w:hAnsi="Bookman Old Style"/>
          <w:sz w:val="24"/>
        </w:rPr>
        <w:t>aktivnosti koje omogućuju obavljanje</w:t>
      </w:r>
      <w:r>
        <w:rPr>
          <w:rFonts w:ascii="Bookman Old Style" w:eastAsia="Bookman Old Style" w:hAnsi="Bookman Old Style"/>
          <w:b/>
          <w:sz w:val="24"/>
        </w:rPr>
        <w:t xml:space="preserve"> </w:t>
      </w:r>
      <w:r>
        <w:rPr>
          <w:rFonts w:ascii="Bookman Old Style" w:eastAsia="Bookman Old Style" w:hAnsi="Bookman Old Style"/>
          <w:sz w:val="24"/>
        </w:rPr>
        <w:t xml:space="preserve">poslova Općinskog vijeća, njegovih radnih i savjetodavnih tijela, poslova vezanih za rad nacionalnih manjina, političkih stranaka te provođenje izbora. </w:t>
      </w:r>
    </w:p>
    <w:p w14:paraId="40A53E73" w14:textId="77777777" w:rsidR="00BC6A6F" w:rsidRDefault="00BC6A6F" w:rsidP="00A44186">
      <w:pPr>
        <w:spacing w:line="239" w:lineRule="auto"/>
        <w:ind w:right="680" w:firstLine="567"/>
        <w:jc w:val="both"/>
        <w:rPr>
          <w:rFonts w:ascii="Bookman Old Style" w:eastAsia="Bookman Old Style" w:hAnsi="Bookman Old Style"/>
          <w:sz w:val="24"/>
        </w:rPr>
      </w:pPr>
      <w:r>
        <w:rPr>
          <w:rFonts w:ascii="Bookman Old Style" w:eastAsia="Bookman Old Style" w:hAnsi="Bookman Old Style"/>
          <w:sz w:val="24"/>
        </w:rPr>
        <w:t>U sklopu programa se osiguravaju sredstava za isplate naknada za rad predsjednika i članovima predstavničkog tijela, financijskih sredstava za rashode vezane za rad nacionalnih manjina, političkih stranaka</w:t>
      </w:r>
      <w:r w:rsidRPr="009C4760">
        <w:rPr>
          <w:rFonts w:ascii="Bookman Old Style" w:eastAsia="Bookman Old Style" w:hAnsi="Bookman Old Style"/>
          <w:sz w:val="24"/>
        </w:rPr>
        <w:t xml:space="preserve"> </w:t>
      </w:r>
      <w:r>
        <w:rPr>
          <w:rFonts w:ascii="Bookman Old Style" w:eastAsia="Bookman Old Style" w:hAnsi="Bookman Old Style"/>
          <w:sz w:val="24"/>
        </w:rPr>
        <w:t xml:space="preserve">čiji su predstavnici izabrani u predstavničko tijelo te provođenje izbora </w:t>
      </w:r>
    </w:p>
    <w:p w14:paraId="1E598CC8" w14:textId="77777777" w:rsidR="00BC6A6F" w:rsidRDefault="00BC6A6F" w:rsidP="00A44186">
      <w:pPr>
        <w:spacing w:line="238" w:lineRule="auto"/>
        <w:ind w:left="460" w:right="680" w:firstLine="567"/>
        <w:jc w:val="both"/>
        <w:rPr>
          <w:rFonts w:ascii="Bookman Old Style" w:eastAsia="Bookman Old Style" w:hAnsi="Bookman Old Style"/>
          <w:sz w:val="24"/>
        </w:rPr>
      </w:pPr>
      <w:r>
        <w:rPr>
          <w:rFonts w:ascii="Bookman Old Style" w:eastAsia="Bookman Old Style" w:hAnsi="Bookman Old Style"/>
          <w:sz w:val="24"/>
        </w:rPr>
        <w:t>Opći cilj programa je razvoj ljudskih potencijala, a poseban cilj programa je osiguranje uvjeta za rad općinskih tijela u skladu sa zakonskim odredbama.</w:t>
      </w:r>
    </w:p>
    <w:p w14:paraId="6C7AA7AD" w14:textId="77777777" w:rsidR="00BC6A6F" w:rsidRPr="006C23BC" w:rsidRDefault="00BC6A6F" w:rsidP="00A44186">
      <w:pPr>
        <w:spacing w:line="0" w:lineRule="atLeast"/>
        <w:ind w:left="1040"/>
        <w:rPr>
          <w:rFonts w:ascii="Bookman Old Style" w:eastAsia="Bookman Old Style" w:hAnsi="Bookman Old Style"/>
          <w:sz w:val="24"/>
        </w:rPr>
      </w:pPr>
      <w:r w:rsidRPr="006C23BC">
        <w:rPr>
          <w:rFonts w:ascii="Bookman Old Style" w:eastAsia="Bookman Old Style" w:hAnsi="Bookman Old Style"/>
          <w:b/>
          <w:sz w:val="24"/>
        </w:rPr>
        <w:t xml:space="preserve">Zakonska osnova </w:t>
      </w:r>
      <w:r w:rsidRPr="006C23BC">
        <w:rPr>
          <w:rFonts w:ascii="Bookman Old Style" w:eastAsia="Bookman Old Style" w:hAnsi="Bookman Old Style"/>
          <w:sz w:val="24"/>
        </w:rPr>
        <w:t>za uvođenje programa:</w:t>
      </w:r>
    </w:p>
    <w:p w14:paraId="387F7B94" w14:textId="77777777" w:rsidR="00BC6A6F" w:rsidRPr="006C23BC" w:rsidRDefault="00BC6A6F" w:rsidP="00A44186">
      <w:pPr>
        <w:spacing w:line="7" w:lineRule="exact"/>
        <w:rPr>
          <w:rFonts w:ascii="Times New Roman" w:eastAsia="Times New Roman" w:hAnsi="Times New Roman"/>
        </w:rPr>
      </w:pPr>
    </w:p>
    <w:p w14:paraId="0DB4AD9E" w14:textId="77777777" w:rsidR="00BC6A6F" w:rsidRPr="006C23BC" w:rsidRDefault="00BC6A6F" w:rsidP="00A44186">
      <w:pPr>
        <w:spacing w:line="238" w:lineRule="auto"/>
        <w:ind w:right="680"/>
        <w:jc w:val="both"/>
        <w:rPr>
          <w:rFonts w:ascii="Bookman Old Style" w:eastAsia="Bookman Old Style" w:hAnsi="Bookman Old Style"/>
          <w:sz w:val="24"/>
        </w:rPr>
      </w:pPr>
      <w:r w:rsidRPr="006C23BC">
        <w:rPr>
          <w:rFonts w:ascii="Bookman Old Style" w:eastAsia="Bookman Old Style" w:hAnsi="Bookman Old Style"/>
          <w:sz w:val="24"/>
        </w:rPr>
        <w:t xml:space="preserve">-Zakon o lokalnoj i područnoj (regionalnoj) samoupravi ("Narodne novine" broj 33/01, 60/01, 129/05, 109/07, 125/08, 36/09, 150/11, 144/12, 19/13, 137/15, 123/17), </w:t>
      </w:r>
      <w:bookmarkStart w:id="6" w:name="page53"/>
      <w:bookmarkEnd w:id="6"/>
    </w:p>
    <w:p w14:paraId="6775397F" w14:textId="77777777" w:rsidR="00BC6A6F" w:rsidRPr="006C23BC" w:rsidRDefault="00BC6A6F" w:rsidP="00A44186">
      <w:pPr>
        <w:spacing w:line="238" w:lineRule="auto"/>
        <w:ind w:right="680"/>
        <w:jc w:val="both"/>
        <w:rPr>
          <w:rFonts w:ascii="Bookman Old Style" w:eastAsia="Bookman Old Style" w:hAnsi="Bookman Old Style"/>
          <w:sz w:val="24"/>
        </w:rPr>
      </w:pPr>
      <w:r w:rsidRPr="006C23BC">
        <w:rPr>
          <w:rFonts w:ascii="Bookman Old Style" w:eastAsia="Bookman Old Style" w:hAnsi="Bookman Old Style"/>
          <w:sz w:val="24"/>
        </w:rPr>
        <w:t>-Zakon o financiranju političkih aktivnosti, izborne promidžbe i referenduma ("Narodne novine" broj 29/19, 98/19),</w:t>
      </w:r>
    </w:p>
    <w:p w14:paraId="172BB8B2" w14:textId="77777777" w:rsidR="00BC6A6F" w:rsidRPr="006C23BC" w:rsidRDefault="00BC6A6F" w:rsidP="00A44186">
      <w:pPr>
        <w:spacing w:line="237" w:lineRule="auto"/>
        <w:rPr>
          <w:rFonts w:ascii="Bookman Old Style" w:eastAsia="Bookman Old Style" w:hAnsi="Bookman Old Style"/>
          <w:sz w:val="24"/>
        </w:rPr>
      </w:pPr>
      <w:r w:rsidRPr="006C23BC">
        <w:rPr>
          <w:rFonts w:ascii="Bookman Old Style" w:eastAsia="Bookman Old Style" w:hAnsi="Bookman Old Style"/>
          <w:sz w:val="24"/>
        </w:rPr>
        <w:t>-Statut Općine Velika Pisanica ("Službeni glasnik Općine Velika Pisanica“ broj  ____ – 5/2018),</w:t>
      </w:r>
    </w:p>
    <w:p w14:paraId="03594C4D" w14:textId="77777777" w:rsidR="00BC6A6F" w:rsidRPr="006C23BC" w:rsidRDefault="00BC6A6F" w:rsidP="00A44186">
      <w:pPr>
        <w:spacing w:line="8" w:lineRule="exact"/>
        <w:rPr>
          <w:rFonts w:ascii="Times New Roman" w:eastAsia="Times New Roman" w:hAnsi="Times New Roman"/>
        </w:rPr>
      </w:pPr>
    </w:p>
    <w:p w14:paraId="13D0CBF7" w14:textId="77777777" w:rsidR="00BC6A6F" w:rsidRDefault="00BC6A6F" w:rsidP="00A44186">
      <w:pPr>
        <w:spacing w:line="238" w:lineRule="auto"/>
        <w:ind w:right="140"/>
        <w:rPr>
          <w:rFonts w:ascii="Bookman Old Style" w:eastAsia="Bookman Old Style" w:hAnsi="Bookman Old Style"/>
          <w:sz w:val="24"/>
        </w:rPr>
      </w:pPr>
      <w:r w:rsidRPr="006C23BC">
        <w:rPr>
          <w:rFonts w:ascii="Bookman Old Style" w:eastAsia="Bookman Old Style" w:hAnsi="Bookman Old Style"/>
          <w:sz w:val="24"/>
        </w:rPr>
        <w:t>-Poslovnik Općinskog vijeća Općine Velika Pisanica ("Službeni glasnik Općine Velika Pisanica“ broj 3/2014 ).</w:t>
      </w:r>
    </w:p>
    <w:p w14:paraId="4C2D79BA" w14:textId="77777777" w:rsidR="00BC6A6F" w:rsidRDefault="00BC6A6F" w:rsidP="00A44186">
      <w:pPr>
        <w:spacing w:line="238" w:lineRule="auto"/>
        <w:ind w:right="140"/>
        <w:rPr>
          <w:rFonts w:ascii="Bookman Old Style" w:eastAsia="Bookman Old Style" w:hAnsi="Bookman Old Style"/>
          <w:sz w:val="24"/>
        </w:rPr>
      </w:pPr>
    </w:p>
    <w:p w14:paraId="07A3BADA" w14:textId="77777777" w:rsidR="00BC6A6F" w:rsidRDefault="00BC6A6F" w:rsidP="00A44186">
      <w:pPr>
        <w:spacing w:line="2" w:lineRule="exact"/>
        <w:rPr>
          <w:rFonts w:ascii="Times New Roman" w:eastAsia="Times New Roman" w:hAnsi="Times New Roman"/>
        </w:rPr>
      </w:pPr>
    </w:p>
    <w:p w14:paraId="2F43EE5A" w14:textId="77777777" w:rsidR="00BC6A6F" w:rsidRDefault="00BC6A6F" w:rsidP="00A44186">
      <w:pPr>
        <w:spacing w:line="239" w:lineRule="auto"/>
        <w:ind w:right="140" w:firstLine="708"/>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se u 2021. godini planiraju se u iznosu od 114.400,00 kn.</w:t>
      </w:r>
    </w:p>
    <w:p w14:paraId="5C1BAC2A" w14:textId="77777777" w:rsidR="00BC6A6F" w:rsidRDefault="00BC6A6F" w:rsidP="00A44186">
      <w:pPr>
        <w:spacing w:line="4" w:lineRule="exact"/>
        <w:rPr>
          <w:rFonts w:ascii="Times New Roman" w:eastAsia="Times New Roman" w:hAnsi="Times New Roman"/>
        </w:rPr>
      </w:pPr>
    </w:p>
    <w:p w14:paraId="2CA8AD50" w14:textId="77777777" w:rsidR="00BC6A6F" w:rsidRDefault="00BC6A6F" w:rsidP="00A44186">
      <w:pPr>
        <w:spacing w:line="237" w:lineRule="auto"/>
        <w:ind w:right="140" w:firstLine="708"/>
        <w:rPr>
          <w:rFonts w:ascii="Bookman Old Style" w:eastAsia="Bookman Old Style" w:hAnsi="Bookman Old Style"/>
          <w:sz w:val="24"/>
        </w:rPr>
      </w:pPr>
      <w:r>
        <w:rPr>
          <w:rFonts w:ascii="Bookman Old Style" w:eastAsia="Bookman Old Style" w:hAnsi="Bookman Old Style"/>
          <w:sz w:val="24"/>
        </w:rPr>
        <w:t>Za 2022. i 2023. godinu sredstva za realizaciju ovog programa planiraju se u iznosu od 59.400,00 kn.</w:t>
      </w:r>
    </w:p>
    <w:p w14:paraId="5E0D98AC" w14:textId="77777777" w:rsidR="00BC6A6F" w:rsidRDefault="00BC6A6F" w:rsidP="00A44186">
      <w:pPr>
        <w:spacing w:line="4" w:lineRule="exact"/>
        <w:rPr>
          <w:rFonts w:ascii="Times New Roman" w:eastAsia="Times New Roman" w:hAnsi="Times New Roman"/>
        </w:rPr>
      </w:pPr>
    </w:p>
    <w:p w14:paraId="4AA6EAAE" w14:textId="77777777" w:rsidR="00BC6A6F" w:rsidRDefault="00BC6A6F" w:rsidP="00A44186">
      <w:pPr>
        <w:spacing w:line="0" w:lineRule="atLeast"/>
        <w:ind w:left="560"/>
        <w:rPr>
          <w:rFonts w:ascii="Bookman Old Style" w:eastAsia="Bookman Old Style" w:hAnsi="Bookman Old Style"/>
          <w:sz w:val="24"/>
        </w:rPr>
      </w:pPr>
      <w:r>
        <w:rPr>
          <w:rFonts w:ascii="Bookman Old Style" w:eastAsia="Bookman Old Style" w:hAnsi="Bookman Old Style"/>
          <w:sz w:val="24"/>
        </w:rPr>
        <w:t>U 2020. godini osiguravaju se sredstva za:</w:t>
      </w:r>
    </w:p>
    <w:p w14:paraId="0085FA25" w14:textId="77777777" w:rsidR="00BC6A6F" w:rsidRPr="001E16DC" w:rsidRDefault="00BC6A6F" w:rsidP="00BC6A6F">
      <w:pPr>
        <w:pStyle w:val="Odlomakpopisa"/>
        <w:widowControl/>
        <w:numPr>
          <w:ilvl w:val="0"/>
          <w:numId w:val="44"/>
        </w:numPr>
        <w:tabs>
          <w:tab w:val="left" w:pos="920"/>
        </w:tabs>
        <w:autoSpaceDE/>
        <w:autoSpaceDN/>
        <w:spacing w:before="0" w:line="0" w:lineRule="atLeast"/>
        <w:contextualSpacing/>
        <w:rPr>
          <w:rFonts w:ascii="Bookman Old Style" w:eastAsia="Bookman Old Style" w:hAnsi="Bookman Old Style"/>
          <w:sz w:val="24"/>
        </w:rPr>
      </w:pPr>
      <w:r w:rsidRPr="001E16DC">
        <w:rPr>
          <w:rFonts w:ascii="Bookman Old Style" w:eastAsia="Bookman Old Style" w:hAnsi="Bookman Old Style"/>
          <w:sz w:val="24"/>
        </w:rPr>
        <w:t>aktivnost A100</w:t>
      </w:r>
      <w:r>
        <w:rPr>
          <w:rFonts w:ascii="Bookman Old Style" w:eastAsia="Bookman Old Style" w:hAnsi="Bookman Old Style"/>
          <w:sz w:val="24"/>
        </w:rPr>
        <w:t>001 Redovan rad Općinskog vijeća</w:t>
      </w:r>
      <w:r w:rsidRPr="001E16DC">
        <w:rPr>
          <w:rFonts w:ascii="Bookman Old Style" w:eastAsia="Bookman Old Style" w:hAnsi="Bookman Old Style"/>
          <w:sz w:val="24"/>
        </w:rPr>
        <w:t xml:space="preserve"> </w:t>
      </w:r>
      <w:r>
        <w:rPr>
          <w:rFonts w:ascii="Bookman Old Style" w:eastAsia="Bookman Old Style" w:hAnsi="Bookman Old Style"/>
          <w:sz w:val="24"/>
        </w:rPr>
        <w:t>30.400</w:t>
      </w:r>
      <w:r w:rsidRPr="001E16DC">
        <w:rPr>
          <w:rFonts w:ascii="Bookman Old Style" w:eastAsia="Bookman Old Style" w:hAnsi="Bookman Old Style"/>
          <w:sz w:val="24"/>
        </w:rPr>
        <w:t>,00 kn</w:t>
      </w:r>
    </w:p>
    <w:p w14:paraId="2EDA0441" w14:textId="77777777" w:rsidR="00BC6A6F" w:rsidRPr="001E16DC" w:rsidRDefault="00BC6A6F" w:rsidP="00BC6A6F">
      <w:pPr>
        <w:pStyle w:val="Odlomakpopisa"/>
        <w:widowControl/>
        <w:numPr>
          <w:ilvl w:val="0"/>
          <w:numId w:val="44"/>
        </w:numPr>
        <w:tabs>
          <w:tab w:val="left" w:pos="920"/>
        </w:tabs>
        <w:autoSpaceDE/>
        <w:autoSpaceDN/>
        <w:spacing w:before="0" w:line="0" w:lineRule="atLeast"/>
        <w:contextualSpacing/>
        <w:rPr>
          <w:rFonts w:ascii="Bookman Old Style" w:eastAsia="Bookman Old Style" w:hAnsi="Bookman Old Style"/>
          <w:sz w:val="24"/>
        </w:rPr>
      </w:pPr>
      <w:r w:rsidRPr="001E16DC">
        <w:rPr>
          <w:rFonts w:ascii="Bookman Old Style" w:eastAsia="Bookman Old Style" w:hAnsi="Bookman Old Style"/>
          <w:sz w:val="24"/>
        </w:rPr>
        <w:t>aktivnost A100</w:t>
      </w:r>
      <w:r>
        <w:rPr>
          <w:rFonts w:ascii="Bookman Old Style" w:eastAsia="Bookman Old Style" w:hAnsi="Bookman Old Style"/>
          <w:sz w:val="24"/>
        </w:rPr>
        <w:t>002</w:t>
      </w:r>
      <w:r w:rsidRPr="001E16DC">
        <w:rPr>
          <w:rFonts w:ascii="Bookman Old Style" w:eastAsia="Bookman Old Style" w:hAnsi="Bookman Old Style"/>
          <w:sz w:val="24"/>
        </w:rPr>
        <w:t xml:space="preserve"> </w:t>
      </w:r>
      <w:r>
        <w:rPr>
          <w:rFonts w:ascii="Bookman Old Style" w:eastAsia="Bookman Old Style" w:hAnsi="Bookman Old Style"/>
          <w:sz w:val="24"/>
        </w:rPr>
        <w:t>Donacije nacionalnim manjinama</w:t>
      </w:r>
      <w:r w:rsidRPr="001E16DC">
        <w:rPr>
          <w:rFonts w:ascii="Bookman Old Style" w:eastAsia="Bookman Old Style" w:hAnsi="Bookman Old Style"/>
          <w:sz w:val="24"/>
        </w:rPr>
        <w:t xml:space="preserve"> </w:t>
      </w:r>
      <w:r>
        <w:rPr>
          <w:rFonts w:ascii="Bookman Old Style" w:eastAsia="Bookman Old Style" w:hAnsi="Bookman Old Style"/>
          <w:sz w:val="24"/>
        </w:rPr>
        <w:t>21</w:t>
      </w:r>
      <w:r w:rsidRPr="001E16DC">
        <w:rPr>
          <w:rFonts w:ascii="Bookman Old Style" w:eastAsia="Bookman Old Style" w:hAnsi="Bookman Old Style"/>
          <w:sz w:val="24"/>
        </w:rPr>
        <w:t>.000,00 kn</w:t>
      </w:r>
    </w:p>
    <w:p w14:paraId="7CE20EE6" w14:textId="77777777" w:rsidR="00BC6A6F" w:rsidRPr="001E16DC" w:rsidRDefault="00BC6A6F" w:rsidP="00BC6A6F">
      <w:pPr>
        <w:pStyle w:val="Odlomakpopisa"/>
        <w:widowControl/>
        <w:numPr>
          <w:ilvl w:val="0"/>
          <w:numId w:val="44"/>
        </w:numPr>
        <w:tabs>
          <w:tab w:val="left" w:pos="840"/>
        </w:tabs>
        <w:autoSpaceDE/>
        <w:autoSpaceDN/>
        <w:spacing w:before="0" w:line="0" w:lineRule="atLeast"/>
        <w:contextualSpacing/>
        <w:rPr>
          <w:rFonts w:ascii="Bookman Old Style" w:eastAsia="Bookman Old Style" w:hAnsi="Bookman Old Style"/>
          <w:sz w:val="24"/>
        </w:rPr>
      </w:pPr>
      <w:r w:rsidRPr="001E16DC">
        <w:rPr>
          <w:rFonts w:ascii="Bookman Old Style" w:eastAsia="Bookman Old Style" w:hAnsi="Bookman Old Style"/>
          <w:sz w:val="24"/>
        </w:rPr>
        <w:t>aktivnost A100</w:t>
      </w:r>
      <w:r>
        <w:rPr>
          <w:rFonts w:ascii="Bookman Old Style" w:eastAsia="Bookman Old Style" w:hAnsi="Bookman Old Style"/>
          <w:sz w:val="24"/>
        </w:rPr>
        <w:t>003</w:t>
      </w:r>
      <w:r w:rsidRPr="001E16DC">
        <w:rPr>
          <w:rFonts w:ascii="Bookman Old Style" w:eastAsia="Bookman Old Style" w:hAnsi="Bookman Old Style"/>
          <w:sz w:val="24"/>
        </w:rPr>
        <w:t xml:space="preserve"> Donacije političkim strankama </w:t>
      </w:r>
      <w:r>
        <w:rPr>
          <w:rFonts w:ascii="Bookman Old Style" w:eastAsia="Bookman Old Style" w:hAnsi="Bookman Old Style"/>
          <w:sz w:val="24"/>
        </w:rPr>
        <w:t>13</w:t>
      </w:r>
      <w:r w:rsidRPr="001E16DC">
        <w:rPr>
          <w:rFonts w:ascii="Bookman Old Style" w:eastAsia="Bookman Old Style" w:hAnsi="Bookman Old Style"/>
          <w:sz w:val="24"/>
        </w:rPr>
        <w:t>.000,00 kn</w:t>
      </w:r>
    </w:p>
    <w:p w14:paraId="0762785E" w14:textId="77777777" w:rsidR="00BC6A6F" w:rsidRDefault="00BC6A6F" w:rsidP="00BC6A6F">
      <w:pPr>
        <w:pStyle w:val="Odlomakpopisa"/>
        <w:widowControl/>
        <w:numPr>
          <w:ilvl w:val="0"/>
          <w:numId w:val="44"/>
        </w:numPr>
        <w:tabs>
          <w:tab w:val="left" w:pos="840"/>
        </w:tabs>
        <w:autoSpaceDE/>
        <w:autoSpaceDN/>
        <w:spacing w:before="0" w:line="237" w:lineRule="auto"/>
        <w:contextualSpacing/>
        <w:rPr>
          <w:rFonts w:ascii="Bookman Old Style" w:eastAsia="Bookman Old Style" w:hAnsi="Bookman Old Style"/>
          <w:sz w:val="24"/>
        </w:rPr>
      </w:pPr>
      <w:r w:rsidRPr="001E16DC">
        <w:rPr>
          <w:rFonts w:ascii="Bookman Old Style" w:eastAsia="Bookman Old Style" w:hAnsi="Bookman Old Style"/>
          <w:sz w:val="24"/>
        </w:rPr>
        <w:t>aktivnost A100</w:t>
      </w:r>
      <w:r>
        <w:rPr>
          <w:rFonts w:ascii="Bookman Old Style" w:eastAsia="Bookman Old Style" w:hAnsi="Bookman Old Style"/>
          <w:sz w:val="24"/>
        </w:rPr>
        <w:t>006</w:t>
      </w:r>
      <w:r w:rsidRPr="001E16DC">
        <w:rPr>
          <w:rFonts w:ascii="Bookman Old Style" w:eastAsia="Bookman Old Style" w:hAnsi="Bookman Old Style"/>
          <w:sz w:val="24"/>
        </w:rPr>
        <w:t xml:space="preserve"> Provođenje izbora </w:t>
      </w:r>
      <w:r>
        <w:rPr>
          <w:rFonts w:ascii="Bookman Old Style" w:eastAsia="Bookman Old Style" w:hAnsi="Bookman Old Style"/>
          <w:sz w:val="24"/>
        </w:rPr>
        <w:t>50</w:t>
      </w:r>
      <w:r w:rsidRPr="001E16DC">
        <w:rPr>
          <w:rFonts w:ascii="Bookman Old Style" w:eastAsia="Bookman Old Style" w:hAnsi="Bookman Old Style"/>
          <w:sz w:val="24"/>
        </w:rPr>
        <w:t>.000,00 kn.</w:t>
      </w:r>
    </w:p>
    <w:p w14:paraId="67B0721B" w14:textId="77777777" w:rsidR="00BC6A6F" w:rsidRPr="001E16DC" w:rsidRDefault="00BC6A6F" w:rsidP="00BC6A6F">
      <w:pPr>
        <w:pStyle w:val="Odlomakpopisa"/>
        <w:widowControl/>
        <w:numPr>
          <w:ilvl w:val="0"/>
          <w:numId w:val="44"/>
        </w:numPr>
        <w:tabs>
          <w:tab w:val="left" w:pos="840"/>
        </w:tabs>
        <w:autoSpaceDE/>
        <w:autoSpaceDN/>
        <w:spacing w:before="0" w:line="237" w:lineRule="auto"/>
        <w:contextualSpacing/>
        <w:rPr>
          <w:rFonts w:ascii="Bookman Old Style" w:eastAsia="Bookman Old Style" w:hAnsi="Bookman Old Style"/>
          <w:sz w:val="24"/>
        </w:rPr>
      </w:pPr>
    </w:p>
    <w:p w14:paraId="77166C58" w14:textId="77777777" w:rsidR="00BC6A6F" w:rsidRDefault="00BC6A6F" w:rsidP="00A44186">
      <w:pPr>
        <w:spacing w:line="3" w:lineRule="exact"/>
        <w:rPr>
          <w:rFonts w:ascii="Times New Roman" w:eastAsia="Times New Roman" w:hAnsi="Times New Roman"/>
        </w:rPr>
      </w:pPr>
    </w:p>
    <w:p w14:paraId="32475372" w14:textId="77777777" w:rsidR="00BC6A6F" w:rsidRDefault="00BC6A6F" w:rsidP="00A44186">
      <w:pPr>
        <w:spacing w:line="0" w:lineRule="atLeast"/>
        <w:ind w:left="720"/>
        <w:rPr>
          <w:rFonts w:ascii="Bookman Old Style" w:eastAsia="Bookman Old Style" w:hAnsi="Bookman Old Style"/>
          <w:b/>
          <w:sz w:val="24"/>
        </w:rPr>
      </w:pPr>
      <w:r>
        <w:rPr>
          <w:rFonts w:ascii="Bookman Old Style" w:eastAsia="Bookman Old Style" w:hAnsi="Bookman Old Style"/>
          <w:b/>
          <w:sz w:val="24"/>
        </w:rPr>
        <w:t>Pokazatelji uspješnosti programa:</w:t>
      </w:r>
    </w:p>
    <w:p w14:paraId="75591068" w14:textId="77777777" w:rsidR="00BC6A6F" w:rsidRDefault="00BC6A6F" w:rsidP="00A44186">
      <w:pPr>
        <w:spacing w:line="1" w:lineRule="exact"/>
        <w:rPr>
          <w:rFonts w:ascii="Times New Roman" w:eastAsia="Times New Roman" w:hAnsi="Times New Roman"/>
        </w:rPr>
      </w:pPr>
    </w:p>
    <w:p w14:paraId="74D7575F" w14:textId="77777777" w:rsidR="00BC6A6F" w:rsidRDefault="00BC6A6F" w:rsidP="00BC6A6F">
      <w:pPr>
        <w:widowControl/>
        <w:numPr>
          <w:ilvl w:val="0"/>
          <w:numId w:val="12"/>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 održanih sjednica Općinskog vijeća u tijeku godine</w:t>
      </w:r>
    </w:p>
    <w:p w14:paraId="043FBF71" w14:textId="77777777" w:rsidR="00BC6A6F" w:rsidRDefault="00BC6A6F" w:rsidP="00A44186">
      <w:pPr>
        <w:spacing w:line="4" w:lineRule="exact"/>
        <w:rPr>
          <w:rFonts w:ascii="Bookman Old Style" w:eastAsia="Bookman Old Style" w:hAnsi="Bookman Old Style"/>
          <w:sz w:val="24"/>
        </w:rPr>
      </w:pPr>
    </w:p>
    <w:p w14:paraId="1CA00322" w14:textId="77777777" w:rsidR="00BC6A6F" w:rsidRDefault="00BC6A6F" w:rsidP="00A44186">
      <w:pPr>
        <w:spacing w:line="2" w:lineRule="exact"/>
        <w:rPr>
          <w:rFonts w:ascii="Bookman Old Style" w:eastAsia="Bookman Old Style" w:hAnsi="Bookman Old Style"/>
          <w:sz w:val="24"/>
        </w:rPr>
      </w:pPr>
    </w:p>
    <w:p w14:paraId="41A4E1DA" w14:textId="77777777" w:rsidR="00BC6A6F" w:rsidRDefault="00BC6A6F" w:rsidP="00BC6A6F">
      <w:pPr>
        <w:widowControl/>
        <w:numPr>
          <w:ilvl w:val="0"/>
          <w:numId w:val="12"/>
        </w:numPr>
        <w:tabs>
          <w:tab w:val="left" w:pos="173"/>
        </w:tabs>
        <w:autoSpaceDE/>
        <w:autoSpaceDN/>
        <w:spacing w:line="238" w:lineRule="auto"/>
        <w:ind w:right="120" w:firstLine="10"/>
        <w:rPr>
          <w:rFonts w:ascii="Bookman Old Style" w:eastAsia="Bookman Old Style" w:hAnsi="Bookman Old Style"/>
          <w:sz w:val="24"/>
        </w:rPr>
      </w:pPr>
      <w:r>
        <w:rPr>
          <w:rFonts w:ascii="Bookman Old Style" w:eastAsia="Bookman Old Style" w:hAnsi="Bookman Old Style"/>
          <w:sz w:val="24"/>
        </w:rPr>
        <w:t>broj aktivnih sudionika u procesu donošenja općinskih akata (izvršavanje zakonskih obveza te obveza proizišlih iz općih akata općine vezanih za rad predstavničkog tijela, radnih tijela i političkih stranaka)</w:t>
      </w:r>
    </w:p>
    <w:p w14:paraId="6D79525E" w14:textId="77777777" w:rsidR="00BC6A6F" w:rsidRDefault="00BC6A6F" w:rsidP="00A44186">
      <w:pPr>
        <w:spacing w:line="3" w:lineRule="exact"/>
        <w:rPr>
          <w:rFonts w:ascii="Bookman Old Style" w:eastAsia="Bookman Old Style" w:hAnsi="Bookman Old Style"/>
          <w:sz w:val="24"/>
        </w:rPr>
      </w:pPr>
    </w:p>
    <w:p w14:paraId="6259C8BF" w14:textId="77777777" w:rsidR="00BC6A6F" w:rsidRPr="00534217" w:rsidRDefault="00BC6A6F" w:rsidP="00BC6A6F">
      <w:pPr>
        <w:widowControl/>
        <w:numPr>
          <w:ilvl w:val="0"/>
          <w:numId w:val="12"/>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postotak izlaska na birališta.</w:t>
      </w:r>
    </w:p>
    <w:p w14:paraId="2977371B" w14:textId="77777777" w:rsidR="00BC6A6F" w:rsidRDefault="00BC6A6F" w:rsidP="00A44186">
      <w:pPr>
        <w:pStyle w:val="Tijeloteksta"/>
        <w:spacing w:before="6"/>
        <w:rPr>
          <w:b/>
          <w:sz w:val="10"/>
        </w:rPr>
      </w:pPr>
    </w:p>
    <w:tbl>
      <w:tblPr>
        <w:tblStyle w:val="TableNormal"/>
        <w:tblW w:w="10645" w:type="dxa"/>
        <w:tblInd w:w="7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4051"/>
        <w:gridCol w:w="1811"/>
        <w:gridCol w:w="1810"/>
        <w:gridCol w:w="1832"/>
      </w:tblGrid>
      <w:tr w:rsidR="00BC6A6F" w14:paraId="62419402" w14:textId="77777777" w:rsidTr="006642F9">
        <w:trPr>
          <w:trHeight w:val="506"/>
        </w:trPr>
        <w:tc>
          <w:tcPr>
            <w:tcW w:w="1141" w:type="dxa"/>
            <w:tcBorders>
              <w:top w:val="single" w:sz="4" w:space="0" w:color="auto"/>
              <w:left w:val="single" w:sz="4" w:space="0" w:color="auto"/>
              <w:bottom w:val="single" w:sz="4" w:space="0" w:color="auto"/>
              <w:right w:val="single" w:sz="4" w:space="0" w:color="auto"/>
            </w:tcBorders>
          </w:tcPr>
          <w:p w14:paraId="5D89D9FA" w14:textId="77777777" w:rsidR="00BC6A6F" w:rsidRDefault="00BC6A6F" w:rsidP="00A44186">
            <w:pPr>
              <w:pStyle w:val="TableParagraph"/>
              <w:ind w:left="255" w:right="210" w:firstLine="15"/>
              <w:rPr>
                <w:sz w:val="20"/>
              </w:rPr>
            </w:pPr>
            <w:r>
              <w:rPr>
                <w:sz w:val="20"/>
              </w:rPr>
              <w:lastRenderedPageBreak/>
              <w:t>Račun/ Pozicija</w:t>
            </w:r>
          </w:p>
        </w:tc>
        <w:tc>
          <w:tcPr>
            <w:tcW w:w="4051" w:type="dxa"/>
            <w:tcBorders>
              <w:top w:val="single" w:sz="4" w:space="0" w:color="auto"/>
              <w:left w:val="single" w:sz="4" w:space="0" w:color="auto"/>
              <w:bottom w:val="single" w:sz="4" w:space="0" w:color="auto"/>
              <w:right w:val="single" w:sz="4" w:space="0" w:color="auto"/>
            </w:tcBorders>
          </w:tcPr>
          <w:p w14:paraId="0C7C3D7D" w14:textId="77777777" w:rsidR="00BC6A6F" w:rsidRDefault="00BC6A6F" w:rsidP="00A44186">
            <w:pPr>
              <w:pStyle w:val="TableParagraph"/>
              <w:spacing w:line="239" w:lineRule="exact"/>
              <w:ind w:left="1820" w:right="1798"/>
              <w:jc w:val="center"/>
              <w:rPr>
                <w:sz w:val="20"/>
              </w:rPr>
            </w:pPr>
            <w:r>
              <w:rPr>
                <w:sz w:val="20"/>
              </w:rPr>
              <w:t>Opis</w:t>
            </w:r>
          </w:p>
        </w:tc>
        <w:tc>
          <w:tcPr>
            <w:tcW w:w="1811" w:type="dxa"/>
            <w:tcBorders>
              <w:top w:val="single" w:sz="4" w:space="0" w:color="auto"/>
              <w:left w:val="single" w:sz="4" w:space="0" w:color="auto"/>
              <w:bottom w:val="single" w:sz="4" w:space="0" w:color="auto"/>
              <w:right w:val="single" w:sz="4" w:space="0" w:color="auto"/>
            </w:tcBorders>
          </w:tcPr>
          <w:p w14:paraId="154FACF2" w14:textId="77777777" w:rsidR="00BC6A6F" w:rsidRDefault="00BC6A6F" w:rsidP="00A44186">
            <w:pPr>
              <w:pStyle w:val="TableParagraph"/>
              <w:spacing w:before="12" w:line="240" w:lineRule="exact"/>
              <w:ind w:left="703" w:right="237" w:hanging="478"/>
              <w:rPr>
                <w:sz w:val="20"/>
              </w:rPr>
            </w:pPr>
            <w:r>
              <w:rPr>
                <w:sz w:val="20"/>
              </w:rPr>
              <w:t>Plan proračuna 2021</w:t>
            </w:r>
          </w:p>
        </w:tc>
        <w:tc>
          <w:tcPr>
            <w:tcW w:w="1810" w:type="dxa"/>
            <w:tcBorders>
              <w:top w:val="single" w:sz="4" w:space="0" w:color="auto"/>
              <w:left w:val="single" w:sz="4" w:space="0" w:color="auto"/>
              <w:bottom w:val="single" w:sz="4" w:space="0" w:color="auto"/>
              <w:right w:val="single" w:sz="4" w:space="0" w:color="auto"/>
            </w:tcBorders>
          </w:tcPr>
          <w:p w14:paraId="2CAA6CCC" w14:textId="77777777" w:rsidR="00BC6A6F" w:rsidRDefault="00BC6A6F" w:rsidP="00A44186">
            <w:pPr>
              <w:pStyle w:val="TableParagraph"/>
              <w:spacing w:before="12" w:line="240" w:lineRule="exact"/>
              <w:ind w:left="161" w:right="138" w:firstLine="78"/>
              <w:rPr>
                <w:sz w:val="20"/>
              </w:rPr>
            </w:pPr>
            <w:r>
              <w:rPr>
                <w:sz w:val="20"/>
              </w:rPr>
              <w:t>Plan proračuna 2021 - Projekcija</w:t>
            </w:r>
          </w:p>
        </w:tc>
        <w:tc>
          <w:tcPr>
            <w:tcW w:w="1832" w:type="dxa"/>
            <w:tcBorders>
              <w:top w:val="single" w:sz="4" w:space="0" w:color="auto"/>
              <w:left w:val="single" w:sz="4" w:space="0" w:color="auto"/>
              <w:bottom w:val="single" w:sz="4" w:space="0" w:color="auto"/>
              <w:right w:val="single" w:sz="4" w:space="0" w:color="auto"/>
            </w:tcBorders>
          </w:tcPr>
          <w:p w14:paraId="211CA062" w14:textId="77777777" w:rsidR="00BC6A6F" w:rsidRDefault="00BC6A6F" w:rsidP="00A44186">
            <w:pPr>
              <w:pStyle w:val="TableParagraph"/>
              <w:spacing w:before="12" w:line="240" w:lineRule="exact"/>
              <w:ind w:left="142" w:right="182" w:firstLine="78"/>
              <w:rPr>
                <w:sz w:val="20"/>
              </w:rPr>
            </w:pPr>
            <w:r>
              <w:rPr>
                <w:sz w:val="20"/>
              </w:rPr>
              <w:t>Plan proračuna 2021 - Projekcija</w:t>
            </w:r>
          </w:p>
        </w:tc>
      </w:tr>
      <w:tr w:rsidR="00BC6A6F" w14:paraId="2299C2AC" w14:textId="77777777" w:rsidTr="006642F9">
        <w:trPr>
          <w:trHeight w:val="509"/>
        </w:trPr>
        <w:tc>
          <w:tcPr>
            <w:tcW w:w="1141" w:type="dxa"/>
            <w:tcBorders>
              <w:top w:val="single" w:sz="4" w:space="0" w:color="auto"/>
              <w:left w:val="single" w:sz="4" w:space="0" w:color="auto"/>
              <w:bottom w:val="single" w:sz="4" w:space="0" w:color="auto"/>
              <w:right w:val="single" w:sz="4" w:space="0" w:color="auto"/>
            </w:tcBorders>
          </w:tcPr>
          <w:p w14:paraId="08D80AB7" w14:textId="77777777" w:rsidR="00BC6A6F" w:rsidRDefault="00BC6A6F" w:rsidP="00A44186">
            <w:pPr>
              <w:pStyle w:val="TableParagraph"/>
              <w:spacing w:before="9"/>
              <w:ind w:left="28"/>
              <w:rPr>
                <w:b/>
                <w:sz w:val="16"/>
              </w:rPr>
            </w:pPr>
            <w:r>
              <w:rPr>
                <w:b/>
                <w:sz w:val="16"/>
              </w:rPr>
              <w:t>RAZDJEL</w:t>
            </w:r>
          </w:p>
          <w:p w14:paraId="631FB6DD" w14:textId="77777777" w:rsidR="00BC6A6F" w:rsidRDefault="00BC6A6F" w:rsidP="00A44186">
            <w:pPr>
              <w:pStyle w:val="TableParagraph"/>
              <w:spacing w:before="93"/>
              <w:ind w:right="6"/>
              <w:rPr>
                <w:b/>
                <w:sz w:val="16"/>
              </w:rPr>
            </w:pPr>
            <w:r>
              <w:rPr>
                <w:b/>
                <w:sz w:val="16"/>
              </w:rPr>
              <w:t>001</w:t>
            </w:r>
          </w:p>
        </w:tc>
        <w:tc>
          <w:tcPr>
            <w:tcW w:w="4051" w:type="dxa"/>
            <w:tcBorders>
              <w:top w:val="single" w:sz="4" w:space="0" w:color="auto"/>
              <w:left w:val="single" w:sz="4" w:space="0" w:color="auto"/>
              <w:bottom w:val="single" w:sz="4" w:space="0" w:color="auto"/>
              <w:right w:val="single" w:sz="4" w:space="0" w:color="auto"/>
            </w:tcBorders>
          </w:tcPr>
          <w:p w14:paraId="52B738D1" w14:textId="77777777" w:rsidR="00BC6A6F" w:rsidRDefault="00BC6A6F" w:rsidP="00A44186">
            <w:pPr>
              <w:pStyle w:val="TableParagraph"/>
              <w:spacing w:before="20" w:line="240" w:lineRule="exact"/>
              <w:ind w:left="90" w:right="599"/>
              <w:rPr>
                <w:b/>
                <w:sz w:val="20"/>
              </w:rPr>
            </w:pPr>
            <w:r>
              <w:rPr>
                <w:b/>
                <w:sz w:val="20"/>
              </w:rPr>
              <w:t>PREDSTAVNIČKA TIJELA OPĆINE VELIKA PISANICA</w:t>
            </w:r>
          </w:p>
        </w:tc>
        <w:tc>
          <w:tcPr>
            <w:tcW w:w="1811" w:type="dxa"/>
            <w:tcBorders>
              <w:top w:val="single" w:sz="4" w:space="0" w:color="auto"/>
              <w:left w:val="single" w:sz="4" w:space="0" w:color="auto"/>
              <w:bottom w:val="single" w:sz="4" w:space="0" w:color="auto"/>
              <w:right w:val="single" w:sz="4" w:space="0" w:color="auto"/>
            </w:tcBorders>
          </w:tcPr>
          <w:p w14:paraId="5A0B7F6B" w14:textId="77777777" w:rsidR="00BC6A6F" w:rsidRDefault="00BC6A6F" w:rsidP="00A44186">
            <w:pPr>
              <w:pStyle w:val="TableParagraph"/>
              <w:spacing w:before="12"/>
              <w:ind w:right="99"/>
              <w:rPr>
                <w:b/>
                <w:sz w:val="20"/>
              </w:rPr>
            </w:pPr>
            <w:r>
              <w:rPr>
                <w:b/>
                <w:sz w:val="20"/>
              </w:rPr>
              <w:t>114.400,00</w:t>
            </w:r>
          </w:p>
        </w:tc>
        <w:tc>
          <w:tcPr>
            <w:tcW w:w="1810" w:type="dxa"/>
            <w:tcBorders>
              <w:top w:val="single" w:sz="4" w:space="0" w:color="auto"/>
              <w:left w:val="single" w:sz="4" w:space="0" w:color="auto"/>
              <w:bottom w:val="single" w:sz="4" w:space="0" w:color="auto"/>
              <w:right w:val="single" w:sz="4" w:space="0" w:color="auto"/>
            </w:tcBorders>
          </w:tcPr>
          <w:p w14:paraId="06240F61" w14:textId="77777777" w:rsidR="00BC6A6F" w:rsidRDefault="00BC6A6F" w:rsidP="00A44186">
            <w:pPr>
              <w:pStyle w:val="TableParagraph"/>
              <w:spacing w:before="12"/>
              <w:ind w:right="93"/>
              <w:rPr>
                <w:b/>
                <w:sz w:val="20"/>
              </w:rPr>
            </w:pPr>
            <w:r>
              <w:rPr>
                <w:b/>
                <w:sz w:val="20"/>
              </w:rPr>
              <w:t>59.400,00</w:t>
            </w:r>
          </w:p>
        </w:tc>
        <w:tc>
          <w:tcPr>
            <w:tcW w:w="1832" w:type="dxa"/>
            <w:tcBorders>
              <w:top w:val="single" w:sz="4" w:space="0" w:color="auto"/>
              <w:left w:val="single" w:sz="4" w:space="0" w:color="auto"/>
              <w:bottom w:val="single" w:sz="4" w:space="0" w:color="auto"/>
              <w:right w:val="single" w:sz="4" w:space="0" w:color="auto"/>
            </w:tcBorders>
          </w:tcPr>
          <w:p w14:paraId="306EB81B" w14:textId="77777777" w:rsidR="00BC6A6F" w:rsidRDefault="00BC6A6F" w:rsidP="00A44186">
            <w:pPr>
              <w:pStyle w:val="TableParagraph"/>
              <w:spacing w:before="12"/>
              <w:ind w:right="96"/>
              <w:rPr>
                <w:b/>
                <w:sz w:val="20"/>
              </w:rPr>
            </w:pPr>
            <w:r>
              <w:rPr>
                <w:b/>
                <w:sz w:val="20"/>
              </w:rPr>
              <w:t>59.400,00</w:t>
            </w:r>
          </w:p>
        </w:tc>
      </w:tr>
      <w:tr w:rsidR="00BC6A6F" w14:paraId="302D37DF" w14:textId="77777777" w:rsidTr="006642F9">
        <w:trPr>
          <w:trHeight w:val="506"/>
        </w:trPr>
        <w:tc>
          <w:tcPr>
            <w:tcW w:w="1141" w:type="dxa"/>
            <w:tcBorders>
              <w:top w:val="single" w:sz="4" w:space="0" w:color="auto"/>
              <w:left w:val="single" w:sz="4" w:space="0" w:color="auto"/>
              <w:bottom w:val="single" w:sz="4" w:space="0" w:color="auto"/>
              <w:right w:val="single" w:sz="4" w:space="0" w:color="auto"/>
            </w:tcBorders>
          </w:tcPr>
          <w:p w14:paraId="7FCDF24F" w14:textId="77777777" w:rsidR="00BC6A6F" w:rsidRDefault="00BC6A6F" w:rsidP="00A44186">
            <w:pPr>
              <w:pStyle w:val="TableParagraph"/>
              <w:spacing w:before="7"/>
              <w:ind w:left="28"/>
              <w:rPr>
                <w:b/>
                <w:sz w:val="16"/>
              </w:rPr>
            </w:pPr>
            <w:r>
              <w:rPr>
                <w:b/>
                <w:sz w:val="16"/>
              </w:rPr>
              <w:t>GLAVA</w:t>
            </w:r>
          </w:p>
          <w:p w14:paraId="1AD5B8E3" w14:textId="77777777" w:rsidR="00BC6A6F" w:rsidRDefault="00BC6A6F" w:rsidP="00A44186">
            <w:pPr>
              <w:pStyle w:val="TableParagraph"/>
              <w:spacing w:before="36"/>
              <w:ind w:left="611"/>
              <w:rPr>
                <w:b/>
                <w:sz w:val="16"/>
              </w:rPr>
            </w:pPr>
            <w:r>
              <w:rPr>
                <w:b/>
                <w:sz w:val="16"/>
              </w:rPr>
              <w:t>00101</w:t>
            </w:r>
          </w:p>
        </w:tc>
        <w:tc>
          <w:tcPr>
            <w:tcW w:w="4051" w:type="dxa"/>
            <w:tcBorders>
              <w:top w:val="single" w:sz="4" w:space="0" w:color="auto"/>
              <w:left w:val="single" w:sz="4" w:space="0" w:color="auto"/>
              <w:bottom w:val="single" w:sz="4" w:space="0" w:color="auto"/>
              <w:right w:val="single" w:sz="4" w:space="0" w:color="auto"/>
            </w:tcBorders>
          </w:tcPr>
          <w:p w14:paraId="14229D6E" w14:textId="77777777" w:rsidR="00BC6A6F" w:rsidRDefault="00BC6A6F" w:rsidP="00A44186">
            <w:pPr>
              <w:pStyle w:val="TableParagraph"/>
              <w:ind w:left="90"/>
              <w:rPr>
                <w:b/>
                <w:sz w:val="20"/>
              </w:rPr>
            </w:pPr>
            <w:r>
              <w:rPr>
                <w:b/>
                <w:sz w:val="20"/>
              </w:rPr>
              <w:t>Općinsko vijeće</w:t>
            </w:r>
          </w:p>
        </w:tc>
        <w:tc>
          <w:tcPr>
            <w:tcW w:w="1811" w:type="dxa"/>
            <w:tcBorders>
              <w:top w:val="single" w:sz="4" w:space="0" w:color="auto"/>
              <w:left w:val="single" w:sz="4" w:space="0" w:color="auto"/>
              <w:bottom w:val="single" w:sz="4" w:space="0" w:color="auto"/>
              <w:right w:val="single" w:sz="4" w:space="0" w:color="auto"/>
            </w:tcBorders>
          </w:tcPr>
          <w:p w14:paraId="0EFE4AF3" w14:textId="77777777" w:rsidR="00BC6A6F" w:rsidRDefault="00BC6A6F" w:rsidP="00A44186">
            <w:pPr>
              <w:pStyle w:val="TableParagraph"/>
              <w:ind w:right="98"/>
              <w:rPr>
                <w:b/>
                <w:sz w:val="20"/>
              </w:rPr>
            </w:pPr>
            <w:r>
              <w:rPr>
                <w:b/>
                <w:sz w:val="20"/>
              </w:rPr>
              <w:t>114.400,00</w:t>
            </w:r>
          </w:p>
        </w:tc>
        <w:tc>
          <w:tcPr>
            <w:tcW w:w="1810" w:type="dxa"/>
            <w:tcBorders>
              <w:top w:val="single" w:sz="4" w:space="0" w:color="auto"/>
              <w:left w:val="single" w:sz="4" w:space="0" w:color="auto"/>
              <w:bottom w:val="single" w:sz="4" w:space="0" w:color="auto"/>
              <w:right w:val="single" w:sz="4" w:space="0" w:color="auto"/>
            </w:tcBorders>
          </w:tcPr>
          <w:p w14:paraId="4C8DF26A" w14:textId="77777777" w:rsidR="00BC6A6F" w:rsidRDefault="00BC6A6F" w:rsidP="00A44186">
            <w:pPr>
              <w:pStyle w:val="TableParagraph"/>
              <w:ind w:right="92"/>
              <w:rPr>
                <w:b/>
                <w:sz w:val="20"/>
              </w:rPr>
            </w:pPr>
            <w:r>
              <w:rPr>
                <w:b/>
                <w:sz w:val="20"/>
              </w:rPr>
              <w:t>59.400,00</w:t>
            </w:r>
          </w:p>
        </w:tc>
        <w:tc>
          <w:tcPr>
            <w:tcW w:w="1832" w:type="dxa"/>
            <w:tcBorders>
              <w:top w:val="single" w:sz="4" w:space="0" w:color="auto"/>
              <w:left w:val="single" w:sz="4" w:space="0" w:color="auto"/>
              <w:bottom w:val="single" w:sz="4" w:space="0" w:color="auto"/>
              <w:right w:val="single" w:sz="4" w:space="0" w:color="auto"/>
            </w:tcBorders>
          </w:tcPr>
          <w:p w14:paraId="7C99B7CD" w14:textId="77777777" w:rsidR="00BC6A6F" w:rsidRDefault="00BC6A6F" w:rsidP="00A44186">
            <w:pPr>
              <w:pStyle w:val="TableParagraph"/>
              <w:ind w:right="95"/>
              <w:rPr>
                <w:b/>
                <w:sz w:val="20"/>
              </w:rPr>
            </w:pPr>
            <w:r>
              <w:rPr>
                <w:b/>
                <w:sz w:val="20"/>
              </w:rPr>
              <w:t>59.400,00</w:t>
            </w:r>
          </w:p>
        </w:tc>
      </w:tr>
      <w:tr w:rsidR="00BC6A6F" w14:paraId="329A6172" w14:textId="77777777" w:rsidTr="006642F9">
        <w:trPr>
          <w:trHeight w:val="498"/>
        </w:trPr>
        <w:tc>
          <w:tcPr>
            <w:tcW w:w="1141" w:type="dxa"/>
            <w:tcBorders>
              <w:top w:val="single" w:sz="4" w:space="0" w:color="auto"/>
              <w:left w:val="single" w:sz="4" w:space="0" w:color="auto"/>
              <w:bottom w:val="single" w:sz="4" w:space="0" w:color="auto"/>
              <w:right w:val="single" w:sz="4" w:space="0" w:color="auto"/>
            </w:tcBorders>
          </w:tcPr>
          <w:p w14:paraId="51C53E5A" w14:textId="77777777" w:rsidR="00BC6A6F" w:rsidRDefault="00BC6A6F" w:rsidP="00A44186">
            <w:pPr>
              <w:pStyle w:val="TableParagraph"/>
              <w:spacing w:before="8"/>
              <w:ind w:left="28"/>
              <w:rPr>
                <w:b/>
                <w:sz w:val="16"/>
              </w:rPr>
            </w:pPr>
            <w:r>
              <w:rPr>
                <w:b/>
                <w:sz w:val="16"/>
              </w:rPr>
              <w:t>Program</w:t>
            </w:r>
          </w:p>
          <w:p w14:paraId="16F5E275" w14:textId="77777777" w:rsidR="00BC6A6F" w:rsidRDefault="00BC6A6F" w:rsidP="00A44186">
            <w:pPr>
              <w:pStyle w:val="TableParagraph"/>
              <w:spacing w:before="35"/>
              <w:ind w:left="715"/>
              <w:rPr>
                <w:b/>
                <w:sz w:val="16"/>
              </w:rPr>
            </w:pPr>
            <w:r>
              <w:rPr>
                <w:b/>
                <w:sz w:val="16"/>
              </w:rPr>
              <w:t>1000</w:t>
            </w:r>
          </w:p>
        </w:tc>
        <w:tc>
          <w:tcPr>
            <w:tcW w:w="4051" w:type="dxa"/>
            <w:tcBorders>
              <w:top w:val="single" w:sz="4" w:space="0" w:color="auto"/>
              <w:left w:val="single" w:sz="4" w:space="0" w:color="auto"/>
              <w:bottom w:val="single" w:sz="4" w:space="0" w:color="auto"/>
              <w:right w:val="single" w:sz="4" w:space="0" w:color="auto"/>
            </w:tcBorders>
          </w:tcPr>
          <w:p w14:paraId="71FD5B39" w14:textId="77777777" w:rsidR="00BC6A6F" w:rsidRDefault="00BC6A6F" w:rsidP="00A44186">
            <w:pPr>
              <w:pStyle w:val="TableParagraph"/>
              <w:spacing w:before="19" w:line="240" w:lineRule="exact"/>
              <w:ind w:left="90" w:right="271"/>
              <w:rPr>
                <w:b/>
                <w:sz w:val="20"/>
              </w:rPr>
            </w:pPr>
            <w:r>
              <w:rPr>
                <w:b/>
                <w:sz w:val="20"/>
              </w:rPr>
              <w:t>Mjere i aktivnosti za osiguranje rada iz djelokruga predstavničkih tijela</w:t>
            </w:r>
          </w:p>
        </w:tc>
        <w:tc>
          <w:tcPr>
            <w:tcW w:w="1811" w:type="dxa"/>
            <w:tcBorders>
              <w:top w:val="single" w:sz="4" w:space="0" w:color="auto"/>
              <w:left w:val="single" w:sz="4" w:space="0" w:color="auto"/>
              <w:bottom w:val="single" w:sz="4" w:space="0" w:color="auto"/>
              <w:right w:val="single" w:sz="4" w:space="0" w:color="auto"/>
            </w:tcBorders>
          </w:tcPr>
          <w:p w14:paraId="1FA186CE" w14:textId="77777777" w:rsidR="00BC6A6F" w:rsidRDefault="00BC6A6F" w:rsidP="00A44186">
            <w:pPr>
              <w:pStyle w:val="TableParagraph"/>
              <w:ind w:right="98"/>
              <w:rPr>
                <w:b/>
                <w:sz w:val="20"/>
              </w:rPr>
            </w:pPr>
            <w:r>
              <w:rPr>
                <w:b/>
                <w:sz w:val="20"/>
              </w:rPr>
              <w:t>114.400,00</w:t>
            </w:r>
          </w:p>
        </w:tc>
        <w:tc>
          <w:tcPr>
            <w:tcW w:w="1810" w:type="dxa"/>
            <w:tcBorders>
              <w:top w:val="single" w:sz="4" w:space="0" w:color="auto"/>
              <w:left w:val="single" w:sz="4" w:space="0" w:color="auto"/>
              <w:bottom w:val="single" w:sz="4" w:space="0" w:color="auto"/>
              <w:right w:val="single" w:sz="4" w:space="0" w:color="auto"/>
            </w:tcBorders>
          </w:tcPr>
          <w:p w14:paraId="12BD524C" w14:textId="77777777" w:rsidR="00BC6A6F" w:rsidRDefault="00BC6A6F" w:rsidP="00A44186">
            <w:pPr>
              <w:pStyle w:val="TableParagraph"/>
              <w:ind w:right="92"/>
              <w:rPr>
                <w:b/>
                <w:sz w:val="20"/>
              </w:rPr>
            </w:pPr>
            <w:r>
              <w:rPr>
                <w:b/>
                <w:sz w:val="20"/>
              </w:rPr>
              <w:t>59.400,00</w:t>
            </w:r>
          </w:p>
        </w:tc>
        <w:tc>
          <w:tcPr>
            <w:tcW w:w="1832" w:type="dxa"/>
            <w:tcBorders>
              <w:top w:val="single" w:sz="4" w:space="0" w:color="auto"/>
              <w:left w:val="single" w:sz="4" w:space="0" w:color="auto"/>
              <w:bottom w:val="single" w:sz="4" w:space="0" w:color="auto"/>
              <w:right w:val="single" w:sz="4" w:space="0" w:color="auto"/>
            </w:tcBorders>
          </w:tcPr>
          <w:p w14:paraId="040AEFB3" w14:textId="77777777" w:rsidR="00BC6A6F" w:rsidRDefault="00BC6A6F" w:rsidP="00A44186">
            <w:pPr>
              <w:pStyle w:val="TableParagraph"/>
              <w:ind w:right="95"/>
              <w:rPr>
                <w:b/>
                <w:sz w:val="20"/>
              </w:rPr>
            </w:pPr>
            <w:r>
              <w:rPr>
                <w:b/>
                <w:sz w:val="20"/>
              </w:rPr>
              <w:t>59.400,00</w:t>
            </w:r>
          </w:p>
        </w:tc>
      </w:tr>
      <w:tr w:rsidR="00BC6A6F" w14:paraId="26CE8E3F" w14:textId="77777777" w:rsidTr="006642F9">
        <w:trPr>
          <w:trHeight w:val="441"/>
        </w:trPr>
        <w:tc>
          <w:tcPr>
            <w:tcW w:w="1141" w:type="dxa"/>
            <w:tcBorders>
              <w:top w:val="single" w:sz="4" w:space="0" w:color="auto"/>
              <w:left w:val="single" w:sz="4" w:space="0" w:color="auto"/>
              <w:bottom w:val="single" w:sz="4" w:space="0" w:color="auto"/>
              <w:right w:val="single" w:sz="4" w:space="0" w:color="auto"/>
            </w:tcBorders>
          </w:tcPr>
          <w:p w14:paraId="67992DD3" w14:textId="77777777" w:rsidR="00BC6A6F" w:rsidRDefault="00BC6A6F" w:rsidP="00A44186">
            <w:pPr>
              <w:pStyle w:val="TableParagraph"/>
              <w:spacing w:before="6"/>
              <w:ind w:left="27"/>
              <w:jc w:val="center"/>
              <w:rPr>
                <w:b/>
                <w:sz w:val="16"/>
              </w:rPr>
            </w:pPr>
            <w:r>
              <w:rPr>
                <w:b/>
                <w:sz w:val="16"/>
              </w:rPr>
              <w:t>Akt. A100001</w:t>
            </w:r>
          </w:p>
        </w:tc>
        <w:tc>
          <w:tcPr>
            <w:tcW w:w="4051" w:type="dxa"/>
            <w:tcBorders>
              <w:top w:val="single" w:sz="4" w:space="0" w:color="auto"/>
              <w:left w:val="single" w:sz="4" w:space="0" w:color="auto"/>
              <w:bottom w:val="single" w:sz="4" w:space="0" w:color="auto"/>
              <w:right w:val="single" w:sz="4" w:space="0" w:color="auto"/>
            </w:tcBorders>
          </w:tcPr>
          <w:p w14:paraId="7A7FE891" w14:textId="77777777" w:rsidR="00BC6A6F" w:rsidRDefault="00BC6A6F" w:rsidP="00A44186">
            <w:pPr>
              <w:pStyle w:val="TableParagraph"/>
              <w:spacing w:before="6"/>
              <w:ind w:left="90"/>
              <w:rPr>
                <w:b/>
                <w:sz w:val="16"/>
              </w:rPr>
            </w:pPr>
            <w:r>
              <w:rPr>
                <w:b/>
                <w:sz w:val="16"/>
              </w:rPr>
              <w:t>Redovan rad Općinskog vijeća</w:t>
            </w:r>
          </w:p>
          <w:p w14:paraId="1809F89E" w14:textId="77777777" w:rsidR="00BC6A6F" w:rsidRDefault="00BC6A6F" w:rsidP="00A44186">
            <w:pPr>
              <w:pStyle w:val="TableParagraph"/>
              <w:spacing w:before="48"/>
              <w:ind w:left="90"/>
              <w:rPr>
                <w:sz w:val="14"/>
              </w:rPr>
            </w:pPr>
            <w:r>
              <w:rPr>
                <w:sz w:val="14"/>
              </w:rPr>
              <w:t>Funkcija: 0133 Ostale opće usluge</w:t>
            </w:r>
          </w:p>
        </w:tc>
        <w:tc>
          <w:tcPr>
            <w:tcW w:w="1811" w:type="dxa"/>
            <w:tcBorders>
              <w:top w:val="single" w:sz="4" w:space="0" w:color="auto"/>
              <w:left w:val="single" w:sz="4" w:space="0" w:color="auto"/>
              <w:bottom w:val="single" w:sz="4" w:space="0" w:color="auto"/>
              <w:right w:val="single" w:sz="4" w:space="0" w:color="auto"/>
            </w:tcBorders>
          </w:tcPr>
          <w:p w14:paraId="51937547" w14:textId="77777777" w:rsidR="00BC6A6F" w:rsidRDefault="00BC6A6F" w:rsidP="00A44186">
            <w:pPr>
              <w:pStyle w:val="TableParagraph"/>
              <w:spacing w:before="6"/>
              <w:ind w:right="101"/>
              <w:rPr>
                <w:b/>
                <w:sz w:val="16"/>
              </w:rPr>
            </w:pPr>
            <w:r>
              <w:rPr>
                <w:b/>
                <w:sz w:val="16"/>
              </w:rPr>
              <w:t>30.400,00</w:t>
            </w:r>
          </w:p>
        </w:tc>
        <w:tc>
          <w:tcPr>
            <w:tcW w:w="1810" w:type="dxa"/>
            <w:tcBorders>
              <w:top w:val="single" w:sz="4" w:space="0" w:color="auto"/>
              <w:left w:val="single" w:sz="4" w:space="0" w:color="auto"/>
              <w:bottom w:val="single" w:sz="4" w:space="0" w:color="auto"/>
              <w:right w:val="single" w:sz="4" w:space="0" w:color="auto"/>
            </w:tcBorders>
          </w:tcPr>
          <w:p w14:paraId="21070142" w14:textId="77777777" w:rsidR="00BC6A6F" w:rsidRDefault="00BC6A6F" w:rsidP="00A44186">
            <w:pPr>
              <w:pStyle w:val="TableParagraph"/>
              <w:spacing w:before="6"/>
              <w:ind w:right="94"/>
              <w:rPr>
                <w:b/>
                <w:sz w:val="16"/>
              </w:rPr>
            </w:pPr>
            <w:r>
              <w:rPr>
                <w:b/>
                <w:sz w:val="16"/>
              </w:rPr>
              <w:t>30.400,00</w:t>
            </w:r>
          </w:p>
        </w:tc>
        <w:tc>
          <w:tcPr>
            <w:tcW w:w="1832" w:type="dxa"/>
            <w:tcBorders>
              <w:top w:val="single" w:sz="4" w:space="0" w:color="auto"/>
              <w:left w:val="single" w:sz="4" w:space="0" w:color="auto"/>
              <w:bottom w:val="single" w:sz="4" w:space="0" w:color="auto"/>
              <w:right w:val="single" w:sz="4" w:space="0" w:color="auto"/>
            </w:tcBorders>
          </w:tcPr>
          <w:p w14:paraId="24C7FA00" w14:textId="77777777" w:rsidR="00BC6A6F" w:rsidRDefault="00BC6A6F" w:rsidP="00A44186">
            <w:pPr>
              <w:pStyle w:val="TableParagraph"/>
              <w:spacing w:before="6"/>
              <w:ind w:right="97"/>
              <w:rPr>
                <w:b/>
                <w:sz w:val="16"/>
              </w:rPr>
            </w:pPr>
            <w:r>
              <w:rPr>
                <w:b/>
                <w:sz w:val="16"/>
              </w:rPr>
              <w:t>30.400,00</w:t>
            </w:r>
          </w:p>
        </w:tc>
      </w:tr>
      <w:tr w:rsidR="00BC6A6F" w14:paraId="593BCE6A" w14:textId="77777777" w:rsidTr="006642F9">
        <w:trPr>
          <w:trHeight w:val="438"/>
        </w:trPr>
        <w:tc>
          <w:tcPr>
            <w:tcW w:w="1141" w:type="dxa"/>
            <w:tcBorders>
              <w:top w:val="single" w:sz="4" w:space="0" w:color="auto"/>
              <w:left w:val="single" w:sz="4" w:space="0" w:color="auto"/>
              <w:bottom w:val="single" w:sz="4" w:space="0" w:color="auto"/>
              <w:right w:val="single" w:sz="4" w:space="0" w:color="auto"/>
            </w:tcBorders>
          </w:tcPr>
          <w:p w14:paraId="5D33BBDC" w14:textId="77777777" w:rsidR="00BC6A6F" w:rsidRDefault="00BC6A6F" w:rsidP="00A44186">
            <w:pPr>
              <w:pStyle w:val="TableParagraph"/>
              <w:spacing w:before="5"/>
              <w:ind w:left="27"/>
              <w:jc w:val="center"/>
              <w:rPr>
                <w:b/>
                <w:sz w:val="16"/>
              </w:rPr>
            </w:pPr>
            <w:r>
              <w:rPr>
                <w:b/>
                <w:sz w:val="16"/>
              </w:rPr>
              <w:t>Akt. A100002</w:t>
            </w:r>
          </w:p>
        </w:tc>
        <w:tc>
          <w:tcPr>
            <w:tcW w:w="4051" w:type="dxa"/>
            <w:tcBorders>
              <w:top w:val="single" w:sz="4" w:space="0" w:color="auto"/>
              <w:left w:val="single" w:sz="4" w:space="0" w:color="auto"/>
              <w:bottom w:val="single" w:sz="4" w:space="0" w:color="auto"/>
              <w:right w:val="single" w:sz="4" w:space="0" w:color="auto"/>
            </w:tcBorders>
          </w:tcPr>
          <w:p w14:paraId="24BAD0DF" w14:textId="77777777" w:rsidR="00BC6A6F" w:rsidRDefault="00BC6A6F" w:rsidP="00A44186">
            <w:pPr>
              <w:pStyle w:val="TableParagraph"/>
              <w:spacing w:before="5"/>
              <w:ind w:left="90"/>
              <w:rPr>
                <w:b/>
                <w:sz w:val="16"/>
              </w:rPr>
            </w:pPr>
            <w:r>
              <w:rPr>
                <w:b/>
                <w:sz w:val="16"/>
              </w:rPr>
              <w:t>Donacije nacionalnim zajednicama i manjinama</w:t>
            </w:r>
          </w:p>
          <w:p w14:paraId="2DEBCEB5" w14:textId="77777777" w:rsidR="00BC6A6F" w:rsidRDefault="00BC6A6F" w:rsidP="00A44186">
            <w:pPr>
              <w:pStyle w:val="TableParagraph"/>
              <w:spacing w:before="47"/>
              <w:ind w:left="90"/>
              <w:rPr>
                <w:sz w:val="14"/>
              </w:rPr>
            </w:pPr>
            <w:r>
              <w:rPr>
                <w:sz w:val="14"/>
              </w:rPr>
              <w:t>Funkcija: 0111 Izvršna i zakonodavna tijela</w:t>
            </w:r>
          </w:p>
        </w:tc>
        <w:tc>
          <w:tcPr>
            <w:tcW w:w="1811" w:type="dxa"/>
            <w:tcBorders>
              <w:top w:val="single" w:sz="4" w:space="0" w:color="auto"/>
              <w:left w:val="single" w:sz="4" w:space="0" w:color="auto"/>
              <w:bottom w:val="single" w:sz="4" w:space="0" w:color="auto"/>
              <w:right w:val="single" w:sz="4" w:space="0" w:color="auto"/>
            </w:tcBorders>
          </w:tcPr>
          <w:p w14:paraId="4A65CB79" w14:textId="77777777" w:rsidR="00BC6A6F" w:rsidRDefault="00BC6A6F" w:rsidP="00A44186">
            <w:pPr>
              <w:pStyle w:val="TableParagraph"/>
              <w:spacing w:before="5"/>
              <w:ind w:right="101"/>
              <w:rPr>
                <w:b/>
                <w:sz w:val="16"/>
              </w:rPr>
            </w:pPr>
            <w:r>
              <w:rPr>
                <w:b/>
                <w:sz w:val="16"/>
              </w:rPr>
              <w:t>21.000,00</w:t>
            </w:r>
          </w:p>
        </w:tc>
        <w:tc>
          <w:tcPr>
            <w:tcW w:w="1810" w:type="dxa"/>
            <w:tcBorders>
              <w:top w:val="single" w:sz="4" w:space="0" w:color="auto"/>
              <w:left w:val="single" w:sz="4" w:space="0" w:color="auto"/>
              <w:bottom w:val="single" w:sz="4" w:space="0" w:color="auto"/>
              <w:right w:val="single" w:sz="4" w:space="0" w:color="auto"/>
            </w:tcBorders>
          </w:tcPr>
          <w:p w14:paraId="3E3BB301" w14:textId="77777777" w:rsidR="00BC6A6F" w:rsidRDefault="00BC6A6F" w:rsidP="00A44186">
            <w:pPr>
              <w:pStyle w:val="TableParagraph"/>
              <w:spacing w:before="5"/>
              <w:ind w:right="94"/>
              <w:rPr>
                <w:b/>
                <w:sz w:val="16"/>
              </w:rPr>
            </w:pPr>
            <w:r>
              <w:rPr>
                <w:b/>
                <w:sz w:val="16"/>
              </w:rPr>
              <w:t>16.000,00</w:t>
            </w:r>
          </w:p>
        </w:tc>
        <w:tc>
          <w:tcPr>
            <w:tcW w:w="1832" w:type="dxa"/>
            <w:tcBorders>
              <w:top w:val="single" w:sz="4" w:space="0" w:color="auto"/>
              <w:left w:val="single" w:sz="4" w:space="0" w:color="auto"/>
              <w:bottom w:val="single" w:sz="4" w:space="0" w:color="auto"/>
              <w:right w:val="single" w:sz="4" w:space="0" w:color="auto"/>
            </w:tcBorders>
          </w:tcPr>
          <w:p w14:paraId="134F033C" w14:textId="77777777" w:rsidR="00BC6A6F" w:rsidRDefault="00BC6A6F" w:rsidP="00A44186">
            <w:pPr>
              <w:pStyle w:val="TableParagraph"/>
              <w:spacing w:before="5"/>
              <w:ind w:right="97"/>
              <w:rPr>
                <w:b/>
                <w:sz w:val="16"/>
              </w:rPr>
            </w:pPr>
            <w:r>
              <w:rPr>
                <w:b/>
                <w:sz w:val="16"/>
              </w:rPr>
              <w:t>16.000,00</w:t>
            </w:r>
          </w:p>
        </w:tc>
      </w:tr>
      <w:tr w:rsidR="00BC6A6F" w14:paraId="02AA98EC" w14:textId="77777777" w:rsidTr="006642F9">
        <w:trPr>
          <w:trHeight w:val="441"/>
        </w:trPr>
        <w:tc>
          <w:tcPr>
            <w:tcW w:w="1141" w:type="dxa"/>
            <w:tcBorders>
              <w:top w:val="single" w:sz="4" w:space="0" w:color="auto"/>
              <w:left w:val="single" w:sz="4" w:space="0" w:color="auto"/>
              <w:bottom w:val="single" w:sz="4" w:space="0" w:color="auto"/>
              <w:right w:val="single" w:sz="4" w:space="0" w:color="auto"/>
            </w:tcBorders>
          </w:tcPr>
          <w:p w14:paraId="666AAC7F" w14:textId="77777777" w:rsidR="00BC6A6F" w:rsidRDefault="00BC6A6F" w:rsidP="00A44186">
            <w:pPr>
              <w:pStyle w:val="TableParagraph"/>
              <w:spacing w:before="5"/>
              <w:ind w:left="27"/>
              <w:jc w:val="center"/>
              <w:rPr>
                <w:b/>
                <w:sz w:val="16"/>
              </w:rPr>
            </w:pPr>
            <w:r>
              <w:rPr>
                <w:b/>
                <w:sz w:val="16"/>
              </w:rPr>
              <w:t>Akt. A100003</w:t>
            </w:r>
          </w:p>
        </w:tc>
        <w:tc>
          <w:tcPr>
            <w:tcW w:w="4051" w:type="dxa"/>
            <w:tcBorders>
              <w:top w:val="single" w:sz="4" w:space="0" w:color="auto"/>
              <w:left w:val="single" w:sz="4" w:space="0" w:color="auto"/>
              <w:bottom w:val="single" w:sz="4" w:space="0" w:color="auto"/>
              <w:right w:val="single" w:sz="4" w:space="0" w:color="auto"/>
            </w:tcBorders>
          </w:tcPr>
          <w:p w14:paraId="256864DF" w14:textId="77777777" w:rsidR="00BC6A6F" w:rsidRDefault="00BC6A6F" w:rsidP="00A44186">
            <w:pPr>
              <w:pStyle w:val="TableParagraph"/>
              <w:spacing w:before="5"/>
              <w:ind w:left="90"/>
              <w:rPr>
                <w:b/>
                <w:sz w:val="16"/>
              </w:rPr>
            </w:pPr>
            <w:r>
              <w:rPr>
                <w:b/>
                <w:sz w:val="16"/>
              </w:rPr>
              <w:t>Osnovne funkcije političkih stranaka</w:t>
            </w:r>
          </w:p>
          <w:p w14:paraId="30F28598" w14:textId="77777777" w:rsidR="00BC6A6F" w:rsidRDefault="00BC6A6F" w:rsidP="006642F9">
            <w:pPr>
              <w:pStyle w:val="TableParagraph"/>
              <w:spacing w:before="48"/>
              <w:ind w:left="90"/>
              <w:rPr>
                <w:sz w:val="14"/>
              </w:rPr>
            </w:pPr>
            <w:r>
              <w:rPr>
                <w:sz w:val="14"/>
              </w:rPr>
              <w:t>Funkcija: 0111 Izvršna i zakonodavna tijela</w:t>
            </w:r>
          </w:p>
        </w:tc>
        <w:tc>
          <w:tcPr>
            <w:tcW w:w="1811" w:type="dxa"/>
            <w:tcBorders>
              <w:top w:val="single" w:sz="4" w:space="0" w:color="auto"/>
              <w:left w:val="single" w:sz="4" w:space="0" w:color="auto"/>
              <w:bottom w:val="single" w:sz="4" w:space="0" w:color="auto"/>
              <w:right w:val="single" w:sz="4" w:space="0" w:color="auto"/>
            </w:tcBorders>
          </w:tcPr>
          <w:p w14:paraId="62FBF61A" w14:textId="77777777" w:rsidR="00BC6A6F" w:rsidRDefault="00BC6A6F" w:rsidP="00A44186">
            <w:pPr>
              <w:pStyle w:val="TableParagraph"/>
              <w:spacing w:before="5"/>
              <w:ind w:right="101"/>
              <w:rPr>
                <w:b/>
                <w:sz w:val="16"/>
              </w:rPr>
            </w:pPr>
            <w:r>
              <w:rPr>
                <w:b/>
                <w:sz w:val="16"/>
              </w:rPr>
              <w:t>13.000,00</w:t>
            </w:r>
          </w:p>
        </w:tc>
        <w:tc>
          <w:tcPr>
            <w:tcW w:w="1810" w:type="dxa"/>
            <w:tcBorders>
              <w:top w:val="single" w:sz="4" w:space="0" w:color="auto"/>
              <w:left w:val="single" w:sz="4" w:space="0" w:color="auto"/>
              <w:bottom w:val="single" w:sz="4" w:space="0" w:color="auto"/>
              <w:right w:val="single" w:sz="4" w:space="0" w:color="auto"/>
            </w:tcBorders>
          </w:tcPr>
          <w:p w14:paraId="771D3422" w14:textId="77777777" w:rsidR="00BC6A6F" w:rsidRDefault="00BC6A6F" w:rsidP="00A44186">
            <w:pPr>
              <w:pStyle w:val="TableParagraph"/>
              <w:spacing w:before="5"/>
              <w:ind w:right="94"/>
              <w:rPr>
                <w:b/>
                <w:sz w:val="16"/>
              </w:rPr>
            </w:pPr>
            <w:r>
              <w:rPr>
                <w:b/>
                <w:sz w:val="16"/>
              </w:rPr>
              <w:t>13.000,00</w:t>
            </w:r>
          </w:p>
        </w:tc>
        <w:tc>
          <w:tcPr>
            <w:tcW w:w="1832" w:type="dxa"/>
            <w:tcBorders>
              <w:top w:val="single" w:sz="4" w:space="0" w:color="auto"/>
              <w:left w:val="single" w:sz="4" w:space="0" w:color="auto"/>
              <w:bottom w:val="single" w:sz="4" w:space="0" w:color="auto"/>
              <w:right w:val="single" w:sz="4" w:space="0" w:color="auto"/>
            </w:tcBorders>
          </w:tcPr>
          <w:p w14:paraId="366603BF" w14:textId="77777777" w:rsidR="00BC6A6F" w:rsidRDefault="00BC6A6F" w:rsidP="00A44186">
            <w:pPr>
              <w:pStyle w:val="TableParagraph"/>
              <w:spacing w:before="5"/>
              <w:ind w:right="97"/>
              <w:rPr>
                <w:b/>
                <w:sz w:val="16"/>
              </w:rPr>
            </w:pPr>
            <w:r>
              <w:rPr>
                <w:b/>
                <w:sz w:val="16"/>
              </w:rPr>
              <w:t>13.000,00</w:t>
            </w:r>
          </w:p>
        </w:tc>
      </w:tr>
      <w:tr w:rsidR="00BC6A6F" w14:paraId="116C8987" w14:textId="77777777" w:rsidTr="006642F9">
        <w:trPr>
          <w:trHeight w:val="451"/>
        </w:trPr>
        <w:tc>
          <w:tcPr>
            <w:tcW w:w="1141" w:type="dxa"/>
            <w:tcBorders>
              <w:top w:val="single" w:sz="4" w:space="0" w:color="auto"/>
              <w:left w:val="single" w:sz="4" w:space="0" w:color="auto"/>
              <w:bottom w:val="single" w:sz="4" w:space="0" w:color="auto"/>
              <w:right w:val="single" w:sz="4" w:space="0" w:color="auto"/>
            </w:tcBorders>
          </w:tcPr>
          <w:p w14:paraId="65B943BD" w14:textId="77777777" w:rsidR="00BC6A6F" w:rsidRDefault="00BC6A6F" w:rsidP="00A44186">
            <w:pPr>
              <w:pStyle w:val="TableParagraph"/>
              <w:spacing w:before="11"/>
              <w:ind w:left="27"/>
              <w:jc w:val="center"/>
              <w:rPr>
                <w:b/>
                <w:sz w:val="16"/>
              </w:rPr>
            </w:pPr>
            <w:r>
              <w:rPr>
                <w:b/>
                <w:sz w:val="16"/>
              </w:rPr>
              <w:t>Akt. A100006</w:t>
            </w:r>
          </w:p>
        </w:tc>
        <w:tc>
          <w:tcPr>
            <w:tcW w:w="4051" w:type="dxa"/>
            <w:tcBorders>
              <w:top w:val="single" w:sz="4" w:space="0" w:color="auto"/>
              <w:left w:val="single" w:sz="4" w:space="0" w:color="auto"/>
              <w:bottom w:val="single" w:sz="4" w:space="0" w:color="auto"/>
              <w:right w:val="single" w:sz="4" w:space="0" w:color="auto"/>
            </w:tcBorders>
          </w:tcPr>
          <w:p w14:paraId="0F6897BC" w14:textId="77777777" w:rsidR="00BC6A6F" w:rsidRDefault="00BC6A6F" w:rsidP="00A44186">
            <w:pPr>
              <w:pStyle w:val="TableParagraph"/>
              <w:spacing w:before="11"/>
              <w:ind w:left="90"/>
              <w:rPr>
                <w:b/>
                <w:sz w:val="16"/>
              </w:rPr>
            </w:pPr>
            <w:r>
              <w:rPr>
                <w:b/>
                <w:sz w:val="16"/>
              </w:rPr>
              <w:t>Lokalni izbori</w:t>
            </w:r>
          </w:p>
          <w:p w14:paraId="3A91CB42" w14:textId="77777777" w:rsidR="00BC6A6F" w:rsidRDefault="00BC6A6F" w:rsidP="00A44186">
            <w:pPr>
              <w:pStyle w:val="TableParagraph"/>
              <w:spacing w:before="48"/>
              <w:ind w:left="90"/>
              <w:rPr>
                <w:sz w:val="14"/>
              </w:rPr>
            </w:pPr>
            <w:r>
              <w:rPr>
                <w:sz w:val="14"/>
              </w:rPr>
              <w:t>Funkcija: 0111 Izvršna i zakonodavna tijela</w:t>
            </w:r>
          </w:p>
        </w:tc>
        <w:tc>
          <w:tcPr>
            <w:tcW w:w="1811" w:type="dxa"/>
            <w:tcBorders>
              <w:top w:val="single" w:sz="4" w:space="0" w:color="auto"/>
              <w:left w:val="single" w:sz="4" w:space="0" w:color="auto"/>
              <w:bottom w:val="single" w:sz="4" w:space="0" w:color="auto"/>
              <w:right w:val="single" w:sz="4" w:space="0" w:color="auto"/>
            </w:tcBorders>
          </w:tcPr>
          <w:p w14:paraId="062F7327" w14:textId="77777777" w:rsidR="00BC6A6F" w:rsidRDefault="00BC6A6F" w:rsidP="00A44186">
            <w:pPr>
              <w:pStyle w:val="TableParagraph"/>
              <w:spacing w:before="11"/>
              <w:ind w:right="101"/>
              <w:rPr>
                <w:b/>
                <w:sz w:val="16"/>
              </w:rPr>
            </w:pPr>
            <w:r>
              <w:rPr>
                <w:b/>
                <w:sz w:val="16"/>
              </w:rPr>
              <w:t>50.000,00</w:t>
            </w:r>
          </w:p>
        </w:tc>
        <w:tc>
          <w:tcPr>
            <w:tcW w:w="1810" w:type="dxa"/>
            <w:tcBorders>
              <w:top w:val="single" w:sz="4" w:space="0" w:color="auto"/>
              <w:left w:val="single" w:sz="4" w:space="0" w:color="auto"/>
              <w:bottom w:val="single" w:sz="4" w:space="0" w:color="auto"/>
              <w:right w:val="single" w:sz="4" w:space="0" w:color="auto"/>
            </w:tcBorders>
          </w:tcPr>
          <w:p w14:paraId="65616047" w14:textId="77777777" w:rsidR="00BC6A6F" w:rsidRDefault="00BC6A6F" w:rsidP="00A44186">
            <w:pPr>
              <w:pStyle w:val="TableParagraph"/>
              <w:spacing w:before="11"/>
              <w:ind w:right="97"/>
              <w:rPr>
                <w:b/>
                <w:sz w:val="16"/>
              </w:rPr>
            </w:pPr>
            <w:r>
              <w:rPr>
                <w:b/>
                <w:sz w:val="16"/>
              </w:rPr>
              <w:t>0,00</w:t>
            </w:r>
          </w:p>
        </w:tc>
        <w:tc>
          <w:tcPr>
            <w:tcW w:w="1832" w:type="dxa"/>
            <w:tcBorders>
              <w:top w:val="single" w:sz="4" w:space="0" w:color="auto"/>
              <w:left w:val="single" w:sz="4" w:space="0" w:color="auto"/>
              <w:bottom w:val="single" w:sz="4" w:space="0" w:color="auto"/>
              <w:right w:val="single" w:sz="4" w:space="0" w:color="auto"/>
            </w:tcBorders>
          </w:tcPr>
          <w:p w14:paraId="63B77E13" w14:textId="77777777" w:rsidR="00BC6A6F" w:rsidRDefault="00BC6A6F" w:rsidP="00A44186">
            <w:pPr>
              <w:pStyle w:val="TableParagraph"/>
              <w:spacing w:before="11"/>
              <w:ind w:right="100"/>
              <w:rPr>
                <w:b/>
                <w:sz w:val="16"/>
              </w:rPr>
            </w:pPr>
            <w:r>
              <w:rPr>
                <w:b/>
                <w:sz w:val="16"/>
              </w:rPr>
              <w:t>0,00</w:t>
            </w:r>
          </w:p>
        </w:tc>
      </w:tr>
      <w:tr w:rsidR="00BC6A6F" w14:paraId="5011CFF2" w14:textId="77777777" w:rsidTr="006642F9">
        <w:trPr>
          <w:trHeight w:val="429"/>
        </w:trPr>
        <w:tc>
          <w:tcPr>
            <w:tcW w:w="5192" w:type="dxa"/>
            <w:gridSpan w:val="2"/>
            <w:tcBorders>
              <w:top w:val="single" w:sz="4" w:space="0" w:color="auto"/>
              <w:left w:val="single" w:sz="4" w:space="0" w:color="auto"/>
              <w:bottom w:val="single" w:sz="4" w:space="0" w:color="auto"/>
              <w:right w:val="single" w:sz="4" w:space="0" w:color="auto"/>
            </w:tcBorders>
          </w:tcPr>
          <w:p w14:paraId="0BE4C5BB" w14:textId="77777777" w:rsidR="00BC6A6F" w:rsidRDefault="00BC6A6F" w:rsidP="00A44186">
            <w:pPr>
              <w:pStyle w:val="TableParagraph"/>
              <w:spacing w:before="73"/>
              <w:ind w:left="1234"/>
              <w:rPr>
                <w:rFonts w:ascii="Times New Roman"/>
                <w:b/>
                <w:sz w:val="24"/>
              </w:rPr>
            </w:pPr>
            <w:r>
              <w:rPr>
                <w:rFonts w:ascii="Times New Roman"/>
                <w:b/>
                <w:sz w:val="24"/>
              </w:rPr>
              <w:t>UKUPNO</w:t>
            </w:r>
          </w:p>
        </w:tc>
        <w:tc>
          <w:tcPr>
            <w:tcW w:w="1811" w:type="dxa"/>
            <w:tcBorders>
              <w:top w:val="single" w:sz="4" w:space="0" w:color="auto"/>
              <w:left w:val="single" w:sz="4" w:space="0" w:color="auto"/>
              <w:bottom w:val="single" w:sz="4" w:space="0" w:color="auto"/>
              <w:right w:val="single" w:sz="4" w:space="0" w:color="auto"/>
            </w:tcBorders>
          </w:tcPr>
          <w:p w14:paraId="6282478F" w14:textId="77777777" w:rsidR="00BC6A6F" w:rsidRDefault="00BC6A6F" w:rsidP="00A44186">
            <w:pPr>
              <w:pStyle w:val="TableParagraph"/>
              <w:spacing w:before="74"/>
              <w:ind w:right="102"/>
              <w:rPr>
                <w:rFonts w:ascii="Times New Roman"/>
                <w:b/>
                <w:sz w:val="24"/>
              </w:rPr>
            </w:pPr>
            <w:r>
              <w:rPr>
                <w:rFonts w:ascii="Times New Roman"/>
                <w:b/>
                <w:sz w:val="24"/>
              </w:rPr>
              <w:t>114.400,00</w:t>
            </w:r>
          </w:p>
        </w:tc>
        <w:tc>
          <w:tcPr>
            <w:tcW w:w="1810" w:type="dxa"/>
            <w:tcBorders>
              <w:top w:val="single" w:sz="4" w:space="0" w:color="auto"/>
              <w:left w:val="single" w:sz="4" w:space="0" w:color="auto"/>
              <w:bottom w:val="single" w:sz="4" w:space="0" w:color="auto"/>
              <w:right w:val="single" w:sz="4" w:space="0" w:color="auto"/>
            </w:tcBorders>
          </w:tcPr>
          <w:p w14:paraId="3B0034BB" w14:textId="77777777" w:rsidR="00BC6A6F" w:rsidRDefault="00BC6A6F" w:rsidP="00A44186">
            <w:pPr>
              <w:pStyle w:val="TableParagraph"/>
              <w:spacing w:before="74"/>
              <w:ind w:right="95"/>
              <w:rPr>
                <w:rFonts w:ascii="Times New Roman"/>
                <w:b/>
                <w:sz w:val="24"/>
              </w:rPr>
            </w:pPr>
            <w:r>
              <w:rPr>
                <w:rFonts w:ascii="Times New Roman"/>
                <w:b/>
                <w:sz w:val="24"/>
              </w:rPr>
              <w:t>59.400,00</w:t>
            </w:r>
          </w:p>
        </w:tc>
        <w:tc>
          <w:tcPr>
            <w:tcW w:w="1832" w:type="dxa"/>
            <w:tcBorders>
              <w:top w:val="single" w:sz="4" w:space="0" w:color="auto"/>
              <w:left w:val="single" w:sz="4" w:space="0" w:color="auto"/>
              <w:bottom w:val="single" w:sz="4" w:space="0" w:color="auto"/>
              <w:right w:val="single" w:sz="4" w:space="0" w:color="auto"/>
            </w:tcBorders>
          </w:tcPr>
          <w:p w14:paraId="11F3C679" w14:textId="77777777" w:rsidR="00BC6A6F" w:rsidRDefault="00BC6A6F" w:rsidP="00A44186">
            <w:pPr>
              <w:pStyle w:val="TableParagraph"/>
              <w:spacing w:before="74"/>
              <w:ind w:right="99"/>
              <w:rPr>
                <w:rFonts w:ascii="Times New Roman"/>
                <w:b/>
                <w:sz w:val="24"/>
              </w:rPr>
            </w:pPr>
            <w:r>
              <w:rPr>
                <w:rFonts w:ascii="Times New Roman"/>
                <w:b/>
                <w:sz w:val="24"/>
              </w:rPr>
              <w:t>59.400,00</w:t>
            </w:r>
          </w:p>
        </w:tc>
      </w:tr>
    </w:tbl>
    <w:p w14:paraId="56635566" w14:textId="77777777" w:rsidR="00BC6A6F" w:rsidRDefault="00BC6A6F" w:rsidP="00A44186">
      <w:pPr>
        <w:pStyle w:val="TableParagraph"/>
        <w:spacing w:before="14" w:line="240" w:lineRule="exact"/>
        <w:ind w:left="25" w:right="75"/>
        <w:rPr>
          <w:rFonts w:ascii="Bookman Old Style" w:eastAsia="Bookman Old Style" w:hAnsi="Bookman Old Style"/>
          <w:b/>
          <w:sz w:val="24"/>
          <w:szCs w:val="24"/>
        </w:rPr>
      </w:pPr>
    </w:p>
    <w:p w14:paraId="3BD005C4" w14:textId="77777777" w:rsidR="00BC6A6F" w:rsidRDefault="00BC6A6F" w:rsidP="00A44186">
      <w:pPr>
        <w:pStyle w:val="TableParagraph"/>
        <w:spacing w:before="14" w:line="240" w:lineRule="exact"/>
        <w:ind w:left="25" w:right="75"/>
        <w:rPr>
          <w:rFonts w:ascii="Bookman Old Style" w:eastAsia="Bookman Old Style" w:hAnsi="Bookman Old Style"/>
          <w:b/>
          <w:sz w:val="24"/>
          <w:szCs w:val="24"/>
        </w:rPr>
      </w:pPr>
    </w:p>
    <w:p w14:paraId="367A16A2" w14:textId="77777777" w:rsidR="00BC6A6F" w:rsidRDefault="00BC6A6F" w:rsidP="00A44186">
      <w:pPr>
        <w:pStyle w:val="TableParagraph"/>
        <w:spacing w:before="14" w:line="240" w:lineRule="exact"/>
        <w:ind w:left="25" w:right="75"/>
        <w:rPr>
          <w:rFonts w:ascii="Bookman Old Style" w:eastAsia="Bookman Old Style" w:hAnsi="Bookman Old Style"/>
          <w:b/>
          <w:sz w:val="24"/>
          <w:szCs w:val="24"/>
        </w:rPr>
      </w:pPr>
    </w:p>
    <w:p w14:paraId="04C303F2" w14:textId="77777777" w:rsidR="00BC6A6F" w:rsidRDefault="00BC6A6F" w:rsidP="00A44186">
      <w:pPr>
        <w:pStyle w:val="TableParagraph"/>
        <w:spacing w:before="14" w:line="240" w:lineRule="exact"/>
        <w:ind w:left="25" w:right="75"/>
        <w:rPr>
          <w:rFonts w:ascii="Bookman Old Style" w:hAnsi="Bookman Old Style"/>
          <w:b/>
          <w:sz w:val="24"/>
          <w:szCs w:val="24"/>
        </w:rPr>
      </w:pPr>
      <w:r w:rsidRPr="00802940">
        <w:rPr>
          <w:rFonts w:ascii="Bookman Old Style" w:eastAsia="Bookman Old Style" w:hAnsi="Bookman Old Style"/>
          <w:b/>
          <w:sz w:val="24"/>
          <w:szCs w:val="24"/>
        </w:rPr>
        <w:t>4.2.</w:t>
      </w:r>
      <w:r>
        <w:rPr>
          <w:rFonts w:ascii="Bookman Old Style" w:eastAsia="Bookman Old Style" w:hAnsi="Bookman Old Style"/>
          <w:b/>
          <w:sz w:val="24"/>
          <w:szCs w:val="24"/>
        </w:rPr>
        <w:t>2</w:t>
      </w:r>
      <w:r w:rsidRPr="00802940">
        <w:rPr>
          <w:rFonts w:ascii="Bookman Old Style" w:eastAsia="Bookman Old Style" w:hAnsi="Bookman Old Style"/>
          <w:b/>
          <w:sz w:val="24"/>
          <w:szCs w:val="24"/>
        </w:rPr>
        <w:t xml:space="preserve">.  </w:t>
      </w:r>
      <w:r>
        <w:rPr>
          <w:rFonts w:ascii="Bookman Old Style" w:hAnsi="Bookman Old Style"/>
          <w:b/>
          <w:sz w:val="24"/>
          <w:szCs w:val="24"/>
        </w:rPr>
        <w:t>IZVRŠNA</w:t>
      </w:r>
      <w:r w:rsidRPr="00802940">
        <w:rPr>
          <w:rFonts w:ascii="Bookman Old Style" w:hAnsi="Bookman Old Style"/>
          <w:b/>
          <w:sz w:val="24"/>
          <w:szCs w:val="24"/>
        </w:rPr>
        <w:t xml:space="preserve"> TIJELA OPĆINE VELIKA PISANICA</w:t>
      </w:r>
    </w:p>
    <w:p w14:paraId="487B0C24" w14:textId="77777777" w:rsidR="00BC6A6F" w:rsidRDefault="00BC6A6F" w:rsidP="00A44186">
      <w:pPr>
        <w:pStyle w:val="TableParagraph"/>
        <w:spacing w:before="14" w:line="240" w:lineRule="exact"/>
        <w:ind w:left="25" w:right="75"/>
        <w:rPr>
          <w:rFonts w:ascii="Bookman Old Style" w:hAnsi="Bookman Old Style"/>
          <w:b/>
          <w:sz w:val="24"/>
          <w:szCs w:val="24"/>
        </w:rPr>
      </w:pPr>
      <w:r>
        <w:rPr>
          <w:rFonts w:ascii="Bookman Old Style" w:eastAsia="Bookman Old Style" w:hAnsi="Bookman Old Style"/>
          <w:b/>
          <w:sz w:val="24"/>
          <w:szCs w:val="24"/>
        </w:rPr>
        <w:t xml:space="preserve">                 </w:t>
      </w:r>
      <w:r>
        <w:rPr>
          <w:rFonts w:ascii="Bookman Old Style" w:hAnsi="Bookman Old Style"/>
          <w:b/>
          <w:sz w:val="24"/>
          <w:szCs w:val="24"/>
        </w:rPr>
        <w:t xml:space="preserve"> -NAČELNIK I ZAMJENIK</w:t>
      </w:r>
    </w:p>
    <w:p w14:paraId="338DA7E1" w14:textId="77777777" w:rsidR="00BC6A6F" w:rsidRPr="00802940" w:rsidRDefault="00BC6A6F" w:rsidP="00A44186">
      <w:pPr>
        <w:pStyle w:val="TableParagraph"/>
        <w:spacing w:before="14" w:line="240" w:lineRule="exact"/>
        <w:ind w:left="25" w:right="75"/>
        <w:rPr>
          <w:rFonts w:ascii="Bookman Old Style" w:hAnsi="Bookman Old Style"/>
          <w:b/>
          <w:sz w:val="24"/>
          <w:szCs w:val="24"/>
        </w:rPr>
      </w:pPr>
      <w:r>
        <w:rPr>
          <w:rFonts w:ascii="Bookman Old Style" w:eastAsia="Bookman Old Style" w:hAnsi="Bookman Old Style"/>
          <w:b/>
          <w:sz w:val="24"/>
          <w:szCs w:val="24"/>
        </w:rPr>
        <w:t xml:space="preserve">                  -</w:t>
      </w:r>
      <w:r>
        <w:rPr>
          <w:rFonts w:ascii="Bookman Old Style" w:hAnsi="Bookman Old Style"/>
          <w:b/>
          <w:sz w:val="24"/>
          <w:szCs w:val="24"/>
        </w:rPr>
        <w:t xml:space="preserve"> JEDINSTVENI UPRAVNI ODJEL</w:t>
      </w:r>
    </w:p>
    <w:p w14:paraId="5C6E44AB" w14:textId="77777777" w:rsidR="00BC6A6F" w:rsidRDefault="00BC6A6F" w:rsidP="00A44186">
      <w:pPr>
        <w:pStyle w:val="TableParagraph"/>
        <w:spacing w:before="14" w:line="240" w:lineRule="exact"/>
        <w:ind w:left="25" w:right="75"/>
        <w:rPr>
          <w:rFonts w:ascii="Bookman Old Style" w:hAnsi="Bookman Old Style"/>
          <w:b/>
          <w:sz w:val="24"/>
          <w:szCs w:val="24"/>
        </w:rPr>
      </w:pPr>
    </w:p>
    <w:p w14:paraId="0D4D3D79" w14:textId="17AE2903" w:rsidR="00BC6A6F" w:rsidRDefault="00A44186" w:rsidP="00A44186">
      <w:pPr>
        <w:pStyle w:val="TableParagraph"/>
        <w:spacing w:before="14" w:line="240" w:lineRule="exact"/>
        <w:ind w:left="25" w:right="75"/>
        <w:rPr>
          <w:rFonts w:ascii="Bookman Old Style" w:hAnsi="Bookman Old Style"/>
          <w:b/>
          <w:sz w:val="24"/>
          <w:szCs w:val="24"/>
        </w:rPr>
      </w:pPr>
      <w:r>
        <w:rPr>
          <w:rFonts w:ascii="Bookman Old Style" w:hAnsi="Bookman Old Style"/>
          <w:b/>
          <w:sz w:val="24"/>
          <w:szCs w:val="24"/>
        </w:rPr>
        <w:tab/>
      </w:r>
      <w:r w:rsidR="00BC6A6F">
        <w:rPr>
          <w:rFonts w:ascii="Bookman Old Style" w:hAnsi="Bookman Old Style"/>
          <w:b/>
          <w:sz w:val="24"/>
          <w:szCs w:val="24"/>
        </w:rPr>
        <w:t>NAČELNIK I ZAMJENIK</w:t>
      </w:r>
    </w:p>
    <w:p w14:paraId="673C0D44" w14:textId="77777777" w:rsidR="00BC6A6F" w:rsidRPr="008A65F2" w:rsidRDefault="00BC6A6F" w:rsidP="00A44186">
      <w:pPr>
        <w:spacing w:line="287" w:lineRule="exact"/>
        <w:rPr>
          <w:rFonts w:ascii="Times New Roman" w:eastAsia="Times New Roman" w:hAnsi="Times New Roman"/>
        </w:rPr>
      </w:pPr>
    </w:p>
    <w:p w14:paraId="05D5E065" w14:textId="77777777" w:rsidR="00BC6A6F" w:rsidRPr="001E16DC" w:rsidRDefault="00BC6A6F" w:rsidP="00BC6A6F">
      <w:pPr>
        <w:pStyle w:val="Odlomakpopisa"/>
        <w:widowControl/>
        <w:numPr>
          <w:ilvl w:val="0"/>
          <w:numId w:val="12"/>
        </w:numPr>
        <w:autoSpaceDE/>
        <w:autoSpaceDN/>
        <w:spacing w:before="0" w:line="237" w:lineRule="auto"/>
        <w:ind w:left="720" w:right="2040" w:firstLine="0"/>
        <w:contextualSpacing/>
        <w:rPr>
          <w:rFonts w:ascii="Bookman Old Style" w:eastAsia="Bookman Old Style" w:hAnsi="Bookman Old Style"/>
          <w:b/>
          <w:sz w:val="24"/>
        </w:rPr>
      </w:pPr>
      <w:r w:rsidRPr="001E16DC">
        <w:rPr>
          <w:rFonts w:ascii="Bookman Old Style" w:eastAsia="Bookman Old Style" w:hAnsi="Bookman Old Style"/>
          <w:b/>
          <w:sz w:val="24"/>
        </w:rPr>
        <w:t>Program 100</w:t>
      </w:r>
      <w:r>
        <w:rPr>
          <w:rFonts w:ascii="Bookman Old Style" w:eastAsia="Bookman Old Style" w:hAnsi="Bookman Old Style"/>
          <w:b/>
          <w:sz w:val="24"/>
        </w:rPr>
        <w:t>1</w:t>
      </w:r>
      <w:r w:rsidRPr="001E16DC">
        <w:rPr>
          <w:rFonts w:ascii="Bookman Old Style" w:eastAsia="Bookman Old Style" w:hAnsi="Bookman Old Style"/>
          <w:b/>
          <w:sz w:val="24"/>
        </w:rPr>
        <w:t xml:space="preserve">: Mjere i aktivnosti za osiguranje rada iz djelokruga </w:t>
      </w:r>
      <w:r>
        <w:rPr>
          <w:rFonts w:ascii="Bookman Old Style" w:eastAsia="Bookman Old Style" w:hAnsi="Bookman Old Style"/>
          <w:b/>
          <w:sz w:val="24"/>
        </w:rPr>
        <w:t>izvršnih</w:t>
      </w:r>
      <w:r w:rsidRPr="001E16DC">
        <w:rPr>
          <w:rFonts w:ascii="Bookman Old Style" w:eastAsia="Bookman Old Style" w:hAnsi="Bookman Old Style"/>
          <w:b/>
          <w:sz w:val="24"/>
        </w:rPr>
        <w:t xml:space="preserve"> tijela</w:t>
      </w:r>
    </w:p>
    <w:p w14:paraId="790E2B60" w14:textId="77777777" w:rsidR="00BC6A6F" w:rsidRPr="001E16DC" w:rsidRDefault="00BC6A6F" w:rsidP="00BC6A6F">
      <w:pPr>
        <w:pStyle w:val="Odlomakpopisa"/>
        <w:widowControl/>
        <w:numPr>
          <w:ilvl w:val="0"/>
          <w:numId w:val="12"/>
        </w:numPr>
        <w:autoSpaceDE/>
        <w:autoSpaceDN/>
        <w:spacing w:before="0" w:line="5" w:lineRule="exact"/>
        <w:ind w:left="720" w:firstLine="0"/>
        <w:contextualSpacing/>
        <w:rPr>
          <w:rFonts w:ascii="Times New Roman" w:eastAsia="Times New Roman" w:hAnsi="Times New Roman"/>
        </w:rPr>
      </w:pPr>
    </w:p>
    <w:p w14:paraId="2FA2F3EB" w14:textId="77777777" w:rsidR="00BC6A6F" w:rsidRPr="001E16DC" w:rsidRDefault="00BC6A6F" w:rsidP="00BC6A6F">
      <w:pPr>
        <w:pStyle w:val="Odlomakpopisa"/>
        <w:widowControl/>
        <w:numPr>
          <w:ilvl w:val="0"/>
          <w:numId w:val="12"/>
        </w:numPr>
        <w:autoSpaceDE/>
        <w:autoSpaceDN/>
        <w:spacing w:before="0" w:line="360" w:lineRule="exact"/>
        <w:ind w:left="720" w:right="680" w:firstLine="0"/>
        <w:contextualSpacing/>
        <w:jc w:val="both"/>
        <w:rPr>
          <w:rFonts w:ascii="Times New Roman" w:eastAsia="Times New Roman" w:hAnsi="Times New Roman"/>
        </w:rPr>
      </w:pPr>
      <w:r w:rsidRPr="001E16DC">
        <w:rPr>
          <w:rFonts w:ascii="Bookman Old Style" w:eastAsia="Bookman Old Style" w:hAnsi="Bookman Old Style"/>
          <w:b/>
          <w:sz w:val="24"/>
        </w:rPr>
        <w:t xml:space="preserve">Opis i cilj programa: </w:t>
      </w:r>
      <w:r w:rsidRPr="001E16DC">
        <w:rPr>
          <w:rFonts w:ascii="Bookman Old Style" w:eastAsia="Bookman Old Style" w:hAnsi="Bookman Old Style"/>
          <w:sz w:val="24"/>
        </w:rPr>
        <w:t>Program obuhvaća</w:t>
      </w:r>
      <w:r w:rsidRPr="001E16DC">
        <w:rPr>
          <w:rFonts w:ascii="Bookman Old Style" w:eastAsia="Bookman Old Style" w:hAnsi="Bookman Old Style"/>
          <w:b/>
          <w:sz w:val="24"/>
        </w:rPr>
        <w:t xml:space="preserve"> </w:t>
      </w:r>
      <w:r w:rsidRPr="001E16DC">
        <w:rPr>
          <w:rFonts w:ascii="Bookman Old Style" w:eastAsia="Bookman Old Style" w:hAnsi="Bookman Old Style"/>
          <w:sz w:val="24"/>
        </w:rPr>
        <w:t>aktivnosti koje omogućuju obavljanje</w:t>
      </w:r>
      <w:r w:rsidRPr="001E16DC">
        <w:rPr>
          <w:rFonts w:ascii="Bookman Old Style" w:eastAsia="Bookman Old Style" w:hAnsi="Bookman Old Style"/>
          <w:b/>
          <w:sz w:val="24"/>
        </w:rPr>
        <w:t xml:space="preserve"> </w:t>
      </w:r>
      <w:r w:rsidRPr="001E16DC">
        <w:rPr>
          <w:rFonts w:ascii="Bookman Old Style" w:eastAsia="Bookman Old Style" w:hAnsi="Bookman Old Style"/>
          <w:sz w:val="24"/>
        </w:rPr>
        <w:t xml:space="preserve">poslova Općinskog načelnika i zamjenika načelnika, </w:t>
      </w:r>
    </w:p>
    <w:p w14:paraId="19744388" w14:textId="77777777" w:rsidR="00BC6A6F" w:rsidRDefault="00BC6A6F" w:rsidP="00A44186">
      <w:pPr>
        <w:spacing w:line="360" w:lineRule="exact"/>
        <w:ind w:right="680"/>
        <w:jc w:val="both"/>
        <w:rPr>
          <w:rFonts w:ascii="Times New Roman" w:eastAsia="Times New Roman" w:hAnsi="Times New Roman"/>
        </w:rPr>
      </w:pPr>
    </w:p>
    <w:p w14:paraId="1C4F84FC" w14:textId="77777777" w:rsidR="00BC6A6F" w:rsidRPr="006C23BC" w:rsidRDefault="00BC6A6F" w:rsidP="00A44186">
      <w:pPr>
        <w:spacing w:line="0" w:lineRule="atLeast"/>
        <w:ind w:left="1040"/>
        <w:rPr>
          <w:rFonts w:ascii="Bookman Old Style" w:eastAsia="Bookman Old Style" w:hAnsi="Bookman Old Style"/>
          <w:sz w:val="24"/>
          <w:szCs w:val="24"/>
        </w:rPr>
      </w:pPr>
      <w:r w:rsidRPr="006C23BC">
        <w:rPr>
          <w:rFonts w:ascii="Bookman Old Style" w:eastAsia="Bookman Old Style" w:hAnsi="Bookman Old Style"/>
          <w:b/>
          <w:sz w:val="24"/>
          <w:szCs w:val="24"/>
        </w:rPr>
        <w:t xml:space="preserve">Zakonska osnova </w:t>
      </w:r>
      <w:r w:rsidRPr="006C23BC">
        <w:rPr>
          <w:rFonts w:ascii="Bookman Old Style" w:eastAsia="Bookman Old Style" w:hAnsi="Bookman Old Style"/>
          <w:sz w:val="24"/>
          <w:szCs w:val="24"/>
        </w:rPr>
        <w:t>za uvođenje programa:</w:t>
      </w:r>
    </w:p>
    <w:p w14:paraId="31AD8373" w14:textId="77C71000" w:rsidR="00BC6A6F" w:rsidRPr="006C23BC" w:rsidRDefault="00A44186" w:rsidP="00A44186">
      <w:pPr>
        <w:spacing w:line="360" w:lineRule="exact"/>
        <w:ind w:right="680"/>
        <w:jc w:val="both"/>
        <w:rPr>
          <w:rFonts w:ascii="Bookman Old Style" w:eastAsia="Times New Roman" w:hAnsi="Bookman Old Style"/>
          <w:sz w:val="24"/>
          <w:szCs w:val="24"/>
        </w:rPr>
      </w:pPr>
      <w:r>
        <w:rPr>
          <w:rFonts w:ascii="Bookman Old Style" w:eastAsia="Times New Roman" w:hAnsi="Bookman Old Style"/>
          <w:sz w:val="24"/>
          <w:szCs w:val="24"/>
        </w:rPr>
        <w:tab/>
      </w:r>
      <w:r w:rsidR="00BC6A6F" w:rsidRPr="006C23BC">
        <w:rPr>
          <w:rFonts w:ascii="Bookman Old Style" w:eastAsia="Times New Roman" w:hAnsi="Bookman Old Style"/>
          <w:sz w:val="24"/>
          <w:szCs w:val="24"/>
        </w:rPr>
        <w:t xml:space="preserve">Zakon o lokalnim izborima („Narodne novine“ br. </w:t>
      </w:r>
      <w:r w:rsidR="00BC6A6F" w:rsidRPr="006C23BC">
        <w:t>144/12</w:t>
      </w:r>
      <w:r w:rsidR="00BC6A6F">
        <w:t xml:space="preserve">, </w:t>
      </w:r>
      <w:r w:rsidR="00BC6A6F" w:rsidRPr="006C23BC">
        <w:t>121/16</w:t>
      </w:r>
      <w:r w:rsidR="00BC6A6F">
        <w:t xml:space="preserve">, </w:t>
      </w:r>
      <w:r w:rsidR="00BC6A6F" w:rsidRPr="006C23BC">
        <w:t>98/19</w:t>
      </w:r>
      <w:r w:rsidR="00BC6A6F">
        <w:t>, </w:t>
      </w:r>
      <w:r w:rsidR="00BC6A6F" w:rsidRPr="006C23BC">
        <w:t>42/20</w:t>
      </w:r>
      <w:r w:rsidR="00BC6A6F">
        <w:t>)</w:t>
      </w:r>
    </w:p>
    <w:p w14:paraId="6898ACB0" w14:textId="77777777" w:rsidR="00BC6A6F" w:rsidRDefault="00BC6A6F" w:rsidP="00A44186">
      <w:pPr>
        <w:spacing w:line="360" w:lineRule="exact"/>
        <w:ind w:right="680"/>
        <w:jc w:val="both"/>
        <w:rPr>
          <w:rFonts w:ascii="Times New Roman" w:eastAsia="Times New Roman" w:hAnsi="Times New Roman"/>
        </w:rPr>
      </w:pPr>
    </w:p>
    <w:p w14:paraId="4425DAF1" w14:textId="77777777" w:rsidR="00BC6A6F" w:rsidRDefault="00BC6A6F" w:rsidP="00A44186">
      <w:pPr>
        <w:spacing w:line="239" w:lineRule="auto"/>
        <w:ind w:right="140" w:firstLine="708"/>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se u 2021. godini planiraju se u iznosu od 318.000,00 kn.</w:t>
      </w:r>
    </w:p>
    <w:p w14:paraId="7B4D24D1" w14:textId="4E25B56E" w:rsidR="00BC6A6F" w:rsidRDefault="00BC6A6F" w:rsidP="00A44186">
      <w:pPr>
        <w:spacing w:line="237" w:lineRule="auto"/>
        <w:ind w:right="140" w:firstLine="708"/>
        <w:rPr>
          <w:rFonts w:ascii="Bookman Old Style" w:eastAsia="Bookman Old Style" w:hAnsi="Bookman Old Style"/>
          <w:sz w:val="24"/>
        </w:rPr>
      </w:pPr>
      <w:r>
        <w:rPr>
          <w:rFonts w:ascii="Bookman Old Style" w:eastAsia="Bookman Old Style" w:hAnsi="Bookman Old Style"/>
          <w:sz w:val="24"/>
        </w:rPr>
        <w:t xml:space="preserve">Za 2022.  planiraju se sredstva u iznosu od 296.100,00 i 2023. godinu sredstva za realizaciju ovog programa </w:t>
      </w:r>
      <w:r w:rsidR="00A44186">
        <w:rPr>
          <w:rFonts w:ascii="Bookman Old Style" w:eastAsia="Bookman Old Style" w:hAnsi="Bookman Old Style"/>
          <w:sz w:val="24"/>
        </w:rPr>
        <w:lastRenderedPageBreak/>
        <w:tab/>
      </w:r>
      <w:r>
        <w:rPr>
          <w:rFonts w:ascii="Bookman Old Style" w:eastAsia="Bookman Old Style" w:hAnsi="Bookman Old Style"/>
          <w:sz w:val="24"/>
        </w:rPr>
        <w:t>planiraju se u iznosu od 302.200,00 kn.</w:t>
      </w:r>
    </w:p>
    <w:p w14:paraId="598A5AE3" w14:textId="77777777" w:rsidR="00BC6A6F" w:rsidRDefault="00BC6A6F" w:rsidP="00A44186">
      <w:pPr>
        <w:spacing w:line="4" w:lineRule="exact"/>
        <w:rPr>
          <w:rFonts w:ascii="Times New Roman" w:eastAsia="Times New Roman" w:hAnsi="Times New Roman"/>
        </w:rPr>
      </w:pPr>
    </w:p>
    <w:p w14:paraId="2BCDA523" w14:textId="77777777" w:rsidR="00BC6A6F" w:rsidRDefault="00BC6A6F" w:rsidP="00A44186">
      <w:pPr>
        <w:spacing w:line="0" w:lineRule="atLeast"/>
        <w:ind w:left="560"/>
        <w:rPr>
          <w:rFonts w:ascii="Bookman Old Style" w:eastAsia="Bookman Old Style" w:hAnsi="Bookman Old Style"/>
          <w:sz w:val="24"/>
        </w:rPr>
      </w:pPr>
      <w:r>
        <w:rPr>
          <w:rFonts w:ascii="Bookman Old Style" w:eastAsia="Bookman Old Style" w:hAnsi="Bookman Old Style"/>
          <w:sz w:val="24"/>
        </w:rPr>
        <w:t>U 2020. godini osiguravaju se sredstva za:</w:t>
      </w:r>
    </w:p>
    <w:p w14:paraId="0B44EE0F" w14:textId="77777777" w:rsidR="00BC6A6F" w:rsidRPr="001E16DC" w:rsidRDefault="00BC6A6F" w:rsidP="00BC6A6F">
      <w:pPr>
        <w:pStyle w:val="Odlomakpopisa"/>
        <w:widowControl/>
        <w:numPr>
          <w:ilvl w:val="0"/>
          <w:numId w:val="44"/>
        </w:numPr>
        <w:tabs>
          <w:tab w:val="left" w:pos="920"/>
        </w:tabs>
        <w:autoSpaceDE/>
        <w:autoSpaceDN/>
        <w:spacing w:before="0" w:line="0" w:lineRule="atLeast"/>
        <w:contextualSpacing/>
        <w:rPr>
          <w:rFonts w:ascii="Bookman Old Style" w:eastAsia="Bookman Old Style" w:hAnsi="Bookman Old Style"/>
          <w:sz w:val="24"/>
        </w:rPr>
      </w:pPr>
      <w:r w:rsidRPr="001E16DC">
        <w:rPr>
          <w:rFonts w:ascii="Bookman Old Style" w:eastAsia="Bookman Old Style" w:hAnsi="Bookman Old Style"/>
          <w:sz w:val="24"/>
        </w:rPr>
        <w:t>aktivnost A100</w:t>
      </w:r>
      <w:r>
        <w:rPr>
          <w:rFonts w:ascii="Bookman Old Style" w:eastAsia="Bookman Old Style" w:hAnsi="Bookman Old Style"/>
          <w:sz w:val="24"/>
        </w:rPr>
        <w:t>101 Plaće i naknade za rad Općinskog načelnika i zamjenika načelnika</w:t>
      </w:r>
      <w:r w:rsidRPr="001E16DC">
        <w:rPr>
          <w:rFonts w:ascii="Bookman Old Style" w:eastAsia="Bookman Old Style" w:hAnsi="Bookman Old Style"/>
          <w:sz w:val="24"/>
        </w:rPr>
        <w:t xml:space="preserve"> </w:t>
      </w:r>
      <w:r>
        <w:rPr>
          <w:rFonts w:ascii="Bookman Old Style" w:eastAsia="Bookman Old Style" w:hAnsi="Bookman Old Style"/>
          <w:sz w:val="24"/>
        </w:rPr>
        <w:t>199.300,</w:t>
      </w:r>
      <w:r w:rsidRPr="001E16DC">
        <w:rPr>
          <w:rFonts w:ascii="Bookman Old Style" w:eastAsia="Bookman Old Style" w:hAnsi="Bookman Old Style"/>
          <w:sz w:val="24"/>
        </w:rPr>
        <w:t>00 kn</w:t>
      </w:r>
    </w:p>
    <w:p w14:paraId="6E6D6DB8" w14:textId="77777777" w:rsidR="00BC6A6F" w:rsidRPr="001E16DC" w:rsidRDefault="00BC6A6F" w:rsidP="00BC6A6F">
      <w:pPr>
        <w:pStyle w:val="Odlomakpopisa"/>
        <w:widowControl/>
        <w:numPr>
          <w:ilvl w:val="0"/>
          <w:numId w:val="44"/>
        </w:numPr>
        <w:tabs>
          <w:tab w:val="left" w:pos="920"/>
        </w:tabs>
        <w:autoSpaceDE/>
        <w:autoSpaceDN/>
        <w:spacing w:before="0" w:line="0" w:lineRule="atLeast"/>
        <w:contextualSpacing/>
        <w:rPr>
          <w:rFonts w:ascii="Bookman Old Style" w:eastAsia="Bookman Old Style" w:hAnsi="Bookman Old Style"/>
          <w:sz w:val="24"/>
        </w:rPr>
      </w:pPr>
      <w:r w:rsidRPr="001E16DC">
        <w:rPr>
          <w:rFonts w:ascii="Bookman Old Style" w:eastAsia="Bookman Old Style" w:hAnsi="Bookman Old Style"/>
          <w:sz w:val="24"/>
        </w:rPr>
        <w:t>aktivnost A100</w:t>
      </w:r>
      <w:r>
        <w:rPr>
          <w:rFonts w:ascii="Bookman Old Style" w:eastAsia="Bookman Old Style" w:hAnsi="Bookman Old Style"/>
          <w:sz w:val="24"/>
        </w:rPr>
        <w:t>102</w:t>
      </w:r>
      <w:r w:rsidRPr="001E16DC">
        <w:rPr>
          <w:rFonts w:ascii="Bookman Old Style" w:eastAsia="Bookman Old Style" w:hAnsi="Bookman Old Style"/>
          <w:sz w:val="24"/>
        </w:rPr>
        <w:t xml:space="preserve"> </w:t>
      </w:r>
      <w:r>
        <w:rPr>
          <w:rFonts w:ascii="Bookman Old Style" w:eastAsia="Bookman Old Style" w:hAnsi="Bookman Old Style"/>
          <w:sz w:val="24"/>
        </w:rPr>
        <w:t>Održavanje Dana oslobođenja 14</w:t>
      </w:r>
      <w:r w:rsidRPr="001E16DC">
        <w:rPr>
          <w:rFonts w:ascii="Bookman Old Style" w:eastAsia="Bookman Old Style" w:hAnsi="Bookman Old Style"/>
          <w:sz w:val="24"/>
        </w:rPr>
        <w:t>.000,00 kn</w:t>
      </w:r>
    </w:p>
    <w:p w14:paraId="7717157D" w14:textId="77777777" w:rsidR="00BC6A6F" w:rsidRPr="001E16DC" w:rsidRDefault="00BC6A6F" w:rsidP="00BC6A6F">
      <w:pPr>
        <w:pStyle w:val="Odlomakpopisa"/>
        <w:widowControl/>
        <w:numPr>
          <w:ilvl w:val="0"/>
          <w:numId w:val="44"/>
        </w:numPr>
        <w:tabs>
          <w:tab w:val="left" w:pos="840"/>
        </w:tabs>
        <w:autoSpaceDE/>
        <w:autoSpaceDN/>
        <w:spacing w:before="0" w:line="0" w:lineRule="atLeast"/>
        <w:contextualSpacing/>
        <w:rPr>
          <w:rFonts w:ascii="Bookman Old Style" w:eastAsia="Bookman Old Style" w:hAnsi="Bookman Old Style"/>
          <w:sz w:val="24"/>
        </w:rPr>
      </w:pPr>
      <w:r w:rsidRPr="001E16DC">
        <w:rPr>
          <w:rFonts w:ascii="Bookman Old Style" w:eastAsia="Bookman Old Style" w:hAnsi="Bookman Old Style"/>
          <w:sz w:val="24"/>
        </w:rPr>
        <w:t>aktivnost A100</w:t>
      </w:r>
      <w:r>
        <w:rPr>
          <w:rFonts w:ascii="Bookman Old Style" w:eastAsia="Bookman Old Style" w:hAnsi="Bookman Old Style"/>
          <w:sz w:val="24"/>
        </w:rPr>
        <w:t>103</w:t>
      </w:r>
      <w:r w:rsidRPr="001E16DC">
        <w:rPr>
          <w:rFonts w:ascii="Bookman Old Style" w:eastAsia="Bookman Old Style" w:hAnsi="Bookman Old Style"/>
          <w:sz w:val="24"/>
        </w:rPr>
        <w:t xml:space="preserve"> </w:t>
      </w:r>
      <w:r>
        <w:rPr>
          <w:rFonts w:ascii="Bookman Old Style" w:eastAsia="Bookman Old Style" w:hAnsi="Bookman Old Style"/>
          <w:sz w:val="24"/>
        </w:rPr>
        <w:t>Održavanje Dana Općine 32.200</w:t>
      </w:r>
      <w:r w:rsidRPr="001E16DC">
        <w:rPr>
          <w:rFonts w:ascii="Bookman Old Style" w:eastAsia="Bookman Old Style" w:hAnsi="Bookman Old Style"/>
          <w:sz w:val="24"/>
        </w:rPr>
        <w:t>,00 kn</w:t>
      </w:r>
    </w:p>
    <w:p w14:paraId="4BA0611C" w14:textId="77777777" w:rsidR="00BC6A6F" w:rsidRPr="001E16DC" w:rsidRDefault="00BC6A6F" w:rsidP="00BC6A6F">
      <w:pPr>
        <w:pStyle w:val="Odlomakpopisa"/>
        <w:widowControl/>
        <w:numPr>
          <w:ilvl w:val="0"/>
          <w:numId w:val="44"/>
        </w:numPr>
        <w:tabs>
          <w:tab w:val="left" w:pos="840"/>
        </w:tabs>
        <w:autoSpaceDE/>
        <w:autoSpaceDN/>
        <w:spacing w:before="0" w:line="237" w:lineRule="auto"/>
        <w:contextualSpacing/>
        <w:rPr>
          <w:rFonts w:ascii="Bookman Old Style" w:eastAsia="Bookman Old Style" w:hAnsi="Bookman Old Style"/>
          <w:sz w:val="24"/>
        </w:rPr>
      </w:pPr>
      <w:r w:rsidRPr="001E16DC">
        <w:rPr>
          <w:rFonts w:ascii="Bookman Old Style" w:eastAsia="Bookman Old Style" w:hAnsi="Bookman Old Style"/>
          <w:sz w:val="24"/>
        </w:rPr>
        <w:t>aktivnost A100</w:t>
      </w:r>
      <w:r>
        <w:rPr>
          <w:rFonts w:ascii="Bookman Old Style" w:eastAsia="Bookman Old Style" w:hAnsi="Bookman Old Style"/>
          <w:sz w:val="24"/>
        </w:rPr>
        <w:t>104 Nabava i održavanje prijevoznih sredstava</w:t>
      </w:r>
      <w:r w:rsidRPr="001E16DC">
        <w:rPr>
          <w:rFonts w:ascii="Bookman Old Style" w:eastAsia="Bookman Old Style" w:hAnsi="Bookman Old Style"/>
          <w:sz w:val="24"/>
        </w:rPr>
        <w:t xml:space="preserve"> </w:t>
      </w:r>
      <w:r>
        <w:rPr>
          <w:rFonts w:ascii="Bookman Old Style" w:eastAsia="Bookman Old Style" w:hAnsi="Bookman Old Style"/>
          <w:sz w:val="24"/>
        </w:rPr>
        <w:t>72.500</w:t>
      </w:r>
      <w:r w:rsidRPr="001E16DC">
        <w:rPr>
          <w:rFonts w:ascii="Bookman Old Style" w:eastAsia="Bookman Old Style" w:hAnsi="Bookman Old Style"/>
          <w:sz w:val="24"/>
        </w:rPr>
        <w:t>,00 kn.</w:t>
      </w:r>
    </w:p>
    <w:p w14:paraId="62BA3D05" w14:textId="77777777" w:rsidR="00BC6A6F" w:rsidRDefault="00BC6A6F" w:rsidP="00A44186">
      <w:pPr>
        <w:spacing w:line="3" w:lineRule="exact"/>
        <w:rPr>
          <w:rFonts w:ascii="Times New Roman" w:eastAsia="Times New Roman" w:hAnsi="Times New Roman"/>
        </w:rPr>
      </w:pPr>
    </w:p>
    <w:p w14:paraId="1DC3DE75" w14:textId="77777777" w:rsidR="00BC6A6F" w:rsidRDefault="00BC6A6F" w:rsidP="00A44186">
      <w:pPr>
        <w:spacing w:line="0" w:lineRule="atLeast"/>
        <w:ind w:left="720"/>
        <w:rPr>
          <w:rFonts w:ascii="Bookman Old Style" w:eastAsia="Bookman Old Style" w:hAnsi="Bookman Old Style"/>
          <w:b/>
          <w:sz w:val="24"/>
        </w:rPr>
      </w:pPr>
    </w:p>
    <w:p w14:paraId="7E39E8B8" w14:textId="77777777" w:rsidR="00BC6A6F" w:rsidRDefault="00BC6A6F" w:rsidP="00A44186">
      <w:pPr>
        <w:spacing w:line="0" w:lineRule="atLeast"/>
        <w:ind w:left="720"/>
        <w:rPr>
          <w:rFonts w:ascii="Bookman Old Style" w:eastAsia="Bookman Old Style" w:hAnsi="Bookman Old Style"/>
          <w:b/>
          <w:sz w:val="24"/>
        </w:rPr>
      </w:pPr>
      <w:r>
        <w:rPr>
          <w:rFonts w:ascii="Bookman Old Style" w:eastAsia="Bookman Old Style" w:hAnsi="Bookman Old Style"/>
          <w:b/>
          <w:sz w:val="24"/>
        </w:rPr>
        <w:t>Pokazatelji uspješnosti programa:</w:t>
      </w:r>
    </w:p>
    <w:p w14:paraId="0EA1E038" w14:textId="77777777" w:rsidR="00BC6A6F" w:rsidRPr="00D07323" w:rsidRDefault="00BC6A6F" w:rsidP="00BC6A6F">
      <w:pPr>
        <w:widowControl/>
        <w:numPr>
          <w:ilvl w:val="0"/>
          <w:numId w:val="12"/>
        </w:numPr>
        <w:tabs>
          <w:tab w:val="left" w:pos="173"/>
        </w:tabs>
        <w:autoSpaceDE/>
        <w:autoSpaceDN/>
        <w:spacing w:line="238" w:lineRule="auto"/>
        <w:ind w:left="10" w:right="44" w:firstLine="10"/>
        <w:rPr>
          <w:rFonts w:ascii="Bookman Old Style" w:eastAsia="Bookman Old Style" w:hAnsi="Bookman Old Style"/>
          <w:sz w:val="24"/>
        </w:rPr>
      </w:pPr>
      <w:r w:rsidRPr="00D07323">
        <w:rPr>
          <w:rFonts w:ascii="Bookman Old Style" w:eastAsia="Bookman Old Style" w:hAnsi="Bookman Old Style"/>
          <w:sz w:val="24"/>
        </w:rPr>
        <w:t>broj donesenih akata od strane načelnika (pravodobnost donošenja i usklađivanja općih akata sa zakonom),</w:t>
      </w:r>
    </w:p>
    <w:p w14:paraId="7323841B" w14:textId="77777777" w:rsidR="00BC6A6F" w:rsidRDefault="00BC6A6F" w:rsidP="00A44186">
      <w:pPr>
        <w:pStyle w:val="Odlomakpopisa"/>
        <w:spacing w:line="360" w:lineRule="exact"/>
        <w:ind w:right="680"/>
        <w:jc w:val="both"/>
        <w:rPr>
          <w:rFonts w:ascii="Times New Roman" w:eastAsia="Times New Roman" w:hAnsi="Times New Roman"/>
          <w:b/>
          <w:bCs/>
          <w:sz w:val="28"/>
          <w:szCs w:val="28"/>
          <w:highlight w:val="yellow"/>
        </w:rPr>
      </w:pPr>
    </w:p>
    <w:tbl>
      <w:tblPr>
        <w:tblStyle w:val="TableNormal"/>
        <w:tblW w:w="9923" w:type="dxa"/>
        <w:tblInd w:w="7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4051"/>
        <w:gridCol w:w="1811"/>
        <w:gridCol w:w="1502"/>
        <w:gridCol w:w="1418"/>
      </w:tblGrid>
      <w:tr w:rsidR="00BC6A6F" w14:paraId="3A4B3AD3" w14:textId="77777777" w:rsidTr="00C815FA">
        <w:trPr>
          <w:trHeight w:val="506"/>
        </w:trPr>
        <w:tc>
          <w:tcPr>
            <w:tcW w:w="1141" w:type="dxa"/>
            <w:tcBorders>
              <w:top w:val="single" w:sz="4" w:space="0" w:color="auto"/>
              <w:left w:val="single" w:sz="4" w:space="0" w:color="auto"/>
              <w:bottom w:val="single" w:sz="4" w:space="0" w:color="auto"/>
              <w:right w:val="single" w:sz="4" w:space="0" w:color="auto"/>
            </w:tcBorders>
          </w:tcPr>
          <w:p w14:paraId="348FEFC1" w14:textId="77777777" w:rsidR="00BC6A6F" w:rsidRDefault="00BC6A6F" w:rsidP="00A44186">
            <w:pPr>
              <w:pStyle w:val="TableParagraph"/>
              <w:ind w:left="255" w:right="210" w:firstLine="15"/>
              <w:rPr>
                <w:sz w:val="20"/>
              </w:rPr>
            </w:pPr>
            <w:r>
              <w:rPr>
                <w:sz w:val="20"/>
              </w:rPr>
              <w:t>Račun/ Pozicija</w:t>
            </w:r>
          </w:p>
        </w:tc>
        <w:tc>
          <w:tcPr>
            <w:tcW w:w="4051" w:type="dxa"/>
            <w:tcBorders>
              <w:top w:val="single" w:sz="4" w:space="0" w:color="auto"/>
              <w:left w:val="single" w:sz="4" w:space="0" w:color="auto"/>
              <w:bottom w:val="single" w:sz="4" w:space="0" w:color="auto"/>
              <w:right w:val="single" w:sz="4" w:space="0" w:color="auto"/>
            </w:tcBorders>
          </w:tcPr>
          <w:p w14:paraId="10ED80FA" w14:textId="77777777" w:rsidR="00BC6A6F" w:rsidRDefault="00BC6A6F" w:rsidP="00A44186">
            <w:pPr>
              <w:pStyle w:val="TableParagraph"/>
              <w:spacing w:line="239" w:lineRule="exact"/>
              <w:ind w:left="1820" w:right="1798"/>
              <w:jc w:val="center"/>
              <w:rPr>
                <w:sz w:val="20"/>
              </w:rPr>
            </w:pPr>
            <w:r>
              <w:rPr>
                <w:sz w:val="20"/>
              </w:rPr>
              <w:t>Opis</w:t>
            </w:r>
          </w:p>
        </w:tc>
        <w:tc>
          <w:tcPr>
            <w:tcW w:w="1811" w:type="dxa"/>
            <w:tcBorders>
              <w:top w:val="single" w:sz="4" w:space="0" w:color="auto"/>
              <w:left w:val="single" w:sz="4" w:space="0" w:color="auto"/>
              <w:bottom w:val="single" w:sz="4" w:space="0" w:color="auto"/>
              <w:right w:val="single" w:sz="4" w:space="0" w:color="auto"/>
            </w:tcBorders>
          </w:tcPr>
          <w:p w14:paraId="0279C3B3" w14:textId="77777777" w:rsidR="00BC6A6F" w:rsidRDefault="00BC6A6F" w:rsidP="00A44186">
            <w:pPr>
              <w:pStyle w:val="TableParagraph"/>
              <w:spacing w:before="12" w:line="240" w:lineRule="exact"/>
              <w:ind w:left="703" w:right="237" w:hanging="478"/>
              <w:rPr>
                <w:sz w:val="20"/>
              </w:rPr>
            </w:pPr>
            <w:r>
              <w:rPr>
                <w:sz w:val="20"/>
              </w:rPr>
              <w:t>Plan proračuna 2021</w:t>
            </w:r>
          </w:p>
        </w:tc>
        <w:tc>
          <w:tcPr>
            <w:tcW w:w="1502" w:type="dxa"/>
            <w:tcBorders>
              <w:top w:val="single" w:sz="4" w:space="0" w:color="auto"/>
              <w:left w:val="single" w:sz="4" w:space="0" w:color="auto"/>
              <w:bottom w:val="single" w:sz="4" w:space="0" w:color="auto"/>
              <w:right w:val="single" w:sz="4" w:space="0" w:color="auto"/>
            </w:tcBorders>
          </w:tcPr>
          <w:p w14:paraId="14556B71" w14:textId="77777777" w:rsidR="00BC6A6F" w:rsidRDefault="00BC6A6F" w:rsidP="00A44186">
            <w:pPr>
              <w:pStyle w:val="TableParagraph"/>
              <w:spacing w:before="12" w:line="240" w:lineRule="exact"/>
              <w:ind w:left="161" w:right="138" w:firstLine="78"/>
              <w:rPr>
                <w:sz w:val="20"/>
              </w:rPr>
            </w:pPr>
            <w:r>
              <w:rPr>
                <w:sz w:val="20"/>
              </w:rPr>
              <w:t>Plan proračuna 2021 - Projekcija</w:t>
            </w:r>
          </w:p>
        </w:tc>
        <w:tc>
          <w:tcPr>
            <w:tcW w:w="1418" w:type="dxa"/>
            <w:tcBorders>
              <w:top w:val="single" w:sz="4" w:space="0" w:color="auto"/>
              <w:left w:val="single" w:sz="4" w:space="0" w:color="auto"/>
              <w:bottom w:val="single" w:sz="4" w:space="0" w:color="auto"/>
              <w:right w:val="single" w:sz="4" w:space="0" w:color="auto"/>
            </w:tcBorders>
          </w:tcPr>
          <w:p w14:paraId="2C07977C" w14:textId="77777777" w:rsidR="00BC6A6F" w:rsidRDefault="00BC6A6F" w:rsidP="00A44186">
            <w:pPr>
              <w:pStyle w:val="TableParagraph"/>
              <w:spacing w:before="12" w:line="240" w:lineRule="exact"/>
              <w:ind w:left="142" w:right="182" w:firstLine="78"/>
              <w:rPr>
                <w:sz w:val="20"/>
              </w:rPr>
            </w:pPr>
            <w:r>
              <w:rPr>
                <w:sz w:val="20"/>
              </w:rPr>
              <w:t>Plan proračuna 2021 - Projekcija</w:t>
            </w:r>
          </w:p>
        </w:tc>
      </w:tr>
      <w:tr w:rsidR="00BC6A6F" w14:paraId="3B1B847C" w14:textId="77777777" w:rsidTr="00C815FA">
        <w:trPr>
          <w:trHeight w:val="509"/>
        </w:trPr>
        <w:tc>
          <w:tcPr>
            <w:tcW w:w="1141" w:type="dxa"/>
            <w:tcBorders>
              <w:top w:val="single" w:sz="4" w:space="0" w:color="auto"/>
              <w:left w:val="single" w:sz="4" w:space="0" w:color="auto"/>
              <w:bottom w:val="single" w:sz="4" w:space="0" w:color="auto"/>
              <w:right w:val="single" w:sz="4" w:space="0" w:color="auto"/>
            </w:tcBorders>
          </w:tcPr>
          <w:p w14:paraId="731C9521" w14:textId="77777777" w:rsidR="00BC6A6F" w:rsidRDefault="00BC6A6F" w:rsidP="00A44186">
            <w:pPr>
              <w:pStyle w:val="TableParagraph"/>
              <w:spacing w:before="9"/>
              <w:ind w:left="28"/>
              <w:rPr>
                <w:b/>
                <w:sz w:val="16"/>
              </w:rPr>
            </w:pPr>
            <w:r>
              <w:rPr>
                <w:b/>
                <w:sz w:val="16"/>
              </w:rPr>
              <w:t>RAZDJEL</w:t>
            </w:r>
          </w:p>
          <w:p w14:paraId="2A920315" w14:textId="77777777" w:rsidR="00BC6A6F" w:rsidRDefault="00BC6A6F" w:rsidP="00A44186">
            <w:pPr>
              <w:pStyle w:val="TableParagraph"/>
              <w:spacing w:before="93"/>
              <w:ind w:right="6"/>
              <w:rPr>
                <w:b/>
                <w:sz w:val="16"/>
              </w:rPr>
            </w:pPr>
            <w:r>
              <w:rPr>
                <w:b/>
                <w:sz w:val="16"/>
              </w:rPr>
              <w:t>002</w:t>
            </w:r>
          </w:p>
        </w:tc>
        <w:tc>
          <w:tcPr>
            <w:tcW w:w="4051" w:type="dxa"/>
            <w:tcBorders>
              <w:top w:val="single" w:sz="4" w:space="0" w:color="auto"/>
              <w:left w:val="single" w:sz="4" w:space="0" w:color="auto"/>
              <w:bottom w:val="single" w:sz="4" w:space="0" w:color="auto"/>
              <w:right w:val="single" w:sz="4" w:space="0" w:color="auto"/>
            </w:tcBorders>
          </w:tcPr>
          <w:p w14:paraId="3E8D0C47" w14:textId="77777777" w:rsidR="00BC6A6F" w:rsidRDefault="00BC6A6F" w:rsidP="00A44186">
            <w:pPr>
              <w:pStyle w:val="TableParagraph"/>
              <w:spacing w:before="20" w:line="240" w:lineRule="exact"/>
              <w:ind w:left="90" w:right="609"/>
              <w:rPr>
                <w:b/>
                <w:sz w:val="20"/>
              </w:rPr>
            </w:pPr>
            <w:r>
              <w:rPr>
                <w:b/>
                <w:sz w:val="20"/>
              </w:rPr>
              <w:t>IZVRŠNA TIJELA OPĆINE VELIKA PISANICA</w:t>
            </w:r>
          </w:p>
        </w:tc>
        <w:tc>
          <w:tcPr>
            <w:tcW w:w="1811" w:type="dxa"/>
            <w:tcBorders>
              <w:top w:val="single" w:sz="4" w:space="0" w:color="auto"/>
              <w:left w:val="single" w:sz="4" w:space="0" w:color="auto"/>
              <w:bottom w:val="single" w:sz="4" w:space="0" w:color="auto"/>
              <w:right w:val="single" w:sz="4" w:space="0" w:color="auto"/>
            </w:tcBorders>
          </w:tcPr>
          <w:p w14:paraId="441CDCDB" w14:textId="77777777" w:rsidR="00BC6A6F" w:rsidRDefault="00BC6A6F" w:rsidP="00A44186">
            <w:pPr>
              <w:pStyle w:val="TableParagraph"/>
              <w:spacing w:before="12"/>
              <w:ind w:right="99"/>
              <w:rPr>
                <w:b/>
                <w:sz w:val="20"/>
              </w:rPr>
            </w:pPr>
            <w:r>
              <w:rPr>
                <w:b/>
                <w:sz w:val="20"/>
              </w:rPr>
              <w:t>318.000,00</w:t>
            </w:r>
          </w:p>
        </w:tc>
        <w:tc>
          <w:tcPr>
            <w:tcW w:w="1502" w:type="dxa"/>
            <w:tcBorders>
              <w:top w:val="single" w:sz="4" w:space="0" w:color="auto"/>
              <w:left w:val="single" w:sz="4" w:space="0" w:color="auto"/>
              <w:bottom w:val="single" w:sz="4" w:space="0" w:color="auto"/>
              <w:right w:val="single" w:sz="4" w:space="0" w:color="auto"/>
            </w:tcBorders>
          </w:tcPr>
          <w:p w14:paraId="225187F7" w14:textId="77777777" w:rsidR="00BC6A6F" w:rsidRDefault="00BC6A6F" w:rsidP="00A44186">
            <w:pPr>
              <w:pStyle w:val="TableParagraph"/>
              <w:spacing w:before="12"/>
              <w:ind w:right="92"/>
              <w:rPr>
                <w:b/>
                <w:sz w:val="20"/>
              </w:rPr>
            </w:pPr>
            <w:r>
              <w:rPr>
                <w:b/>
                <w:sz w:val="20"/>
              </w:rPr>
              <w:t>296.100,00</w:t>
            </w:r>
          </w:p>
        </w:tc>
        <w:tc>
          <w:tcPr>
            <w:tcW w:w="1418" w:type="dxa"/>
            <w:tcBorders>
              <w:top w:val="single" w:sz="4" w:space="0" w:color="auto"/>
              <w:left w:val="single" w:sz="4" w:space="0" w:color="auto"/>
              <w:bottom w:val="single" w:sz="4" w:space="0" w:color="auto"/>
              <w:right w:val="single" w:sz="4" w:space="0" w:color="auto"/>
            </w:tcBorders>
          </w:tcPr>
          <w:p w14:paraId="2CD9D05F" w14:textId="77777777" w:rsidR="00BC6A6F" w:rsidRDefault="00BC6A6F" w:rsidP="00A44186">
            <w:pPr>
              <w:pStyle w:val="TableParagraph"/>
              <w:spacing w:before="12"/>
              <w:ind w:right="95"/>
              <w:rPr>
                <w:b/>
                <w:sz w:val="20"/>
              </w:rPr>
            </w:pPr>
            <w:r>
              <w:rPr>
                <w:b/>
                <w:sz w:val="20"/>
              </w:rPr>
              <w:t>302.200,00</w:t>
            </w:r>
          </w:p>
        </w:tc>
      </w:tr>
      <w:tr w:rsidR="00BC6A6F" w14:paraId="4ADD479F" w14:textId="77777777" w:rsidTr="00C815FA">
        <w:trPr>
          <w:trHeight w:val="506"/>
        </w:trPr>
        <w:tc>
          <w:tcPr>
            <w:tcW w:w="1141" w:type="dxa"/>
            <w:tcBorders>
              <w:top w:val="single" w:sz="4" w:space="0" w:color="auto"/>
              <w:left w:val="single" w:sz="4" w:space="0" w:color="auto"/>
              <w:bottom w:val="single" w:sz="4" w:space="0" w:color="auto"/>
              <w:right w:val="single" w:sz="4" w:space="0" w:color="auto"/>
            </w:tcBorders>
          </w:tcPr>
          <w:p w14:paraId="29B656D3" w14:textId="77777777" w:rsidR="00BC6A6F" w:rsidRDefault="00BC6A6F" w:rsidP="00A44186">
            <w:pPr>
              <w:pStyle w:val="TableParagraph"/>
              <w:spacing w:before="7"/>
              <w:ind w:left="28"/>
              <w:rPr>
                <w:b/>
                <w:sz w:val="16"/>
              </w:rPr>
            </w:pPr>
            <w:r>
              <w:rPr>
                <w:b/>
                <w:sz w:val="16"/>
              </w:rPr>
              <w:t>GLAVA</w:t>
            </w:r>
          </w:p>
          <w:p w14:paraId="532DA4F5" w14:textId="77777777" w:rsidR="00BC6A6F" w:rsidRDefault="00BC6A6F" w:rsidP="00A44186">
            <w:pPr>
              <w:pStyle w:val="TableParagraph"/>
              <w:spacing w:before="36"/>
              <w:ind w:left="611"/>
              <w:rPr>
                <w:b/>
                <w:sz w:val="16"/>
              </w:rPr>
            </w:pPr>
            <w:r>
              <w:rPr>
                <w:b/>
                <w:sz w:val="16"/>
              </w:rPr>
              <w:t>00201</w:t>
            </w:r>
          </w:p>
        </w:tc>
        <w:tc>
          <w:tcPr>
            <w:tcW w:w="4051" w:type="dxa"/>
            <w:tcBorders>
              <w:top w:val="single" w:sz="4" w:space="0" w:color="auto"/>
              <w:left w:val="single" w:sz="4" w:space="0" w:color="auto"/>
              <w:bottom w:val="single" w:sz="4" w:space="0" w:color="auto"/>
              <w:right w:val="single" w:sz="4" w:space="0" w:color="auto"/>
            </w:tcBorders>
          </w:tcPr>
          <w:p w14:paraId="191E2FB6" w14:textId="77777777" w:rsidR="00BC6A6F" w:rsidRDefault="00BC6A6F" w:rsidP="00A44186">
            <w:pPr>
              <w:pStyle w:val="TableParagraph"/>
              <w:ind w:left="90"/>
              <w:rPr>
                <w:b/>
                <w:sz w:val="20"/>
              </w:rPr>
            </w:pPr>
            <w:r>
              <w:rPr>
                <w:b/>
                <w:sz w:val="20"/>
              </w:rPr>
              <w:t>Načelnik i zamjenik</w:t>
            </w:r>
          </w:p>
        </w:tc>
        <w:tc>
          <w:tcPr>
            <w:tcW w:w="1811" w:type="dxa"/>
            <w:tcBorders>
              <w:top w:val="single" w:sz="4" w:space="0" w:color="auto"/>
              <w:left w:val="single" w:sz="4" w:space="0" w:color="auto"/>
              <w:bottom w:val="single" w:sz="4" w:space="0" w:color="auto"/>
              <w:right w:val="single" w:sz="4" w:space="0" w:color="auto"/>
            </w:tcBorders>
          </w:tcPr>
          <w:p w14:paraId="36191164" w14:textId="77777777" w:rsidR="00BC6A6F" w:rsidRDefault="00BC6A6F" w:rsidP="00A44186">
            <w:pPr>
              <w:pStyle w:val="TableParagraph"/>
              <w:ind w:right="98"/>
              <w:rPr>
                <w:b/>
                <w:sz w:val="20"/>
              </w:rPr>
            </w:pPr>
            <w:r>
              <w:rPr>
                <w:b/>
                <w:sz w:val="20"/>
              </w:rPr>
              <w:t>318.000,00</w:t>
            </w:r>
          </w:p>
        </w:tc>
        <w:tc>
          <w:tcPr>
            <w:tcW w:w="1502" w:type="dxa"/>
            <w:tcBorders>
              <w:top w:val="single" w:sz="4" w:space="0" w:color="auto"/>
              <w:left w:val="single" w:sz="4" w:space="0" w:color="auto"/>
              <w:bottom w:val="single" w:sz="4" w:space="0" w:color="auto"/>
              <w:right w:val="single" w:sz="4" w:space="0" w:color="auto"/>
            </w:tcBorders>
          </w:tcPr>
          <w:p w14:paraId="7ABCEC9C" w14:textId="77777777" w:rsidR="00BC6A6F" w:rsidRDefault="00BC6A6F" w:rsidP="00A44186">
            <w:pPr>
              <w:pStyle w:val="TableParagraph"/>
              <w:ind w:right="91"/>
              <w:rPr>
                <w:b/>
                <w:sz w:val="20"/>
              </w:rPr>
            </w:pPr>
            <w:r>
              <w:rPr>
                <w:b/>
                <w:sz w:val="20"/>
              </w:rPr>
              <w:t>296.100,00</w:t>
            </w:r>
          </w:p>
        </w:tc>
        <w:tc>
          <w:tcPr>
            <w:tcW w:w="1418" w:type="dxa"/>
            <w:tcBorders>
              <w:top w:val="single" w:sz="4" w:space="0" w:color="auto"/>
              <w:left w:val="single" w:sz="4" w:space="0" w:color="auto"/>
              <w:bottom w:val="single" w:sz="4" w:space="0" w:color="auto"/>
              <w:right w:val="single" w:sz="4" w:space="0" w:color="auto"/>
            </w:tcBorders>
          </w:tcPr>
          <w:p w14:paraId="3CCE2138" w14:textId="77777777" w:rsidR="00BC6A6F" w:rsidRDefault="00BC6A6F" w:rsidP="00A44186">
            <w:pPr>
              <w:pStyle w:val="TableParagraph"/>
              <w:ind w:right="94"/>
              <w:rPr>
                <w:b/>
                <w:sz w:val="20"/>
              </w:rPr>
            </w:pPr>
            <w:r>
              <w:rPr>
                <w:b/>
                <w:sz w:val="20"/>
              </w:rPr>
              <w:t>302.200,00</w:t>
            </w:r>
          </w:p>
        </w:tc>
      </w:tr>
      <w:tr w:rsidR="00BC6A6F" w14:paraId="0E03AA80" w14:textId="77777777" w:rsidTr="00C815FA">
        <w:trPr>
          <w:trHeight w:val="498"/>
        </w:trPr>
        <w:tc>
          <w:tcPr>
            <w:tcW w:w="1141" w:type="dxa"/>
            <w:tcBorders>
              <w:top w:val="single" w:sz="4" w:space="0" w:color="auto"/>
              <w:left w:val="single" w:sz="4" w:space="0" w:color="auto"/>
              <w:bottom w:val="single" w:sz="4" w:space="0" w:color="auto"/>
              <w:right w:val="single" w:sz="4" w:space="0" w:color="auto"/>
            </w:tcBorders>
          </w:tcPr>
          <w:p w14:paraId="26117648" w14:textId="77777777" w:rsidR="00BC6A6F" w:rsidRDefault="00BC6A6F" w:rsidP="00A44186">
            <w:pPr>
              <w:pStyle w:val="TableParagraph"/>
              <w:spacing w:before="8"/>
              <w:ind w:left="28"/>
              <w:rPr>
                <w:b/>
                <w:sz w:val="16"/>
              </w:rPr>
            </w:pPr>
            <w:r>
              <w:rPr>
                <w:b/>
                <w:sz w:val="16"/>
              </w:rPr>
              <w:t>Program</w:t>
            </w:r>
          </w:p>
          <w:p w14:paraId="06F361A1" w14:textId="77777777" w:rsidR="00BC6A6F" w:rsidRDefault="00BC6A6F" w:rsidP="00A44186">
            <w:pPr>
              <w:pStyle w:val="TableParagraph"/>
              <w:spacing w:before="35"/>
              <w:ind w:left="715"/>
              <w:rPr>
                <w:b/>
                <w:sz w:val="16"/>
              </w:rPr>
            </w:pPr>
            <w:r>
              <w:rPr>
                <w:b/>
                <w:sz w:val="16"/>
              </w:rPr>
              <w:t>1001</w:t>
            </w:r>
          </w:p>
        </w:tc>
        <w:tc>
          <w:tcPr>
            <w:tcW w:w="4051" w:type="dxa"/>
            <w:tcBorders>
              <w:top w:val="single" w:sz="4" w:space="0" w:color="auto"/>
              <w:left w:val="single" w:sz="4" w:space="0" w:color="auto"/>
              <w:bottom w:val="single" w:sz="4" w:space="0" w:color="auto"/>
              <w:right w:val="single" w:sz="4" w:space="0" w:color="auto"/>
            </w:tcBorders>
          </w:tcPr>
          <w:p w14:paraId="41F51D2D" w14:textId="77777777" w:rsidR="00BC6A6F" w:rsidRDefault="00BC6A6F" w:rsidP="00A44186">
            <w:pPr>
              <w:pStyle w:val="TableParagraph"/>
              <w:spacing w:before="19" w:line="240" w:lineRule="exact"/>
              <w:ind w:left="90" w:right="271"/>
              <w:rPr>
                <w:b/>
                <w:sz w:val="20"/>
              </w:rPr>
            </w:pPr>
            <w:r>
              <w:rPr>
                <w:b/>
                <w:sz w:val="20"/>
              </w:rPr>
              <w:t>Mjere i aktivnosti za osiguranje rada iz djelokruga izvršnih tijela</w:t>
            </w:r>
          </w:p>
        </w:tc>
        <w:tc>
          <w:tcPr>
            <w:tcW w:w="1811" w:type="dxa"/>
            <w:tcBorders>
              <w:top w:val="single" w:sz="4" w:space="0" w:color="auto"/>
              <w:left w:val="single" w:sz="4" w:space="0" w:color="auto"/>
              <w:bottom w:val="single" w:sz="4" w:space="0" w:color="auto"/>
              <w:right w:val="single" w:sz="4" w:space="0" w:color="auto"/>
            </w:tcBorders>
          </w:tcPr>
          <w:p w14:paraId="736D3052" w14:textId="77777777" w:rsidR="00BC6A6F" w:rsidRDefault="00BC6A6F" w:rsidP="00A44186">
            <w:pPr>
              <w:pStyle w:val="TableParagraph"/>
              <w:ind w:right="98"/>
              <w:rPr>
                <w:b/>
                <w:sz w:val="20"/>
              </w:rPr>
            </w:pPr>
            <w:r>
              <w:rPr>
                <w:b/>
                <w:sz w:val="20"/>
              </w:rPr>
              <w:t>318.000,00</w:t>
            </w:r>
          </w:p>
        </w:tc>
        <w:tc>
          <w:tcPr>
            <w:tcW w:w="1502" w:type="dxa"/>
            <w:tcBorders>
              <w:top w:val="single" w:sz="4" w:space="0" w:color="auto"/>
              <w:left w:val="single" w:sz="4" w:space="0" w:color="auto"/>
              <w:bottom w:val="single" w:sz="4" w:space="0" w:color="auto"/>
              <w:right w:val="single" w:sz="4" w:space="0" w:color="auto"/>
            </w:tcBorders>
          </w:tcPr>
          <w:p w14:paraId="3EE3A5FC" w14:textId="77777777" w:rsidR="00BC6A6F" w:rsidRDefault="00BC6A6F" w:rsidP="00A44186">
            <w:pPr>
              <w:pStyle w:val="TableParagraph"/>
              <w:ind w:right="91"/>
              <w:rPr>
                <w:b/>
                <w:sz w:val="20"/>
              </w:rPr>
            </w:pPr>
            <w:r>
              <w:rPr>
                <w:b/>
                <w:sz w:val="20"/>
              </w:rPr>
              <w:t>296.100,00</w:t>
            </w:r>
          </w:p>
        </w:tc>
        <w:tc>
          <w:tcPr>
            <w:tcW w:w="1418" w:type="dxa"/>
            <w:tcBorders>
              <w:top w:val="single" w:sz="4" w:space="0" w:color="auto"/>
              <w:left w:val="single" w:sz="4" w:space="0" w:color="auto"/>
              <w:bottom w:val="single" w:sz="4" w:space="0" w:color="auto"/>
              <w:right w:val="single" w:sz="4" w:space="0" w:color="auto"/>
            </w:tcBorders>
          </w:tcPr>
          <w:p w14:paraId="3E63997A" w14:textId="77777777" w:rsidR="00BC6A6F" w:rsidRDefault="00BC6A6F" w:rsidP="00A44186">
            <w:pPr>
              <w:pStyle w:val="TableParagraph"/>
              <w:ind w:right="94"/>
              <w:rPr>
                <w:b/>
                <w:sz w:val="20"/>
              </w:rPr>
            </w:pPr>
            <w:r>
              <w:rPr>
                <w:b/>
                <w:sz w:val="20"/>
              </w:rPr>
              <w:t>302.200,00</w:t>
            </w:r>
          </w:p>
        </w:tc>
      </w:tr>
      <w:tr w:rsidR="00BC6A6F" w14:paraId="3DEABE44" w14:textId="77777777" w:rsidTr="00C815FA">
        <w:trPr>
          <w:trHeight w:val="629"/>
        </w:trPr>
        <w:tc>
          <w:tcPr>
            <w:tcW w:w="1141" w:type="dxa"/>
            <w:tcBorders>
              <w:top w:val="single" w:sz="4" w:space="0" w:color="auto"/>
              <w:left w:val="single" w:sz="4" w:space="0" w:color="auto"/>
              <w:bottom w:val="single" w:sz="4" w:space="0" w:color="auto"/>
              <w:right w:val="single" w:sz="4" w:space="0" w:color="auto"/>
            </w:tcBorders>
          </w:tcPr>
          <w:p w14:paraId="3DB0A76C" w14:textId="77777777" w:rsidR="00BC6A6F" w:rsidRDefault="00BC6A6F" w:rsidP="00A44186">
            <w:pPr>
              <w:pStyle w:val="TableParagraph"/>
              <w:spacing w:before="6"/>
              <w:ind w:left="27"/>
              <w:jc w:val="center"/>
              <w:rPr>
                <w:b/>
                <w:sz w:val="16"/>
              </w:rPr>
            </w:pPr>
            <w:r>
              <w:rPr>
                <w:b/>
                <w:sz w:val="16"/>
              </w:rPr>
              <w:t>Akt. A100101</w:t>
            </w:r>
          </w:p>
        </w:tc>
        <w:tc>
          <w:tcPr>
            <w:tcW w:w="4051" w:type="dxa"/>
            <w:tcBorders>
              <w:top w:val="single" w:sz="4" w:space="0" w:color="auto"/>
              <w:left w:val="single" w:sz="4" w:space="0" w:color="auto"/>
              <w:bottom w:val="single" w:sz="4" w:space="0" w:color="auto"/>
              <w:right w:val="single" w:sz="4" w:space="0" w:color="auto"/>
            </w:tcBorders>
          </w:tcPr>
          <w:p w14:paraId="3D13B98B" w14:textId="77777777" w:rsidR="00BC6A6F" w:rsidRDefault="00BC6A6F" w:rsidP="00A44186">
            <w:pPr>
              <w:pStyle w:val="TableParagraph"/>
              <w:spacing w:before="6"/>
              <w:ind w:left="90"/>
              <w:rPr>
                <w:b/>
                <w:sz w:val="16"/>
              </w:rPr>
            </w:pPr>
            <w:r>
              <w:rPr>
                <w:b/>
                <w:sz w:val="16"/>
              </w:rPr>
              <w:t>Redovan rad Općinskog načelnika i zamjenika načelnika</w:t>
            </w:r>
          </w:p>
          <w:p w14:paraId="38C1E522" w14:textId="77777777" w:rsidR="00BC6A6F" w:rsidRDefault="00BC6A6F" w:rsidP="00A44186">
            <w:pPr>
              <w:pStyle w:val="TableParagraph"/>
              <w:spacing w:before="44"/>
              <w:ind w:left="90"/>
              <w:rPr>
                <w:sz w:val="14"/>
              </w:rPr>
            </w:pPr>
            <w:r>
              <w:rPr>
                <w:sz w:val="14"/>
              </w:rPr>
              <w:t>Funkcija: 0111 Izvršna i zakonodavna tijela</w:t>
            </w:r>
          </w:p>
        </w:tc>
        <w:tc>
          <w:tcPr>
            <w:tcW w:w="1811" w:type="dxa"/>
            <w:tcBorders>
              <w:top w:val="single" w:sz="4" w:space="0" w:color="auto"/>
              <w:left w:val="single" w:sz="4" w:space="0" w:color="auto"/>
              <w:bottom w:val="single" w:sz="4" w:space="0" w:color="auto"/>
              <w:right w:val="single" w:sz="4" w:space="0" w:color="auto"/>
            </w:tcBorders>
          </w:tcPr>
          <w:p w14:paraId="018028D0" w14:textId="77777777" w:rsidR="00BC6A6F" w:rsidRDefault="00BC6A6F" w:rsidP="00A44186">
            <w:pPr>
              <w:pStyle w:val="TableParagraph"/>
              <w:spacing w:before="6"/>
              <w:ind w:right="100"/>
              <w:rPr>
                <w:b/>
                <w:sz w:val="16"/>
              </w:rPr>
            </w:pPr>
            <w:r>
              <w:rPr>
                <w:b/>
                <w:sz w:val="16"/>
              </w:rPr>
              <w:t>199.300,00</w:t>
            </w:r>
          </w:p>
        </w:tc>
        <w:tc>
          <w:tcPr>
            <w:tcW w:w="1502" w:type="dxa"/>
            <w:tcBorders>
              <w:top w:val="single" w:sz="4" w:space="0" w:color="auto"/>
              <w:left w:val="single" w:sz="4" w:space="0" w:color="auto"/>
              <w:bottom w:val="single" w:sz="4" w:space="0" w:color="auto"/>
              <w:right w:val="single" w:sz="4" w:space="0" w:color="auto"/>
            </w:tcBorders>
          </w:tcPr>
          <w:p w14:paraId="2CAA76C6" w14:textId="77777777" w:rsidR="00BC6A6F" w:rsidRDefault="00BC6A6F" w:rsidP="00A44186">
            <w:pPr>
              <w:pStyle w:val="TableParagraph"/>
              <w:spacing w:before="6"/>
              <w:ind w:right="93"/>
              <w:rPr>
                <w:b/>
                <w:sz w:val="16"/>
              </w:rPr>
            </w:pPr>
            <w:r>
              <w:rPr>
                <w:b/>
                <w:sz w:val="16"/>
              </w:rPr>
              <w:t>188.800,00</w:t>
            </w:r>
          </w:p>
        </w:tc>
        <w:tc>
          <w:tcPr>
            <w:tcW w:w="1418" w:type="dxa"/>
            <w:tcBorders>
              <w:top w:val="single" w:sz="4" w:space="0" w:color="auto"/>
              <w:left w:val="single" w:sz="4" w:space="0" w:color="auto"/>
              <w:bottom w:val="single" w:sz="4" w:space="0" w:color="auto"/>
              <w:right w:val="single" w:sz="4" w:space="0" w:color="auto"/>
            </w:tcBorders>
          </w:tcPr>
          <w:p w14:paraId="229B6126" w14:textId="77777777" w:rsidR="00BC6A6F" w:rsidRDefault="00BC6A6F" w:rsidP="00A44186">
            <w:pPr>
              <w:pStyle w:val="TableParagraph"/>
              <w:spacing w:before="6"/>
              <w:ind w:right="97"/>
              <w:rPr>
                <w:b/>
                <w:sz w:val="16"/>
              </w:rPr>
            </w:pPr>
            <w:r>
              <w:rPr>
                <w:b/>
                <w:sz w:val="16"/>
              </w:rPr>
              <w:t>188.800,00</w:t>
            </w:r>
          </w:p>
        </w:tc>
      </w:tr>
      <w:tr w:rsidR="00BC6A6F" w14:paraId="2EB10D61" w14:textId="77777777" w:rsidTr="00C815FA">
        <w:trPr>
          <w:trHeight w:val="443"/>
        </w:trPr>
        <w:tc>
          <w:tcPr>
            <w:tcW w:w="1141" w:type="dxa"/>
            <w:tcBorders>
              <w:top w:val="single" w:sz="4" w:space="0" w:color="auto"/>
              <w:left w:val="single" w:sz="4" w:space="0" w:color="auto"/>
              <w:bottom w:val="single" w:sz="4" w:space="0" w:color="auto"/>
              <w:right w:val="single" w:sz="4" w:space="0" w:color="auto"/>
            </w:tcBorders>
          </w:tcPr>
          <w:p w14:paraId="71921586" w14:textId="77777777" w:rsidR="00BC6A6F" w:rsidRDefault="00BC6A6F" w:rsidP="00A44186">
            <w:pPr>
              <w:pStyle w:val="TableParagraph"/>
              <w:spacing w:before="5"/>
              <w:ind w:left="27"/>
              <w:jc w:val="center"/>
              <w:rPr>
                <w:b/>
                <w:sz w:val="16"/>
              </w:rPr>
            </w:pPr>
            <w:r>
              <w:rPr>
                <w:b/>
                <w:sz w:val="16"/>
              </w:rPr>
              <w:t>Akt. A100102</w:t>
            </w:r>
          </w:p>
        </w:tc>
        <w:tc>
          <w:tcPr>
            <w:tcW w:w="4051" w:type="dxa"/>
            <w:tcBorders>
              <w:top w:val="single" w:sz="4" w:space="0" w:color="auto"/>
              <w:left w:val="single" w:sz="4" w:space="0" w:color="auto"/>
              <w:bottom w:val="single" w:sz="4" w:space="0" w:color="auto"/>
              <w:right w:val="single" w:sz="4" w:space="0" w:color="auto"/>
            </w:tcBorders>
          </w:tcPr>
          <w:p w14:paraId="0C509D89" w14:textId="77777777" w:rsidR="00BC6A6F" w:rsidRDefault="00BC6A6F" w:rsidP="00A44186">
            <w:pPr>
              <w:pStyle w:val="TableParagraph"/>
              <w:spacing w:before="5"/>
              <w:ind w:left="90"/>
              <w:rPr>
                <w:b/>
                <w:sz w:val="16"/>
              </w:rPr>
            </w:pPr>
            <w:r>
              <w:rPr>
                <w:b/>
                <w:sz w:val="16"/>
              </w:rPr>
              <w:t>Održavanje protokola Dana oslobođenja</w:t>
            </w:r>
          </w:p>
          <w:p w14:paraId="0BB83AF5" w14:textId="77777777" w:rsidR="00BC6A6F" w:rsidRDefault="00BC6A6F" w:rsidP="00A44186">
            <w:pPr>
              <w:pStyle w:val="TableParagraph"/>
              <w:spacing w:before="47"/>
              <w:ind w:left="90"/>
              <w:rPr>
                <w:sz w:val="14"/>
              </w:rPr>
            </w:pPr>
            <w:r>
              <w:rPr>
                <w:sz w:val="14"/>
              </w:rPr>
              <w:t>Funkcija: 0111 Izvršna i zakonodavna tijela</w:t>
            </w:r>
          </w:p>
        </w:tc>
        <w:tc>
          <w:tcPr>
            <w:tcW w:w="1811" w:type="dxa"/>
            <w:tcBorders>
              <w:top w:val="single" w:sz="4" w:space="0" w:color="auto"/>
              <w:left w:val="single" w:sz="4" w:space="0" w:color="auto"/>
              <w:bottom w:val="single" w:sz="4" w:space="0" w:color="auto"/>
              <w:right w:val="single" w:sz="4" w:space="0" w:color="auto"/>
            </w:tcBorders>
          </w:tcPr>
          <w:p w14:paraId="35BA8699" w14:textId="77777777" w:rsidR="00BC6A6F" w:rsidRDefault="00BC6A6F" w:rsidP="00A44186">
            <w:pPr>
              <w:pStyle w:val="TableParagraph"/>
              <w:spacing w:before="5"/>
              <w:ind w:right="101"/>
              <w:rPr>
                <w:b/>
                <w:sz w:val="16"/>
              </w:rPr>
            </w:pPr>
            <w:r>
              <w:rPr>
                <w:b/>
                <w:sz w:val="16"/>
              </w:rPr>
              <w:t>14.000,00</w:t>
            </w:r>
          </w:p>
        </w:tc>
        <w:tc>
          <w:tcPr>
            <w:tcW w:w="1502" w:type="dxa"/>
            <w:tcBorders>
              <w:top w:val="single" w:sz="4" w:space="0" w:color="auto"/>
              <w:left w:val="single" w:sz="4" w:space="0" w:color="auto"/>
              <w:bottom w:val="single" w:sz="4" w:space="0" w:color="auto"/>
              <w:right w:val="single" w:sz="4" w:space="0" w:color="auto"/>
            </w:tcBorders>
          </w:tcPr>
          <w:p w14:paraId="4FCA5AE5" w14:textId="77777777" w:rsidR="00BC6A6F" w:rsidRDefault="00BC6A6F" w:rsidP="00A44186">
            <w:pPr>
              <w:pStyle w:val="TableParagraph"/>
              <w:spacing w:before="5"/>
              <w:ind w:right="94"/>
              <w:rPr>
                <w:b/>
                <w:sz w:val="16"/>
              </w:rPr>
            </w:pPr>
            <w:r>
              <w:rPr>
                <w:b/>
                <w:sz w:val="16"/>
              </w:rPr>
              <w:t>14.000,00</w:t>
            </w:r>
          </w:p>
        </w:tc>
        <w:tc>
          <w:tcPr>
            <w:tcW w:w="1418" w:type="dxa"/>
            <w:tcBorders>
              <w:top w:val="single" w:sz="4" w:space="0" w:color="auto"/>
              <w:left w:val="single" w:sz="4" w:space="0" w:color="auto"/>
              <w:bottom w:val="single" w:sz="4" w:space="0" w:color="auto"/>
              <w:right w:val="single" w:sz="4" w:space="0" w:color="auto"/>
            </w:tcBorders>
          </w:tcPr>
          <w:p w14:paraId="210DEFB1" w14:textId="77777777" w:rsidR="00BC6A6F" w:rsidRDefault="00BC6A6F" w:rsidP="00A44186">
            <w:pPr>
              <w:pStyle w:val="TableParagraph"/>
              <w:spacing w:before="5"/>
              <w:ind w:right="97"/>
              <w:rPr>
                <w:b/>
                <w:sz w:val="16"/>
              </w:rPr>
            </w:pPr>
            <w:r>
              <w:rPr>
                <w:b/>
                <w:sz w:val="16"/>
              </w:rPr>
              <w:t>14.000,00</w:t>
            </w:r>
          </w:p>
        </w:tc>
      </w:tr>
      <w:tr w:rsidR="00BC6A6F" w14:paraId="6C650A1D" w14:textId="77777777" w:rsidTr="00C815FA">
        <w:trPr>
          <w:trHeight w:val="441"/>
        </w:trPr>
        <w:tc>
          <w:tcPr>
            <w:tcW w:w="1141" w:type="dxa"/>
            <w:tcBorders>
              <w:top w:val="single" w:sz="4" w:space="0" w:color="auto"/>
              <w:left w:val="single" w:sz="4" w:space="0" w:color="auto"/>
              <w:bottom w:val="single" w:sz="4" w:space="0" w:color="auto"/>
              <w:right w:val="single" w:sz="4" w:space="0" w:color="auto"/>
            </w:tcBorders>
          </w:tcPr>
          <w:p w14:paraId="595AFEEE" w14:textId="77777777" w:rsidR="00BC6A6F" w:rsidRDefault="00BC6A6F" w:rsidP="00A44186">
            <w:pPr>
              <w:pStyle w:val="TableParagraph"/>
              <w:ind w:left="27"/>
              <w:jc w:val="center"/>
              <w:rPr>
                <w:b/>
                <w:sz w:val="16"/>
              </w:rPr>
            </w:pPr>
            <w:r>
              <w:rPr>
                <w:b/>
                <w:sz w:val="16"/>
              </w:rPr>
              <w:t>Akt. A100103</w:t>
            </w:r>
          </w:p>
        </w:tc>
        <w:tc>
          <w:tcPr>
            <w:tcW w:w="4051" w:type="dxa"/>
            <w:tcBorders>
              <w:top w:val="single" w:sz="4" w:space="0" w:color="auto"/>
              <w:left w:val="single" w:sz="4" w:space="0" w:color="auto"/>
              <w:bottom w:val="single" w:sz="4" w:space="0" w:color="auto"/>
              <w:right w:val="single" w:sz="4" w:space="0" w:color="auto"/>
            </w:tcBorders>
          </w:tcPr>
          <w:p w14:paraId="12F2CF40" w14:textId="77777777" w:rsidR="00BC6A6F" w:rsidRDefault="00BC6A6F" w:rsidP="00A44186">
            <w:pPr>
              <w:pStyle w:val="TableParagraph"/>
              <w:ind w:left="90"/>
              <w:rPr>
                <w:b/>
                <w:sz w:val="16"/>
              </w:rPr>
            </w:pPr>
            <w:r>
              <w:rPr>
                <w:b/>
                <w:sz w:val="16"/>
              </w:rPr>
              <w:t>Obilježavanje Dana općine</w:t>
            </w:r>
          </w:p>
          <w:p w14:paraId="0805751D" w14:textId="77777777" w:rsidR="00BC6A6F" w:rsidRDefault="00BC6A6F" w:rsidP="00A44186">
            <w:pPr>
              <w:pStyle w:val="TableParagraph"/>
              <w:spacing w:before="48"/>
              <w:ind w:left="90"/>
              <w:rPr>
                <w:sz w:val="14"/>
              </w:rPr>
            </w:pPr>
            <w:r>
              <w:rPr>
                <w:sz w:val="14"/>
              </w:rPr>
              <w:t>Funkcija: 0133 Ostale opće usluge</w:t>
            </w:r>
          </w:p>
        </w:tc>
        <w:tc>
          <w:tcPr>
            <w:tcW w:w="1811" w:type="dxa"/>
            <w:tcBorders>
              <w:top w:val="single" w:sz="4" w:space="0" w:color="auto"/>
              <w:left w:val="single" w:sz="4" w:space="0" w:color="auto"/>
              <w:bottom w:val="single" w:sz="4" w:space="0" w:color="auto"/>
              <w:right w:val="single" w:sz="4" w:space="0" w:color="auto"/>
            </w:tcBorders>
          </w:tcPr>
          <w:p w14:paraId="546A891D" w14:textId="77777777" w:rsidR="00BC6A6F" w:rsidRDefault="00BC6A6F" w:rsidP="00A44186">
            <w:pPr>
              <w:pStyle w:val="TableParagraph"/>
              <w:ind w:right="101"/>
              <w:rPr>
                <w:b/>
                <w:sz w:val="16"/>
              </w:rPr>
            </w:pPr>
            <w:r>
              <w:rPr>
                <w:b/>
                <w:sz w:val="16"/>
              </w:rPr>
              <w:t>32.200,00</w:t>
            </w:r>
          </w:p>
        </w:tc>
        <w:tc>
          <w:tcPr>
            <w:tcW w:w="1502" w:type="dxa"/>
            <w:tcBorders>
              <w:top w:val="single" w:sz="4" w:space="0" w:color="auto"/>
              <w:left w:val="single" w:sz="4" w:space="0" w:color="auto"/>
              <w:bottom w:val="single" w:sz="4" w:space="0" w:color="auto"/>
              <w:right w:val="single" w:sz="4" w:space="0" w:color="auto"/>
            </w:tcBorders>
          </w:tcPr>
          <w:p w14:paraId="161B047D" w14:textId="77777777" w:rsidR="00BC6A6F" w:rsidRDefault="00BC6A6F" w:rsidP="00A44186">
            <w:pPr>
              <w:pStyle w:val="TableParagraph"/>
              <w:ind w:right="94"/>
              <w:rPr>
                <w:b/>
                <w:sz w:val="16"/>
              </w:rPr>
            </w:pPr>
            <w:r>
              <w:rPr>
                <w:b/>
                <w:sz w:val="16"/>
              </w:rPr>
              <w:t>20.900,00</w:t>
            </w:r>
          </w:p>
        </w:tc>
        <w:tc>
          <w:tcPr>
            <w:tcW w:w="1418" w:type="dxa"/>
            <w:tcBorders>
              <w:top w:val="single" w:sz="4" w:space="0" w:color="auto"/>
              <w:left w:val="single" w:sz="4" w:space="0" w:color="auto"/>
              <w:bottom w:val="single" w:sz="4" w:space="0" w:color="auto"/>
              <w:right w:val="single" w:sz="4" w:space="0" w:color="auto"/>
            </w:tcBorders>
          </w:tcPr>
          <w:p w14:paraId="2587F8EB" w14:textId="77777777" w:rsidR="00BC6A6F" w:rsidRDefault="00BC6A6F" w:rsidP="00A44186">
            <w:pPr>
              <w:pStyle w:val="TableParagraph"/>
              <w:ind w:right="97"/>
              <w:rPr>
                <w:b/>
                <w:sz w:val="16"/>
              </w:rPr>
            </w:pPr>
            <w:r>
              <w:rPr>
                <w:b/>
                <w:sz w:val="16"/>
              </w:rPr>
              <w:t>27.200,00</w:t>
            </w:r>
          </w:p>
        </w:tc>
      </w:tr>
      <w:tr w:rsidR="00BC6A6F" w14:paraId="57920006" w14:textId="77777777" w:rsidTr="00C815FA">
        <w:trPr>
          <w:trHeight w:val="441"/>
        </w:trPr>
        <w:tc>
          <w:tcPr>
            <w:tcW w:w="1141" w:type="dxa"/>
            <w:tcBorders>
              <w:top w:val="single" w:sz="4" w:space="0" w:color="auto"/>
              <w:left w:val="single" w:sz="4" w:space="0" w:color="auto"/>
              <w:bottom w:val="single" w:sz="4" w:space="0" w:color="auto"/>
              <w:right w:val="single" w:sz="4" w:space="0" w:color="auto"/>
            </w:tcBorders>
          </w:tcPr>
          <w:p w14:paraId="7B41E3F5" w14:textId="77777777" w:rsidR="00BC6A6F" w:rsidRDefault="00BC6A6F" w:rsidP="00A44186">
            <w:pPr>
              <w:pStyle w:val="TableParagraph"/>
              <w:spacing w:before="6"/>
              <w:ind w:left="27"/>
              <w:jc w:val="center"/>
              <w:rPr>
                <w:b/>
                <w:sz w:val="16"/>
              </w:rPr>
            </w:pPr>
            <w:r>
              <w:rPr>
                <w:b/>
                <w:sz w:val="16"/>
              </w:rPr>
              <w:t>Akt. A100104</w:t>
            </w:r>
          </w:p>
        </w:tc>
        <w:tc>
          <w:tcPr>
            <w:tcW w:w="4051" w:type="dxa"/>
            <w:tcBorders>
              <w:top w:val="single" w:sz="4" w:space="0" w:color="auto"/>
              <w:left w:val="single" w:sz="4" w:space="0" w:color="auto"/>
              <w:bottom w:val="single" w:sz="4" w:space="0" w:color="auto"/>
              <w:right w:val="single" w:sz="4" w:space="0" w:color="auto"/>
            </w:tcBorders>
          </w:tcPr>
          <w:p w14:paraId="29D31DB9" w14:textId="77777777" w:rsidR="00BC6A6F" w:rsidRDefault="00BC6A6F" w:rsidP="00A44186">
            <w:pPr>
              <w:pStyle w:val="TableParagraph"/>
              <w:spacing w:before="6"/>
              <w:ind w:left="90"/>
              <w:rPr>
                <w:b/>
                <w:sz w:val="16"/>
              </w:rPr>
            </w:pPr>
            <w:r>
              <w:rPr>
                <w:b/>
                <w:sz w:val="16"/>
              </w:rPr>
              <w:t>Nabava i održavanje prijevoznih sredstava</w:t>
            </w:r>
          </w:p>
          <w:p w14:paraId="23281574" w14:textId="77777777" w:rsidR="00BC6A6F" w:rsidRDefault="00BC6A6F" w:rsidP="00A44186">
            <w:pPr>
              <w:pStyle w:val="TableParagraph"/>
              <w:spacing w:before="48"/>
              <w:ind w:left="90"/>
              <w:rPr>
                <w:sz w:val="14"/>
              </w:rPr>
            </w:pPr>
            <w:r>
              <w:rPr>
                <w:sz w:val="14"/>
              </w:rPr>
              <w:t>Funkcija: 0112 Financijski i fiskalni poslovi</w:t>
            </w:r>
          </w:p>
        </w:tc>
        <w:tc>
          <w:tcPr>
            <w:tcW w:w="1811" w:type="dxa"/>
            <w:tcBorders>
              <w:top w:val="single" w:sz="4" w:space="0" w:color="auto"/>
              <w:left w:val="single" w:sz="4" w:space="0" w:color="auto"/>
              <w:bottom w:val="single" w:sz="4" w:space="0" w:color="auto"/>
              <w:right w:val="single" w:sz="4" w:space="0" w:color="auto"/>
            </w:tcBorders>
          </w:tcPr>
          <w:p w14:paraId="53CBD569" w14:textId="77777777" w:rsidR="00BC6A6F" w:rsidRDefault="00BC6A6F" w:rsidP="00A44186">
            <w:pPr>
              <w:pStyle w:val="TableParagraph"/>
              <w:spacing w:before="6"/>
              <w:ind w:right="101"/>
              <w:rPr>
                <w:b/>
                <w:sz w:val="16"/>
              </w:rPr>
            </w:pPr>
            <w:r>
              <w:rPr>
                <w:b/>
                <w:sz w:val="16"/>
              </w:rPr>
              <w:t>72.500,00</w:t>
            </w:r>
          </w:p>
        </w:tc>
        <w:tc>
          <w:tcPr>
            <w:tcW w:w="1502" w:type="dxa"/>
            <w:tcBorders>
              <w:top w:val="single" w:sz="4" w:space="0" w:color="auto"/>
              <w:left w:val="single" w:sz="4" w:space="0" w:color="auto"/>
              <w:bottom w:val="single" w:sz="4" w:space="0" w:color="auto"/>
              <w:right w:val="single" w:sz="4" w:space="0" w:color="auto"/>
            </w:tcBorders>
          </w:tcPr>
          <w:p w14:paraId="4DC707EB" w14:textId="77777777" w:rsidR="00BC6A6F" w:rsidRDefault="00BC6A6F" w:rsidP="00A44186">
            <w:pPr>
              <w:pStyle w:val="TableParagraph"/>
              <w:spacing w:before="6"/>
              <w:ind w:right="94"/>
              <w:rPr>
                <w:b/>
                <w:sz w:val="16"/>
              </w:rPr>
            </w:pPr>
            <w:r>
              <w:rPr>
                <w:b/>
                <w:sz w:val="16"/>
              </w:rPr>
              <w:t>72.400,00</w:t>
            </w:r>
          </w:p>
        </w:tc>
        <w:tc>
          <w:tcPr>
            <w:tcW w:w="1418" w:type="dxa"/>
            <w:tcBorders>
              <w:top w:val="single" w:sz="4" w:space="0" w:color="auto"/>
              <w:left w:val="single" w:sz="4" w:space="0" w:color="auto"/>
              <w:bottom w:val="single" w:sz="4" w:space="0" w:color="auto"/>
              <w:right w:val="single" w:sz="4" w:space="0" w:color="auto"/>
            </w:tcBorders>
          </w:tcPr>
          <w:p w14:paraId="678795FD" w14:textId="77777777" w:rsidR="00BC6A6F" w:rsidRDefault="00BC6A6F" w:rsidP="00A44186">
            <w:pPr>
              <w:pStyle w:val="TableParagraph"/>
              <w:spacing w:before="6"/>
              <w:ind w:right="97"/>
              <w:rPr>
                <w:b/>
                <w:sz w:val="16"/>
              </w:rPr>
            </w:pPr>
            <w:r>
              <w:rPr>
                <w:b/>
                <w:sz w:val="16"/>
              </w:rPr>
              <w:t>72.200,00</w:t>
            </w:r>
          </w:p>
        </w:tc>
      </w:tr>
      <w:tr w:rsidR="00BC6A6F" w14:paraId="3F50DCB3" w14:textId="77777777" w:rsidTr="00C815FA">
        <w:trPr>
          <w:trHeight w:val="428"/>
        </w:trPr>
        <w:tc>
          <w:tcPr>
            <w:tcW w:w="5192" w:type="dxa"/>
            <w:gridSpan w:val="2"/>
            <w:tcBorders>
              <w:top w:val="single" w:sz="4" w:space="0" w:color="auto"/>
              <w:left w:val="single" w:sz="4" w:space="0" w:color="auto"/>
              <w:bottom w:val="single" w:sz="4" w:space="0" w:color="auto"/>
              <w:right w:val="single" w:sz="4" w:space="0" w:color="auto"/>
            </w:tcBorders>
          </w:tcPr>
          <w:p w14:paraId="1717BC5A" w14:textId="77777777" w:rsidR="00BC6A6F" w:rsidRDefault="00BC6A6F" w:rsidP="00A44186">
            <w:pPr>
              <w:pStyle w:val="TableParagraph"/>
              <w:spacing w:before="68"/>
              <w:ind w:left="1234"/>
              <w:rPr>
                <w:rFonts w:ascii="Times New Roman"/>
                <w:b/>
                <w:sz w:val="24"/>
              </w:rPr>
            </w:pPr>
            <w:r>
              <w:rPr>
                <w:rFonts w:ascii="Times New Roman"/>
                <w:b/>
                <w:sz w:val="24"/>
              </w:rPr>
              <w:t>UKUPNO</w:t>
            </w:r>
          </w:p>
        </w:tc>
        <w:tc>
          <w:tcPr>
            <w:tcW w:w="1811" w:type="dxa"/>
            <w:tcBorders>
              <w:top w:val="single" w:sz="4" w:space="0" w:color="auto"/>
              <w:left w:val="single" w:sz="4" w:space="0" w:color="auto"/>
              <w:bottom w:val="single" w:sz="4" w:space="0" w:color="auto"/>
              <w:right w:val="single" w:sz="4" w:space="0" w:color="auto"/>
            </w:tcBorders>
          </w:tcPr>
          <w:p w14:paraId="04A177D4" w14:textId="77777777" w:rsidR="00BC6A6F" w:rsidRDefault="00BC6A6F" w:rsidP="00A44186">
            <w:pPr>
              <w:pStyle w:val="TableParagraph"/>
              <w:spacing w:before="70"/>
              <w:ind w:right="102"/>
              <w:rPr>
                <w:rFonts w:ascii="Times New Roman"/>
                <w:b/>
                <w:sz w:val="24"/>
              </w:rPr>
            </w:pPr>
            <w:r>
              <w:rPr>
                <w:rFonts w:ascii="Times New Roman"/>
                <w:b/>
                <w:sz w:val="24"/>
              </w:rPr>
              <w:t>318.000,00</w:t>
            </w:r>
          </w:p>
        </w:tc>
        <w:tc>
          <w:tcPr>
            <w:tcW w:w="1502" w:type="dxa"/>
            <w:tcBorders>
              <w:top w:val="single" w:sz="4" w:space="0" w:color="auto"/>
              <w:left w:val="single" w:sz="4" w:space="0" w:color="auto"/>
              <w:bottom w:val="single" w:sz="4" w:space="0" w:color="auto"/>
              <w:right w:val="single" w:sz="4" w:space="0" w:color="auto"/>
            </w:tcBorders>
          </w:tcPr>
          <w:p w14:paraId="417EBD28" w14:textId="77777777" w:rsidR="00BC6A6F" w:rsidRDefault="00BC6A6F" w:rsidP="00A44186">
            <w:pPr>
              <w:pStyle w:val="TableParagraph"/>
              <w:spacing w:before="70"/>
              <w:ind w:right="95"/>
              <w:rPr>
                <w:rFonts w:ascii="Times New Roman"/>
                <w:b/>
                <w:sz w:val="24"/>
              </w:rPr>
            </w:pPr>
            <w:r>
              <w:rPr>
                <w:rFonts w:ascii="Times New Roman"/>
                <w:b/>
                <w:sz w:val="24"/>
              </w:rPr>
              <w:t>296.100,00</w:t>
            </w:r>
          </w:p>
        </w:tc>
        <w:tc>
          <w:tcPr>
            <w:tcW w:w="1418" w:type="dxa"/>
            <w:tcBorders>
              <w:top w:val="single" w:sz="4" w:space="0" w:color="auto"/>
              <w:left w:val="single" w:sz="4" w:space="0" w:color="auto"/>
              <w:bottom w:val="single" w:sz="4" w:space="0" w:color="auto"/>
              <w:right w:val="single" w:sz="4" w:space="0" w:color="auto"/>
            </w:tcBorders>
          </w:tcPr>
          <w:p w14:paraId="362B89C3" w14:textId="77777777" w:rsidR="00BC6A6F" w:rsidRDefault="00BC6A6F" w:rsidP="00A44186">
            <w:pPr>
              <w:pStyle w:val="TableParagraph"/>
              <w:spacing w:before="70"/>
              <w:ind w:right="98"/>
              <w:rPr>
                <w:rFonts w:ascii="Times New Roman"/>
                <w:b/>
                <w:sz w:val="24"/>
              </w:rPr>
            </w:pPr>
            <w:r>
              <w:rPr>
                <w:rFonts w:ascii="Times New Roman"/>
                <w:b/>
                <w:sz w:val="24"/>
              </w:rPr>
              <w:t>302.200,00</w:t>
            </w:r>
          </w:p>
        </w:tc>
      </w:tr>
    </w:tbl>
    <w:p w14:paraId="1C2F9738" w14:textId="77777777" w:rsidR="00BC6A6F" w:rsidRDefault="00BC6A6F" w:rsidP="00A44186">
      <w:pPr>
        <w:pStyle w:val="Odlomakpopisa"/>
        <w:spacing w:line="360" w:lineRule="exact"/>
        <w:ind w:right="680"/>
        <w:jc w:val="both"/>
        <w:rPr>
          <w:rFonts w:ascii="Times New Roman" w:eastAsia="Times New Roman" w:hAnsi="Times New Roman"/>
          <w:b/>
          <w:bCs/>
          <w:sz w:val="28"/>
          <w:szCs w:val="28"/>
          <w:highlight w:val="yellow"/>
        </w:rPr>
      </w:pPr>
    </w:p>
    <w:p w14:paraId="68C9112A" w14:textId="77777777" w:rsidR="00BC6A6F" w:rsidRDefault="00BC6A6F" w:rsidP="00A44186">
      <w:pPr>
        <w:pStyle w:val="Odlomakpopisa"/>
        <w:spacing w:line="360" w:lineRule="exact"/>
        <w:ind w:right="680"/>
        <w:jc w:val="both"/>
        <w:rPr>
          <w:rFonts w:ascii="Times New Roman" w:eastAsia="Times New Roman" w:hAnsi="Times New Roman"/>
          <w:b/>
          <w:bCs/>
          <w:sz w:val="28"/>
          <w:szCs w:val="28"/>
        </w:rPr>
      </w:pPr>
    </w:p>
    <w:p w14:paraId="04A45F96" w14:textId="2ABDCB1C" w:rsidR="00BC6A6F" w:rsidRDefault="00A44186" w:rsidP="00A44186">
      <w:pPr>
        <w:spacing w:line="0" w:lineRule="atLeast"/>
        <w:rPr>
          <w:rFonts w:ascii="Bookman Old Style" w:eastAsia="Bookman Old Style" w:hAnsi="Bookman Old Style"/>
          <w:b/>
          <w:sz w:val="24"/>
        </w:rPr>
      </w:pPr>
      <w:r>
        <w:rPr>
          <w:rFonts w:ascii="Bookman Old Style" w:eastAsia="Bookman Old Style" w:hAnsi="Bookman Old Style"/>
          <w:b/>
          <w:sz w:val="24"/>
        </w:rPr>
        <w:tab/>
      </w:r>
      <w:r w:rsidR="00BC6A6F">
        <w:rPr>
          <w:rFonts w:ascii="Bookman Old Style" w:eastAsia="Bookman Old Style" w:hAnsi="Bookman Old Style"/>
          <w:b/>
          <w:sz w:val="24"/>
        </w:rPr>
        <w:t>JEDINSTVENI UPRAVNI ODJEL</w:t>
      </w:r>
    </w:p>
    <w:p w14:paraId="30F3C37A" w14:textId="77777777" w:rsidR="00BC6A6F" w:rsidRDefault="00BC6A6F" w:rsidP="00A44186">
      <w:pPr>
        <w:spacing w:line="0" w:lineRule="atLeast"/>
        <w:rPr>
          <w:rFonts w:ascii="Bookman Old Style" w:eastAsia="Bookman Old Style" w:hAnsi="Bookman Old Style"/>
          <w:b/>
          <w:sz w:val="24"/>
        </w:rPr>
      </w:pPr>
    </w:p>
    <w:p w14:paraId="129EEBD3" w14:textId="77777777" w:rsidR="00BC6A6F" w:rsidRDefault="00BC6A6F" w:rsidP="00A44186">
      <w:pPr>
        <w:spacing w:line="4" w:lineRule="exact"/>
        <w:rPr>
          <w:rFonts w:ascii="Times New Roman" w:eastAsia="Times New Roman" w:hAnsi="Times New Roman"/>
        </w:rPr>
      </w:pPr>
    </w:p>
    <w:p w14:paraId="75C9C295" w14:textId="77777777" w:rsidR="00BC6A6F" w:rsidRDefault="00BC6A6F" w:rsidP="00A44186">
      <w:pPr>
        <w:spacing w:line="238" w:lineRule="auto"/>
        <w:ind w:firstLine="540"/>
        <w:jc w:val="both"/>
        <w:rPr>
          <w:rFonts w:ascii="Bookman Old Style" w:eastAsia="Bookman Old Style" w:hAnsi="Bookman Old Style"/>
          <w:sz w:val="24"/>
        </w:rPr>
      </w:pPr>
      <w:r>
        <w:rPr>
          <w:rFonts w:ascii="Bookman Old Style" w:eastAsia="Bookman Old Style" w:hAnsi="Bookman Old Style"/>
          <w:sz w:val="24"/>
        </w:rPr>
        <w:lastRenderedPageBreak/>
        <w:t>Ukupna sredstva planirana u okviru Jedinstvenog upravnog odjela za 2021. godinu, iznose 7.006.600,00 k</w:t>
      </w:r>
      <w:bookmarkStart w:id="7" w:name="page54"/>
      <w:bookmarkEnd w:id="7"/>
      <w:r>
        <w:rPr>
          <w:rFonts w:ascii="Bookman Old Style" w:eastAsia="Bookman Old Style" w:hAnsi="Bookman Old Style"/>
          <w:sz w:val="24"/>
        </w:rPr>
        <w:t>n</w:t>
      </w:r>
    </w:p>
    <w:p w14:paraId="583AD287" w14:textId="77777777" w:rsidR="00BC6A6F" w:rsidRDefault="00BC6A6F" w:rsidP="00A44186">
      <w:pPr>
        <w:spacing w:line="238" w:lineRule="auto"/>
        <w:ind w:firstLine="540"/>
        <w:jc w:val="both"/>
        <w:rPr>
          <w:rFonts w:ascii="Bookman Old Style" w:eastAsia="Bookman Old Style" w:hAnsi="Bookman Old Style"/>
          <w:sz w:val="24"/>
        </w:rPr>
      </w:pPr>
      <w:r>
        <w:rPr>
          <w:rFonts w:ascii="Bookman Old Style" w:eastAsia="Bookman Old Style" w:hAnsi="Bookman Old Style"/>
          <w:sz w:val="24"/>
        </w:rPr>
        <w:t>U 2022. godini plan  je 4.588.500,00 kn), a u 2023. godini planira se 4.366.900,00 kn).</w:t>
      </w:r>
    </w:p>
    <w:p w14:paraId="63AB5D62" w14:textId="77777777" w:rsidR="00BC6A6F" w:rsidRDefault="00BC6A6F" w:rsidP="00A44186">
      <w:pPr>
        <w:spacing w:line="6" w:lineRule="exact"/>
        <w:rPr>
          <w:rFonts w:ascii="Times New Roman" w:eastAsia="Times New Roman" w:hAnsi="Times New Roman"/>
        </w:rPr>
      </w:pPr>
    </w:p>
    <w:p w14:paraId="402A585C" w14:textId="77777777" w:rsidR="00BC6A6F" w:rsidRDefault="00BC6A6F" w:rsidP="00A44186">
      <w:pPr>
        <w:spacing w:line="0" w:lineRule="atLeast"/>
        <w:ind w:left="1020"/>
        <w:rPr>
          <w:rFonts w:ascii="Bookman Old Style" w:eastAsia="Bookman Old Style" w:hAnsi="Bookman Old Style"/>
          <w:sz w:val="24"/>
        </w:rPr>
      </w:pPr>
      <w:r>
        <w:rPr>
          <w:rFonts w:ascii="Bookman Old Style" w:eastAsia="Bookman Old Style" w:hAnsi="Bookman Old Style"/>
          <w:sz w:val="24"/>
        </w:rPr>
        <w:t>Obzirom na programe u okviru ovog razdjela, rashodi se planiraju kako slijedi:</w:t>
      </w:r>
    </w:p>
    <w:p w14:paraId="338CA082" w14:textId="77777777" w:rsidR="00BC6A6F" w:rsidRDefault="00BC6A6F" w:rsidP="00A44186">
      <w:pPr>
        <w:spacing w:line="275" w:lineRule="exact"/>
        <w:rPr>
          <w:rFonts w:ascii="Times New Roman" w:eastAsia="Times New Roman" w:hAnsi="Times New Roman"/>
        </w:rPr>
      </w:pPr>
    </w:p>
    <w:p w14:paraId="34F661F6" w14:textId="77777777" w:rsidR="00BC6A6F" w:rsidRDefault="00BC6A6F" w:rsidP="00A44186">
      <w:pPr>
        <w:spacing w:line="0" w:lineRule="atLeast"/>
        <w:ind w:left="460"/>
        <w:rPr>
          <w:rFonts w:ascii="Bookman Old Style" w:eastAsia="Bookman Old Style" w:hAnsi="Bookman Old Style"/>
          <w:b/>
          <w:i/>
          <w:sz w:val="24"/>
        </w:rPr>
      </w:pPr>
      <w:r>
        <w:rPr>
          <w:rFonts w:ascii="Bookman Old Style" w:eastAsia="Bookman Old Style" w:hAnsi="Bookman Old Style"/>
          <w:b/>
          <w:i/>
          <w:sz w:val="24"/>
        </w:rPr>
        <w:t>Program 1002: PROGRAM JAVNE UPRAVE I ADMINISTRACIJE</w:t>
      </w:r>
    </w:p>
    <w:p w14:paraId="6B18DFD3" w14:textId="77777777" w:rsidR="00BC6A6F" w:rsidRDefault="00BC6A6F" w:rsidP="00A44186">
      <w:pPr>
        <w:spacing w:line="8" w:lineRule="exact"/>
        <w:rPr>
          <w:rFonts w:ascii="Times New Roman" w:eastAsia="Times New Roman" w:hAnsi="Times New Roman"/>
        </w:rPr>
      </w:pPr>
    </w:p>
    <w:p w14:paraId="344F8A1A" w14:textId="77777777" w:rsidR="00BC6A6F" w:rsidRDefault="00BC6A6F" w:rsidP="00A44186">
      <w:pPr>
        <w:spacing w:line="239" w:lineRule="auto"/>
        <w:ind w:firstLine="567"/>
        <w:jc w:val="both"/>
        <w:rPr>
          <w:rFonts w:ascii="Bookman Old Style" w:eastAsia="Bookman Old Style" w:hAnsi="Bookman Old Style"/>
          <w:sz w:val="24"/>
        </w:rPr>
      </w:pPr>
      <w:r>
        <w:rPr>
          <w:rFonts w:ascii="Bookman Old Style" w:eastAsia="Bookman Old Style" w:hAnsi="Bookman Old Style"/>
          <w:b/>
          <w:sz w:val="24"/>
        </w:rPr>
        <w:t>Opis i cilj programa</w:t>
      </w:r>
      <w:r>
        <w:rPr>
          <w:rFonts w:ascii="Bookman Old Style" w:eastAsia="Bookman Old Style" w:hAnsi="Bookman Old Style"/>
          <w:sz w:val="24"/>
        </w:rPr>
        <w:t>: Program obuhvaća aktivnosti kojima se osiguravaju</w:t>
      </w:r>
      <w:r>
        <w:rPr>
          <w:rFonts w:ascii="Bookman Old Style" w:eastAsia="Bookman Old Style" w:hAnsi="Bookman Old Style"/>
          <w:b/>
          <w:sz w:val="24"/>
        </w:rPr>
        <w:t xml:space="preserve"> </w:t>
      </w:r>
      <w:r>
        <w:rPr>
          <w:rFonts w:ascii="Bookman Old Style" w:eastAsia="Bookman Old Style" w:hAnsi="Bookman Old Style"/>
          <w:sz w:val="24"/>
        </w:rPr>
        <w:t>sredstva za redovno financiranje prava iz radnog odnosa za sve službenike i namještenike, sredstva za podmirivanje materijalnih rashoda za rad, financijskih rashoda za bankarske usluge, usluge platnog prometa i ostale financijske rashode, te sredstva kojima se osigurava oprema potrebna za rad Jedinstvenog upravnog odjela. Osnovni cilj programa je razvoj ljudskih potencijala. Posebni cilj programa je osiguravanje nesmetanog obavljanja poslova općine uz optimalni broj službenika, zadovoljavajuću opremu i druge radne uvjete, a radi zadovoljavanja potreba građana u okviru zakonom utvrđenih zadaća koje obavlja jedinica lokalne samouprave.</w:t>
      </w:r>
    </w:p>
    <w:p w14:paraId="6A71E960" w14:textId="77777777" w:rsidR="00BC6A6F" w:rsidRDefault="00BC6A6F" w:rsidP="00A44186">
      <w:pPr>
        <w:spacing w:line="9" w:lineRule="exact"/>
        <w:rPr>
          <w:rFonts w:ascii="Times New Roman" w:eastAsia="Times New Roman" w:hAnsi="Times New Roman"/>
        </w:rPr>
      </w:pPr>
    </w:p>
    <w:p w14:paraId="2F12F13A" w14:textId="77777777" w:rsidR="00BC6A6F" w:rsidRDefault="00BC6A6F" w:rsidP="00A44186">
      <w:pPr>
        <w:spacing w:line="0" w:lineRule="atLeast"/>
        <w:ind w:left="1040"/>
        <w:jc w:val="both"/>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04BD0063" w14:textId="77777777" w:rsidR="00BC6A6F" w:rsidRDefault="00BC6A6F" w:rsidP="00A44186">
      <w:pPr>
        <w:spacing w:line="4" w:lineRule="exact"/>
        <w:jc w:val="both"/>
        <w:rPr>
          <w:rFonts w:ascii="Times New Roman" w:eastAsia="Times New Roman" w:hAnsi="Times New Roman"/>
        </w:rPr>
      </w:pPr>
    </w:p>
    <w:p w14:paraId="61C47FEC" w14:textId="77777777" w:rsidR="00BC6A6F" w:rsidRPr="00B20A97" w:rsidRDefault="00BC6A6F" w:rsidP="00BC6A6F">
      <w:pPr>
        <w:widowControl/>
        <w:numPr>
          <w:ilvl w:val="0"/>
          <w:numId w:val="13"/>
        </w:numPr>
        <w:tabs>
          <w:tab w:val="left" w:pos="633"/>
        </w:tabs>
        <w:autoSpaceDE/>
        <w:autoSpaceDN/>
        <w:spacing w:line="238" w:lineRule="auto"/>
        <w:ind w:left="460" w:right="300" w:firstLine="10"/>
        <w:jc w:val="both"/>
        <w:rPr>
          <w:rFonts w:ascii="Bookman Old Style" w:eastAsia="Bookman Old Style" w:hAnsi="Bookman Old Style"/>
          <w:sz w:val="24"/>
        </w:rPr>
      </w:pPr>
      <w:r w:rsidRPr="00B20A97">
        <w:rPr>
          <w:rFonts w:ascii="Bookman Old Style" w:eastAsia="Bookman Old Style" w:hAnsi="Bookman Old Style"/>
          <w:sz w:val="24"/>
        </w:rPr>
        <w:t>Zakon o lokalnoj i područnoj (regionalnoj) samoupravi ("Narodne novine" broj 33/01, 60/01, 129/05, 109/07, 125/08, 36/09, 150/11, 144/12, 19/13, 137/15 i 123/17, 98/19),</w:t>
      </w:r>
    </w:p>
    <w:p w14:paraId="4A6C7626" w14:textId="77777777" w:rsidR="00BC6A6F" w:rsidRPr="00B20A97" w:rsidRDefault="00BC6A6F" w:rsidP="00A44186">
      <w:pPr>
        <w:spacing w:line="2" w:lineRule="exact"/>
        <w:jc w:val="both"/>
        <w:rPr>
          <w:rFonts w:ascii="Bookman Old Style" w:eastAsia="Bookman Old Style" w:hAnsi="Bookman Old Style"/>
          <w:sz w:val="24"/>
        </w:rPr>
      </w:pPr>
    </w:p>
    <w:p w14:paraId="3DFD5B7C" w14:textId="77777777" w:rsidR="00BC6A6F" w:rsidRPr="00B20A97" w:rsidRDefault="00BC6A6F" w:rsidP="00BC6A6F">
      <w:pPr>
        <w:widowControl/>
        <w:numPr>
          <w:ilvl w:val="0"/>
          <w:numId w:val="13"/>
        </w:numPr>
        <w:tabs>
          <w:tab w:val="left" w:pos="740"/>
        </w:tabs>
        <w:autoSpaceDE/>
        <w:autoSpaceDN/>
        <w:spacing w:line="0" w:lineRule="atLeast"/>
        <w:ind w:left="740" w:hanging="270"/>
        <w:jc w:val="both"/>
        <w:rPr>
          <w:rFonts w:ascii="Bookman Old Style" w:eastAsia="Bookman Old Style" w:hAnsi="Bookman Old Style"/>
          <w:sz w:val="24"/>
        </w:rPr>
      </w:pPr>
      <w:r w:rsidRPr="00B20A97">
        <w:rPr>
          <w:rFonts w:ascii="Bookman Old Style" w:eastAsia="Bookman Old Style" w:hAnsi="Bookman Old Style"/>
          <w:sz w:val="24"/>
        </w:rPr>
        <w:t>Zakon  o  financiranju  jedinica  lokalne  i  područne  (regionalne)  samouprave</w:t>
      </w:r>
    </w:p>
    <w:p w14:paraId="3BAB690E" w14:textId="77777777" w:rsidR="00BC6A6F" w:rsidRPr="00B20A97" w:rsidRDefault="00BC6A6F" w:rsidP="00A44186">
      <w:pPr>
        <w:spacing w:line="0" w:lineRule="atLeast"/>
        <w:ind w:left="460"/>
        <w:jc w:val="both"/>
        <w:rPr>
          <w:rFonts w:ascii="Bookman Old Style" w:eastAsia="Bookman Old Style" w:hAnsi="Bookman Old Style"/>
          <w:sz w:val="24"/>
        </w:rPr>
      </w:pPr>
      <w:r w:rsidRPr="00B20A97">
        <w:rPr>
          <w:rFonts w:ascii="Bookman Old Style" w:eastAsia="Bookman Old Style" w:hAnsi="Bookman Old Style"/>
          <w:sz w:val="24"/>
        </w:rPr>
        <w:t>("Narodne novine" broj 127/17),</w:t>
      </w:r>
    </w:p>
    <w:p w14:paraId="39EA2317" w14:textId="77777777" w:rsidR="00BC6A6F" w:rsidRPr="00B20A97" w:rsidRDefault="00BC6A6F" w:rsidP="00A44186">
      <w:pPr>
        <w:spacing w:line="1" w:lineRule="exact"/>
        <w:jc w:val="both"/>
        <w:rPr>
          <w:rFonts w:ascii="Bookman Old Style" w:eastAsia="Bookman Old Style" w:hAnsi="Bookman Old Style"/>
          <w:sz w:val="24"/>
        </w:rPr>
      </w:pPr>
    </w:p>
    <w:p w14:paraId="6650FD7F" w14:textId="77777777" w:rsidR="00BC6A6F" w:rsidRPr="00B20A97" w:rsidRDefault="00BC6A6F" w:rsidP="00BC6A6F">
      <w:pPr>
        <w:widowControl/>
        <w:numPr>
          <w:ilvl w:val="0"/>
          <w:numId w:val="13"/>
        </w:numPr>
        <w:tabs>
          <w:tab w:val="left" w:pos="640"/>
        </w:tabs>
        <w:autoSpaceDE/>
        <w:autoSpaceDN/>
        <w:spacing w:line="0" w:lineRule="atLeast"/>
        <w:ind w:left="640" w:hanging="170"/>
        <w:jc w:val="both"/>
        <w:rPr>
          <w:rFonts w:ascii="Bookman Old Style" w:eastAsia="Bookman Old Style" w:hAnsi="Bookman Old Style"/>
          <w:sz w:val="24"/>
        </w:rPr>
      </w:pPr>
      <w:r w:rsidRPr="00B20A97">
        <w:rPr>
          <w:rFonts w:ascii="Bookman Old Style" w:eastAsia="Bookman Old Style" w:hAnsi="Bookman Old Style"/>
          <w:sz w:val="24"/>
        </w:rPr>
        <w:t>Zakon o proračunu ("Narodne novine" broj 87/08, 136/12, 15/15),</w:t>
      </w:r>
    </w:p>
    <w:p w14:paraId="4C19F0AA" w14:textId="77777777" w:rsidR="00BC6A6F" w:rsidRPr="00B20A97" w:rsidRDefault="00BC6A6F" w:rsidP="00A44186">
      <w:pPr>
        <w:spacing w:line="2" w:lineRule="exact"/>
        <w:jc w:val="both"/>
        <w:rPr>
          <w:rFonts w:ascii="Bookman Old Style" w:eastAsia="Bookman Old Style" w:hAnsi="Bookman Old Style"/>
          <w:sz w:val="24"/>
        </w:rPr>
      </w:pPr>
    </w:p>
    <w:p w14:paraId="1A328972" w14:textId="77777777" w:rsidR="00BC6A6F" w:rsidRPr="00B20A97" w:rsidRDefault="00BC6A6F" w:rsidP="00BC6A6F">
      <w:pPr>
        <w:widowControl/>
        <w:numPr>
          <w:ilvl w:val="0"/>
          <w:numId w:val="13"/>
        </w:numPr>
        <w:tabs>
          <w:tab w:val="left" w:pos="690"/>
        </w:tabs>
        <w:autoSpaceDE/>
        <w:autoSpaceDN/>
        <w:spacing w:line="239" w:lineRule="auto"/>
        <w:ind w:left="460" w:right="480" w:firstLine="10"/>
        <w:jc w:val="both"/>
        <w:rPr>
          <w:rFonts w:ascii="Bookman Old Style" w:eastAsia="Bookman Old Style" w:hAnsi="Bookman Old Style"/>
          <w:sz w:val="24"/>
        </w:rPr>
      </w:pPr>
      <w:r w:rsidRPr="00B20A97">
        <w:rPr>
          <w:rFonts w:ascii="Bookman Old Style" w:eastAsia="Bookman Old Style" w:hAnsi="Bookman Old Style"/>
          <w:sz w:val="24"/>
        </w:rPr>
        <w:t>Zakon o plaćama u lokalnoj i područnoj (regionalnoj) samoupravi ("Narodne novine" broj 28/10),</w:t>
      </w:r>
    </w:p>
    <w:p w14:paraId="1FCF8C2B" w14:textId="77777777" w:rsidR="00BC6A6F" w:rsidRPr="00B20A97" w:rsidRDefault="00BC6A6F" w:rsidP="00BC6A6F">
      <w:pPr>
        <w:widowControl/>
        <w:numPr>
          <w:ilvl w:val="0"/>
          <w:numId w:val="13"/>
        </w:numPr>
        <w:tabs>
          <w:tab w:val="left" w:pos="640"/>
        </w:tabs>
        <w:autoSpaceDE/>
        <w:autoSpaceDN/>
        <w:spacing w:line="0" w:lineRule="atLeast"/>
        <w:ind w:left="600"/>
        <w:jc w:val="both"/>
        <w:rPr>
          <w:rFonts w:ascii="Bookman Old Style" w:eastAsia="Bookman Old Style" w:hAnsi="Bookman Old Style"/>
          <w:sz w:val="24"/>
        </w:rPr>
      </w:pPr>
      <w:r w:rsidRPr="00B20A97">
        <w:rPr>
          <w:rFonts w:ascii="Bookman Old Style" w:eastAsia="Bookman Old Style" w:hAnsi="Bookman Old Style"/>
          <w:sz w:val="24"/>
        </w:rPr>
        <w:t>Odluka o ustrojstvu i djelokrugu Jedinstvenog upravnog odjela Općine Velika Pisanica(„Službeni  glasnik Općine Velika Pisanica“ broj 8/2003)</w:t>
      </w:r>
    </w:p>
    <w:p w14:paraId="78411879" w14:textId="77777777" w:rsidR="00BC6A6F" w:rsidRPr="00B20A97" w:rsidRDefault="00BC6A6F" w:rsidP="00A44186">
      <w:pPr>
        <w:spacing w:line="6" w:lineRule="exact"/>
        <w:jc w:val="both"/>
        <w:rPr>
          <w:rFonts w:ascii="Bookman Old Style" w:eastAsia="Bookman Old Style" w:hAnsi="Bookman Old Style"/>
          <w:sz w:val="24"/>
        </w:rPr>
      </w:pPr>
    </w:p>
    <w:p w14:paraId="7454C567" w14:textId="77777777" w:rsidR="00BC6A6F" w:rsidRPr="00B20A97" w:rsidRDefault="00BC6A6F" w:rsidP="00BC6A6F">
      <w:pPr>
        <w:widowControl/>
        <w:numPr>
          <w:ilvl w:val="0"/>
          <w:numId w:val="13"/>
        </w:numPr>
        <w:tabs>
          <w:tab w:val="left" w:pos="633"/>
        </w:tabs>
        <w:autoSpaceDE/>
        <w:autoSpaceDN/>
        <w:spacing w:line="238" w:lineRule="auto"/>
        <w:ind w:left="460" w:right="440" w:firstLine="10"/>
        <w:jc w:val="both"/>
        <w:rPr>
          <w:rFonts w:ascii="Bookman Old Style" w:eastAsia="Bookman Old Style" w:hAnsi="Bookman Old Style"/>
          <w:sz w:val="24"/>
        </w:rPr>
      </w:pPr>
      <w:r w:rsidRPr="00B20A97">
        <w:rPr>
          <w:rFonts w:ascii="Bookman Old Style" w:eastAsia="Bookman Old Style" w:hAnsi="Bookman Old Style"/>
          <w:sz w:val="24"/>
        </w:rPr>
        <w:t>Odluka o koeficijentima za obračun plaća službenika i namještenika Općine Velika Pisanica („Županijski glasnik Bjelovarsko-bilogorske županije br.12/2010, Odluka o izmjeni i dopuni Odluke o koeficijentima za obračun plaća službenika i namještenika u Jedinstvenom upravnog odjelu Općine Velika Pisanica „Službeni glasnik Općine Velika Pisanica“ broj 3/2015, 6/2015, 5/2017 i 3/2020).</w:t>
      </w:r>
    </w:p>
    <w:p w14:paraId="7325EC89" w14:textId="77777777" w:rsidR="00BC6A6F" w:rsidRDefault="00BC6A6F" w:rsidP="00A44186">
      <w:pPr>
        <w:spacing w:line="3" w:lineRule="exact"/>
        <w:rPr>
          <w:rFonts w:ascii="Bookman Old Style" w:eastAsia="Bookman Old Style" w:hAnsi="Bookman Old Style"/>
          <w:sz w:val="24"/>
        </w:rPr>
      </w:pPr>
    </w:p>
    <w:p w14:paraId="10F0482C" w14:textId="77777777" w:rsidR="00BC6A6F" w:rsidRDefault="00BC6A6F" w:rsidP="00A44186">
      <w:pPr>
        <w:spacing w:line="238" w:lineRule="auto"/>
        <w:ind w:firstLine="567"/>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se u 2021. godini planiraju se u iznosu od 1.048.200,00 kn.</w:t>
      </w:r>
    </w:p>
    <w:p w14:paraId="6D0D71F6" w14:textId="77777777" w:rsidR="00BC6A6F" w:rsidRDefault="00BC6A6F" w:rsidP="00A44186">
      <w:pPr>
        <w:spacing w:line="1" w:lineRule="exact"/>
        <w:rPr>
          <w:rFonts w:ascii="Bookman Old Style" w:eastAsia="Bookman Old Style" w:hAnsi="Bookman Old Style"/>
          <w:sz w:val="24"/>
        </w:rPr>
      </w:pPr>
    </w:p>
    <w:p w14:paraId="37D9CA20" w14:textId="77777777" w:rsidR="00BC6A6F" w:rsidRDefault="00BC6A6F" w:rsidP="00A44186">
      <w:pPr>
        <w:spacing w:line="237" w:lineRule="auto"/>
        <w:rPr>
          <w:rFonts w:ascii="Bookman Old Style" w:eastAsia="Bookman Old Style" w:hAnsi="Bookman Old Style"/>
          <w:sz w:val="24"/>
        </w:rPr>
      </w:pPr>
      <w:r>
        <w:rPr>
          <w:rFonts w:ascii="Bookman Old Style" w:eastAsia="Bookman Old Style" w:hAnsi="Bookman Old Style"/>
          <w:sz w:val="24"/>
        </w:rPr>
        <w:t>Sredstva se osiguravaju za:</w:t>
      </w:r>
    </w:p>
    <w:p w14:paraId="392C0CDC" w14:textId="77777777" w:rsidR="00BC6A6F" w:rsidRDefault="00BC6A6F" w:rsidP="00A44186">
      <w:pPr>
        <w:spacing w:line="2" w:lineRule="exact"/>
        <w:rPr>
          <w:rFonts w:ascii="Bookman Old Style" w:eastAsia="Bookman Old Style" w:hAnsi="Bookman Old Style"/>
          <w:sz w:val="24"/>
        </w:rPr>
      </w:pPr>
    </w:p>
    <w:p w14:paraId="69F62897" w14:textId="77777777" w:rsidR="00BC6A6F" w:rsidRPr="00712A0D" w:rsidRDefault="00BC6A6F" w:rsidP="00BC6A6F">
      <w:pPr>
        <w:pStyle w:val="Odlomakpopisa"/>
        <w:widowControl/>
        <w:numPr>
          <w:ilvl w:val="0"/>
          <w:numId w:val="45"/>
        </w:numPr>
        <w:tabs>
          <w:tab w:val="left" w:pos="1920"/>
        </w:tabs>
        <w:autoSpaceDE/>
        <w:autoSpaceDN/>
        <w:spacing w:before="0" w:line="0" w:lineRule="atLeast"/>
        <w:contextualSpacing/>
        <w:rPr>
          <w:rFonts w:ascii="Bookman Old Style" w:eastAsia="Bookman Old Style" w:hAnsi="Bookman Old Style"/>
          <w:sz w:val="24"/>
        </w:rPr>
      </w:pPr>
      <w:r w:rsidRPr="00712A0D">
        <w:rPr>
          <w:rFonts w:ascii="Bookman Old Style" w:eastAsia="Bookman Old Style" w:hAnsi="Bookman Old Style"/>
          <w:sz w:val="24"/>
        </w:rPr>
        <w:t xml:space="preserve">aktivnost </w:t>
      </w:r>
      <w:r>
        <w:rPr>
          <w:rFonts w:ascii="Bookman Old Style" w:eastAsia="Bookman Old Style" w:hAnsi="Bookman Old Style"/>
          <w:sz w:val="24"/>
        </w:rPr>
        <w:t>A100201</w:t>
      </w:r>
      <w:r w:rsidRPr="00712A0D">
        <w:rPr>
          <w:rFonts w:ascii="Bookman Old Style" w:eastAsia="Bookman Old Style" w:hAnsi="Bookman Old Style"/>
          <w:sz w:val="24"/>
        </w:rPr>
        <w:t xml:space="preserve"> Rashodi za zaposlene</w:t>
      </w:r>
      <w:r>
        <w:rPr>
          <w:rFonts w:ascii="Bookman Old Style" w:eastAsia="Bookman Old Style" w:hAnsi="Bookman Old Style"/>
          <w:sz w:val="24"/>
        </w:rPr>
        <w:t>, materijalni rashodi uprave</w:t>
      </w:r>
      <w:r w:rsidRPr="00712A0D">
        <w:rPr>
          <w:rFonts w:ascii="Bookman Old Style" w:eastAsia="Bookman Old Style" w:hAnsi="Bookman Old Style"/>
          <w:sz w:val="24"/>
        </w:rPr>
        <w:t xml:space="preserve"> u iznosu od </w:t>
      </w:r>
      <w:r>
        <w:rPr>
          <w:rFonts w:ascii="Bookman Old Style" w:eastAsia="Bookman Old Style" w:hAnsi="Bookman Old Style"/>
          <w:sz w:val="24"/>
        </w:rPr>
        <w:t>901.000</w:t>
      </w:r>
      <w:r w:rsidRPr="00712A0D">
        <w:rPr>
          <w:rFonts w:ascii="Bookman Old Style" w:eastAsia="Bookman Old Style" w:hAnsi="Bookman Old Style"/>
          <w:sz w:val="24"/>
        </w:rPr>
        <w:t>,00 kn</w:t>
      </w:r>
    </w:p>
    <w:p w14:paraId="23800C70" w14:textId="77777777" w:rsidR="00BC6A6F" w:rsidRDefault="00BC6A6F" w:rsidP="00A44186">
      <w:pPr>
        <w:spacing w:line="4" w:lineRule="exact"/>
        <w:rPr>
          <w:rFonts w:ascii="Bookman Old Style" w:eastAsia="Bookman Old Style" w:hAnsi="Bookman Old Style"/>
          <w:sz w:val="24"/>
        </w:rPr>
      </w:pPr>
    </w:p>
    <w:p w14:paraId="0269E787" w14:textId="77777777" w:rsidR="00BC6A6F" w:rsidRPr="00E62559" w:rsidRDefault="00BC6A6F" w:rsidP="00BC6A6F">
      <w:pPr>
        <w:pStyle w:val="Odlomakpopisa"/>
        <w:widowControl/>
        <w:numPr>
          <w:ilvl w:val="0"/>
          <w:numId w:val="45"/>
        </w:numPr>
        <w:tabs>
          <w:tab w:val="left" w:pos="1929"/>
        </w:tabs>
        <w:autoSpaceDE/>
        <w:autoSpaceDN/>
        <w:spacing w:before="0" w:line="238" w:lineRule="auto"/>
        <w:ind w:right="300"/>
        <w:contextualSpacing/>
        <w:rPr>
          <w:rFonts w:ascii="Bookman Old Style" w:eastAsia="Bookman Old Style" w:hAnsi="Bookman Old Style"/>
          <w:sz w:val="24"/>
        </w:rPr>
      </w:pPr>
      <w:r w:rsidRPr="00712A0D">
        <w:rPr>
          <w:rFonts w:ascii="Bookman Old Style" w:eastAsia="Bookman Old Style" w:hAnsi="Bookman Old Style"/>
          <w:sz w:val="24"/>
        </w:rPr>
        <w:t xml:space="preserve">aktivnost </w:t>
      </w:r>
      <w:r>
        <w:rPr>
          <w:rFonts w:ascii="Bookman Old Style" w:eastAsia="Bookman Old Style" w:hAnsi="Bookman Old Style"/>
          <w:sz w:val="24"/>
        </w:rPr>
        <w:t>A100202</w:t>
      </w:r>
      <w:r w:rsidRPr="00712A0D">
        <w:rPr>
          <w:rFonts w:ascii="Bookman Old Style" w:eastAsia="Bookman Old Style" w:hAnsi="Bookman Old Style"/>
          <w:sz w:val="24"/>
        </w:rPr>
        <w:t xml:space="preserve"> </w:t>
      </w:r>
      <w:r>
        <w:rPr>
          <w:rFonts w:ascii="Bookman Old Style" w:eastAsia="Bookman Old Style" w:hAnsi="Bookman Old Style"/>
          <w:sz w:val="24"/>
        </w:rPr>
        <w:t>Održavanje zgrade općine za redovno korištenje</w:t>
      </w:r>
      <w:r w:rsidRPr="00E62559">
        <w:rPr>
          <w:rFonts w:ascii="Bookman Old Style" w:eastAsia="Bookman Old Style" w:hAnsi="Bookman Old Style"/>
          <w:sz w:val="24"/>
        </w:rPr>
        <w:t xml:space="preserve"> </w:t>
      </w:r>
      <w:r>
        <w:rPr>
          <w:rFonts w:ascii="Bookman Old Style" w:eastAsia="Bookman Old Style" w:hAnsi="Bookman Old Style"/>
          <w:sz w:val="24"/>
        </w:rPr>
        <w:t>42.700</w:t>
      </w:r>
      <w:r w:rsidRPr="00E62559">
        <w:rPr>
          <w:rFonts w:ascii="Bookman Old Style" w:eastAsia="Bookman Old Style" w:hAnsi="Bookman Old Style"/>
          <w:sz w:val="24"/>
        </w:rPr>
        <w:t>,00 kn</w:t>
      </w:r>
    </w:p>
    <w:p w14:paraId="33E3DA6B" w14:textId="77777777" w:rsidR="00BC6A6F" w:rsidRDefault="00BC6A6F" w:rsidP="00A44186">
      <w:pPr>
        <w:spacing w:line="5" w:lineRule="exact"/>
        <w:rPr>
          <w:rFonts w:ascii="Bookman Old Style" w:eastAsia="Bookman Old Style" w:hAnsi="Bookman Old Style"/>
          <w:sz w:val="24"/>
        </w:rPr>
      </w:pPr>
    </w:p>
    <w:p w14:paraId="473F1370" w14:textId="77777777" w:rsidR="00BC6A6F" w:rsidRDefault="00BC6A6F" w:rsidP="00BC6A6F">
      <w:pPr>
        <w:pStyle w:val="Odlomakpopisa"/>
        <w:widowControl/>
        <w:numPr>
          <w:ilvl w:val="0"/>
          <w:numId w:val="45"/>
        </w:numPr>
        <w:tabs>
          <w:tab w:val="left" w:pos="1929"/>
        </w:tabs>
        <w:autoSpaceDE/>
        <w:autoSpaceDN/>
        <w:spacing w:before="0" w:line="237" w:lineRule="auto"/>
        <w:ind w:right="300"/>
        <w:contextualSpacing/>
        <w:rPr>
          <w:rFonts w:ascii="Bookman Old Style" w:eastAsia="Bookman Old Style" w:hAnsi="Bookman Old Style"/>
          <w:sz w:val="24"/>
        </w:rPr>
      </w:pPr>
      <w:r w:rsidRPr="00712A0D">
        <w:rPr>
          <w:rFonts w:ascii="Bookman Old Style" w:eastAsia="Bookman Old Style" w:hAnsi="Bookman Old Style"/>
          <w:sz w:val="24"/>
        </w:rPr>
        <w:t xml:space="preserve">aktivnost </w:t>
      </w:r>
      <w:r>
        <w:rPr>
          <w:rFonts w:ascii="Bookman Old Style" w:eastAsia="Bookman Old Style" w:hAnsi="Bookman Old Style"/>
          <w:sz w:val="24"/>
        </w:rPr>
        <w:t>A100203 Nabava dugotrajne imovine 41.500,00</w:t>
      </w:r>
    </w:p>
    <w:p w14:paraId="59D994FD" w14:textId="77777777" w:rsidR="00BC6A6F" w:rsidRDefault="00BC6A6F" w:rsidP="00BC6A6F">
      <w:pPr>
        <w:pStyle w:val="Odlomakpopisa"/>
        <w:widowControl/>
        <w:numPr>
          <w:ilvl w:val="0"/>
          <w:numId w:val="45"/>
        </w:numPr>
        <w:tabs>
          <w:tab w:val="left" w:pos="1929"/>
        </w:tabs>
        <w:autoSpaceDE/>
        <w:autoSpaceDN/>
        <w:spacing w:before="0" w:line="237" w:lineRule="auto"/>
        <w:ind w:right="300"/>
        <w:contextualSpacing/>
        <w:rPr>
          <w:rFonts w:ascii="Bookman Old Style" w:eastAsia="Bookman Old Style" w:hAnsi="Bookman Old Style"/>
          <w:sz w:val="24"/>
        </w:rPr>
      </w:pPr>
      <w:r w:rsidRPr="00712A0D">
        <w:rPr>
          <w:rFonts w:ascii="Bookman Old Style" w:eastAsia="Bookman Old Style" w:hAnsi="Bookman Old Style"/>
          <w:sz w:val="24"/>
        </w:rPr>
        <w:t xml:space="preserve">aktivnost </w:t>
      </w:r>
      <w:r>
        <w:rPr>
          <w:rFonts w:ascii="Bookman Old Style" w:eastAsia="Bookman Old Style" w:hAnsi="Bookman Old Style"/>
          <w:sz w:val="24"/>
        </w:rPr>
        <w:t>A100205 Program javnih radova 63.000,00</w:t>
      </w:r>
    </w:p>
    <w:p w14:paraId="0B359DEE" w14:textId="77777777" w:rsidR="00BC6A6F" w:rsidRDefault="00BC6A6F" w:rsidP="00A44186">
      <w:pPr>
        <w:spacing w:line="8" w:lineRule="exact"/>
        <w:rPr>
          <w:rFonts w:ascii="Times New Roman" w:eastAsia="Times New Roman" w:hAnsi="Times New Roman"/>
        </w:rPr>
      </w:pPr>
    </w:p>
    <w:p w14:paraId="22F87C25" w14:textId="77777777" w:rsidR="00BC6A6F" w:rsidRDefault="00BC6A6F" w:rsidP="00A44186">
      <w:pPr>
        <w:spacing w:line="238" w:lineRule="auto"/>
        <w:ind w:left="460" w:firstLine="540"/>
        <w:jc w:val="both"/>
        <w:rPr>
          <w:rFonts w:ascii="Bookman Old Style" w:eastAsia="Bookman Old Style" w:hAnsi="Bookman Old Style"/>
          <w:sz w:val="24"/>
        </w:rPr>
      </w:pPr>
      <w:r>
        <w:rPr>
          <w:rFonts w:ascii="Bookman Old Style" w:eastAsia="Bookman Old Style" w:hAnsi="Bookman Old Style"/>
          <w:sz w:val="24"/>
        </w:rPr>
        <w:t>Rashodi za program javne uprave i administracije se u 2022. godini planiraju se u iznosu od 1040.200,00 kn. U 2023. godini rashodi se planiraju u iznosu 1.032.800,00 kn.</w:t>
      </w:r>
    </w:p>
    <w:p w14:paraId="31BF5243" w14:textId="77777777" w:rsidR="00BC6A6F" w:rsidRDefault="00BC6A6F" w:rsidP="00A44186">
      <w:pPr>
        <w:spacing w:line="3" w:lineRule="exact"/>
        <w:rPr>
          <w:rFonts w:ascii="Times New Roman" w:eastAsia="Times New Roman" w:hAnsi="Times New Roman"/>
        </w:rPr>
      </w:pPr>
    </w:p>
    <w:p w14:paraId="63822B87" w14:textId="77777777" w:rsidR="00C815FA" w:rsidRDefault="00C815FA" w:rsidP="00A44186">
      <w:pPr>
        <w:spacing w:line="0" w:lineRule="atLeast"/>
        <w:ind w:left="1020"/>
        <w:rPr>
          <w:rFonts w:ascii="Bookman Old Style" w:eastAsia="Bookman Old Style" w:hAnsi="Bookman Old Style"/>
          <w:b/>
          <w:sz w:val="24"/>
        </w:rPr>
      </w:pPr>
    </w:p>
    <w:p w14:paraId="13C39E5F" w14:textId="4E6067FD" w:rsidR="00BC6A6F" w:rsidRDefault="00BC6A6F" w:rsidP="00A44186">
      <w:pPr>
        <w:spacing w:line="0" w:lineRule="atLeast"/>
        <w:ind w:left="1020"/>
        <w:rPr>
          <w:rFonts w:ascii="Bookman Old Style" w:eastAsia="Bookman Old Style" w:hAnsi="Bookman Old Style"/>
          <w:b/>
          <w:sz w:val="24"/>
        </w:rPr>
      </w:pPr>
      <w:r>
        <w:rPr>
          <w:rFonts w:ascii="Bookman Old Style" w:eastAsia="Bookman Old Style" w:hAnsi="Bookman Old Style"/>
          <w:b/>
          <w:sz w:val="24"/>
        </w:rPr>
        <w:lastRenderedPageBreak/>
        <w:t>Pokazatelji uspješnosti:</w:t>
      </w:r>
    </w:p>
    <w:p w14:paraId="529F67AB" w14:textId="77777777" w:rsidR="00BC6A6F" w:rsidRDefault="00BC6A6F" w:rsidP="00BC6A6F">
      <w:pPr>
        <w:widowControl/>
        <w:numPr>
          <w:ilvl w:val="0"/>
          <w:numId w:val="14"/>
        </w:numPr>
        <w:tabs>
          <w:tab w:val="left" w:pos="640"/>
        </w:tabs>
        <w:autoSpaceDE/>
        <w:autoSpaceDN/>
        <w:spacing w:line="0" w:lineRule="atLeast"/>
        <w:ind w:left="640" w:hanging="170"/>
        <w:rPr>
          <w:rFonts w:ascii="Bookman Old Style" w:eastAsia="Bookman Old Style" w:hAnsi="Bookman Old Style"/>
          <w:sz w:val="24"/>
        </w:rPr>
      </w:pPr>
      <w:r>
        <w:rPr>
          <w:rFonts w:ascii="Bookman Old Style" w:eastAsia="Bookman Old Style" w:hAnsi="Bookman Old Style"/>
          <w:sz w:val="24"/>
        </w:rPr>
        <w:t>broj riješenih predmeta u tijeku godine/ prosječno vrijeme rješavanja predmeta</w:t>
      </w:r>
    </w:p>
    <w:p w14:paraId="4858FE10" w14:textId="77777777" w:rsidR="00BC6A6F" w:rsidRDefault="00BC6A6F" w:rsidP="00A44186">
      <w:pPr>
        <w:spacing w:line="2" w:lineRule="exact"/>
        <w:rPr>
          <w:rFonts w:ascii="Bookman Old Style" w:eastAsia="Bookman Old Style" w:hAnsi="Bookman Old Style"/>
          <w:sz w:val="24"/>
        </w:rPr>
      </w:pPr>
    </w:p>
    <w:p w14:paraId="191777B8" w14:textId="77777777" w:rsidR="00BC6A6F" w:rsidRDefault="00BC6A6F" w:rsidP="00BC6A6F">
      <w:pPr>
        <w:widowControl/>
        <w:numPr>
          <w:ilvl w:val="0"/>
          <w:numId w:val="14"/>
        </w:numPr>
        <w:tabs>
          <w:tab w:val="left" w:pos="640"/>
        </w:tabs>
        <w:autoSpaceDE/>
        <w:autoSpaceDN/>
        <w:spacing w:line="0" w:lineRule="atLeast"/>
        <w:ind w:left="640" w:hanging="170"/>
        <w:rPr>
          <w:rFonts w:ascii="Bookman Old Style" w:eastAsia="Bookman Old Style" w:hAnsi="Bookman Old Style"/>
          <w:sz w:val="24"/>
        </w:rPr>
      </w:pPr>
      <w:r>
        <w:rPr>
          <w:rFonts w:ascii="Bookman Old Style" w:eastAsia="Bookman Old Style" w:hAnsi="Bookman Old Style"/>
          <w:sz w:val="24"/>
        </w:rPr>
        <w:t>trošak nabave sredstava, proizvoda i usluga/službenik, namještenik</w:t>
      </w:r>
    </w:p>
    <w:p w14:paraId="34588165" w14:textId="77777777" w:rsidR="00BC6A6F" w:rsidRDefault="00BC6A6F" w:rsidP="00BC6A6F">
      <w:pPr>
        <w:widowControl/>
        <w:numPr>
          <w:ilvl w:val="0"/>
          <w:numId w:val="14"/>
        </w:numPr>
        <w:tabs>
          <w:tab w:val="left" w:pos="640"/>
        </w:tabs>
        <w:autoSpaceDE/>
        <w:autoSpaceDN/>
        <w:spacing w:line="237" w:lineRule="auto"/>
        <w:ind w:left="640" w:hanging="170"/>
        <w:rPr>
          <w:rFonts w:ascii="Bookman Old Style" w:eastAsia="Bookman Old Style" w:hAnsi="Bookman Old Style"/>
          <w:sz w:val="24"/>
        </w:rPr>
      </w:pPr>
      <w:r>
        <w:rPr>
          <w:rFonts w:ascii="Bookman Old Style" w:eastAsia="Bookman Old Style" w:hAnsi="Bookman Old Style"/>
          <w:sz w:val="24"/>
        </w:rPr>
        <w:t>trošak nabavljene opreme/ službenik, namještenik.</w:t>
      </w:r>
    </w:p>
    <w:p w14:paraId="4268D855" w14:textId="77777777" w:rsidR="00BC6A6F" w:rsidRDefault="00BC6A6F" w:rsidP="00A44186">
      <w:pPr>
        <w:tabs>
          <w:tab w:val="left" w:pos="640"/>
        </w:tabs>
        <w:spacing w:line="237" w:lineRule="auto"/>
        <w:rPr>
          <w:rFonts w:ascii="Bookman Old Style" w:eastAsia="Bookman Old Style" w:hAnsi="Bookman Old Style"/>
          <w:sz w:val="24"/>
        </w:rPr>
      </w:pPr>
    </w:p>
    <w:p w14:paraId="4B400A26" w14:textId="77777777" w:rsidR="00BC6A6F" w:rsidRDefault="00BC6A6F" w:rsidP="00A44186">
      <w:pPr>
        <w:pStyle w:val="Tijeloteksta"/>
        <w:spacing w:before="6"/>
        <w:rPr>
          <w:b/>
          <w:sz w:val="10"/>
        </w:rPr>
      </w:pPr>
    </w:p>
    <w:tbl>
      <w:tblPr>
        <w:tblStyle w:val="TableNormal"/>
        <w:tblW w:w="1023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3565"/>
        <w:gridCol w:w="1843"/>
        <w:gridCol w:w="1842"/>
        <w:gridCol w:w="1843"/>
      </w:tblGrid>
      <w:tr w:rsidR="00BC6A6F" w14:paraId="0622A718" w14:textId="77777777" w:rsidTr="006642F9">
        <w:trPr>
          <w:trHeight w:val="506"/>
        </w:trPr>
        <w:tc>
          <w:tcPr>
            <w:tcW w:w="1141" w:type="dxa"/>
          </w:tcPr>
          <w:p w14:paraId="72D22267" w14:textId="77777777" w:rsidR="00BC6A6F" w:rsidRDefault="00BC6A6F" w:rsidP="00A44186">
            <w:pPr>
              <w:pStyle w:val="TableParagraph"/>
              <w:ind w:left="255" w:right="210" w:firstLine="15"/>
              <w:rPr>
                <w:sz w:val="20"/>
              </w:rPr>
            </w:pPr>
            <w:r>
              <w:rPr>
                <w:sz w:val="20"/>
              </w:rPr>
              <w:t>Račun/ Pozicija</w:t>
            </w:r>
          </w:p>
        </w:tc>
        <w:tc>
          <w:tcPr>
            <w:tcW w:w="3565" w:type="dxa"/>
          </w:tcPr>
          <w:p w14:paraId="027EB804" w14:textId="77777777" w:rsidR="00BC6A6F" w:rsidRDefault="00BC6A6F" w:rsidP="00A44186">
            <w:pPr>
              <w:pStyle w:val="TableParagraph"/>
              <w:spacing w:line="239" w:lineRule="exact"/>
              <w:ind w:left="1820" w:right="1798"/>
              <w:jc w:val="center"/>
              <w:rPr>
                <w:sz w:val="20"/>
              </w:rPr>
            </w:pPr>
            <w:r>
              <w:rPr>
                <w:sz w:val="20"/>
              </w:rPr>
              <w:t>Opis</w:t>
            </w:r>
          </w:p>
        </w:tc>
        <w:tc>
          <w:tcPr>
            <w:tcW w:w="1843" w:type="dxa"/>
          </w:tcPr>
          <w:p w14:paraId="526628D3" w14:textId="77777777" w:rsidR="00BC6A6F" w:rsidRDefault="00BC6A6F" w:rsidP="00A44186">
            <w:pPr>
              <w:pStyle w:val="TableParagraph"/>
              <w:spacing w:before="12" w:line="240" w:lineRule="exact"/>
              <w:ind w:left="703" w:right="237" w:hanging="478"/>
              <w:rPr>
                <w:sz w:val="20"/>
              </w:rPr>
            </w:pPr>
            <w:r>
              <w:rPr>
                <w:sz w:val="20"/>
              </w:rPr>
              <w:t>Plan proračuna 2021</w:t>
            </w:r>
          </w:p>
        </w:tc>
        <w:tc>
          <w:tcPr>
            <w:tcW w:w="1842" w:type="dxa"/>
          </w:tcPr>
          <w:p w14:paraId="34390969" w14:textId="77777777" w:rsidR="00BC6A6F" w:rsidRDefault="00BC6A6F" w:rsidP="00A44186">
            <w:pPr>
              <w:pStyle w:val="TableParagraph"/>
              <w:spacing w:before="12" w:line="240" w:lineRule="exact"/>
              <w:ind w:left="161" w:right="138" w:firstLine="78"/>
              <w:rPr>
                <w:sz w:val="20"/>
              </w:rPr>
            </w:pPr>
            <w:r>
              <w:rPr>
                <w:sz w:val="20"/>
              </w:rPr>
              <w:t>Plan proračuna 2021 - Projekcija</w:t>
            </w:r>
          </w:p>
        </w:tc>
        <w:tc>
          <w:tcPr>
            <w:tcW w:w="1843" w:type="dxa"/>
          </w:tcPr>
          <w:p w14:paraId="0B2ADB10" w14:textId="77777777" w:rsidR="00BC6A6F" w:rsidRDefault="00BC6A6F" w:rsidP="00A44186">
            <w:pPr>
              <w:pStyle w:val="TableParagraph"/>
              <w:spacing w:before="12" w:line="240" w:lineRule="exact"/>
              <w:ind w:left="142" w:right="182" w:firstLine="78"/>
              <w:rPr>
                <w:sz w:val="20"/>
              </w:rPr>
            </w:pPr>
            <w:r>
              <w:rPr>
                <w:sz w:val="20"/>
              </w:rPr>
              <w:t>Plan proračuna 2021 - Projekcija</w:t>
            </w:r>
          </w:p>
        </w:tc>
      </w:tr>
      <w:tr w:rsidR="00BC6A6F" w14:paraId="6314A649" w14:textId="77777777" w:rsidTr="006642F9">
        <w:trPr>
          <w:trHeight w:val="509"/>
        </w:trPr>
        <w:tc>
          <w:tcPr>
            <w:tcW w:w="1141" w:type="dxa"/>
          </w:tcPr>
          <w:p w14:paraId="7A70F29F" w14:textId="77777777" w:rsidR="00BC6A6F" w:rsidRDefault="00BC6A6F" w:rsidP="00A44186">
            <w:pPr>
              <w:pStyle w:val="TableParagraph"/>
              <w:spacing w:before="9"/>
              <w:ind w:left="28"/>
              <w:rPr>
                <w:b/>
                <w:sz w:val="16"/>
              </w:rPr>
            </w:pPr>
            <w:r>
              <w:rPr>
                <w:b/>
                <w:sz w:val="16"/>
              </w:rPr>
              <w:t>RAZDJEL</w:t>
            </w:r>
          </w:p>
          <w:p w14:paraId="5A18B2B9" w14:textId="77777777" w:rsidR="00BC6A6F" w:rsidRDefault="00BC6A6F" w:rsidP="00A44186">
            <w:pPr>
              <w:pStyle w:val="TableParagraph"/>
              <w:spacing w:before="93"/>
              <w:ind w:right="6"/>
              <w:rPr>
                <w:b/>
                <w:sz w:val="16"/>
              </w:rPr>
            </w:pPr>
            <w:r>
              <w:rPr>
                <w:b/>
                <w:sz w:val="16"/>
              </w:rPr>
              <w:t>002</w:t>
            </w:r>
          </w:p>
        </w:tc>
        <w:tc>
          <w:tcPr>
            <w:tcW w:w="3565" w:type="dxa"/>
          </w:tcPr>
          <w:p w14:paraId="008D51E1" w14:textId="77777777" w:rsidR="00BC6A6F" w:rsidRDefault="00BC6A6F" w:rsidP="00A44186">
            <w:pPr>
              <w:pStyle w:val="TableParagraph"/>
              <w:spacing w:before="20" w:line="240" w:lineRule="exact"/>
              <w:ind w:left="90" w:right="609"/>
              <w:rPr>
                <w:b/>
                <w:sz w:val="20"/>
              </w:rPr>
            </w:pPr>
            <w:r>
              <w:rPr>
                <w:b/>
                <w:sz w:val="20"/>
              </w:rPr>
              <w:t>IZVRŠNA TIJELA OPĆINE VELIKA PISANICA</w:t>
            </w:r>
          </w:p>
        </w:tc>
        <w:tc>
          <w:tcPr>
            <w:tcW w:w="1843" w:type="dxa"/>
          </w:tcPr>
          <w:p w14:paraId="488AE314" w14:textId="77777777" w:rsidR="00BC6A6F" w:rsidRDefault="00BC6A6F" w:rsidP="00A44186">
            <w:pPr>
              <w:pStyle w:val="TableParagraph"/>
              <w:spacing w:before="12"/>
              <w:ind w:right="98"/>
              <w:rPr>
                <w:b/>
                <w:sz w:val="20"/>
              </w:rPr>
            </w:pPr>
            <w:r>
              <w:rPr>
                <w:b/>
                <w:sz w:val="20"/>
              </w:rPr>
              <w:t>1.048.200,00</w:t>
            </w:r>
          </w:p>
        </w:tc>
        <w:tc>
          <w:tcPr>
            <w:tcW w:w="1842" w:type="dxa"/>
          </w:tcPr>
          <w:p w14:paraId="133654E7" w14:textId="77777777" w:rsidR="00BC6A6F" w:rsidRDefault="00BC6A6F" w:rsidP="00A44186">
            <w:pPr>
              <w:pStyle w:val="TableParagraph"/>
              <w:spacing w:before="12"/>
              <w:ind w:right="91"/>
              <w:rPr>
                <w:b/>
                <w:sz w:val="20"/>
              </w:rPr>
            </w:pPr>
            <w:r>
              <w:rPr>
                <w:b/>
                <w:sz w:val="20"/>
              </w:rPr>
              <w:t>1.040.200,00</w:t>
            </w:r>
          </w:p>
        </w:tc>
        <w:tc>
          <w:tcPr>
            <w:tcW w:w="1843" w:type="dxa"/>
          </w:tcPr>
          <w:p w14:paraId="2663F0AB" w14:textId="77777777" w:rsidR="00BC6A6F" w:rsidRDefault="00BC6A6F" w:rsidP="00A44186">
            <w:pPr>
              <w:pStyle w:val="TableParagraph"/>
              <w:spacing w:before="12"/>
              <w:ind w:right="94"/>
              <w:rPr>
                <w:b/>
                <w:sz w:val="20"/>
              </w:rPr>
            </w:pPr>
            <w:r>
              <w:rPr>
                <w:b/>
                <w:sz w:val="20"/>
              </w:rPr>
              <w:t>1.032.800,00</w:t>
            </w:r>
          </w:p>
        </w:tc>
      </w:tr>
      <w:tr w:rsidR="00BC6A6F" w14:paraId="5E14EF5A" w14:textId="77777777" w:rsidTr="006642F9">
        <w:trPr>
          <w:trHeight w:val="506"/>
        </w:trPr>
        <w:tc>
          <w:tcPr>
            <w:tcW w:w="1141" w:type="dxa"/>
          </w:tcPr>
          <w:p w14:paraId="2A3C3A61" w14:textId="77777777" w:rsidR="00BC6A6F" w:rsidRDefault="00BC6A6F" w:rsidP="00A44186">
            <w:pPr>
              <w:pStyle w:val="TableParagraph"/>
              <w:spacing w:before="7"/>
              <w:ind w:left="28"/>
              <w:rPr>
                <w:b/>
                <w:sz w:val="16"/>
              </w:rPr>
            </w:pPr>
            <w:r>
              <w:rPr>
                <w:b/>
                <w:sz w:val="16"/>
              </w:rPr>
              <w:t>GLAVA</w:t>
            </w:r>
          </w:p>
          <w:p w14:paraId="63985861" w14:textId="77777777" w:rsidR="00BC6A6F" w:rsidRDefault="00BC6A6F" w:rsidP="00A44186">
            <w:pPr>
              <w:pStyle w:val="TableParagraph"/>
              <w:spacing w:before="36"/>
              <w:ind w:left="611"/>
              <w:rPr>
                <w:b/>
                <w:sz w:val="16"/>
              </w:rPr>
            </w:pPr>
            <w:r>
              <w:rPr>
                <w:b/>
                <w:sz w:val="16"/>
              </w:rPr>
              <w:t>00202</w:t>
            </w:r>
          </w:p>
        </w:tc>
        <w:tc>
          <w:tcPr>
            <w:tcW w:w="3565" w:type="dxa"/>
          </w:tcPr>
          <w:p w14:paraId="66836378" w14:textId="77777777" w:rsidR="00BC6A6F" w:rsidRDefault="00BC6A6F" w:rsidP="00A44186">
            <w:pPr>
              <w:pStyle w:val="TableParagraph"/>
              <w:ind w:left="90"/>
              <w:rPr>
                <w:b/>
                <w:sz w:val="20"/>
              </w:rPr>
            </w:pPr>
            <w:r>
              <w:rPr>
                <w:b/>
                <w:sz w:val="20"/>
              </w:rPr>
              <w:t>Jedinstveni upravni odjel</w:t>
            </w:r>
          </w:p>
        </w:tc>
        <w:tc>
          <w:tcPr>
            <w:tcW w:w="1843" w:type="dxa"/>
          </w:tcPr>
          <w:p w14:paraId="598BD174" w14:textId="77777777" w:rsidR="00BC6A6F" w:rsidRDefault="00BC6A6F" w:rsidP="00A44186">
            <w:pPr>
              <w:pStyle w:val="TableParagraph"/>
              <w:ind w:right="97"/>
              <w:rPr>
                <w:b/>
                <w:sz w:val="20"/>
              </w:rPr>
            </w:pPr>
            <w:r>
              <w:rPr>
                <w:b/>
                <w:sz w:val="20"/>
              </w:rPr>
              <w:t>1.048.200,00</w:t>
            </w:r>
          </w:p>
        </w:tc>
        <w:tc>
          <w:tcPr>
            <w:tcW w:w="1842" w:type="dxa"/>
          </w:tcPr>
          <w:p w14:paraId="63EF2754" w14:textId="77777777" w:rsidR="00BC6A6F" w:rsidRDefault="00BC6A6F" w:rsidP="00A44186">
            <w:pPr>
              <w:pStyle w:val="TableParagraph"/>
              <w:ind w:right="90"/>
              <w:rPr>
                <w:b/>
                <w:sz w:val="20"/>
              </w:rPr>
            </w:pPr>
            <w:r>
              <w:rPr>
                <w:b/>
                <w:sz w:val="20"/>
              </w:rPr>
              <w:t>1.040.200,00</w:t>
            </w:r>
          </w:p>
        </w:tc>
        <w:tc>
          <w:tcPr>
            <w:tcW w:w="1843" w:type="dxa"/>
          </w:tcPr>
          <w:p w14:paraId="68C4B9B3" w14:textId="77777777" w:rsidR="00BC6A6F" w:rsidRDefault="00BC6A6F" w:rsidP="00A44186">
            <w:pPr>
              <w:pStyle w:val="TableParagraph"/>
              <w:ind w:right="93"/>
              <w:rPr>
                <w:b/>
                <w:sz w:val="20"/>
              </w:rPr>
            </w:pPr>
            <w:r>
              <w:rPr>
                <w:b/>
                <w:sz w:val="20"/>
              </w:rPr>
              <w:t>1.032.800,00</w:t>
            </w:r>
          </w:p>
        </w:tc>
      </w:tr>
      <w:tr w:rsidR="00BC6A6F" w14:paraId="05D3A915" w14:textId="77777777" w:rsidTr="006642F9">
        <w:trPr>
          <w:trHeight w:val="498"/>
        </w:trPr>
        <w:tc>
          <w:tcPr>
            <w:tcW w:w="1141" w:type="dxa"/>
          </w:tcPr>
          <w:p w14:paraId="642F3C0A" w14:textId="77777777" w:rsidR="00BC6A6F" w:rsidRDefault="00BC6A6F" w:rsidP="00A44186">
            <w:pPr>
              <w:pStyle w:val="TableParagraph"/>
              <w:spacing w:before="8"/>
              <w:ind w:left="28"/>
              <w:rPr>
                <w:b/>
                <w:sz w:val="16"/>
              </w:rPr>
            </w:pPr>
            <w:r>
              <w:rPr>
                <w:b/>
                <w:sz w:val="16"/>
              </w:rPr>
              <w:t>Program</w:t>
            </w:r>
          </w:p>
          <w:p w14:paraId="031F3E80" w14:textId="77777777" w:rsidR="00BC6A6F" w:rsidRDefault="00BC6A6F" w:rsidP="00A44186">
            <w:pPr>
              <w:pStyle w:val="TableParagraph"/>
              <w:spacing w:before="35"/>
              <w:ind w:left="715"/>
              <w:rPr>
                <w:b/>
                <w:sz w:val="16"/>
              </w:rPr>
            </w:pPr>
            <w:r>
              <w:rPr>
                <w:b/>
                <w:sz w:val="16"/>
              </w:rPr>
              <w:t>1002</w:t>
            </w:r>
          </w:p>
        </w:tc>
        <w:tc>
          <w:tcPr>
            <w:tcW w:w="3565" w:type="dxa"/>
          </w:tcPr>
          <w:p w14:paraId="60AD796F" w14:textId="77777777" w:rsidR="00BC6A6F" w:rsidRDefault="00BC6A6F" w:rsidP="00A44186">
            <w:pPr>
              <w:pStyle w:val="TableParagraph"/>
              <w:ind w:left="90"/>
              <w:rPr>
                <w:b/>
                <w:sz w:val="20"/>
              </w:rPr>
            </w:pPr>
            <w:r>
              <w:rPr>
                <w:b/>
                <w:sz w:val="20"/>
              </w:rPr>
              <w:t>Javna uprava i administracija</w:t>
            </w:r>
          </w:p>
        </w:tc>
        <w:tc>
          <w:tcPr>
            <w:tcW w:w="1843" w:type="dxa"/>
          </w:tcPr>
          <w:p w14:paraId="7A18755C" w14:textId="77777777" w:rsidR="00BC6A6F" w:rsidRDefault="00BC6A6F" w:rsidP="00A44186">
            <w:pPr>
              <w:pStyle w:val="TableParagraph"/>
              <w:ind w:right="97"/>
              <w:rPr>
                <w:b/>
                <w:sz w:val="20"/>
              </w:rPr>
            </w:pPr>
            <w:r>
              <w:rPr>
                <w:b/>
                <w:sz w:val="20"/>
              </w:rPr>
              <w:t>1.048.200,00</w:t>
            </w:r>
          </w:p>
        </w:tc>
        <w:tc>
          <w:tcPr>
            <w:tcW w:w="1842" w:type="dxa"/>
          </w:tcPr>
          <w:p w14:paraId="175B39B1" w14:textId="77777777" w:rsidR="00BC6A6F" w:rsidRDefault="00BC6A6F" w:rsidP="00A44186">
            <w:pPr>
              <w:pStyle w:val="TableParagraph"/>
              <w:ind w:right="90"/>
              <w:rPr>
                <w:b/>
                <w:sz w:val="20"/>
              </w:rPr>
            </w:pPr>
            <w:r>
              <w:rPr>
                <w:b/>
                <w:sz w:val="20"/>
              </w:rPr>
              <w:t>1.040.200,00</w:t>
            </w:r>
          </w:p>
        </w:tc>
        <w:tc>
          <w:tcPr>
            <w:tcW w:w="1843" w:type="dxa"/>
          </w:tcPr>
          <w:p w14:paraId="21C10B1A" w14:textId="77777777" w:rsidR="00BC6A6F" w:rsidRDefault="00BC6A6F" w:rsidP="00A44186">
            <w:pPr>
              <w:pStyle w:val="TableParagraph"/>
              <w:ind w:right="93"/>
              <w:rPr>
                <w:b/>
                <w:sz w:val="20"/>
              </w:rPr>
            </w:pPr>
            <w:r>
              <w:rPr>
                <w:b/>
                <w:sz w:val="20"/>
              </w:rPr>
              <w:t>1.032.800,00</w:t>
            </w:r>
          </w:p>
        </w:tc>
      </w:tr>
      <w:tr w:rsidR="00BC6A6F" w14:paraId="07332729" w14:textId="77777777" w:rsidTr="006642F9">
        <w:trPr>
          <w:trHeight w:val="441"/>
        </w:trPr>
        <w:tc>
          <w:tcPr>
            <w:tcW w:w="1141" w:type="dxa"/>
          </w:tcPr>
          <w:p w14:paraId="240A4CCB" w14:textId="77777777" w:rsidR="00BC6A6F" w:rsidRDefault="00BC6A6F" w:rsidP="00A44186">
            <w:pPr>
              <w:pStyle w:val="TableParagraph"/>
              <w:spacing w:before="7"/>
              <w:ind w:left="27"/>
              <w:jc w:val="center"/>
              <w:rPr>
                <w:b/>
                <w:sz w:val="16"/>
              </w:rPr>
            </w:pPr>
            <w:r>
              <w:rPr>
                <w:b/>
                <w:sz w:val="16"/>
              </w:rPr>
              <w:t>Akt. A100201</w:t>
            </w:r>
          </w:p>
        </w:tc>
        <w:tc>
          <w:tcPr>
            <w:tcW w:w="3565" w:type="dxa"/>
          </w:tcPr>
          <w:p w14:paraId="3A30CA22" w14:textId="77777777" w:rsidR="00BC6A6F" w:rsidRDefault="00BC6A6F" w:rsidP="00A44186">
            <w:pPr>
              <w:pStyle w:val="TableParagraph"/>
              <w:spacing w:before="7"/>
              <w:ind w:left="90"/>
              <w:rPr>
                <w:b/>
                <w:sz w:val="16"/>
              </w:rPr>
            </w:pPr>
            <w:r>
              <w:rPr>
                <w:b/>
                <w:sz w:val="16"/>
              </w:rPr>
              <w:t>Administrativno, tehničko i stručno osoblje</w:t>
            </w:r>
          </w:p>
          <w:p w14:paraId="7CC751A4" w14:textId="77777777" w:rsidR="00BC6A6F" w:rsidRDefault="00BC6A6F" w:rsidP="00A44186">
            <w:pPr>
              <w:pStyle w:val="TableParagraph"/>
              <w:spacing w:before="47"/>
              <w:ind w:left="90"/>
              <w:rPr>
                <w:sz w:val="14"/>
              </w:rPr>
            </w:pPr>
            <w:r>
              <w:rPr>
                <w:sz w:val="14"/>
              </w:rPr>
              <w:t>Funkcija: 0131 Opće usluge vezane uz službenike</w:t>
            </w:r>
          </w:p>
        </w:tc>
        <w:tc>
          <w:tcPr>
            <w:tcW w:w="1843" w:type="dxa"/>
          </w:tcPr>
          <w:p w14:paraId="0593F1E0" w14:textId="77777777" w:rsidR="00BC6A6F" w:rsidRDefault="00BC6A6F" w:rsidP="00A44186">
            <w:pPr>
              <w:pStyle w:val="TableParagraph"/>
              <w:spacing w:before="7"/>
              <w:ind w:right="100"/>
              <w:rPr>
                <w:b/>
                <w:sz w:val="16"/>
              </w:rPr>
            </w:pPr>
            <w:r>
              <w:rPr>
                <w:b/>
                <w:sz w:val="16"/>
              </w:rPr>
              <w:t>901.000,00</w:t>
            </w:r>
          </w:p>
        </w:tc>
        <w:tc>
          <w:tcPr>
            <w:tcW w:w="1842" w:type="dxa"/>
          </w:tcPr>
          <w:p w14:paraId="17B2C411" w14:textId="77777777" w:rsidR="00BC6A6F" w:rsidRDefault="00BC6A6F" w:rsidP="00A44186">
            <w:pPr>
              <w:pStyle w:val="TableParagraph"/>
              <w:spacing w:before="7"/>
              <w:ind w:right="93"/>
              <w:rPr>
                <w:b/>
                <w:sz w:val="16"/>
              </w:rPr>
            </w:pPr>
            <w:r>
              <w:rPr>
                <w:b/>
                <w:sz w:val="16"/>
              </w:rPr>
              <w:t>893.700,00</w:t>
            </w:r>
          </w:p>
        </w:tc>
        <w:tc>
          <w:tcPr>
            <w:tcW w:w="1843" w:type="dxa"/>
          </w:tcPr>
          <w:p w14:paraId="401881AA" w14:textId="77777777" w:rsidR="00BC6A6F" w:rsidRDefault="00BC6A6F" w:rsidP="00A44186">
            <w:pPr>
              <w:pStyle w:val="TableParagraph"/>
              <w:spacing w:before="7"/>
              <w:ind w:right="97"/>
              <w:rPr>
                <w:b/>
                <w:sz w:val="16"/>
              </w:rPr>
            </w:pPr>
            <w:r>
              <w:rPr>
                <w:b/>
                <w:sz w:val="16"/>
              </w:rPr>
              <w:t>891.500,00</w:t>
            </w:r>
          </w:p>
        </w:tc>
      </w:tr>
      <w:tr w:rsidR="00BC6A6F" w14:paraId="18EB44A6" w14:textId="77777777" w:rsidTr="006642F9">
        <w:trPr>
          <w:trHeight w:val="631"/>
        </w:trPr>
        <w:tc>
          <w:tcPr>
            <w:tcW w:w="1141" w:type="dxa"/>
          </w:tcPr>
          <w:p w14:paraId="5071FF8C" w14:textId="77777777" w:rsidR="00BC6A6F" w:rsidRDefault="00BC6A6F" w:rsidP="00A44186">
            <w:pPr>
              <w:pStyle w:val="TableParagraph"/>
              <w:spacing w:before="5"/>
              <w:ind w:left="27"/>
              <w:jc w:val="center"/>
              <w:rPr>
                <w:b/>
                <w:sz w:val="16"/>
              </w:rPr>
            </w:pPr>
            <w:r>
              <w:rPr>
                <w:b/>
                <w:sz w:val="16"/>
              </w:rPr>
              <w:t>Akt. A100202</w:t>
            </w:r>
          </w:p>
        </w:tc>
        <w:tc>
          <w:tcPr>
            <w:tcW w:w="3565" w:type="dxa"/>
          </w:tcPr>
          <w:p w14:paraId="40658BC8" w14:textId="77777777" w:rsidR="00BC6A6F" w:rsidRDefault="00BC6A6F" w:rsidP="00A44186">
            <w:pPr>
              <w:pStyle w:val="TableParagraph"/>
              <w:spacing w:before="5"/>
              <w:ind w:left="90" w:right="599"/>
              <w:rPr>
                <w:b/>
                <w:sz w:val="16"/>
              </w:rPr>
            </w:pPr>
            <w:r>
              <w:rPr>
                <w:b/>
                <w:sz w:val="16"/>
              </w:rPr>
              <w:t>Održavanje zgrade općine za redovno korištenje</w:t>
            </w:r>
          </w:p>
          <w:p w14:paraId="12B03D0B" w14:textId="77777777" w:rsidR="00BC6A6F" w:rsidRDefault="00BC6A6F" w:rsidP="00A44186">
            <w:pPr>
              <w:pStyle w:val="TableParagraph"/>
              <w:spacing w:before="42"/>
              <w:ind w:left="90"/>
              <w:rPr>
                <w:sz w:val="14"/>
              </w:rPr>
            </w:pPr>
            <w:r>
              <w:rPr>
                <w:sz w:val="14"/>
              </w:rPr>
              <w:t>Funkcija: 0112 Financijski i fiskalni poslovi</w:t>
            </w:r>
          </w:p>
        </w:tc>
        <w:tc>
          <w:tcPr>
            <w:tcW w:w="1843" w:type="dxa"/>
          </w:tcPr>
          <w:p w14:paraId="0E228A1E" w14:textId="77777777" w:rsidR="00BC6A6F" w:rsidRDefault="00BC6A6F" w:rsidP="00A44186">
            <w:pPr>
              <w:pStyle w:val="TableParagraph"/>
              <w:spacing w:before="5"/>
              <w:ind w:right="101"/>
              <w:rPr>
                <w:b/>
                <w:sz w:val="16"/>
              </w:rPr>
            </w:pPr>
            <w:r>
              <w:rPr>
                <w:b/>
                <w:sz w:val="16"/>
              </w:rPr>
              <w:t>42.700,00</w:t>
            </w:r>
          </w:p>
        </w:tc>
        <w:tc>
          <w:tcPr>
            <w:tcW w:w="1842" w:type="dxa"/>
          </w:tcPr>
          <w:p w14:paraId="5E196070" w14:textId="77777777" w:rsidR="00BC6A6F" w:rsidRDefault="00BC6A6F" w:rsidP="00A44186">
            <w:pPr>
              <w:pStyle w:val="TableParagraph"/>
              <w:spacing w:before="5"/>
              <w:ind w:right="94"/>
              <w:rPr>
                <w:b/>
                <w:sz w:val="16"/>
              </w:rPr>
            </w:pPr>
            <w:r>
              <w:rPr>
                <w:b/>
                <w:sz w:val="16"/>
              </w:rPr>
              <w:t>42.000,00</w:t>
            </w:r>
          </w:p>
        </w:tc>
        <w:tc>
          <w:tcPr>
            <w:tcW w:w="1843" w:type="dxa"/>
          </w:tcPr>
          <w:p w14:paraId="0E9583BB" w14:textId="77777777" w:rsidR="00BC6A6F" w:rsidRDefault="00BC6A6F" w:rsidP="00A44186">
            <w:pPr>
              <w:pStyle w:val="TableParagraph"/>
              <w:spacing w:before="5"/>
              <w:ind w:right="97"/>
              <w:rPr>
                <w:b/>
                <w:sz w:val="16"/>
              </w:rPr>
            </w:pPr>
            <w:r>
              <w:rPr>
                <w:b/>
                <w:sz w:val="16"/>
              </w:rPr>
              <w:t>37.700,00</w:t>
            </w:r>
          </w:p>
        </w:tc>
      </w:tr>
      <w:tr w:rsidR="00BC6A6F" w14:paraId="7FF12017" w14:textId="77777777" w:rsidTr="006642F9">
        <w:trPr>
          <w:trHeight w:val="441"/>
        </w:trPr>
        <w:tc>
          <w:tcPr>
            <w:tcW w:w="1141" w:type="dxa"/>
          </w:tcPr>
          <w:p w14:paraId="14B55220" w14:textId="77777777" w:rsidR="00BC6A6F" w:rsidRDefault="00BC6A6F" w:rsidP="00A44186">
            <w:pPr>
              <w:pStyle w:val="TableParagraph"/>
              <w:ind w:left="27"/>
              <w:jc w:val="center"/>
              <w:rPr>
                <w:b/>
                <w:sz w:val="16"/>
              </w:rPr>
            </w:pPr>
            <w:r>
              <w:rPr>
                <w:b/>
                <w:sz w:val="16"/>
              </w:rPr>
              <w:t>Akt. A100203</w:t>
            </w:r>
          </w:p>
        </w:tc>
        <w:tc>
          <w:tcPr>
            <w:tcW w:w="3565" w:type="dxa"/>
          </w:tcPr>
          <w:p w14:paraId="0B1C437C" w14:textId="77777777" w:rsidR="00BC6A6F" w:rsidRDefault="00BC6A6F" w:rsidP="00A44186">
            <w:pPr>
              <w:pStyle w:val="TableParagraph"/>
              <w:ind w:left="90"/>
              <w:rPr>
                <w:b/>
                <w:sz w:val="16"/>
              </w:rPr>
            </w:pPr>
            <w:r>
              <w:rPr>
                <w:b/>
                <w:sz w:val="16"/>
              </w:rPr>
              <w:t>Nabava dugotrajne imovine</w:t>
            </w:r>
          </w:p>
          <w:p w14:paraId="5655A5D1" w14:textId="77777777" w:rsidR="00BC6A6F" w:rsidRDefault="00BC6A6F" w:rsidP="00A44186">
            <w:pPr>
              <w:pStyle w:val="TableParagraph"/>
              <w:spacing w:before="48"/>
              <w:ind w:left="90"/>
              <w:rPr>
                <w:sz w:val="14"/>
              </w:rPr>
            </w:pPr>
            <w:r>
              <w:rPr>
                <w:sz w:val="14"/>
              </w:rPr>
              <w:t>Funkcija: 0112 Financijski i fiskalni poslovi</w:t>
            </w:r>
          </w:p>
        </w:tc>
        <w:tc>
          <w:tcPr>
            <w:tcW w:w="1843" w:type="dxa"/>
          </w:tcPr>
          <w:p w14:paraId="2EC71E7D" w14:textId="77777777" w:rsidR="00BC6A6F" w:rsidRDefault="00BC6A6F" w:rsidP="00A44186">
            <w:pPr>
              <w:pStyle w:val="TableParagraph"/>
              <w:ind w:right="101"/>
              <w:rPr>
                <w:b/>
                <w:sz w:val="16"/>
              </w:rPr>
            </w:pPr>
            <w:r>
              <w:rPr>
                <w:b/>
                <w:sz w:val="16"/>
              </w:rPr>
              <w:t>41.500,00</w:t>
            </w:r>
          </w:p>
        </w:tc>
        <w:tc>
          <w:tcPr>
            <w:tcW w:w="1842" w:type="dxa"/>
          </w:tcPr>
          <w:p w14:paraId="27E979E7" w14:textId="77777777" w:rsidR="00BC6A6F" w:rsidRDefault="00BC6A6F" w:rsidP="00A44186">
            <w:pPr>
              <w:pStyle w:val="TableParagraph"/>
              <w:ind w:right="94"/>
              <w:rPr>
                <w:b/>
                <w:sz w:val="16"/>
              </w:rPr>
            </w:pPr>
            <w:r>
              <w:rPr>
                <w:b/>
                <w:sz w:val="16"/>
              </w:rPr>
              <w:t>41.500,00</w:t>
            </w:r>
          </w:p>
        </w:tc>
        <w:tc>
          <w:tcPr>
            <w:tcW w:w="1843" w:type="dxa"/>
          </w:tcPr>
          <w:p w14:paraId="42F65A40" w14:textId="77777777" w:rsidR="00BC6A6F" w:rsidRDefault="00BC6A6F" w:rsidP="00A44186">
            <w:pPr>
              <w:pStyle w:val="TableParagraph"/>
              <w:ind w:right="97"/>
              <w:rPr>
                <w:b/>
                <w:sz w:val="16"/>
              </w:rPr>
            </w:pPr>
            <w:r>
              <w:rPr>
                <w:b/>
                <w:sz w:val="16"/>
              </w:rPr>
              <w:t>41.500,00</w:t>
            </w:r>
          </w:p>
        </w:tc>
      </w:tr>
      <w:tr w:rsidR="00BC6A6F" w14:paraId="5365BF2F" w14:textId="77777777" w:rsidTr="006642F9">
        <w:trPr>
          <w:trHeight w:val="628"/>
        </w:trPr>
        <w:tc>
          <w:tcPr>
            <w:tcW w:w="1141" w:type="dxa"/>
          </w:tcPr>
          <w:p w14:paraId="60690033" w14:textId="77777777" w:rsidR="00BC6A6F" w:rsidRDefault="00BC6A6F" w:rsidP="00A44186">
            <w:pPr>
              <w:pStyle w:val="TableParagraph"/>
              <w:spacing w:before="6"/>
              <w:ind w:left="27"/>
              <w:jc w:val="center"/>
              <w:rPr>
                <w:b/>
                <w:sz w:val="16"/>
              </w:rPr>
            </w:pPr>
            <w:r>
              <w:rPr>
                <w:b/>
                <w:sz w:val="16"/>
              </w:rPr>
              <w:t>Akt. A100205</w:t>
            </w:r>
          </w:p>
        </w:tc>
        <w:tc>
          <w:tcPr>
            <w:tcW w:w="3565" w:type="dxa"/>
          </w:tcPr>
          <w:p w14:paraId="37398975" w14:textId="77777777" w:rsidR="00BC6A6F" w:rsidRDefault="00BC6A6F" w:rsidP="00A44186">
            <w:pPr>
              <w:pStyle w:val="TableParagraph"/>
              <w:spacing w:before="6"/>
              <w:ind w:left="90" w:right="599"/>
              <w:rPr>
                <w:b/>
                <w:sz w:val="16"/>
              </w:rPr>
            </w:pPr>
            <w:r>
              <w:rPr>
                <w:b/>
                <w:sz w:val="16"/>
              </w:rPr>
              <w:t>Program javnih radova i stručnog osposobljavanja</w:t>
            </w:r>
          </w:p>
          <w:p w14:paraId="355B1AAE" w14:textId="77777777" w:rsidR="00BC6A6F" w:rsidRDefault="00BC6A6F" w:rsidP="00A44186">
            <w:pPr>
              <w:pStyle w:val="TableParagraph"/>
              <w:spacing w:before="44"/>
              <w:ind w:left="90"/>
              <w:rPr>
                <w:sz w:val="14"/>
              </w:rPr>
            </w:pPr>
            <w:r>
              <w:rPr>
                <w:sz w:val="14"/>
              </w:rPr>
              <w:t>Funkcija: 0131 Opće usluge vezane uz službenike</w:t>
            </w:r>
          </w:p>
        </w:tc>
        <w:tc>
          <w:tcPr>
            <w:tcW w:w="1843" w:type="dxa"/>
          </w:tcPr>
          <w:p w14:paraId="031B6280" w14:textId="77777777" w:rsidR="00BC6A6F" w:rsidRDefault="00BC6A6F" w:rsidP="00A44186">
            <w:pPr>
              <w:pStyle w:val="TableParagraph"/>
              <w:spacing w:before="6"/>
              <w:ind w:right="101"/>
              <w:rPr>
                <w:b/>
                <w:sz w:val="16"/>
              </w:rPr>
            </w:pPr>
            <w:r>
              <w:rPr>
                <w:b/>
                <w:sz w:val="16"/>
              </w:rPr>
              <w:t>63.000,00</w:t>
            </w:r>
          </w:p>
        </w:tc>
        <w:tc>
          <w:tcPr>
            <w:tcW w:w="1842" w:type="dxa"/>
          </w:tcPr>
          <w:p w14:paraId="4C9E8172" w14:textId="77777777" w:rsidR="00BC6A6F" w:rsidRDefault="00BC6A6F" w:rsidP="00A44186">
            <w:pPr>
              <w:pStyle w:val="TableParagraph"/>
              <w:spacing w:before="6"/>
              <w:ind w:right="94"/>
              <w:rPr>
                <w:b/>
                <w:sz w:val="16"/>
              </w:rPr>
            </w:pPr>
            <w:r>
              <w:rPr>
                <w:b/>
                <w:sz w:val="16"/>
              </w:rPr>
              <w:t>63.000,00</w:t>
            </w:r>
          </w:p>
        </w:tc>
        <w:tc>
          <w:tcPr>
            <w:tcW w:w="1843" w:type="dxa"/>
          </w:tcPr>
          <w:p w14:paraId="77D8CE0D" w14:textId="77777777" w:rsidR="00BC6A6F" w:rsidRDefault="00BC6A6F" w:rsidP="00A44186">
            <w:pPr>
              <w:pStyle w:val="TableParagraph"/>
              <w:spacing w:before="6"/>
              <w:ind w:right="97"/>
              <w:rPr>
                <w:b/>
                <w:sz w:val="16"/>
              </w:rPr>
            </w:pPr>
            <w:r>
              <w:rPr>
                <w:b/>
                <w:sz w:val="16"/>
              </w:rPr>
              <w:t>62.100,00</w:t>
            </w:r>
          </w:p>
        </w:tc>
      </w:tr>
      <w:tr w:rsidR="00BC6A6F" w14:paraId="54A70A0D" w14:textId="77777777" w:rsidTr="006642F9">
        <w:trPr>
          <w:trHeight w:val="424"/>
        </w:trPr>
        <w:tc>
          <w:tcPr>
            <w:tcW w:w="4706" w:type="dxa"/>
            <w:gridSpan w:val="2"/>
          </w:tcPr>
          <w:p w14:paraId="01644EA9" w14:textId="77777777" w:rsidR="00BC6A6F" w:rsidRDefault="00BC6A6F" w:rsidP="00A44186">
            <w:pPr>
              <w:pStyle w:val="TableParagraph"/>
              <w:spacing w:before="69"/>
              <w:ind w:left="1234"/>
              <w:rPr>
                <w:rFonts w:ascii="Times New Roman"/>
                <w:b/>
                <w:sz w:val="24"/>
              </w:rPr>
            </w:pPr>
            <w:r>
              <w:rPr>
                <w:rFonts w:ascii="Times New Roman"/>
                <w:b/>
                <w:sz w:val="24"/>
              </w:rPr>
              <w:t>UKUPNO</w:t>
            </w:r>
          </w:p>
        </w:tc>
        <w:tc>
          <w:tcPr>
            <w:tcW w:w="1843" w:type="dxa"/>
          </w:tcPr>
          <w:p w14:paraId="002A620B" w14:textId="77777777" w:rsidR="00BC6A6F" w:rsidRDefault="00BC6A6F" w:rsidP="00A44186">
            <w:pPr>
              <w:pStyle w:val="TableParagraph"/>
              <w:spacing w:before="71"/>
              <w:ind w:right="102"/>
              <w:rPr>
                <w:rFonts w:ascii="Times New Roman"/>
                <w:b/>
                <w:sz w:val="24"/>
              </w:rPr>
            </w:pPr>
            <w:r>
              <w:rPr>
                <w:rFonts w:ascii="Times New Roman"/>
                <w:b/>
                <w:sz w:val="24"/>
              </w:rPr>
              <w:t>1.048.200,00</w:t>
            </w:r>
          </w:p>
        </w:tc>
        <w:tc>
          <w:tcPr>
            <w:tcW w:w="1842" w:type="dxa"/>
          </w:tcPr>
          <w:p w14:paraId="74FFFFC2" w14:textId="77777777" w:rsidR="00BC6A6F" w:rsidRDefault="00BC6A6F" w:rsidP="00A44186">
            <w:pPr>
              <w:pStyle w:val="TableParagraph"/>
              <w:spacing w:before="71"/>
              <w:ind w:right="94"/>
              <w:rPr>
                <w:rFonts w:ascii="Times New Roman"/>
                <w:b/>
                <w:sz w:val="24"/>
              </w:rPr>
            </w:pPr>
            <w:r>
              <w:rPr>
                <w:rFonts w:ascii="Times New Roman"/>
                <w:b/>
                <w:sz w:val="24"/>
              </w:rPr>
              <w:t>1.040.200,00</w:t>
            </w:r>
          </w:p>
        </w:tc>
        <w:tc>
          <w:tcPr>
            <w:tcW w:w="1843" w:type="dxa"/>
          </w:tcPr>
          <w:p w14:paraId="1C03B0EC" w14:textId="77777777" w:rsidR="00BC6A6F" w:rsidRDefault="00BC6A6F" w:rsidP="00A44186">
            <w:pPr>
              <w:pStyle w:val="TableParagraph"/>
              <w:spacing w:before="71"/>
              <w:ind w:right="98"/>
              <w:rPr>
                <w:rFonts w:ascii="Times New Roman"/>
                <w:b/>
                <w:sz w:val="24"/>
              </w:rPr>
            </w:pPr>
            <w:r>
              <w:rPr>
                <w:rFonts w:ascii="Times New Roman"/>
                <w:b/>
                <w:sz w:val="24"/>
              </w:rPr>
              <w:t>1.032.800,00</w:t>
            </w:r>
          </w:p>
        </w:tc>
      </w:tr>
    </w:tbl>
    <w:p w14:paraId="62982D5E" w14:textId="77777777" w:rsidR="00BC6A6F" w:rsidRDefault="00BC6A6F" w:rsidP="00A44186">
      <w:pPr>
        <w:tabs>
          <w:tab w:val="left" w:pos="640"/>
        </w:tabs>
        <w:spacing w:line="237" w:lineRule="auto"/>
        <w:rPr>
          <w:rFonts w:ascii="Bookman Old Style" w:eastAsia="Bookman Old Style" w:hAnsi="Bookman Old Style"/>
          <w:sz w:val="24"/>
        </w:rPr>
      </w:pPr>
    </w:p>
    <w:p w14:paraId="03116996" w14:textId="77777777" w:rsidR="00BC6A6F" w:rsidRDefault="00BC6A6F" w:rsidP="00A44186">
      <w:pPr>
        <w:spacing w:line="200" w:lineRule="exact"/>
        <w:rPr>
          <w:rFonts w:ascii="Times New Roman" w:eastAsia="Times New Roman" w:hAnsi="Times New Roman"/>
        </w:rPr>
      </w:pPr>
      <w:bookmarkStart w:id="8" w:name="page55"/>
      <w:bookmarkEnd w:id="8"/>
    </w:p>
    <w:p w14:paraId="4E0C4B53" w14:textId="77777777" w:rsidR="00BC6A6F" w:rsidRDefault="00BC6A6F" w:rsidP="00A44186">
      <w:pPr>
        <w:spacing w:line="0" w:lineRule="atLeast"/>
        <w:ind w:left="460"/>
        <w:rPr>
          <w:rFonts w:ascii="Bookman Old Style" w:eastAsia="Bookman Old Style" w:hAnsi="Bookman Old Style"/>
          <w:b/>
          <w:i/>
          <w:sz w:val="24"/>
        </w:rPr>
      </w:pPr>
      <w:r w:rsidRPr="00810FC1">
        <w:rPr>
          <w:rFonts w:ascii="Bookman Old Style" w:eastAsia="Bookman Old Style" w:hAnsi="Bookman Old Style"/>
          <w:b/>
          <w:i/>
          <w:sz w:val="24"/>
          <w:highlight w:val="lightGray"/>
        </w:rPr>
        <w:t>Program 1003: UPRAVLJANJE JAVNIM FINANCIJAMA</w:t>
      </w:r>
    </w:p>
    <w:p w14:paraId="48B292F5" w14:textId="77777777" w:rsidR="00BC6A6F" w:rsidRDefault="00BC6A6F" w:rsidP="00A44186">
      <w:pPr>
        <w:spacing w:line="6" w:lineRule="exact"/>
        <w:rPr>
          <w:rFonts w:ascii="Times New Roman" w:eastAsia="Times New Roman" w:hAnsi="Times New Roman"/>
        </w:rPr>
      </w:pPr>
    </w:p>
    <w:p w14:paraId="05BCAFC0" w14:textId="77777777" w:rsidR="00BC6A6F" w:rsidRDefault="00BC6A6F" w:rsidP="00A44186">
      <w:pPr>
        <w:spacing w:line="238" w:lineRule="auto"/>
        <w:ind w:right="240" w:firstLine="567"/>
        <w:jc w:val="both"/>
        <w:rPr>
          <w:rFonts w:ascii="Bookman Old Style" w:eastAsia="Bookman Old Style" w:hAnsi="Bookman Old Style"/>
          <w:sz w:val="24"/>
        </w:rPr>
      </w:pPr>
      <w:r>
        <w:rPr>
          <w:rFonts w:ascii="Bookman Old Style" w:eastAsia="Bookman Old Style" w:hAnsi="Bookman Old Style"/>
          <w:b/>
          <w:sz w:val="24"/>
        </w:rPr>
        <w:t>Opis i cilj programa</w:t>
      </w:r>
      <w:r>
        <w:rPr>
          <w:rFonts w:ascii="Bookman Old Style" w:eastAsia="Bookman Old Style" w:hAnsi="Bookman Old Style"/>
          <w:sz w:val="24"/>
        </w:rPr>
        <w:t>: Program je usmjeren na podmirenje obveza po beskamatnom kreditu iz 2020. godine u 2021. a u 2022. i 2023. planirana sredstva su za otplatu kredita koji se planira realizirati u 2021. godini za kapitalne projekte prema programima Općine Velika Pisanica</w:t>
      </w:r>
    </w:p>
    <w:p w14:paraId="32AF1E0F" w14:textId="77777777" w:rsidR="00BC6A6F" w:rsidRDefault="00BC6A6F" w:rsidP="00A44186">
      <w:pPr>
        <w:spacing w:line="5" w:lineRule="exact"/>
        <w:rPr>
          <w:rFonts w:ascii="Times New Roman" w:eastAsia="Times New Roman" w:hAnsi="Times New Roman"/>
        </w:rPr>
      </w:pPr>
    </w:p>
    <w:p w14:paraId="0320FFF7" w14:textId="77777777" w:rsidR="00BC6A6F" w:rsidRPr="00A34DE6" w:rsidRDefault="00BC6A6F" w:rsidP="00A44186">
      <w:pPr>
        <w:spacing w:line="0" w:lineRule="atLeast"/>
        <w:ind w:left="580"/>
        <w:rPr>
          <w:rFonts w:ascii="Bookman Old Style" w:eastAsia="Bookman Old Style" w:hAnsi="Bookman Old Style"/>
          <w:b/>
          <w:sz w:val="24"/>
        </w:rPr>
      </w:pPr>
      <w:r w:rsidRPr="00A34DE6">
        <w:rPr>
          <w:rFonts w:ascii="Bookman Old Style" w:eastAsia="Bookman Old Style" w:hAnsi="Bookman Old Style"/>
          <w:b/>
          <w:sz w:val="24"/>
        </w:rPr>
        <w:t>Zakonska osnova za uvođenje programa:</w:t>
      </w:r>
    </w:p>
    <w:p w14:paraId="24086A65" w14:textId="77777777" w:rsidR="00BC6A6F" w:rsidRPr="00A34DE6" w:rsidRDefault="00BC6A6F" w:rsidP="00A44186">
      <w:pPr>
        <w:spacing w:line="2" w:lineRule="exact"/>
        <w:rPr>
          <w:rFonts w:ascii="Times New Roman" w:eastAsia="Times New Roman" w:hAnsi="Times New Roman"/>
        </w:rPr>
      </w:pPr>
    </w:p>
    <w:p w14:paraId="71E658FE" w14:textId="77777777" w:rsidR="00BC6A6F" w:rsidRPr="00A34DE6" w:rsidRDefault="00BC6A6F" w:rsidP="00BC6A6F">
      <w:pPr>
        <w:widowControl/>
        <w:numPr>
          <w:ilvl w:val="0"/>
          <w:numId w:val="26"/>
        </w:numPr>
        <w:tabs>
          <w:tab w:val="left" w:pos="180"/>
        </w:tabs>
        <w:autoSpaceDE/>
        <w:autoSpaceDN/>
        <w:spacing w:line="0" w:lineRule="atLeast"/>
        <w:ind w:left="180" w:hanging="170"/>
        <w:rPr>
          <w:rFonts w:ascii="Bookman Old Style" w:eastAsia="Bookman Old Style" w:hAnsi="Bookman Old Style"/>
          <w:sz w:val="24"/>
        </w:rPr>
      </w:pPr>
      <w:r w:rsidRPr="00A34DE6">
        <w:rPr>
          <w:rFonts w:ascii="Bookman Old Style" w:eastAsia="Bookman Old Style" w:hAnsi="Bookman Old Style"/>
          <w:sz w:val="24"/>
        </w:rPr>
        <w:t>Zakon o proračunu (Narodne novine 87/08, 136/12, 15/15).</w:t>
      </w:r>
    </w:p>
    <w:p w14:paraId="2CF0F0E0" w14:textId="77777777" w:rsidR="00BC6A6F" w:rsidRDefault="00BC6A6F" w:rsidP="00A44186">
      <w:pPr>
        <w:spacing w:line="1" w:lineRule="exact"/>
        <w:rPr>
          <w:rFonts w:ascii="Times New Roman" w:eastAsia="Times New Roman" w:hAnsi="Times New Roman"/>
        </w:rPr>
      </w:pPr>
    </w:p>
    <w:p w14:paraId="32558ABB" w14:textId="77777777" w:rsidR="00BC6A6F" w:rsidRDefault="00BC6A6F" w:rsidP="00A44186">
      <w:pPr>
        <w:spacing w:line="238" w:lineRule="auto"/>
        <w:ind w:right="240" w:firstLine="567"/>
        <w:jc w:val="both"/>
        <w:rPr>
          <w:rFonts w:ascii="Bookman Old Style" w:eastAsia="Bookman Old Style" w:hAnsi="Bookman Old Style"/>
          <w:sz w:val="24"/>
        </w:rPr>
      </w:pPr>
      <w:r>
        <w:rPr>
          <w:rFonts w:ascii="Bookman Old Style" w:eastAsia="Bookman Old Style" w:hAnsi="Bookman Old Style"/>
          <w:b/>
          <w:sz w:val="24"/>
        </w:rPr>
        <w:t>Sredstva za realizaciju programa</w:t>
      </w:r>
      <w:r>
        <w:rPr>
          <w:rFonts w:ascii="Bookman Old Style" w:eastAsia="Bookman Old Style" w:hAnsi="Bookman Old Style"/>
          <w:sz w:val="24"/>
        </w:rPr>
        <w:t xml:space="preserve">: </w:t>
      </w:r>
    </w:p>
    <w:p w14:paraId="16B7FB1B" w14:textId="77777777" w:rsidR="00BC6A6F" w:rsidRPr="003D65E7" w:rsidRDefault="00BC6A6F" w:rsidP="00BC6A6F">
      <w:pPr>
        <w:pStyle w:val="Odlomakpopisa"/>
        <w:widowControl/>
        <w:numPr>
          <w:ilvl w:val="0"/>
          <w:numId w:val="46"/>
        </w:numPr>
        <w:autoSpaceDE/>
        <w:autoSpaceDN/>
        <w:spacing w:before="0" w:line="238" w:lineRule="auto"/>
        <w:ind w:right="240"/>
        <w:contextualSpacing/>
        <w:jc w:val="both"/>
        <w:rPr>
          <w:rFonts w:ascii="Bookman Old Style" w:eastAsia="Bookman Old Style" w:hAnsi="Bookman Old Style"/>
          <w:sz w:val="24"/>
        </w:rPr>
      </w:pPr>
      <w:r w:rsidRPr="00712A0D">
        <w:rPr>
          <w:rFonts w:ascii="Bookman Old Style" w:eastAsia="Bookman Old Style" w:hAnsi="Bookman Old Style"/>
          <w:sz w:val="24"/>
        </w:rPr>
        <w:t xml:space="preserve">aktivnost </w:t>
      </w:r>
      <w:r>
        <w:rPr>
          <w:rFonts w:ascii="Bookman Old Style" w:eastAsia="Bookman Old Style" w:hAnsi="Bookman Old Style"/>
          <w:sz w:val="24"/>
        </w:rPr>
        <w:t xml:space="preserve">A100302 Otplata kratkoročnog </w:t>
      </w:r>
      <w:r w:rsidRPr="003D65E7">
        <w:rPr>
          <w:rFonts w:ascii="Bookman Old Style" w:eastAsia="Bookman Old Style" w:hAnsi="Bookman Old Style"/>
          <w:sz w:val="24"/>
        </w:rPr>
        <w:t xml:space="preserve">u iznosu 170.000,00 kn </w:t>
      </w:r>
    </w:p>
    <w:p w14:paraId="2B29061D" w14:textId="77777777" w:rsidR="00BC6A6F" w:rsidRDefault="00BC6A6F" w:rsidP="00A44186">
      <w:pPr>
        <w:spacing w:line="291" w:lineRule="exact"/>
        <w:rPr>
          <w:rFonts w:ascii="Times New Roman" w:eastAsia="Times New Roman" w:hAnsi="Times New Roman"/>
        </w:rPr>
      </w:pPr>
    </w:p>
    <w:p w14:paraId="5FDC4F10" w14:textId="77777777" w:rsidR="00BC6A6F" w:rsidRDefault="00BC6A6F" w:rsidP="00A44186">
      <w:pPr>
        <w:spacing w:line="238" w:lineRule="auto"/>
        <w:ind w:right="240" w:firstLine="540"/>
        <w:jc w:val="both"/>
        <w:rPr>
          <w:rFonts w:ascii="Bookman Old Style" w:eastAsia="Bookman Old Style" w:hAnsi="Bookman Old Style"/>
          <w:sz w:val="24"/>
        </w:rPr>
      </w:pPr>
      <w:r>
        <w:rPr>
          <w:rFonts w:ascii="Bookman Old Style" w:eastAsia="Bookman Old Style" w:hAnsi="Bookman Old Style"/>
          <w:sz w:val="24"/>
        </w:rPr>
        <w:t>U 2022. sredstva za otplatu kredita planiraju se u iznosu od 175.000,00 kn, a u 2023. godini u okviru ovog programa planiraju se sredstva u ukupnom iznosu od 155.000,00 kn.</w:t>
      </w:r>
    </w:p>
    <w:p w14:paraId="21D2126C" w14:textId="77777777" w:rsidR="00BC6A6F" w:rsidRDefault="00BC6A6F" w:rsidP="00A44186">
      <w:pPr>
        <w:spacing w:line="1" w:lineRule="exact"/>
        <w:rPr>
          <w:rFonts w:ascii="Times New Roman" w:eastAsia="Times New Roman" w:hAnsi="Times New Roman"/>
        </w:rPr>
      </w:pPr>
    </w:p>
    <w:p w14:paraId="13198B82" w14:textId="77777777" w:rsidR="00BC6A6F" w:rsidRDefault="00BC6A6F" w:rsidP="00A44186">
      <w:pPr>
        <w:spacing w:line="0" w:lineRule="atLeast"/>
        <w:ind w:left="560"/>
        <w:rPr>
          <w:rFonts w:ascii="Bookman Old Style" w:eastAsia="Bookman Old Style" w:hAnsi="Bookman Old Style"/>
          <w:sz w:val="24"/>
        </w:rPr>
      </w:pPr>
      <w:r>
        <w:rPr>
          <w:rFonts w:ascii="Bookman Old Style" w:eastAsia="Bookman Old Style" w:hAnsi="Bookman Old Style"/>
          <w:b/>
          <w:sz w:val="24"/>
        </w:rPr>
        <w:t>Pokazatelji uspješnosti</w:t>
      </w:r>
      <w:r>
        <w:rPr>
          <w:rFonts w:ascii="Bookman Old Style" w:eastAsia="Bookman Old Style" w:hAnsi="Bookman Old Style"/>
          <w:sz w:val="24"/>
        </w:rPr>
        <w:t>:</w:t>
      </w:r>
    </w:p>
    <w:p w14:paraId="5609BEA3" w14:textId="77777777" w:rsidR="00BC6A6F" w:rsidRDefault="00BC6A6F" w:rsidP="00A44186">
      <w:pPr>
        <w:spacing w:line="1" w:lineRule="exact"/>
        <w:rPr>
          <w:rFonts w:ascii="Times New Roman" w:eastAsia="Times New Roman" w:hAnsi="Times New Roman"/>
        </w:rPr>
      </w:pPr>
    </w:p>
    <w:p w14:paraId="4EE346D6" w14:textId="77777777" w:rsidR="00BC6A6F" w:rsidRDefault="00BC6A6F" w:rsidP="00A44186">
      <w:pPr>
        <w:spacing w:line="0" w:lineRule="atLeast"/>
        <w:rPr>
          <w:rFonts w:ascii="Bookman Old Style" w:eastAsia="Bookman Old Style" w:hAnsi="Bookman Old Style"/>
          <w:sz w:val="24"/>
        </w:rPr>
      </w:pPr>
      <w:r>
        <w:rPr>
          <w:rFonts w:ascii="Bookman Old Style" w:eastAsia="Bookman Old Style" w:hAnsi="Bookman Old Style"/>
          <w:b/>
          <w:sz w:val="24"/>
        </w:rPr>
        <w:t>-</w:t>
      </w:r>
      <w:r>
        <w:rPr>
          <w:rFonts w:ascii="Bookman Old Style" w:eastAsia="Bookman Old Style" w:hAnsi="Bookman Old Style"/>
          <w:sz w:val="24"/>
        </w:rPr>
        <w:t>broj projekata čije je financiranje osigurano kreditnim zaduženjem.</w:t>
      </w:r>
    </w:p>
    <w:p w14:paraId="00214E7F" w14:textId="77777777" w:rsidR="00BC6A6F" w:rsidRDefault="00BC6A6F" w:rsidP="00A44186">
      <w:pPr>
        <w:spacing w:line="264" w:lineRule="exact"/>
        <w:rPr>
          <w:rFonts w:ascii="Times New Roman" w:eastAsia="Times New Roman" w:hAnsi="Times New Roman"/>
        </w:rPr>
      </w:pPr>
    </w:p>
    <w:p w14:paraId="18CD0DF2" w14:textId="77777777" w:rsidR="00BC6A6F" w:rsidRDefault="00BC6A6F" w:rsidP="00A44186">
      <w:pPr>
        <w:spacing w:line="0" w:lineRule="atLeast"/>
        <w:ind w:left="460"/>
        <w:rPr>
          <w:rFonts w:ascii="Bookman Old Style" w:eastAsia="Bookman Old Style" w:hAnsi="Bookman Old Style"/>
          <w:b/>
          <w:i/>
          <w:sz w:val="24"/>
        </w:rPr>
      </w:pPr>
    </w:p>
    <w:p w14:paraId="0D9CAC0C" w14:textId="77777777" w:rsidR="00BC6A6F" w:rsidRDefault="00BC6A6F" w:rsidP="00A44186">
      <w:pPr>
        <w:spacing w:line="8" w:lineRule="exact"/>
        <w:rPr>
          <w:rFonts w:ascii="Times New Roman" w:eastAsia="Times New Roman" w:hAnsi="Times New Roman"/>
        </w:rPr>
      </w:pPr>
    </w:p>
    <w:p w14:paraId="4E8113DE" w14:textId="77777777" w:rsidR="00BC6A6F" w:rsidRDefault="00BC6A6F" w:rsidP="00A44186">
      <w:pPr>
        <w:spacing w:line="3" w:lineRule="exact"/>
        <w:rPr>
          <w:rFonts w:ascii="Bookman Old Style" w:eastAsia="Bookman Old Style" w:hAnsi="Bookman Old Style"/>
          <w:sz w:val="24"/>
        </w:rPr>
      </w:pPr>
    </w:p>
    <w:p w14:paraId="48E410EF" w14:textId="77777777" w:rsidR="00BC6A6F" w:rsidRPr="00810FC1" w:rsidRDefault="00BC6A6F" w:rsidP="00A44186">
      <w:pPr>
        <w:spacing w:line="0" w:lineRule="atLeast"/>
        <w:ind w:left="420"/>
        <w:rPr>
          <w:rFonts w:ascii="Bookman Old Style" w:eastAsia="Bookman Old Style" w:hAnsi="Bookman Old Style"/>
          <w:b/>
          <w:i/>
          <w:iCs/>
          <w:sz w:val="24"/>
          <w:highlight w:val="lightGray"/>
        </w:rPr>
      </w:pPr>
      <w:r w:rsidRPr="00810FC1">
        <w:rPr>
          <w:rFonts w:ascii="Bookman Old Style" w:eastAsia="Bookman Old Style" w:hAnsi="Bookman Old Style"/>
          <w:b/>
          <w:i/>
          <w:iCs/>
          <w:sz w:val="24"/>
          <w:highlight w:val="lightGray"/>
        </w:rPr>
        <w:t xml:space="preserve">Program 1004: PROGRAM GOSPODARSKOG RAZVOJA OPĆINE VELIKA </w:t>
      </w:r>
    </w:p>
    <w:p w14:paraId="706A7258" w14:textId="77777777" w:rsidR="00BC6A6F" w:rsidRPr="00810FC1" w:rsidRDefault="00BC6A6F" w:rsidP="00A44186">
      <w:pPr>
        <w:spacing w:line="0" w:lineRule="atLeast"/>
        <w:ind w:left="420"/>
        <w:rPr>
          <w:rFonts w:ascii="Bookman Old Style" w:eastAsia="Bookman Old Style" w:hAnsi="Bookman Old Style"/>
          <w:b/>
          <w:i/>
          <w:iCs/>
          <w:sz w:val="24"/>
        </w:rPr>
      </w:pPr>
      <w:r w:rsidRPr="00810FC1">
        <w:rPr>
          <w:rFonts w:ascii="Bookman Old Style" w:eastAsia="Bookman Old Style" w:hAnsi="Bookman Old Style"/>
          <w:b/>
          <w:i/>
          <w:iCs/>
          <w:sz w:val="24"/>
          <w:highlight w:val="lightGray"/>
        </w:rPr>
        <w:t xml:space="preserve">                        PISANICA</w:t>
      </w:r>
    </w:p>
    <w:p w14:paraId="3EB18BC9" w14:textId="77777777" w:rsidR="00BC6A6F" w:rsidRDefault="00BC6A6F" w:rsidP="00A44186">
      <w:pPr>
        <w:spacing w:line="241" w:lineRule="exact"/>
        <w:rPr>
          <w:rFonts w:ascii="Times New Roman" w:eastAsia="Times New Roman" w:hAnsi="Times New Roman"/>
        </w:rPr>
      </w:pPr>
    </w:p>
    <w:p w14:paraId="3C4C7490" w14:textId="77777777" w:rsidR="00BC6A6F" w:rsidRDefault="00BC6A6F" w:rsidP="00A44186">
      <w:pPr>
        <w:spacing w:line="241" w:lineRule="exact"/>
        <w:rPr>
          <w:rFonts w:ascii="Bookman Old Style" w:eastAsia="Bookman Old Style" w:hAnsi="Bookman Old Style"/>
          <w:sz w:val="24"/>
        </w:rPr>
      </w:pPr>
      <w:r>
        <w:rPr>
          <w:rFonts w:ascii="Bookman Old Style" w:eastAsia="Bookman Old Style" w:hAnsi="Bookman Old Style"/>
          <w:b/>
          <w:sz w:val="24"/>
        </w:rPr>
        <w:t>Opis i cilj programa</w:t>
      </w:r>
      <w:r>
        <w:rPr>
          <w:rFonts w:ascii="Bookman Old Style" w:eastAsia="Bookman Old Style" w:hAnsi="Bookman Old Style"/>
          <w:sz w:val="24"/>
        </w:rPr>
        <w:t>:</w:t>
      </w:r>
      <w:r w:rsidRPr="00452BAC">
        <w:rPr>
          <w:rFonts w:ascii="Bookman Old Style" w:eastAsia="Bookman Old Style" w:hAnsi="Bookman Old Style"/>
          <w:sz w:val="24"/>
        </w:rPr>
        <w:t xml:space="preserve"> </w:t>
      </w:r>
      <w:r>
        <w:rPr>
          <w:rFonts w:ascii="Bookman Old Style" w:eastAsia="Bookman Old Style" w:hAnsi="Bookman Old Style"/>
          <w:sz w:val="24"/>
        </w:rPr>
        <w:t>Programom se nastoji unaprijediti poljoprivredna proizvodnja i</w:t>
      </w:r>
      <w:r>
        <w:rPr>
          <w:rFonts w:ascii="Bookman Old Style" w:eastAsia="Bookman Old Style" w:hAnsi="Bookman Old Style"/>
          <w:b/>
          <w:sz w:val="24"/>
        </w:rPr>
        <w:t xml:space="preserve"> </w:t>
      </w:r>
      <w:r>
        <w:rPr>
          <w:rFonts w:ascii="Bookman Old Style" w:eastAsia="Bookman Old Style" w:hAnsi="Bookman Old Style"/>
          <w:sz w:val="24"/>
        </w:rPr>
        <w:t>potaknuti gospodarski razvoj na području općine. Osnovni cilj programa je razvoj konkurentnog i održivog gospodarstva-poljoprivredne proizvodnje i potaknuti gospodarski razvoj na području općine. Program je usmjeren ka zbrinjavanju napuštenih ili uginulih životinja. Posebni ciljevi programa su opstanak seoskih gospodarstava, modernizacija njihove poljoprivredne proizvodnje, razvoj seoskog prostora te poticanje poljoprivredne proizvodnje u općini.</w:t>
      </w:r>
    </w:p>
    <w:p w14:paraId="5C208A48" w14:textId="77777777" w:rsidR="00BC6A6F" w:rsidRDefault="00BC6A6F" w:rsidP="00A44186">
      <w:pPr>
        <w:spacing w:line="241" w:lineRule="exact"/>
        <w:rPr>
          <w:rFonts w:ascii="Times New Roman" w:eastAsia="Times New Roman" w:hAnsi="Times New Roman"/>
        </w:rPr>
      </w:pPr>
    </w:p>
    <w:p w14:paraId="6765E16B" w14:textId="77777777" w:rsidR="00BC6A6F" w:rsidRDefault="00BC6A6F" w:rsidP="00A44186">
      <w:pPr>
        <w:spacing w:line="0" w:lineRule="atLeast"/>
        <w:rPr>
          <w:rFonts w:ascii="Bookman Old Style" w:eastAsia="Bookman Old Style" w:hAnsi="Bookman Old Style"/>
          <w:sz w:val="24"/>
        </w:rPr>
      </w:pPr>
      <w:r>
        <w:rPr>
          <w:rFonts w:ascii="Bookman Old Style" w:eastAsia="Bookman Old Style" w:hAnsi="Bookman Old Style"/>
          <w:b/>
          <w:sz w:val="24"/>
        </w:rPr>
        <w:t>Zakonska osnova za uvođenje programa</w:t>
      </w:r>
      <w:r>
        <w:rPr>
          <w:rFonts w:ascii="Bookman Old Style" w:eastAsia="Bookman Old Style" w:hAnsi="Bookman Old Style"/>
          <w:sz w:val="24"/>
        </w:rPr>
        <w:t>:</w:t>
      </w:r>
    </w:p>
    <w:p w14:paraId="4A85A9FA" w14:textId="77777777" w:rsidR="00BC6A6F" w:rsidRDefault="00BC6A6F" w:rsidP="00BC6A6F">
      <w:pPr>
        <w:widowControl/>
        <w:numPr>
          <w:ilvl w:val="0"/>
          <w:numId w:val="24"/>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Zakon o poljoprivredi („Narodne novine“ broj 118/18, 42/20)</w:t>
      </w:r>
    </w:p>
    <w:p w14:paraId="04D6A913" w14:textId="77777777" w:rsidR="00BC6A6F" w:rsidRDefault="00BC6A6F" w:rsidP="00A44186">
      <w:pPr>
        <w:spacing w:line="241" w:lineRule="exact"/>
        <w:rPr>
          <w:rFonts w:ascii="Times New Roman" w:eastAsia="Times New Roman" w:hAnsi="Times New Roman"/>
        </w:rPr>
      </w:pPr>
    </w:p>
    <w:p w14:paraId="3A20FBCB" w14:textId="77777777" w:rsidR="00BC6A6F" w:rsidRDefault="00BC6A6F" w:rsidP="00A44186">
      <w:pPr>
        <w:spacing w:line="241" w:lineRule="exact"/>
        <w:rPr>
          <w:rFonts w:ascii="Bookman Old Style" w:eastAsia="Bookman Old Style" w:hAnsi="Bookman Old Style"/>
          <w:bCs/>
          <w:sz w:val="24"/>
        </w:rPr>
      </w:pPr>
      <w:r>
        <w:rPr>
          <w:rFonts w:ascii="Bookman Old Style" w:eastAsia="Bookman Old Style" w:hAnsi="Bookman Old Style"/>
          <w:b/>
          <w:sz w:val="24"/>
        </w:rPr>
        <w:t>Sredstva za realizaciju programa</w:t>
      </w:r>
      <w:r w:rsidRPr="006D78A3">
        <w:rPr>
          <w:rFonts w:ascii="Bookman Old Style" w:eastAsia="Bookman Old Style" w:hAnsi="Bookman Old Style"/>
          <w:bCs/>
          <w:sz w:val="24"/>
        </w:rPr>
        <w:t xml:space="preserve">:  </w:t>
      </w:r>
      <w:r>
        <w:rPr>
          <w:rFonts w:ascii="Bookman Old Style" w:eastAsia="Bookman Old Style" w:hAnsi="Bookman Old Style"/>
          <w:bCs/>
          <w:sz w:val="24"/>
        </w:rPr>
        <w:t>U</w:t>
      </w:r>
      <w:r w:rsidRPr="006D78A3">
        <w:rPr>
          <w:rFonts w:ascii="Bookman Old Style" w:eastAsia="Bookman Old Style" w:hAnsi="Bookman Old Style"/>
          <w:bCs/>
          <w:sz w:val="24"/>
        </w:rPr>
        <w:t xml:space="preserve"> 2021. godini</w:t>
      </w:r>
      <w:r>
        <w:rPr>
          <w:rFonts w:ascii="Bookman Old Style" w:eastAsia="Bookman Old Style" w:hAnsi="Bookman Old Style"/>
          <w:bCs/>
          <w:sz w:val="24"/>
        </w:rPr>
        <w:t xml:space="preserve"> planiraju se sredstva u iznosu od 415.100,00 kn. </w:t>
      </w:r>
    </w:p>
    <w:p w14:paraId="1E6875F0" w14:textId="77777777" w:rsidR="00BC6A6F" w:rsidRDefault="00BC6A6F" w:rsidP="00BC6A6F">
      <w:pPr>
        <w:pStyle w:val="Odlomakpopisa"/>
        <w:widowControl/>
        <w:numPr>
          <w:ilvl w:val="0"/>
          <w:numId w:val="46"/>
        </w:numPr>
        <w:autoSpaceDE/>
        <w:autoSpaceDN/>
        <w:spacing w:before="0" w:line="241" w:lineRule="exact"/>
        <w:contextualSpacing/>
        <w:rPr>
          <w:rFonts w:ascii="Bookman Old Style" w:eastAsia="Times New Roman" w:hAnsi="Bookman Old Style"/>
          <w:bCs/>
          <w:sz w:val="24"/>
          <w:szCs w:val="24"/>
        </w:rPr>
      </w:pPr>
      <w:r w:rsidRPr="006D78A3">
        <w:rPr>
          <w:rFonts w:ascii="Bookman Old Style" w:eastAsia="Times New Roman" w:hAnsi="Bookman Old Style"/>
          <w:bCs/>
          <w:sz w:val="24"/>
          <w:szCs w:val="24"/>
        </w:rPr>
        <w:t xml:space="preserve">aktivnost </w:t>
      </w:r>
      <w:r>
        <w:rPr>
          <w:rFonts w:ascii="Bookman Old Style" w:eastAsia="Times New Roman" w:hAnsi="Bookman Old Style"/>
          <w:bCs/>
          <w:sz w:val="24"/>
          <w:szCs w:val="24"/>
        </w:rPr>
        <w:t>A100401 Projekat po programu PSGO-a igraonica 72.600,00</w:t>
      </w:r>
    </w:p>
    <w:p w14:paraId="28812DD7" w14:textId="77777777" w:rsidR="00BC6A6F" w:rsidRDefault="00BC6A6F" w:rsidP="00BC6A6F">
      <w:pPr>
        <w:pStyle w:val="Odlomakpopisa"/>
        <w:widowControl/>
        <w:numPr>
          <w:ilvl w:val="0"/>
          <w:numId w:val="46"/>
        </w:numPr>
        <w:autoSpaceDE/>
        <w:autoSpaceDN/>
        <w:spacing w:before="0" w:line="241" w:lineRule="exact"/>
        <w:contextualSpacing/>
        <w:rPr>
          <w:rFonts w:ascii="Bookman Old Style" w:eastAsia="Times New Roman" w:hAnsi="Bookman Old Style"/>
          <w:bCs/>
          <w:sz w:val="24"/>
          <w:szCs w:val="24"/>
        </w:rPr>
      </w:pPr>
      <w:r w:rsidRPr="006D78A3">
        <w:rPr>
          <w:rFonts w:ascii="Bookman Old Style" w:eastAsia="Times New Roman" w:hAnsi="Bookman Old Style"/>
          <w:bCs/>
          <w:sz w:val="24"/>
          <w:szCs w:val="24"/>
        </w:rPr>
        <w:t xml:space="preserve">aktivnost </w:t>
      </w:r>
      <w:r>
        <w:rPr>
          <w:rFonts w:ascii="Bookman Old Style" w:eastAsia="Times New Roman" w:hAnsi="Bookman Old Style"/>
          <w:bCs/>
          <w:sz w:val="24"/>
          <w:szCs w:val="24"/>
        </w:rPr>
        <w:t>A100402 Poticanje razvoja obrtništva i poduzetništva 105.000</w:t>
      </w:r>
      <w:r w:rsidRPr="006D78A3">
        <w:rPr>
          <w:rFonts w:ascii="Bookman Old Style" w:eastAsia="Times New Roman" w:hAnsi="Bookman Old Style"/>
          <w:bCs/>
          <w:sz w:val="24"/>
          <w:szCs w:val="24"/>
        </w:rPr>
        <w:t>,00</w:t>
      </w:r>
    </w:p>
    <w:p w14:paraId="7EC846AD" w14:textId="77777777" w:rsidR="00BC6A6F" w:rsidRDefault="00BC6A6F" w:rsidP="00BC6A6F">
      <w:pPr>
        <w:pStyle w:val="Odlomakpopisa"/>
        <w:widowControl/>
        <w:numPr>
          <w:ilvl w:val="0"/>
          <w:numId w:val="46"/>
        </w:numPr>
        <w:autoSpaceDE/>
        <w:autoSpaceDN/>
        <w:spacing w:before="0" w:line="241" w:lineRule="exact"/>
        <w:contextualSpacing/>
        <w:rPr>
          <w:rFonts w:ascii="Bookman Old Style" w:eastAsia="Times New Roman" w:hAnsi="Bookman Old Style"/>
          <w:bCs/>
          <w:sz w:val="24"/>
          <w:szCs w:val="24"/>
        </w:rPr>
      </w:pPr>
      <w:r w:rsidRPr="006D78A3">
        <w:rPr>
          <w:rFonts w:ascii="Bookman Old Style" w:eastAsia="Times New Roman" w:hAnsi="Bookman Old Style"/>
          <w:bCs/>
          <w:sz w:val="24"/>
          <w:szCs w:val="24"/>
        </w:rPr>
        <w:t xml:space="preserve">aktivnost </w:t>
      </w:r>
      <w:r>
        <w:rPr>
          <w:rFonts w:ascii="Bookman Old Style" w:eastAsia="Times New Roman" w:hAnsi="Bookman Old Style"/>
          <w:bCs/>
          <w:sz w:val="24"/>
          <w:szCs w:val="24"/>
        </w:rPr>
        <w:t>A100403 Pomoć Poduzetničkom parku d.o.o. 30.000,00</w:t>
      </w:r>
    </w:p>
    <w:p w14:paraId="644C562E" w14:textId="77777777" w:rsidR="00BC6A6F" w:rsidRDefault="00BC6A6F" w:rsidP="00BC6A6F">
      <w:pPr>
        <w:pStyle w:val="Odlomakpopisa"/>
        <w:widowControl/>
        <w:numPr>
          <w:ilvl w:val="0"/>
          <w:numId w:val="46"/>
        </w:numPr>
        <w:autoSpaceDE/>
        <w:autoSpaceDN/>
        <w:spacing w:before="0" w:line="241" w:lineRule="exact"/>
        <w:contextualSpacing/>
        <w:rPr>
          <w:rFonts w:ascii="Bookman Old Style" w:eastAsia="Times New Roman" w:hAnsi="Bookman Old Style"/>
          <w:bCs/>
          <w:sz w:val="24"/>
          <w:szCs w:val="24"/>
        </w:rPr>
      </w:pPr>
      <w:r w:rsidRPr="006D78A3">
        <w:rPr>
          <w:rFonts w:ascii="Bookman Old Style" w:eastAsia="Times New Roman" w:hAnsi="Bookman Old Style"/>
          <w:bCs/>
          <w:sz w:val="24"/>
          <w:szCs w:val="24"/>
        </w:rPr>
        <w:t xml:space="preserve">aktivnost </w:t>
      </w:r>
      <w:r>
        <w:rPr>
          <w:rFonts w:ascii="Bookman Old Style" w:eastAsia="Times New Roman" w:hAnsi="Bookman Old Style"/>
          <w:bCs/>
          <w:sz w:val="24"/>
          <w:szCs w:val="24"/>
        </w:rPr>
        <w:t>A100406 Zbrinjavanje napuštenih ili izgubljenih životinja 20.000,00</w:t>
      </w:r>
    </w:p>
    <w:p w14:paraId="5F92FBF3" w14:textId="77777777" w:rsidR="00BC6A6F" w:rsidRDefault="00BC6A6F" w:rsidP="00BC6A6F">
      <w:pPr>
        <w:pStyle w:val="Odlomakpopisa"/>
        <w:widowControl/>
        <w:numPr>
          <w:ilvl w:val="0"/>
          <w:numId w:val="46"/>
        </w:numPr>
        <w:autoSpaceDE/>
        <w:autoSpaceDN/>
        <w:spacing w:before="0" w:line="241" w:lineRule="exact"/>
        <w:contextualSpacing/>
        <w:rPr>
          <w:rFonts w:ascii="Bookman Old Style" w:eastAsia="Times New Roman" w:hAnsi="Bookman Old Style"/>
          <w:bCs/>
          <w:sz w:val="24"/>
          <w:szCs w:val="24"/>
        </w:rPr>
      </w:pPr>
      <w:r w:rsidRPr="006D78A3">
        <w:rPr>
          <w:rFonts w:ascii="Bookman Old Style" w:eastAsia="Times New Roman" w:hAnsi="Bookman Old Style"/>
          <w:bCs/>
          <w:sz w:val="24"/>
          <w:szCs w:val="24"/>
        </w:rPr>
        <w:t xml:space="preserve">aktivnost </w:t>
      </w:r>
      <w:r>
        <w:rPr>
          <w:rFonts w:ascii="Bookman Old Style" w:eastAsia="Times New Roman" w:hAnsi="Bookman Old Style"/>
          <w:bCs/>
          <w:sz w:val="24"/>
          <w:szCs w:val="24"/>
        </w:rPr>
        <w:t>A100407 Komasacija poljoprivrednog zemljišta 120.000,00</w:t>
      </w:r>
    </w:p>
    <w:p w14:paraId="24D87FEE" w14:textId="77777777" w:rsidR="00BC6A6F" w:rsidRDefault="00BC6A6F" w:rsidP="00BC6A6F">
      <w:pPr>
        <w:pStyle w:val="Odlomakpopisa"/>
        <w:widowControl/>
        <w:numPr>
          <w:ilvl w:val="0"/>
          <w:numId w:val="46"/>
        </w:numPr>
        <w:autoSpaceDE/>
        <w:autoSpaceDN/>
        <w:spacing w:before="0" w:line="241" w:lineRule="exact"/>
        <w:contextualSpacing/>
        <w:rPr>
          <w:rFonts w:ascii="Bookman Old Style" w:eastAsia="Times New Roman" w:hAnsi="Bookman Old Style"/>
          <w:bCs/>
          <w:sz w:val="24"/>
          <w:szCs w:val="24"/>
        </w:rPr>
      </w:pPr>
      <w:r w:rsidRPr="006D78A3">
        <w:rPr>
          <w:rFonts w:ascii="Bookman Old Style" w:eastAsia="Times New Roman" w:hAnsi="Bookman Old Style"/>
          <w:bCs/>
          <w:sz w:val="24"/>
          <w:szCs w:val="24"/>
        </w:rPr>
        <w:t xml:space="preserve">aktivnost </w:t>
      </w:r>
      <w:r>
        <w:rPr>
          <w:rFonts w:ascii="Bookman Old Style" w:eastAsia="Times New Roman" w:hAnsi="Bookman Old Style"/>
          <w:bCs/>
          <w:sz w:val="24"/>
          <w:szCs w:val="24"/>
        </w:rPr>
        <w:t>A100409 Poticanje razvoja poljoprivrede 67.500,00</w:t>
      </w:r>
    </w:p>
    <w:p w14:paraId="20B0A175" w14:textId="77777777" w:rsidR="00BC6A6F" w:rsidRDefault="00BC6A6F" w:rsidP="00A44186">
      <w:pPr>
        <w:spacing w:line="241" w:lineRule="exact"/>
        <w:rPr>
          <w:rFonts w:ascii="Bookman Old Style" w:eastAsia="Times New Roman" w:hAnsi="Bookman Old Style"/>
          <w:bCs/>
          <w:sz w:val="24"/>
          <w:szCs w:val="24"/>
        </w:rPr>
      </w:pPr>
    </w:p>
    <w:p w14:paraId="332ED0BC" w14:textId="77777777" w:rsidR="00BC6A6F" w:rsidRPr="006D78A3" w:rsidRDefault="00BC6A6F" w:rsidP="00A44186">
      <w:pPr>
        <w:spacing w:line="241" w:lineRule="exact"/>
        <w:rPr>
          <w:rFonts w:ascii="Bookman Old Style" w:eastAsia="Times New Roman" w:hAnsi="Bookman Old Style"/>
          <w:bCs/>
          <w:sz w:val="24"/>
          <w:szCs w:val="24"/>
        </w:rPr>
      </w:pPr>
      <w:r>
        <w:rPr>
          <w:rFonts w:ascii="Bookman Old Style" w:eastAsia="Times New Roman" w:hAnsi="Bookman Old Style"/>
          <w:bCs/>
          <w:sz w:val="24"/>
          <w:szCs w:val="24"/>
        </w:rPr>
        <w:t>U 2022. planirana su sredstva u iznosu od 445.000,00 i 2023. godini sredstva su planirana u iznosu od 416.200,00 kn</w:t>
      </w:r>
    </w:p>
    <w:p w14:paraId="260A7DDC" w14:textId="77777777" w:rsidR="00BC6A6F" w:rsidRDefault="00BC6A6F" w:rsidP="00A44186">
      <w:pPr>
        <w:spacing w:line="0" w:lineRule="atLeast"/>
        <w:ind w:left="1000"/>
        <w:rPr>
          <w:rFonts w:ascii="Bookman Old Style" w:eastAsia="Bookman Old Style" w:hAnsi="Bookman Old Style"/>
          <w:b/>
          <w:sz w:val="24"/>
        </w:rPr>
      </w:pPr>
      <w:r>
        <w:rPr>
          <w:rFonts w:ascii="Bookman Old Style" w:eastAsia="Bookman Old Style" w:hAnsi="Bookman Old Style"/>
          <w:b/>
          <w:sz w:val="24"/>
        </w:rPr>
        <w:t>Pokazatelji uspješnosti:</w:t>
      </w:r>
    </w:p>
    <w:p w14:paraId="7B8B3849" w14:textId="77777777" w:rsidR="00BC6A6F" w:rsidRPr="0030307A" w:rsidRDefault="00BC6A6F" w:rsidP="00A44186">
      <w:pPr>
        <w:pStyle w:val="Odlomakpopisa"/>
        <w:spacing w:line="0" w:lineRule="atLeast"/>
        <w:rPr>
          <w:rFonts w:ascii="Bookman Old Style" w:eastAsia="Bookman Old Style" w:hAnsi="Bookman Old Style"/>
          <w:bCs/>
          <w:sz w:val="24"/>
        </w:rPr>
      </w:pPr>
      <w:r w:rsidRPr="0030307A">
        <w:rPr>
          <w:rFonts w:ascii="Bookman Old Style" w:eastAsia="Bookman Old Style" w:hAnsi="Bookman Old Style"/>
          <w:bCs/>
          <w:sz w:val="24"/>
        </w:rPr>
        <w:t xml:space="preserve">broj </w:t>
      </w:r>
      <w:r>
        <w:rPr>
          <w:rFonts w:ascii="Bookman Old Style" w:eastAsia="Bookman Old Style" w:hAnsi="Bookman Old Style"/>
          <w:bCs/>
          <w:sz w:val="24"/>
        </w:rPr>
        <w:t>odobrenih</w:t>
      </w:r>
      <w:r w:rsidRPr="0030307A">
        <w:rPr>
          <w:rFonts w:ascii="Bookman Old Style" w:eastAsia="Bookman Old Style" w:hAnsi="Bookman Old Style"/>
          <w:bCs/>
          <w:sz w:val="24"/>
        </w:rPr>
        <w:t xml:space="preserve"> potpora</w:t>
      </w:r>
    </w:p>
    <w:p w14:paraId="26FB40C8" w14:textId="77777777" w:rsidR="00BC6A6F" w:rsidRPr="00452BAC" w:rsidRDefault="00BC6A6F" w:rsidP="00BC6A6F">
      <w:pPr>
        <w:pStyle w:val="Odlomakpopisa"/>
        <w:widowControl/>
        <w:numPr>
          <w:ilvl w:val="0"/>
          <w:numId w:val="26"/>
        </w:numPr>
        <w:autoSpaceDE/>
        <w:autoSpaceDN/>
        <w:spacing w:before="0" w:line="241" w:lineRule="exact"/>
        <w:ind w:left="720" w:firstLine="0"/>
        <w:contextualSpacing/>
        <w:rPr>
          <w:rFonts w:ascii="Bookman Old Style" w:eastAsia="Times New Roman" w:hAnsi="Bookman Old Style"/>
          <w:sz w:val="24"/>
          <w:szCs w:val="24"/>
        </w:rPr>
      </w:pPr>
      <w:r w:rsidRPr="00452BAC">
        <w:rPr>
          <w:rFonts w:ascii="Bookman Old Style" w:eastAsia="Times New Roman" w:hAnsi="Bookman Old Style"/>
          <w:sz w:val="24"/>
          <w:szCs w:val="24"/>
        </w:rPr>
        <w:t>broj korisnika subvencije kod zapošljavanja</w:t>
      </w:r>
    </w:p>
    <w:p w14:paraId="0FF100AA" w14:textId="77777777" w:rsidR="00BC6A6F" w:rsidRDefault="00BC6A6F" w:rsidP="00BC6A6F">
      <w:pPr>
        <w:pStyle w:val="Odlomakpopisa"/>
        <w:widowControl/>
        <w:numPr>
          <w:ilvl w:val="0"/>
          <w:numId w:val="26"/>
        </w:numPr>
        <w:autoSpaceDE/>
        <w:autoSpaceDN/>
        <w:spacing w:before="0" w:line="241" w:lineRule="exact"/>
        <w:ind w:left="720" w:firstLine="0"/>
        <w:contextualSpacing/>
        <w:rPr>
          <w:rFonts w:ascii="Bookman Old Style" w:eastAsia="Times New Roman" w:hAnsi="Bookman Old Style"/>
          <w:sz w:val="24"/>
          <w:szCs w:val="24"/>
        </w:rPr>
      </w:pPr>
      <w:r>
        <w:rPr>
          <w:rFonts w:ascii="Bookman Old Style" w:eastAsia="Times New Roman" w:hAnsi="Bookman Old Style"/>
          <w:sz w:val="24"/>
          <w:szCs w:val="24"/>
        </w:rPr>
        <w:t>broj zbrinutih napuštenih životinja</w:t>
      </w:r>
    </w:p>
    <w:p w14:paraId="2BB34297" w14:textId="77777777" w:rsidR="00BC6A6F" w:rsidRDefault="00BC6A6F" w:rsidP="00BC6A6F">
      <w:pPr>
        <w:pStyle w:val="Odlomakpopisa"/>
        <w:widowControl/>
        <w:numPr>
          <w:ilvl w:val="0"/>
          <w:numId w:val="26"/>
        </w:numPr>
        <w:autoSpaceDE/>
        <w:autoSpaceDN/>
        <w:spacing w:before="0" w:line="241" w:lineRule="exact"/>
        <w:ind w:left="720" w:firstLine="0"/>
        <w:contextualSpacing/>
        <w:rPr>
          <w:rFonts w:ascii="Bookman Old Style" w:eastAsia="Times New Roman" w:hAnsi="Bookman Old Style"/>
          <w:sz w:val="24"/>
          <w:szCs w:val="24"/>
        </w:rPr>
      </w:pPr>
      <w:r>
        <w:rPr>
          <w:rFonts w:ascii="Bookman Old Style" w:eastAsia="Times New Roman" w:hAnsi="Bookman Old Style"/>
          <w:sz w:val="24"/>
          <w:szCs w:val="24"/>
        </w:rPr>
        <w:t>rješavanje pitanja oko okrupnjivanjem zemljišta</w:t>
      </w:r>
    </w:p>
    <w:p w14:paraId="170E639D" w14:textId="0E314741" w:rsidR="00BC6A6F" w:rsidRDefault="00BC6A6F" w:rsidP="00BC6A6F">
      <w:pPr>
        <w:pStyle w:val="Odlomakpopisa"/>
        <w:widowControl/>
        <w:numPr>
          <w:ilvl w:val="0"/>
          <w:numId w:val="26"/>
        </w:numPr>
        <w:autoSpaceDE/>
        <w:autoSpaceDN/>
        <w:spacing w:before="0" w:line="241" w:lineRule="exact"/>
        <w:ind w:left="720" w:firstLine="0"/>
        <w:contextualSpacing/>
        <w:rPr>
          <w:rFonts w:ascii="Bookman Old Style" w:eastAsia="Times New Roman" w:hAnsi="Bookman Old Style"/>
          <w:sz w:val="24"/>
          <w:szCs w:val="24"/>
        </w:rPr>
      </w:pPr>
      <w:r>
        <w:rPr>
          <w:rFonts w:ascii="Bookman Old Style" w:eastAsia="Times New Roman" w:hAnsi="Bookman Old Style"/>
          <w:sz w:val="24"/>
          <w:szCs w:val="24"/>
        </w:rPr>
        <w:t>broj korisnika subvencija za osiguranje usjeva, ekološke proizvodnje, osjemenjivanja, izrade projekata i sl.</w:t>
      </w:r>
    </w:p>
    <w:p w14:paraId="13873D5E" w14:textId="77777777" w:rsidR="006642F9" w:rsidRDefault="006642F9" w:rsidP="00BC6A6F">
      <w:pPr>
        <w:pStyle w:val="Odlomakpopisa"/>
        <w:widowControl/>
        <w:numPr>
          <w:ilvl w:val="0"/>
          <w:numId w:val="26"/>
        </w:numPr>
        <w:autoSpaceDE/>
        <w:autoSpaceDN/>
        <w:spacing w:before="0" w:line="241" w:lineRule="exact"/>
        <w:ind w:left="720" w:firstLine="0"/>
        <w:contextualSpacing/>
        <w:rPr>
          <w:rFonts w:ascii="Bookman Old Style" w:eastAsia="Times New Roman" w:hAnsi="Bookman Old Style"/>
          <w:sz w:val="24"/>
          <w:szCs w:val="24"/>
        </w:rPr>
      </w:pPr>
    </w:p>
    <w:p w14:paraId="1E103FD3" w14:textId="77777777" w:rsidR="00BC6A6F" w:rsidRPr="00A34DE6" w:rsidRDefault="00BC6A6F" w:rsidP="00A44186">
      <w:pPr>
        <w:spacing w:line="241" w:lineRule="exact"/>
        <w:rPr>
          <w:rFonts w:ascii="Bookman Old Style" w:eastAsia="Times New Roman" w:hAnsi="Bookman Old Style"/>
          <w:sz w:val="24"/>
          <w:szCs w:val="24"/>
        </w:rPr>
      </w:pPr>
    </w:p>
    <w:tbl>
      <w:tblPr>
        <w:tblStyle w:val="TableNormal"/>
        <w:tblW w:w="1020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4051"/>
        <w:gridCol w:w="1498"/>
        <w:gridCol w:w="1701"/>
        <w:gridCol w:w="1701"/>
      </w:tblGrid>
      <w:tr w:rsidR="00BC6A6F" w14:paraId="6A4A823E" w14:textId="77777777" w:rsidTr="00C815FA">
        <w:trPr>
          <w:trHeight w:val="498"/>
        </w:trPr>
        <w:tc>
          <w:tcPr>
            <w:tcW w:w="1255" w:type="dxa"/>
          </w:tcPr>
          <w:p w14:paraId="706D478F" w14:textId="77777777" w:rsidR="00BC6A6F" w:rsidRDefault="00BC6A6F" w:rsidP="00A44186">
            <w:pPr>
              <w:pStyle w:val="TableParagraph"/>
              <w:spacing w:before="8"/>
              <w:ind w:left="28"/>
              <w:rPr>
                <w:b/>
                <w:sz w:val="16"/>
              </w:rPr>
            </w:pPr>
            <w:r>
              <w:rPr>
                <w:b/>
                <w:sz w:val="16"/>
              </w:rPr>
              <w:lastRenderedPageBreak/>
              <w:t>Program</w:t>
            </w:r>
          </w:p>
          <w:p w14:paraId="2B5F24D9" w14:textId="77777777" w:rsidR="00BC6A6F" w:rsidRDefault="00BC6A6F" w:rsidP="00A44186">
            <w:pPr>
              <w:pStyle w:val="TableParagraph"/>
              <w:spacing w:before="35"/>
              <w:ind w:left="715"/>
              <w:rPr>
                <w:b/>
                <w:sz w:val="16"/>
              </w:rPr>
            </w:pPr>
            <w:r>
              <w:rPr>
                <w:b/>
                <w:sz w:val="16"/>
              </w:rPr>
              <w:t>1004</w:t>
            </w:r>
          </w:p>
        </w:tc>
        <w:tc>
          <w:tcPr>
            <w:tcW w:w="4051" w:type="dxa"/>
          </w:tcPr>
          <w:p w14:paraId="7C1561E2" w14:textId="77777777" w:rsidR="00BC6A6F" w:rsidRDefault="00BC6A6F" w:rsidP="00A44186">
            <w:pPr>
              <w:pStyle w:val="TableParagraph"/>
              <w:spacing w:before="19" w:line="240" w:lineRule="exact"/>
              <w:ind w:left="90" w:right="809"/>
              <w:rPr>
                <w:b/>
                <w:sz w:val="20"/>
              </w:rPr>
            </w:pPr>
            <w:r>
              <w:rPr>
                <w:b/>
                <w:sz w:val="20"/>
              </w:rPr>
              <w:t>Program gospodarskog razvoja Općine Velika Pisanica</w:t>
            </w:r>
          </w:p>
        </w:tc>
        <w:tc>
          <w:tcPr>
            <w:tcW w:w="1498" w:type="dxa"/>
          </w:tcPr>
          <w:p w14:paraId="5B591F20" w14:textId="77777777" w:rsidR="00BC6A6F" w:rsidRDefault="00BC6A6F" w:rsidP="00A44186">
            <w:pPr>
              <w:pStyle w:val="TableParagraph"/>
              <w:ind w:right="98"/>
              <w:rPr>
                <w:b/>
                <w:sz w:val="20"/>
              </w:rPr>
            </w:pPr>
            <w:r>
              <w:rPr>
                <w:b/>
                <w:sz w:val="20"/>
              </w:rPr>
              <w:t>415.100,00</w:t>
            </w:r>
          </w:p>
        </w:tc>
        <w:tc>
          <w:tcPr>
            <w:tcW w:w="1701" w:type="dxa"/>
          </w:tcPr>
          <w:p w14:paraId="050BEA91" w14:textId="77777777" w:rsidR="00BC6A6F" w:rsidRDefault="00BC6A6F" w:rsidP="00A44186">
            <w:pPr>
              <w:pStyle w:val="TableParagraph"/>
              <w:ind w:right="91"/>
              <w:rPr>
                <w:b/>
                <w:sz w:val="20"/>
              </w:rPr>
            </w:pPr>
            <w:r>
              <w:rPr>
                <w:b/>
                <w:sz w:val="20"/>
              </w:rPr>
              <w:t>445.000,00</w:t>
            </w:r>
          </w:p>
        </w:tc>
        <w:tc>
          <w:tcPr>
            <w:tcW w:w="1701" w:type="dxa"/>
          </w:tcPr>
          <w:p w14:paraId="35326B48" w14:textId="77777777" w:rsidR="00BC6A6F" w:rsidRDefault="00BC6A6F" w:rsidP="00A44186">
            <w:pPr>
              <w:pStyle w:val="TableParagraph"/>
              <w:ind w:right="94"/>
              <w:rPr>
                <w:b/>
                <w:sz w:val="20"/>
              </w:rPr>
            </w:pPr>
            <w:r>
              <w:rPr>
                <w:b/>
                <w:sz w:val="20"/>
              </w:rPr>
              <w:t>416.200,00</w:t>
            </w:r>
          </w:p>
        </w:tc>
      </w:tr>
      <w:tr w:rsidR="00BC6A6F" w14:paraId="66A345FB" w14:textId="77777777" w:rsidTr="00C815FA">
        <w:trPr>
          <w:trHeight w:val="441"/>
        </w:trPr>
        <w:tc>
          <w:tcPr>
            <w:tcW w:w="1255" w:type="dxa"/>
          </w:tcPr>
          <w:p w14:paraId="4773839A" w14:textId="77777777" w:rsidR="00BC6A6F" w:rsidRDefault="00BC6A6F" w:rsidP="00A44186">
            <w:pPr>
              <w:pStyle w:val="TableParagraph"/>
              <w:spacing w:before="6"/>
              <w:ind w:left="27"/>
              <w:jc w:val="center"/>
              <w:rPr>
                <w:b/>
                <w:sz w:val="16"/>
              </w:rPr>
            </w:pPr>
            <w:r>
              <w:rPr>
                <w:b/>
                <w:sz w:val="16"/>
              </w:rPr>
              <w:t>Akt. A100401</w:t>
            </w:r>
          </w:p>
        </w:tc>
        <w:tc>
          <w:tcPr>
            <w:tcW w:w="4051" w:type="dxa"/>
          </w:tcPr>
          <w:p w14:paraId="358C872F" w14:textId="77777777" w:rsidR="00BC6A6F" w:rsidRDefault="00BC6A6F" w:rsidP="00A44186">
            <w:pPr>
              <w:pStyle w:val="TableParagraph"/>
              <w:spacing w:before="6"/>
              <w:ind w:left="90"/>
              <w:rPr>
                <w:b/>
                <w:sz w:val="16"/>
              </w:rPr>
            </w:pPr>
            <w:r>
              <w:rPr>
                <w:b/>
                <w:sz w:val="16"/>
              </w:rPr>
              <w:t>Projekt po programu PSGO-a</w:t>
            </w:r>
          </w:p>
          <w:p w14:paraId="6B2AE08D" w14:textId="77777777" w:rsidR="00BC6A6F" w:rsidRDefault="00BC6A6F" w:rsidP="00A44186">
            <w:pPr>
              <w:pStyle w:val="TableParagraph"/>
              <w:spacing w:before="48"/>
              <w:ind w:left="90"/>
              <w:rPr>
                <w:sz w:val="14"/>
              </w:rPr>
            </w:pPr>
            <w:r>
              <w:rPr>
                <w:sz w:val="14"/>
              </w:rPr>
              <w:t>Funkcija: 0911 Predškolsko obrazovanje</w:t>
            </w:r>
          </w:p>
        </w:tc>
        <w:tc>
          <w:tcPr>
            <w:tcW w:w="1498" w:type="dxa"/>
          </w:tcPr>
          <w:p w14:paraId="66F57030" w14:textId="77777777" w:rsidR="00BC6A6F" w:rsidRDefault="00BC6A6F" w:rsidP="00A44186">
            <w:pPr>
              <w:pStyle w:val="TableParagraph"/>
              <w:spacing w:before="6"/>
              <w:ind w:right="101"/>
              <w:rPr>
                <w:b/>
                <w:sz w:val="16"/>
              </w:rPr>
            </w:pPr>
            <w:r>
              <w:rPr>
                <w:b/>
                <w:sz w:val="16"/>
              </w:rPr>
              <w:t>72.600,00</w:t>
            </w:r>
          </w:p>
        </w:tc>
        <w:tc>
          <w:tcPr>
            <w:tcW w:w="1701" w:type="dxa"/>
          </w:tcPr>
          <w:p w14:paraId="70DDE216" w14:textId="77777777" w:rsidR="00BC6A6F" w:rsidRDefault="00BC6A6F" w:rsidP="00A44186">
            <w:pPr>
              <w:pStyle w:val="TableParagraph"/>
              <w:spacing w:before="6"/>
              <w:ind w:right="94"/>
              <w:rPr>
                <w:b/>
                <w:sz w:val="16"/>
              </w:rPr>
            </w:pPr>
            <w:r>
              <w:rPr>
                <w:b/>
                <w:sz w:val="16"/>
              </w:rPr>
              <w:t>79.900,00</w:t>
            </w:r>
          </w:p>
        </w:tc>
        <w:tc>
          <w:tcPr>
            <w:tcW w:w="1701" w:type="dxa"/>
          </w:tcPr>
          <w:p w14:paraId="0B37617A" w14:textId="77777777" w:rsidR="00BC6A6F" w:rsidRDefault="00BC6A6F" w:rsidP="00A44186">
            <w:pPr>
              <w:pStyle w:val="TableParagraph"/>
              <w:spacing w:before="6"/>
              <w:ind w:right="97"/>
              <w:rPr>
                <w:b/>
                <w:sz w:val="16"/>
              </w:rPr>
            </w:pPr>
            <w:r>
              <w:rPr>
                <w:b/>
                <w:sz w:val="16"/>
              </w:rPr>
              <w:t>88.600,00</w:t>
            </w:r>
          </w:p>
        </w:tc>
      </w:tr>
      <w:tr w:rsidR="00BC6A6F" w14:paraId="52C993DA" w14:textId="77777777" w:rsidTr="00C815FA">
        <w:trPr>
          <w:trHeight w:val="438"/>
        </w:trPr>
        <w:tc>
          <w:tcPr>
            <w:tcW w:w="1255" w:type="dxa"/>
          </w:tcPr>
          <w:p w14:paraId="20C0A506" w14:textId="77777777" w:rsidR="00BC6A6F" w:rsidRDefault="00BC6A6F" w:rsidP="00A44186">
            <w:pPr>
              <w:pStyle w:val="TableParagraph"/>
              <w:spacing w:before="5"/>
              <w:ind w:left="27"/>
              <w:jc w:val="center"/>
              <w:rPr>
                <w:b/>
                <w:sz w:val="16"/>
              </w:rPr>
            </w:pPr>
            <w:r>
              <w:rPr>
                <w:b/>
                <w:sz w:val="16"/>
              </w:rPr>
              <w:t>Akt. A100402</w:t>
            </w:r>
          </w:p>
        </w:tc>
        <w:tc>
          <w:tcPr>
            <w:tcW w:w="4051" w:type="dxa"/>
          </w:tcPr>
          <w:p w14:paraId="19878DCE" w14:textId="77777777" w:rsidR="00BC6A6F" w:rsidRDefault="00BC6A6F" w:rsidP="00A44186">
            <w:pPr>
              <w:pStyle w:val="TableParagraph"/>
              <w:spacing w:before="5"/>
              <w:ind w:left="90"/>
              <w:rPr>
                <w:b/>
                <w:sz w:val="16"/>
              </w:rPr>
            </w:pPr>
            <w:r>
              <w:rPr>
                <w:b/>
                <w:sz w:val="16"/>
              </w:rPr>
              <w:t>Poticanje razvoja obrtništva i poduzetništva</w:t>
            </w:r>
          </w:p>
          <w:p w14:paraId="0057DB47" w14:textId="77777777" w:rsidR="00BC6A6F" w:rsidRDefault="00BC6A6F" w:rsidP="00A44186">
            <w:pPr>
              <w:pStyle w:val="TableParagraph"/>
              <w:spacing w:before="47"/>
              <w:ind w:left="90"/>
              <w:rPr>
                <w:sz w:val="14"/>
              </w:rPr>
            </w:pPr>
            <w:r>
              <w:rPr>
                <w:sz w:val="14"/>
              </w:rPr>
              <w:t>Funkcija: 0411 Opći ekonomski i trgovački poslovi</w:t>
            </w:r>
          </w:p>
        </w:tc>
        <w:tc>
          <w:tcPr>
            <w:tcW w:w="1498" w:type="dxa"/>
          </w:tcPr>
          <w:p w14:paraId="4583D230" w14:textId="77777777" w:rsidR="00BC6A6F" w:rsidRDefault="00BC6A6F" w:rsidP="00A44186">
            <w:pPr>
              <w:pStyle w:val="TableParagraph"/>
              <w:spacing w:before="5"/>
              <w:ind w:right="100"/>
              <w:rPr>
                <w:b/>
                <w:sz w:val="16"/>
              </w:rPr>
            </w:pPr>
            <w:r>
              <w:rPr>
                <w:b/>
                <w:sz w:val="16"/>
              </w:rPr>
              <w:t>105.000,00</w:t>
            </w:r>
          </w:p>
        </w:tc>
        <w:tc>
          <w:tcPr>
            <w:tcW w:w="1701" w:type="dxa"/>
          </w:tcPr>
          <w:p w14:paraId="6D235966" w14:textId="77777777" w:rsidR="00BC6A6F" w:rsidRDefault="00BC6A6F" w:rsidP="00A44186">
            <w:pPr>
              <w:pStyle w:val="TableParagraph"/>
              <w:spacing w:before="5"/>
              <w:ind w:right="93"/>
              <w:rPr>
                <w:b/>
                <w:sz w:val="16"/>
              </w:rPr>
            </w:pPr>
            <w:r>
              <w:rPr>
                <w:b/>
                <w:sz w:val="16"/>
              </w:rPr>
              <w:t>105.000,00</w:t>
            </w:r>
          </w:p>
        </w:tc>
        <w:tc>
          <w:tcPr>
            <w:tcW w:w="1701" w:type="dxa"/>
          </w:tcPr>
          <w:p w14:paraId="00297DBE" w14:textId="77777777" w:rsidR="00BC6A6F" w:rsidRDefault="00BC6A6F" w:rsidP="00A44186">
            <w:pPr>
              <w:pStyle w:val="TableParagraph"/>
              <w:spacing w:before="5"/>
              <w:ind w:right="97"/>
              <w:rPr>
                <w:b/>
                <w:sz w:val="16"/>
              </w:rPr>
            </w:pPr>
            <w:r>
              <w:rPr>
                <w:b/>
                <w:sz w:val="16"/>
              </w:rPr>
              <w:t>105.000,00</w:t>
            </w:r>
          </w:p>
        </w:tc>
      </w:tr>
      <w:tr w:rsidR="00BC6A6F" w14:paraId="72F542A2" w14:textId="77777777" w:rsidTr="00C815FA">
        <w:trPr>
          <w:trHeight w:val="624"/>
        </w:trPr>
        <w:tc>
          <w:tcPr>
            <w:tcW w:w="1255" w:type="dxa"/>
          </w:tcPr>
          <w:p w14:paraId="1A39E405" w14:textId="77777777" w:rsidR="00BC6A6F" w:rsidRDefault="00BC6A6F" w:rsidP="00A44186">
            <w:pPr>
              <w:pStyle w:val="TableParagraph"/>
              <w:spacing w:before="5"/>
              <w:ind w:left="27"/>
              <w:jc w:val="center"/>
              <w:rPr>
                <w:b/>
                <w:sz w:val="16"/>
              </w:rPr>
            </w:pPr>
            <w:r>
              <w:rPr>
                <w:b/>
                <w:sz w:val="16"/>
              </w:rPr>
              <w:t>Akt. A100403</w:t>
            </w:r>
          </w:p>
        </w:tc>
        <w:tc>
          <w:tcPr>
            <w:tcW w:w="4051" w:type="dxa"/>
          </w:tcPr>
          <w:p w14:paraId="39ED632B" w14:textId="77777777" w:rsidR="00BC6A6F" w:rsidRDefault="00BC6A6F" w:rsidP="00A44186">
            <w:pPr>
              <w:pStyle w:val="TableParagraph"/>
              <w:spacing w:before="5"/>
              <w:ind w:left="90"/>
              <w:rPr>
                <w:b/>
                <w:sz w:val="16"/>
              </w:rPr>
            </w:pPr>
            <w:r>
              <w:rPr>
                <w:b/>
                <w:sz w:val="16"/>
              </w:rPr>
              <w:t>Pomoći trgovačkom društvu Poduzetnički park d.o.o.</w:t>
            </w:r>
          </w:p>
          <w:p w14:paraId="630229CF" w14:textId="77777777" w:rsidR="00BC6A6F" w:rsidRDefault="00BC6A6F" w:rsidP="00A44186">
            <w:pPr>
              <w:pStyle w:val="TableParagraph"/>
              <w:spacing w:before="43"/>
              <w:ind w:left="90"/>
              <w:rPr>
                <w:sz w:val="14"/>
              </w:rPr>
            </w:pPr>
            <w:r>
              <w:rPr>
                <w:sz w:val="14"/>
              </w:rPr>
              <w:t>Funkcija: 0112 Financijski i fiskalni poslovi</w:t>
            </w:r>
          </w:p>
        </w:tc>
        <w:tc>
          <w:tcPr>
            <w:tcW w:w="1498" w:type="dxa"/>
          </w:tcPr>
          <w:p w14:paraId="650AC516" w14:textId="77777777" w:rsidR="00BC6A6F" w:rsidRDefault="00BC6A6F" w:rsidP="00A44186">
            <w:pPr>
              <w:pStyle w:val="TableParagraph"/>
              <w:spacing w:before="5"/>
              <w:ind w:right="101"/>
              <w:rPr>
                <w:b/>
                <w:sz w:val="16"/>
              </w:rPr>
            </w:pPr>
            <w:r>
              <w:rPr>
                <w:b/>
                <w:sz w:val="16"/>
              </w:rPr>
              <w:t>30.000,00</w:t>
            </w:r>
          </w:p>
        </w:tc>
        <w:tc>
          <w:tcPr>
            <w:tcW w:w="1701" w:type="dxa"/>
          </w:tcPr>
          <w:p w14:paraId="6937C37E" w14:textId="77777777" w:rsidR="00BC6A6F" w:rsidRDefault="00BC6A6F" w:rsidP="00A44186">
            <w:pPr>
              <w:pStyle w:val="TableParagraph"/>
              <w:spacing w:before="5"/>
              <w:ind w:right="94"/>
              <w:rPr>
                <w:b/>
                <w:sz w:val="16"/>
              </w:rPr>
            </w:pPr>
            <w:r>
              <w:rPr>
                <w:b/>
                <w:sz w:val="16"/>
              </w:rPr>
              <w:t>52.000,00</w:t>
            </w:r>
          </w:p>
        </w:tc>
        <w:tc>
          <w:tcPr>
            <w:tcW w:w="1701" w:type="dxa"/>
          </w:tcPr>
          <w:p w14:paraId="1B53A532" w14:textId="77777777" w:rsidR="00BC6A6F" w:rsidRDefault="00BC6A6F" w:rsidP="00A44186">
            <w:pPr>
              <w:pStyle w:val="TableParagraph"/>
              <w:spacing w:before="5"/>
              <w:ind w:right="97"/>
              <w:rPr>
                <w:b/>
                <w:sz w:val="16"/>
              </w:rPr>
            </w:pPr>
            <w:r>
              <w:rPr>
                <w:b/>
                <w:sz w:val="16"/>
              </w:rPr>
              <w:t>20.000,00</w:t>
            </w:r>
          </w:p>
        </w:tc>
      </w:tr>
      <w:tr w:rsidR="00BC6A6F" w14:paraId="7F4851ED" w14:textId="77777777" w:rsidTr="00C815FA">
        <w:trPr>
          <w:trHeight w:val="607"/>
        </w:trPr>
        <w:tc>
          <w:tcPr>
            <w:tcW w:w="1255" w:type="dxa"/>
          </w:tcPr>
          <w:p w14:paraId="460A2807" w14:textId="77777777" w:rsidR="00BC6A6F" w:rsidRDefault="00BC6A6F" w:rsidP="00A44186">
            <w:pPr>
              <w:pStyle w:val="TableParagraph"/>
              <w:spacing w:before="6"/>
              <w:ind w:left="27"/>
              <w:jc w:val="center"/>
              <w:rPr>
                <w:b/>
                <w:sz w:val="16"/>
              </w:rPr>
            </w:pPr>
            <w:r>
              <w:rPr>
                <w:b/>
                <w:sz w:val="16"/>
              </w:rPr>
              <w:t>Akt. A100406</w:t>
            </w:r>
          </w:p>
        </w:tc>
        <w:tc>
          <w:tcPr>
            <w:tcW w:w="4051" w:type="dxa"/>
          </w:tcPr>
          <w:p w14:paraId="0EAE7308" w14:textId="77777777" w:rsidR="00BC6A6F" w:rsidRDefault="00BC6A6F" w:rsidP="00A44186">
            <w:pPr>
              <w:pStyle w:val="TableParagraph"/>
              <w:spacing w:before="6"/>
              <w:ind w:left="90"/>
              <w:rPr>
                <w:b/>
                <w:sz w:val="16"/>
              </w:rPr>
            </w:pPr>
            <w:r>
              <w:rPr>
                <w:b/>
                <w:sz w:val="16"/>
              </w:rPr>
              <w:t>Zbrinjavanje napuštenih ili izgubljenih životinja</w:t>
            </w:r>
          </w:p>
          <w:p w14:paraId="557FAF41" w14:textId="77777777" w:rsidR="00BC6A6F" w:rsidRDefault="00BC6A6F" w:rsidP="00A44186">
            <w:pPr>
              <w:pStyle w:val="TableParagraph"/>
              <w:spacing w:before="48"/>
              <w:ind w:left="90" w:right="576"/>
              <w:rPr>
                <w:sz w:val="14"/>
              </w:rPr>
            </w:pPr>
            <w:r>
              <w:rPr>
                <w:sz w:val="14"/>
              </w:rPr>
              <w:t>Funkcija: 0560 Poslovi i usluge zaštite okoliša koji nisu drugdje svrstani</w:t>
            </w:r>
          </w:p>
        </w:tc>
        <w:tc>
          <w:tcPr>
            <w:tcW w:w="1498" w:type="dxa"/>
          </w:tcPr>
          <w:p w14:paraId="1E73370B" w14:textId="77777777" w:rsidR="00BC6A6F" w:rsidRDefault="00BC6A6F" w:rsidP="00A44186">
            <w:pPr>
              <w:pStyle w:val="TableParagraph"/>
              <w:spacing w:before="6"/>
              <w:ind w:right="101"/>
              <w:rPr>
                <w:b/>
                <w:sz w:val="16"/>
              </w:rPr>
            </w:pPr>
            <w:r>
              <w:rPr>
                <w:b/>
                <w:sz w:val="16"/>
              </w:rPr>
              <w:t>20.000,00</w:t>
            </w:r>
          </w:p>
        </w:tc>
        <w:tc>
          <w:tcPr>
            <w:tcW w:w="1701" w:type="dxa"/>
          </w:tcPr>
          <w:p w14:paraId="45136016" w14:textId="77777777" w:rsidR="00BC6A6F" w:rsidRDefault="00BC6A6F" w:rsidP="00A44186">
            <w:pPr>
              <w:pStyle w:val="TableParagraph"/>
              <w:spacing w:before="6"/>
              <w:ind w:right="94"/>
              <w:rPr>
                <w:b/>
                <w:sz w:val="16"/>
              </w:rPr>
            </w:pPr>
            <w:r>
              <w:rPr>
                <w:b/>
                <w:sz w:val="16"/>
              </w:rPr>
              <w:t>20.000,00</w:t>
            </w:r>
          </w:p>
        </w:tc>
        <w:tc>
          <w:tcPr>
            <w:tcW w:w="1701" w:type="dxa"/>
          </w:tcPr>
          <w:p w14:paraId="135A0396" w14:textId="77777777" w:rsidR="00BC6A6F" w:rsidRDefault="00BC6A6F" w:rsidP="00A44186">
            <w:pPr>
              <w:pStyle w:val="TableParagraph"/>
              <w:spacing w:before="6"/>
              <w:ind w:right="97"/>
              <w:rPr>
                <w:b/>
                <w:sz w:val="16"/>
              </w:rPr>
            </w:pPr>
            <w:r>
              <w:rPr>
                <w:b/>
                <w:sz w:val="16"/>
              </w:rPr>
              <w:t>20.000,00</w:t>
            </w:r>
          </w:p>
        </w:tc>
      </w:tr>
      <w:tr w:rsidR="00BC6A6F" w14:paraId="430386A6" w14:textId="77777777" w:rsidTr="00C815FA">
        <w:trPr>
          <w:trHeight w:val="443"/>
        </w:trPr>
        <w:tc>
          <w:tcPr>
            <w:tcW w:w="1255" w:type="dxa"/>
          </w:tcPr>
          <w:p w14:paraId="147BF965" w14:textId="77777777" w:rsidR="00BC6A6F" w:rsidRDefault="00BC6A6F" w:rsidP="00A44186">
            <w:pPr>
              <w:pStyle w:val="TableParagraph"/>
              <w:spacing w:before="5"/>
              <w:ind w:left="27"/>
              <w:jc w:val="center"/>
              <w:rPr>
                <w:b/>
                <w:sz w:val="16"/>
              </w:rPr>
            </w:pPr>
            <w:r>
              <w:rPr>
                <w:b/>
                <w:sz w:val="16"/>
              </w:rPr>
              <w:t>Akt. A100407</w:t>
            </w:r>
          </w:p>
        </w:tc>
        <w:tc>
          <w:tcPr>
            <w:tcW w:w="4051" w:type="dxa"/>
          </w:tcPr>
          <w:p w14:paraId="731B5AC0" w14:textId="77777777" w:rsidR="00BC6A6F" w:rsidRDefault="00BC6A6F" w:rsidP="00A44186">
            <w:pPr>
              <w:pStyle w:val="TableParagraph"/>
              <w:spacing w:before="5"/>
              <w:ind w:left="90"/>
              <w:rPr>
                <w:b/>
                <w:sz w:val="16"/>
              </w:rPr>
            </w:pPr>
            <w:r>
              <w:rPr>
                <w:b/>
                <w:sz w:val="16"/>
              </w:rPr>
              <w:t>Komasacija poljoprivrednog zemljišta</w:t>
            </w:r>
          </w:p>
          <w:p w14:paraId="7B756764" w14:textId="77777777" w:rsidR="00BC6A6F" w:rsidRDefault="00BC6A6F" w:rsidP="00A44186">
            <w:pPr>
              <w:pStyle w:val="TableParagraph"/>
              <w:spacing w:before="48"/>
              <w:ind w:left="90"/>
              <w:rPr>
                <w:sz w:val="14"/>
              </w:rPr>
            </w:pPr>
            <w:r>
              <w:rPr>
                <w:sz w:val="14"/>
              </w:rPr>
              <w:t>Funkcija: 0421 Poljoprivreda</w:t>
            </w:r>
          </w:p>
        </w:tc>
        <w:tc>
          <w:tcPr>
            <w:tcW w:w="1498" w:type="dxa"/>
          </w:tcPr>
          <w:p w14:paraId="620C5A0B" w14:textId="77777777" w:rsidR="00BC6A6F" w:rsidRDefault="00BC6A6F" w:rsidP="00A44186">
            <w:pPr>
              <w:pStyle w:val="TableParagraph"/>
              <w:spacing w:before="5"/>
              <w:ind w:right="100"/>
              <w:rPr>
                <w:b/>
                <w:sz w:val="16"/>
              </w:rPr>
            </w:pPr>
            <w:r>
              <w:rPr>
                <w:b/>
                <w:sz w:val="16"/>
              </w:rPr>
              <w:t>120.000,00</w:t>
            </w:r>
          </w:p>
        </w:tc>
        <w:tc>
          <w:tcPr>
            <w:tcW w:w="1701" w:type="dxa"/>
          </w:tcPr>
          <w:p w14:paraId="0EE7356F" w14:textId="77777777" w:rsidR="00BC6A6F" w:rsidRDefault="00BC6A6F" w:rsidP="00A44186">
            <w:pPr>
              <w:pStyle w:val="TableParagraph"/>
              <w:spacing w:before="5"/>
              <w:ind w:right="93"/>
              <w:rPr>
                <w:b/>
                <w:sz w:val="16"/>
              </w:rPr>
            </w:pPr>
            <w:r>
              <w:rPr>
                <w:b/>
                <w:sz w:val="16"/>
              </w:rPr>
              <w:t>120.000,00</w:t>
            </w:r>
          </w:p>
        </w:tc>
        <w:tc>
          <w:tcPr>
            <w:tcW w:w="1701" w:type="dxa"/>
          </w:tcPr>
          <w:p w14:paraId="56F9AA35" w14:textId="77777777" w:rsidR="00BC6A6F" w:rsidRDefault="00BC6A6F" w:rsidP="00A44186">
            <w:pPr>
              <w:pStyle w:val="TableParagraph"/>
              <w:spacing w:before="5"/>
              <w:ind w:right="97"/>
              <w:rPr>
                <w:b/>
                <w:sz w:val="16"/>
              </w:rPr>
            </w:pPr>
            <w:r>
              <w:rPr>
                <w:b/>
                <w:sz w:val="16"/>
              </w:rPr>
              <w:t>120.000,00</w:t>
            </w:r>
          </w:p>
        </w:tc>
      </w:tr>
      <w:tr w:rsidR="00BC6A6F" w14:paraId="2524C83B" w14:textId="77777777" w:rsidTr="00C815FA">
        <w:trPr>
          <w:trHeight w:val="443"/>
        </w:trPr>
        <w:tc>
          <w:tcPr>
            <w:tcW w:w="1255" w:type="dxa"/>
          </w:tcPr>
          <w:p w14:paraId="79516E82" w14:textId="77777777" w:rsidR="00BC6A6F" w:rsidRDefault="00BC6A6F" w:rsidP="00A44186">
            <w:pPr>
              <w:pStyle w:val="TableParagraph"/>
              <w:spacing w:before="11"/>
              <w:ind w:left="27"/>
              <w:jc w:val="center"/>
              <w:rPr>
                <w:b/>
                <w:sz w:val="16"/>
              </w:rPr>
            </w:pPr>
            <w:r>
              <w:rPr>
                <w:b/>
                <w:sz w:val="16"/>
              </w:rPr>
              <w:t>Akt. A100409</w:t>
            </w:r>
          </w:p>
        </w:tc>
        <w:tc>
          <w:tcPr>
            <w:tcW w:w="4051" w:type="dxa"/>
          </w:tcPr>
          <w:p w14:paraId="44097A1F" w14:textId="77777777" w:rsidR="00BC6A6F" w:rsidRDefault="00BC6A6F" w:rsidP="00A44186">
            <w:pPr>
              <w:pStyle w:val="TableParagraph"/>
              <w:spacing w:before="11"/>
              <w:ind w:left="90"/>
              <w:rPr>
                <w:b/>
                <w:sz w:val="16"/>
              </w:rPr>
            </w:pPr>
            <w:r>
              <w:rPr>
                <w:b/>
                <w:sz w:val="16"/>
              </w:rPr>
              <w:t>Poticanje razvoja poljoprivrede</w:t>
            </w:r>
          </w:p>
          <w:p w14:paraId="3A9ECBB5" w14:textId="77777777" w:rsidR="00BC6A6F" w:rsidRDefault="00BC6A6F" w:rsidP="00A44186">
            <w:pPr>
              <w:pStyle w:val="TableParagraph"/>
              <w:spacing w:before="48"/>
              <w:ind w:left="90"/>
              <w:rPr>
                <w:sz w:val="14"/>
              </w:rPr>
            </w:pPr>
            <w:r>
              <w:rPr>
                <w:sz w:val="14"/>
              </w:rPr>
              <w:t>Funkcija: 0133 Ostale opće usluge</w:t>
            </w:r>
          </w:p>
        </w:tc>
        <w:tc>
          <w:tcPr>
            <w:tcW w:w="1498" w:type="dxa"/>
          </w:tcPr>
          <w:p w14:paraId="78F9AD6D" w14:textId="77777777" w:rsidR="00BC6A6F" w:rsidRDefault="00BC6A6F" w:rsidP="00A44186">
            <w:pPr>
              <w:pStyle w:val="TableParagraph"/>
              <w:spacing w:before="11"/>
              <w:ind w:right="101"/>
              <w:rPr>
                <w:b/>
                <w:sz w:val="16"/>
              </w:rPr>
            </w:pPr>
            <w:r>
              <w:rPr>
                <w:b/>
                <w:sz w:val="16"/>
              </w:rPr>
              <w:t>67.500,00</w:t>
            </w:r>
          </w:p>
        </w:tc>
        <w:tc>
          <w:tcPr>
            <w:tcW w:w="1701" w:type="dxa"/>
          </w:tcPr>
          <w:p w14:paraId="1D7F242A" w14:textId="77777777" w:rsidR="00BC6A6F" w:rsidRDefault="00BC6A6F" w:rsidP="00A44186">
            <w:pPr>
              <w:pStyle w:val="TableParagraph"/>
              <w:spacing w:before="11"/>
              <w:ind w:right="94"/>
              <w:rPr>
                <w:b/>
                <w:sz w:val="16"/>
              </w:rPr>
            </w:pPr>
            <w:r>
              <w:rPr>
                <w:b/>
                <w:sz w:val="16"/>
              </w:rPr>
              <w:t>68.100,00</w:t>
            </w:r>
          </w:p>
        </w:tc>
        <w:tc>
          <w:tcPr>
            <w:tcW w:w="1701" w:type="dxa"/>
          </w:tcPr>
          <w:p w14:paraId="319B1296" w14:textId="77777777" w:rsidR="00BC6A6F" w:rsidRDefault="00BC6A6F" w:rsidP="00A44186">
            <w:pPr>
              <w:pStyle w:val="TableParagraph"/>
              <w:spacing w:before="11"/>
              <w:ind w:right="97"/>
              <w:rPr>
                <w:b/>
                <w:sz w:val="16"/>
              </w:rPr>
            </w:pPr>
            <w:r>
              <w:rPr>
                <w:b/>
                <w:sz w:val="16"/>
              </w:rPr>
              <w:t>62.600,00</w:t>
            </w:r>
          </w:p>
        </w:tc>
      </w:tr>
      <w:tr w:rsidR="00BC6A6F" w14:paraId="18B31C4C" w14:textId="77777777" w:rsidTr="00C815FA">
        <w:trPr>
          <w:trHeight w:val="424"/>
        </w:trPr>
        <w:tc>
          <w:tcPr>
            <w:tcW w:w="5306" w:type="dxa"/>
            <w:gridSpan w:val="2"/>
          </w:tcPr>
          <w:p w14:paraId="0F223AB5" w14:textId="77777777" w:rsidR="00BC6A6F" w:rsidRDefault="00BC6A6F" w:rsidP="00A44186">
            <w:pPr>
              <w:pStyle w:val="TableParagraph"/>
              <w:spacing w:before="68"/>
              <w:ind w:left="1234"/>
              <w:rPr>
                <w:rFonts w:ascii="Times New Roman"/>
                <w:b/>
                <w:sz w:val="24"/>
              </w:rPr>
            </w:pPr>
            <w:r>
              <w:rPr>
                <w:rFonts w:ascii="Times New Roman"/>
                <w:b/>
                <w:sz w:val="24"/>
              </w:rPr>
              <w:t>UKUPNO</w:t>
            </w:r>
          </w:p>
        </w:tc>
        <w:tc>
          <w:tcPr>
            <w:tcW w:w="1498" w:type="dxa"/>
          </w:tcPr>
          <w:p w14:paraId="2F32D8DE" w14:textId="77777777" w:rsidR="00BC6A6F" w:rsidRDefault="00BC6A6F" w:rsidP="00A44186">
            <w:pPr>
              <w:pStyle w:val="TableParagraph"/>
              <w:spacing w:before="70"/>
              <w:ind w:right="102"/>
              <w:rPr>
                <w:rFonts w:ascii="Times New Roman"/>
                <w:b/>
                <w:sz w:val="24"/>
              </w:rPr>
            </w:pPr>
            <w:r>
              <w:rPr>
                <w:rFonts w:ascii="Times New Roman"/>
                <w:b/>
                <w:sz w:val="24"/>
              </w:rPr>
              <w:t>415.100,00</w:t>
            </w:r>
          </w:p>
        </w:tc>
        <w:tc>
          <w:tcPr>
            <w:tcW w:w="1701" w:type="dxa"/>
          </w:tcPr>
          <w:p w14:paraId="4CB68F72" w14:textId="77777777" w:rsidR="00BC6A6F" w:rsidRDefault="00BC6A6F" w:rsidP="00A44186">
            <w:pPr>
              <w:pStyle w:val="TableParagraph"/>
              <w:spacing w:before="70"/>
              <w:ind w:right="95"/>
              <w:rPr>
                <w:rFonts w:ascii="Times New Roman"/>
                <w:b/>
                <w:sz w:val="24"/>
              </w:rPr>
            </w:pPr>
            <w:r>
              <w:rPr>
                <w:rFonts w:ascii="Times New Roman"/>
                <w:b/>
                <w:sz w:val="24"/>
              </w:rPr>
              <w:t>445.000,00</w:t>
            </w:r>
          </w:p>
        </w:tc>
        <w:tc>
          <w:tcPr>
            <w:tcW w:w="1701" w:type="dxa"/>
          </w:tcPr>
          <w:p w14:paraId="12A9D73E" w14:textId="77777777" w:rsidR="00BC6A6F" w:rsidRDefault="00BC6A6F" w:rsidP="00A44186">
            <w:pPr>
              <w:pStyle w:val="TableParagraph"/>
              <w:spacing w:before="70"/>
              <w:ind w:right="98"/>
              <w:rPr>
                <w:rFonts w:ascii="Times New Roman"/>
                <w:b/>
                <w:sz w:val="24"/>
              </w:rPr>
            </w:pPr>
            <w:r>
              <w:rPr>
                <w:rFonts w:ascii="Times New Roman"/>
                <w:b/>
                <w:sz w:val="24"/>
              </w:rPr>
              <w:t>416.200,00</w:t>
            </w:r>
          </w:p>
        </w:tc>
      </w:tr>
    </w:tbl>
    <w:p w14:paraId="2A5160FC" w14:textId="77777777" w:rsidR="00BC6A6F" w:rsidRDefault="00BC6A6F" w:rsidP="00A44186">
      <w:pPr>
        <w:spacing w:line="241" w:lineRule="exact"/>
        <w:rPr>
          <w:rFonts w:ascii="Bookman Old Style" w:eastAsia="Times New Roman" w:hAnsi="Bookman Old Style"/>
          <w:sz w:val="24"/>
          <w:szCs w:val="24"/>
        </w:rPr>
      </w:pPr>
    </w:p>
    <w:p w14:paraId="0F026111" w14:textId="77777777" w:rsidR="00BC6A6F" w:rsidRDefault="00BC6A6F" w:rsidP="00A44186">
      <w:pPr>
        <w:spacing w:line="241" w:lineRule="exact"/>
        <w:rPr>
          <w:rFonts w:ascii="Bookman Old Style" w:eastAsia="Times New Roman" w:hAnsi="Bookman Old Style"/>
          <w:sz w:val="24"/>
          <w:szCs w:val="24"/>
        </w:rPr>
      </w:pPr>
    </w:p>
    <w:p w14:paraId="69528185" w14:textId="77777777" w:rsidR="00BC6A6F" w:rsidRPr="008D068A" w:rsidRDefault="00BC6A6F" w:rsidP="00A44186">
      <w:pPr>
        <w:spacing w:line="237" w:lineRule="auto"/>
        <w:ind w:left="320" w:right="280"/>
        <w:rPr>
          <w:rFonts w:ascii="Bookman Old Style" w:eastAsia="Bookman Old Style" w:hAnsi="Bookman Old Style"/>
          <w:b/>
          <w:i/>
          <w:sz w:val="24"/>
        </w:rPr>
      </w:pPr>
      <w:r w:rsidRPr="008D068A">
        <w:rPr>
          <w:rFonts w:ascii="Bookman Old Style" w:eastAsia="Bookman Old Style" w:hAnsi="Bookman Old Style"/>
          <w:b/>
          <w:i/>
          <w:sz w:val="24"/>
        </w:rPr>
        <w:t>Program 1005: ORGANIZIRANJE I PROVOĐENJE ZAŠTITE I SPAŠAVANJA</w:t>
      </w:r>
    </w:p>
    <w:p w14:paraId="1D3FBBF0" w14:textId="77777777" w:rsidR="00BC6A6F" w:rsidRPr="008D068A" w:rsidRDefault="00BC6A6F" w:rsidP="00A44186">
      <w:pPr>
        <w:spacing w:line="237" w:lineRule="auto"/>
        <w:ind w:left="320" w:right="280"/>
        <w:rPr>
          <w:rFonts w:ascii="Bookman Old Style" w:eastAsia="Bookman Old Style" w:hAnsi="Bookman Old Style"/>
          <w:b/>
          <w:i/>
          <w:sz w:val="24"/>
        </w:rPr>
      </w:pPr>
    </w:p>
    <w:p w14:paraId="311999E4" w14:textId="77777777" w:rsidR="00BC6A6F" w:rsidRPr="008D068A" w:rsidRDefault="00BC6A6F" w:rsidP="00A44186">
      <w:pPr>
        <w:spacing w:line="10" w:lineRule="exact"/>
        <w:rPr>
          <w:rFonts w:ascii="Times New Roman" w:eastAsia="Times New Roman" w:hAnsi="Times New Roman"/>
        </w:rPr>
      </w:pPr>
    </w:p>
    <w:p w14:paraId="3E31800B" w14:textId="77777777" w:rsidR="00BC6A6F" w:rsidRPr="008D068A" w:rsidRDefault="00BC6A6F" w:rsidP="00A44186">
      <w:pPr>
        <w:spacing w:line="239" w:lineRule="auto"/>
        <w:ind w:left="320" w:right="280" w:firstLine="567"/>
        <w:jc w:val="both"/>
        <w:rPr>
          <w:rFonts w:ascii="Bookman Old Style" w:eastAsia="Bookman Old Style" w:hAnsi="Bookman Old Style"/>
          <w:sz w:val="24"/>
        </w:rPr>
      </w:pPr>
      <w:r w:rsidRPr="008D068A">
        <w:rPr>
          <w:rFonts w:ascii="Bookman Old Style" w:eastAsia="Bookman Old Style" w:hAnsi="Bookman Old Style"/>
          <w:b/>
          <w:sz w:val="24"/>
        </w:rPr>
        <w:t xml:space="preserve">Opis i cilj programa: </w:t>
      </w:r>
      <w:r w:rsidRPr="008D068A">
        <w:rPr>
          <w:rFonts w:ascii="Bookman Old Style" w:eastAsia="Bookman Old Style" w:hAnsi="Bookman Old Style"/>
          <w:sz w:val="24"/>
        </w:rPr>
        <w:t>Program obuhvaća aktivnosti u području Vatrogasne zajednice općine, civilne zaštite</w:t>
      </w:r>
      <w:r w:rsidRPr="008D068A">
        <w:rPr>
          <w:rFonts w:ascii="Bookman Old Style" w:eastAsia="Bookman Old Style" w:hAnsi="Bookman Old Style"/>
          <w:b/>
          <w:sz w:val="24"/>
        </w:rPr>
        <w:t xml:space="preserve"> </w:t>
      </w:r>
      <w:r w:rsidRPr="008D068A">
        <w:rPr>
          <w:rFonts w:ascii="Bookman Old Style" w:eastAsia="Bookman Old Style" w:hAnsi="Bookman Old Style"/>
          <w:sz w:val="24"/>
        </w:rPr>
        <w:t>i</w:t>
      </w:r>
      <w:r w:rsidRPr="008D068A">
        <w:rPr>
          <w:rFonts w:ascii="Bookman Old Style" w:eastAsia="Bookman Old Style" w:hAnsi="Bookman Old Style"/>
          <w:b/>
          <w:sz w:val="24"/>
        </w:rPr>
        <w:t xml:space="preserve"> </w:t>
      </w:r>
      <w:r w:rsidRPr="008D068A">
        <w:rPr>
          <w:rFonts w:ascii="Bookman Old Style" w:eastAsia="Bookman Old Style" w:hAnsi="Bookman Old Style"/>
          <w:sz w:val="24"/>
        </w:rPr>
        <w:t xml:space="preserve">spašavanja i to aktivnosti stožera zaštite i spašavanja te aktivnosti Gorske službe spašavanja Grada Bjelovara. </w:t>
      </w:r>
    </w:p>
    <w:p w14:paraId="0C09F307" w14:textId="77777777" w:rsidR="00BC6A6F" w:rsidRPr="008D068A" w:rsidRDefault="00BC6A6F" w:rsidP="00A44186">
      <w:pPr>
        <w:spacing w:line="239" w:lineRule="auto"/>
        <w:ind w:left="320" w:right="280" w:firstLine="567"/>
        <w:jc w:val="both"/>
        <w:rPr>
          <w:rFonts w:ascii="Bookman Old Style" w:eastAsia="Bookman Old Style" w:hAnsi="Bookman Old Style"/>
          <w:sz w:val="24"/>
        </w:rPr>
      </w:pPr>
      <w:r w:rsidRPr="008D068A">
        <w:rPr>
          <w:rFonts w:ascii="Bookman Old Style" w:eastAsia="Bookman Old Style" w:hAnsi="Bookman Old Style"/>
          <w:sz w:val="24"/>
        </w:rPr>
        <w:t>Osnovni cilj programa je unapređenje kvalitete života. Posebni cilj programa je daljnje razvijanje sustava zaštite i spašavanja i poboljšanje uvjeta rada u vatrogastvu.</w:t>
      </w:r>
    </w:p>
    <w:p w14:paraId="74BCFC87" w14:textId="77777777" w:rsidR="00BC6A6F" w:rsidRPr="008D068A" w:rsidRDefault="00BC6A6F" w:rsidP="00A44186">
      <w:pPr>
        <w:spacing w:line="2" w:lineRule="exact"/>
        <w:rPr>
          <w:rFonts w:ascii="Times New Roman" w:eastAsia="Times New Roman" w:hAnsi="Times New Roman"/>
        </w:rPr>
      </w:pPr>
    </w:p>
    <w:p w14:paraId="1130AE99" w14:textId="77777777" w:rsidR="00BC6A6F" w:rsidRPr="008D068A" w:rsidRDefault="00BC6A6F" w:rsidP="00A44186">
      <w:pPr>
        <w:spacing w:line="0" w:lineRule="atLeast"/>
        <w:ind w:left="900"/>
        <w:rPr>
          <w:rFonts w:ascii="Bookman Old Style" w:eastAsia="Bookman Old Style" w:hAnsi="Bookman Old Style"/>
          <w:b/>
          <w:sz w:val="24"/>
        </w:rPr>
      </w:pPr>
      <w:r w:rsidRPr="008D068A">
        <w:rPr>
          <w:rFonts w:ascii="Bookman Old Style" w:eastAsia="Bookman Old Style" w:hAnsi="Bookman Old Style"/>
          <w:b/>
          <w:sz w:val="24"/>
        </w:rPr>
        <w:t>Zakonska osnova za uvođenje programa:</w:t>
      </w:r>
    </w:p>
    <w:p w14:paraId="13A6D842" w14:textId="77777777" w:rsidR="00BC6A6F" w:rsidRPr="00B20A97" w:rsidRDefault="00BC6A6F" w:rsidP="00BC6A6F">
      <w:pPr>
        <w:pStyle w:val="Odlomakpopisa"/>
        <w:widowControl/>
        <w:numPr>
          <w:ilvl w:val="0"/>
          <w:numId w:val="25"/>
        </w:numPr>
        <w:autoSpaceDE/>
        <w:autoSpaceDN/>
        <w:spacing w:before="0" w:line="0" w:lineRule="atLeast"/>
        <w:ind w:left="720" w:firstLine="0"/>
        <w:contextualSpacing/>
        <w:rPr>
          <w:rFonts w:ascii="Bookman Old Style" w:eastAsia="Bookman Old Style" w:hAnsi="Bookman Old Style"/>
          <w:bCs/>
          <w:sz w:val="24"/>
        </w:rPr>
      </w:pPr>
      <w:r w:rsidRPr="00B20A97">
        <w:rPr>
          <w:rFonts w:ascii="Bookman Old Style" w:eastAsia="Bookman Old Style" w:hAnsi="Bookman Old Style"/>
          <w:bCs/>
          <w:sz w:val="24"/>
        </w:rPr>
        <w:t>Zakon o vatrogastvu („Narodne novine“ br. 125/19</w:t>
      </w:r>
    </w:p>
    <w:p w14:paraId="02C32A0E" w14:textId="77777777" w:rsidR="00BC6A6F" w:rsidRPr="00B20A97" w:rsidRDefault="00BC6A6F" w:rsidP="00A44186">
      <w:pPr>
        <w:spacing w:line="1" w:lineRule="exact"/>
        <w:rPr>
          <w:rFonts w:ascii="Times New Roman" w:eastAsia="Times New Roman" w:hAnsi="Times New Roman"/>
        </w:rPr>
      </w:pPr>
    </w:p>
    <w:p w14:paraId="143118E8" w14:textId="77777777" w:rsidR="00BC6A6F" w:rsidRPr="00B20A97" w:rsidRDefault="00BC6A6F" w:rsidP="00BC6A6F">
      <w:pPr>
        <w:widowControl/>
        <w:numPr>
          <w:ilvl w:val="0"/>
          <w:numId w:val="25"/>
        </w:numPr>
        <w:tabs>
          <w:tab w:val="left" w:pos="500"/>
        </w:tabs>
        <w:autoSpaceDE/>
        <w:autoSpaceDN/>
        <w:spacing w:line="0" w:lineRule="atLeast"/>
        <w:ind w:left="500" w:hanging="170"/>
        <w:rPr>
          <w:rFonts w:ascii="Bookman Old Style" w:eastAsia="Bookman Old Style" w:hAnsi="Bookman Old Style"/>
          <w:b/>
          <w:sz w:val="24"/>
        </w:rPr>
      </w:pPr>
      <w:r w:rsidRPr="00B20A97">
        <w:rPr>
          <w:rFonts w:ascii="Bookman Old Style" w:eastAsia="Bookman Old Style" w:hAnsi="Bookman Old Style"/>
          <w:sz w:val="24"/>
        </w:rPr>
        <w:t>Zakon o Hrvatskoj gorskoj službi spašavanja  ("Narodne novine" 79/06, 110/14 ),</w:t>
      </w:r>
    </w:p>
    <w:p w14:paraId="3A952A24" w14:textId="77777777" w:rsidR="00BC6A6F" w:rsidRPr="00B20A97" w:rsidRDefault="00BC6A6F" w:rsidP="00BC6A6F">
      <w:pPr>
        <w:widowControl/>
        <w:numPr>
          <w:ilvl w:val="0"/>
          <w:numId w:val="25"/>
        </w:numPr>
        <w:tabs>
          <w:tab w:val="left" w:pos="500"/>
        </w:tabs>
        <w:autoSpaceDE/>
        <w:autoSpaceDN/>
        <w:spacing w:line="0" w:lineRule="atLeast"/>
        <w:ind w:left="500" w:hanging="170"/>
        <w:rPr>
          <w:rFonts w:ascii="Bookman Old Style" w:eastAsia="Bookman Old Style" w:hAnsi="Bookman Old Style"/>
          <w:b/>
          <w:sz w:val="24"/>
        </w:rPr>
      </w:pPr>
      <w:r w:rsidRPr="00B20A97">
        <w:rPr>
          <w:rFonts w:ascii="Bookman Old Style" w:eastAsia="Bookman Old Style" w:hAnsi="Bookman Old Style"/>
          <w:sz w:val="24"/>
        </w:rPr>
        <w:t>Zakon o sustavu civilne zaštite  ("Narodne novine" 82/15, 118/18, 31/20),</w:t>
      </w:r>
    </w:p>
    <w:p w14:paraId="077E77DB" w14:textId="77777777" w:rsidR="00BC6A6F" w:rsidRPr="00B20A97" w:rsidRDefault="00BC6A6F" w:rsidP="00A44186">
      <w:pPr>
        <w:spacing w:line="4" w:lineRule="exact"/>
        <w:rPr>
          <w:rFonts w:ascii="Bookman Old Style" w:eastAsia="Bookman Old Style" w:hAnsi="Bookman Old Style"/>
          <w:b/>
          <w:sz w:val="24"/>
        </w:rPr>
      </w:pPr>
    </w:p>
    <w:p w14:paraId="19C8B8B2" w14:textId="77777777" w:rsidR="00BC6A6F" w:rsidRPr="00B20A97" w:rsidRDefault="00BC6A6F" w:rsidP="00BC6A6F">
      <w:pPr>
        <w:widowControl/>
        <w:numPr>
          <w:ilvl w:val="0"/>
          <w:numId w:val="25"/>
        </w:numPr>
        <w:tabs>
          <w:tab w:val="left" w:pos="534"/>
        </w:tabs>
        <w:autoSpaceDE/>
        <w:autoSpaceDN/>
        <w:spacing w:line="238" w:lineRule="auto"/>
        <w:ind w:left="320" w:right="280" w:firstLine="10"/>
        <w:rPr>
          <w:rFonts w:ascii="Bookman Old Style" w:eastAsia="Bookman Old Style" w:hAnsi="Bookman Old Style"/>
          <w:b/>
          <w:sz w:val="24"/>
        </w:rPr>
      </w:pPr>
      <w:r w:rsidRPr="00B20A97">
        <w:rPr>
          <w:rFonts w:ascii="Bookman Old Style" w:eastAsia="Bookman Old Style" w:hAnsi="Bookman Old Style"/>
          <w:sz w:val="24"/>
        </w:rPr>
        <w:t>Pravilnik o ustrojstvu, popuni i opremanju postrojbi civilne zaštite i postrojbi za uzbunjivanje ("Narodne novine" 111/07, 82/15 ),</w:t>
      </w:r>
    </w:p>
    <w:p w14:paraId="4462379E" w14:textId="77777777" w:rsidR="00BC6A6F" w:rsidRDefault="00BC6A6F" w:rsidP="00A44186">
      <w:pPr>
        <w:spacing w:line="5" w:lineRule="exact"/>
        <w:rPr>
          <w:rFonts w:ascii="Bookman Old Style" w:eastAsia="Bookman Old Style" w:hAnsi="Bookman Old Style"/>
          <w:b/>
          <w:sz w:val="24"/>
        </w:rPr>
      </w:pPr>
    </w:p>
    <w:p w14:paraId="06FC6FA9" w14:textId="77777777" w:rsidR="00BC6A6F" w:rsidRDefault="00BC6A6F" w:rsidP="00A44186">
      <w:pPr>
        <w:spacing w:line="3" w:lineRule="exact"/>
        <w:rPr>
          <w:rFonts w:ascii="Bookman Old Style" w:eastAsia="Bookman Old Style" w:hAnsi="Bookman Old Style"/>
          <w:b/>
          <w:sz w:val="24"/>
        </w:rPr>
      </w:pPr>
    </w:p>
    <w:p w14:paraId="1D544FE8" w14:textId="77777777" w:rsidR="00BC6A6F" w:rsidRDefault="00BC6A6F" w:rsidP="00A44186">
      <w:pPr>
        <w:spacing w:line="239" w:lineRule="auto"/>
        <w:ind w:left="320" w:right="280" w:firstLine="540"/>
        <w:jc w:val="both"/>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su za razdoblje 2021.planirana u iznosu od 206.000,00 kn</w:t>
      </w:r>
    </w:p>
    <w:p w14:paraId="468A42E2" w14:textId="77777777" w:rsidR="00BC6A6F" w:rsidRDefault="00BC6A6F" w:rsidP="00BC6A6F">
      <w:pPr>
        <w:pStyle w:val="Odlomakpopisa"/>
        <w:widowControl/>
        <w:numPr>
          <w:ilvl w:val="0"/>
          <w:numId w:val="47"/>
        </w:numPr>
        <w:autoSpaceDE/>
        <w:autoSpaceDN/>
        <w:spacing w:before="0" w:line="239" w:lineRule="auto"/>
        <w:ind w:right="280"/>
        <w:contextualSpacing/>
        <w:jc w:val="both"/>
        <w:rPr>
          <w:rFonts w:ascii="Bookman Old Style" w:eastAsia="Bookman Old Style" w:hAnsi="Bookman Old Style"/>
          <w:sz w:val="24"/>
        </w:rPr>
      </w:pPr>
      <w:r>
        <w:rPr>
          <w:rFonts w:ascii="Bookman Old Style" w:eastAsia="Bookman Old Style" w:hAnsi="Bookman Old Style"/>
          <w:sz w:val="24"/>
        </w:rPr>
        <w:t>Aktivnost A100501 Osnovna djelatnost VZO-A i HGSS-a 203.000,00</w:t>
      </w:r>
    </w:p>
    <w:p w14:paraId="4134BC81" w14:textId="77777777" w:rsidR="00BC6A6F" w:rsidRPr="008D068A" w:rsidRDefault="00BC6A6F" w:rsidP="00BC6A6F">
      <w:pPr>
        <w:pStyle w:val="Odlomakpopisa"/>
        <w:widowControl/>
        <w:numPr>
          <w:ilvl w:val="0"/>
          <w:numId w:val="47"/>
        </w:numPr>
        <w:autoSpaceDE/>
        <w:autoSpaceDN/>
        <w:spacing w:before="0" w:line="239" w:lineRule="auto"/>
        <w:ind w:right="280"/>
        <w:contextualSpacing/>
        <w:jc w:val="both"/>
        <w:rPr>
          <w:rFonts w:ascii="Bookman Old Style" w:eastAsia="Bookman Old Style" w:hAnsi="Bookman Old Style"/>
          <w:sz w:val="24"/>
        </w:rPr>
      </w:pPr>
      <w:r>
        <w:rPr>
          <w:rFonts w:ascii="Bookman Old Style" w:eastAsia="Bookman Old Style" w:hAnsi="Bookman Old Style"/>
          <w:sz w:val="24"/>
        </w:rPr>
        <w:t>Aktivnost A100502 Civilna zaštita 3.000,00</w:t>
      </w:r>
    </w:p>
    <w:p w14:paraId="1F3089FD" w14:textId="77777777" w:rsidR="00BC6A6F" w:rsidRDefault="00BC6A6F" w:rsidP="00A44186">
      <w:pPr>
        <w:spacing w:line="239" w:lineRule="auto"/>
        <w:ind w:left="320" w:right="280" w:firstLine="540"/>
        <w:jc w:val="both"/>
        <w:rPr>
          <w:rFonts w:ascii="Bookman Old Style" w:eastAsia="Bookman Old Style" w:hAnsi="Bookman Old Style"/>
          <w:sz w:val="24"/>
        </w:rPr>
      </w:pPr>
      <w:r>
        <w:rPr>
          <w:rFonts w:ascii="Bookman Old Style" w:eastAsia="Bookman Old Style" w:hAnsi="Bookman Old Style"/>
          <w:sz w:val="24"/>
        </w:rPr>
        <w:t>Za 2022. godinu planirana su sredstva u iznosu od 211.000,00 kn dok su za 2023. godine planirana</w:t>
      </w:r>
      <w:r>
        <w:rPr>
          <w:rFonts w:ascii="Bookman Old Style" w:eastAsia="Bookman Old Style" w:hAnsi="Bookman Old Style"/>
          <w:b/>
          <w:sz w:val="24"/>
        </w:rPr>
        <w:t xml:space="preserve"> </w:t>
      </w:r>
      <w:r>
        <w:rPr>
          <w:rFonts w:ascii="Bookman Old Style" w:eastAsia="Bookman Old Style" w:hAnsi="Bookman Old Style"/>
          <w:sz w:val="24"/>
        </w:rPr>
        <w:t xml:space="preserve">u iznosu od 204.000,00 kn. </w:t>
      </w:r>
    </w:p>
    <w:p w14:paraId="242A82AF" w14:textId="77777777" w:rsidR="00BC6A6F" w:rsidRDefault="00BC6A6F" w:rsidP="00A44186">
      <w:pPr>
        <w:spacing w:line="1" w:lineRule="exact"/>
        <w:rPr>
          <w:rFonts w:ascii="Bookman Old Style" w:eastAsia="Bookman Old Style" w:hAnsi="Bookman Old Style"/>
          <w:b/>
          <w:sz w:val="24"/>
        </w:rPr>
      </w:pPr>
    </w:p>
    <w:p w14:paraId="0DE429E7" w14:textId="77777777" w:rsidR="00BC6A6F" w:rsidRDefault="00BC6A6F" w:rsidP="00A44186">
      <w:pPr>
        <w:spacing w:line="237" w:lineRule="auto"/>
        <w:ind w:left="880"/>
        <w:rPr>
          <w:rFonts w:ascii="Bookman Old Style" w:eastAsia="Bookman Old Style" w:hAnsi="Bookman Old Style"/>
          <w:b/>
          <w:sz w:val="24"/>
        </w:rPr>
      </w:pPr>
      <w:r>
        <w:rPr>
          <w:rFonts w:ascii="Bookman Old Style" w:eastAsia="Bookman Old Style" w:hAnsi="Bookman Old Style"/>
          <w:b/>
          <w:sz w:val="24"/>
        </w:rPr>
        <w:t>Pokazatelji uspješnosti:</w:t>
      </w:r>
    </w:p>
    <w:p w14:paraId="05282A7C" w14:textId="77777777" w:rsidR="00BC6A6F" w:rsidRDefault="00BC6A6F" w:rsidP="00A44186">
      <w:pPr>
        <w:spacing w:line="2" w:lineRule="exact"/>
        <w:rPr>
          <w:rFonts w:ascii="Bookman Old Style" w:eastAsia="Bookman Old Style" w:hAnsi="Bookman Old Style"/>
          <w:b/>
          <w:sz w:val="24"/>
        </w:rPr>
      </w:pPr>
    </w:p>
    <w:p w14:paraId="70F286EC" w14:textId="77777777" w:rsidR="00BC6A6F" w:rsidRDefault="00BC6A6F" w:rsidP="00BC6A6F">
      <w:pPr>
        <w:widowControl/>
        <w:numPr>
          <w:ilvl w:val="0"/>
          <w:numId w:val="25"/>
        </w:numPr>
        <w:tabs>
          <w:tab w:val="left" w:pos="500"/>
        </w:tabs>
        <w:autoSpaceDE/>
        <w:autoSpaceDN/>
        <w:spacing w:line="0" w:lineRule="atLeast"/>
        <w:ind w:left="500" w:hanging="170"/>
        <w:rPr>
          <w:rFonts w:ascii="Bookman Old Style" w:eastAsia="Bookman Old Style" w:hAnsi="Bookman Old Style"/>
          <w:sz w:val="24"/>
        </w:rPr>
      </w:pPr>
      <w:r>
        <w:rPr>
          <w:rFonts w:ascii="Bookman Old Style" w:eastAsia="Bookman Old Style" w:hAnsi="Bookman Old Style"/>
          <w:sz w:val="24"/>
        </w:rPr>
        <w:lastRenderedPageBreak/>
        <w:t>broja intervencija na području Općine Velika Pisanica.</w:t>
      </w:r>
    </w:p>
    <w:p w14:paraId="232F0E90" w14:textId="77777777" w:rsidR="00BC6A6F" w:rsidRDefault="00BC6A6F" w:rsidP="00A44186">
      <w:pPr>
        <w:spacing w:line="241" w:lineRule="exact"/>
        <w:rPr>
          <w:rFonts w:ascii="Bookman Old Style" w:eastAsia="Times New Roman" w:hAnsi="Bookman Old Style"/>
          <w:sz w:val="24"/>
          <w:szCs w:val="24"/>
        </w:rPr>
      </w:pPr>
    </w:p>
    <w:tbl>
      <w:tblPr>
        <w:tblStyle w:val="TableNormal"/>
        <w:tblW w:w="10645" w:type="dxa"/>
        <w:tblInd w:w="2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4051"/>
        <w:gridCol w:w="1811"/>
        <w:gridCol w:w="1810"/>
        <w:gridCol w:w="1832"/>
      </w:tblGrid>
      <w:tr w:rsidR="00BC6A6F" w14:paraId="62C95CDC" w14:textId="77777777" w:rsidTr="006642F9">
        <w:trPr>
          <w:trHeight w:val="498"/>
        </w:trPr>
        <w:tc>
          <w:tcPr>
            <w:tcW w:w="1141" w:type="dxa"/>
            <w:tcBorders>
              <w:top w:val="single" w:sz="4" w:space="0" w:color="auto"/>
              <w:left w:val="single" w:sz="4" w:space="0" w:color="auto"/>
              <w:bottom w:val="single" w:sz="4" w:space="0" w:color="auto"/>
              <w:right w:val="single" w:sz="4" w:space="0" w:color="auto"/>
            </w:tcBorders>
          </w:tcPr>
          <w:p w14:paraId="5F4E637B" w14:textId="77777777" w:rsidR="00BC6A6F" w:rsidRDefault="00BC6A6F" w:rsidP="00A44186">
            <w:pPr>
              <w:pStyle w:val="TableParagraph"/>
              <w:spacing w:before="8"/>
              <w:ind w:left="28"/>
              <w:rPr>
                <w:b/>
                <w:sz w:val="16"/>
              </w:rPr>
            </w:pPr>
            <w:r>
              <w:rPr>
                <w:b/>
                <w:sz w:val="16"/>
              </w:rPr>
              <w:t>Program</w:t>
            </w:r>
          </w:p>
          <w:p w14:paraId="5D4B5639" w14:textId="77777777" w:rsidR="00BC6A6F" w:rsidRDefault="00BC6A6F" w:rsidP="00A44186">
            <w:pPr>
              <w:pStyle w:val="TableParagraph"/>
              <w:spacing w:before="35"/>
              <w:ind w:left="715"/>
              <w:rPr>
                <w:b/>
                <w:sz w:val="16"/>
              </w:rPr>
            </w:pPr>
            <w:r>
              <w:rPr>
                <w:b/>
                <w:sz w:val="16"/>
              </w:rPr>
              <w:t>1005</w:t>
            </w:r>
          </w:p>
        </w:tc>
        <w:tc>
          <w:tcPr>
            <w:tcW w:w="4051" w:type="dxa"/>
            <w:tcBorders>
              <w:top w:val="single" w:sz="4" w:space="0" w:color="auto"/>
              <w:left w:val="single" w:sz="4" w:space="0" w:color="auto"/>
              <w:bottom w:val="single" w:sz="4" w:space="0" w:color="auto"/>
              <w:right w:val="single" w:sz="4" w:space="0" w:color="auto"/>
            </w:tcBorders>
          </w:tcPr>
          <w:p w14:paraId="2E37C22B" w14:textId="77777777" w:rsidR="00BC6A6F" w:rsidRDefault="00BC6A6F" w:rsidP="00A44186">
            <w:pPr>
              <w:pStyle w:val="TableParagraph"/>
              <w:spacing w:before="19" w:line="240" w:lineRule="exact"/>
              <w:ind w:left="90" w:right="412"/>
              <w:rPr>
                <w:b/>
                <w:sz w:val="20"/>
              </w:rPr>
            </w:pPr>
            <w:r>
              <w:rPr>
                <w:b/>
                <w:sz w:val="20"/>
              </w:rPr>
              <w:t>Organiziranje i provođenje zaštite i spašavanja</w:t>
            </w:r>
          </w:p>
        </w:tc>
        <w:tc>
          <w:tcPr>
            <w:tcW w:w="1811" w:type="dxa"/>
            <w:tcBorders>
              <w:top w:val="single" w:sz="4" w:space="0" w:color="auto"/>
              <w:left w:val="single" w:sz="4" w:space="0" w:color="auto"/>
              <w:bottom w:val="single" w:sz="4" w:space="0" w:color="auto"/>
              <w:right w:val="single" w:sz="4" w:space="0" w:color="auto"/>
            </w:tcBorders>
          </w:tcPr>
          <w:p w14:paraId="2C20AFF5" w14:textId="77777777" w:rsidR="00BC6A6F" w:rsidRDefault="00BC6A6F" w:rsidP="00A44186">
            <w:pPr>
              <w:pStyle w:val="TableParagraph"/>
              <w:ind w:right="98"/>
              <w:rPr>
                <w:b/>
                <w:sz w:val="20"/>
              </w:rPr>
            </w:pPr>
            <w:r>
              <w:rPr>
                <w:b/>
                <w:sz w:val="20"/>
              </w:rPr>
              <w:t>206.000,00</w:t>
            </w:r>
          </w:p>
        </w:tc>
        <w:tc>
          <w:tcPr>
            <w:tcW w:w="1810" w:type="dxa"/>
            <w:tcBorders>
              <w:top w:val="single" w:sz="4" w:space="0" w:color="auto"/>
              <w:left w:val="single" w:sz="4" w:space="0" w:color="auto"/>
              <w:bottom w:val="single" w:sz="4" w:space="0" w:color="auto"/>
              <w:right w:val="single" w:sz="4" w:space="0" w:color="auto"/>
            </w:tcBorders>
          </w:tcPr>
          <w:p w14:paraId="7D0B16A7" w14:textId="77777777" w:rsidR="00BC6A6F" w:rsidRDefault="00BC6A6F" w:rsidP="00A44186">
            <w:pPr>
              <w:pStyle w:val="TableParagraph"/>
              <w:ind w:right="91"/>
              <w:rPr>
                <w:b/>
                <w:sz w:val="20"/>
              </w:rPr>
            </w:pPr>
            <w:r>
              <w:rPr>
                <w:b/>
                <w:sz w:val="20"/>
              </w:rPr>
              <w:t>211.000,00</w:t>
            </w:r>
          </w:p>
        </w:tc>
        <w:tc>
          <w:tcPr>
            <w:tcW w:w="1832" w:type="dxa"/>
            <w:tcBorders>
              <w:top w:val="single" w:sz="4" w:space="0" w:color="auto"/>
              <w:left w:val="single" w:sz="4" w:space="0" w:color="auto"/>
              <w:bottom w:val="single" w:sz="4" w:space="0" w:color="auto"/>
              <w:right w:val="single" w:sz="4" w:space="0" w:color="auto"/>
            </w:tcBorders>
          </w:tcPr>
          <w:p w14:paraId="2D70FDE7" w14:textId="77777777" w:rsidR="00BC6A6F" w:rsidRDefault="00BC6A6F" w:rsidP="00A44186">
            <w:pPr>
              <w:pStyle w:val="TableParagraph"/>
              <w:ind w:right="94"/>
              <w:rPr>
                <w:b/>
                <w:sz w:val="20"/>
              </w:rPr>
            </w:pPr>
            <w:r>
              <w:rPr>
                <w:b/>
                <w:sz w:val="20"/>
              </w:rPr>
              <w:t>204.000,00</w:t>
            </w:r>
          </w:p>
        </w:tc>
      </w:tr>
      <w:tr w:rsidR="00BC6A6F" w14:paraId="4D21DB51" w14:textId="77777777" w:rsidTr="006642F9">
        <w:trPr>
          <w:trHeight w:val="441"/>
        </w:trPr>
        <w:tc>
          <w:tcPr>
            <w:tcW w:w="1141" w:type="dxa"/>
            <w:tcBorders>
              <w:top w:val="single" w:sz="4" w:space="0" w:color="auto"/>
              <w:left w:val="single" w:sz="4" w:space="0" w:color="auto"/>
              <w:bottom w:val="single" w:sz="4" w:space="0" w:color="auto"/>
              <w:right w:val="single" w:sz="4" w:space="0" w:color="auto"/>
            </w:tcBorders>
          </w:tcPr>
          <w:p w14:paraId="61FC4ADF" w14:textId="77777777" w:rsidR="00BC6A6F" w:rsidRDefault="00BC6A6F" w:rsidP="00A44186">
            <w:pPr>
              <w:pStyle w:val="TableParagraph"/>
              <w:spacing w:before="6"/>
              <w:ind w:left="27"/>
              <w:jc w:val="center"/>
              <w:rPr>
                <w:b/>
                <w:sz w:val="16"/>
              </w:rPr>
            </w:pPr>
            <w:r>
              <w:rPr>
                <w:b/>
                <w:sz w:val="16"/>
              </w:rPr>
              <w:t>Akt. A100501</w:t>
            </w:r>
          </w:p>
        </w:tc>
        <w:tc>
          <w:tcPr>
            <w:tcW w:w="4051" w:type="dxa"/>
            <w:tcBorders>
              <w:top w:val="single" w:sz="4" w:space="0" w:color="auto"/>
              <w:left w:val="single" w:sz="4" w:space="0" w:color="auto"/>
              <w:bottom w:val="single" w:sz="4" w:space="0" w:color="auto"/>
              <w:right w:val="single" w:sz="4" w:space="0" w:color="auto"/>
            </w:tcBorders>
          </w:tcPr>
          <w:p w14:paraId="26D13CE2" w14:textId="77777777" w:rsidR="00BC6A6F" w:rsidRDefault="00BC6A6F" w:rsidP="00A44186">
            <w:pPr>
              <w:pStyle w:val="TableParagraph"/>
              <w:spacing w:before="6"/>
              <w:ind w:left="90"/>
              <w:rPr>
                <w:b/>
                <w:sz w:val="16"/>
              </w:rPr>
            </w:pPr>
            <w:r>
              <w:rPr>
                <w:b/>
                <w:sz w:val="16"/>
              </w:rPr>
              <w:t>Osnovna djelatnost VZO</w:t>
            </w:r>
          </w:p>
          <w:p w14:paraId="441964D8" w14:textId="77777777" w:rsidR="00BC6A6F" w:rsidRDefault="00BC6A6F" w:rsidP="00A44186">
            <w:pPr>
              <w:pStyle w:val="TableParagraph"/>
              <w:spacing w:before="48"/>
              <w:ind w:left="90"/>
              <w:rPr>
                <w:sz w:val="14"/>
              </w:rPr>
            </w:pPr>
            <w:r>
              <w:rPr>
                <w:sz w:val="14"/>
              </w:rPr>
              <w:t>Funkcija: 0320 Usluge protupožarne zaštite</w:t>
            </w:r>
          </w:p>
        </w:tc>
        <w:tc>
          <w:tcPr>
            <w:tcW w:w="1811" w:type="dxa"/>
            <w:tcBorders>
              <w:top w:val="single" w:sz="4" w:space="0" w:color="auto"/>
              <w:left w:val="single" w:sz="4" w:space="0" w:color="auto"/>
              <w:bottom w:val="single" w:sz="4" w:space="0" w:color="auto"/>
              <w:right w:val="single" w:sz="4" w:space="0" w:color="auto"/>
            </w:tcBorders>
          </w:tcPr>
          <w:p w14:paraId="1D3E9BE5" w14:textId="77777777" w:rsidR="00BC6A6F" w:rsidRDefault="00BC6A6F" w:rsidP="00A44186">
            <w:pPr>
              <w:pStyle w:val="TableParagraph"/>
              <w:spacing w:before="6"/>
              <w:ind w:right="100"/>
              <w:rPr>
                <w:b/>
                <w:sz w:val="16"/>
              </w:rPr>
            </w:pPr>
            <w:r>
              <w:rPr>
                <w:b/>
                <w:sz w:val="16"/>
              </w:rPr>
              <w:t>203.000,00</w:t>
            </w:r>
          </w:p>
        </w:tc>
        <w:tc>
          <w:tcPr>
            <w:tcW w:w="1810" w:type="dxa"/>
            <w:tcBorders>
              <w:top w:val="single" w:sz="4" w:space="0" w:color="auto"/>
              <w:left w:val="single" w:sz="4" w:space="0" w:color="auto"/>
              <w:bottom w:val="single" w:sz="4" w:space="0" w:color="auto"/>
              <w:right w:val="single" w:sz="4" w:space="0" w:color="auto"/>
            </w:tcBorders>
          </w:tcPr>
          <w:p w14:paraId="05EF697A" w14:textId="77777777" w:rsidR="00BC6A6F" w:rsidRDefault="00BC6A6F" w:rsidP="00A44186">
            <w:pPr>
              <w:pStyle w:val="TableParagraph"/>
              <w:spacing w:before="6"/>
              <w:ind w:right="93"/>
              <w:rPr>
                <w:b/>
                <w:sz w:val="16"/>
              </w:rPr>
            </w:pPr>
            <w:r>
              <w:rPr>
                <w:b/>
                <w:sz w:val="16"/>
              </w:rPr>
              <w:t>208.000,00</w:t>
            </w:r>
          </w:p>
        </w:tc>
        <w:tc>
          <w:tcPr>
            <w:tcW w:w="1832" w:type="dxa"/>
            <w:tcBorders>
              <w:top w:val="single" w:sz="4" w:space="0" w:color="auto"/>
              <w:left w:val="single" w:sz="4" w:space="0" w:color="auto"/>
              <w:bottom w:val="single" w:sz="4" w:space="0" w:color="auto"/>
              <w:right w:val="single" w:sz="4" w:space="0" w:color="auto"/>
            </w:tcBorders>
          </w:tcPr>
          <w:p w14:paraId="4CAE1329" w14:textId="77777777" w:rsidR="00BC6A6F" w:rsidRDefault="00BC6A6F" w:rsidP="00A44186">
            <w:pPr>
              <w:pStyle w:val="TableParagraph"/>
              <w:spacing w:before="6"/>
              <w:ind w:right="97"/>
              <w:rPr>
                <w:b/>
                <w:sz w:val="16"/>
              </w:rPr>
            </w:pPr>
            <w:r>
              <w:rPr>
                <w:b/>
                <w:sz w:val="16"/>
              </w:rPr>
              <w:t>201.000,00</w:t>
            </w:r>
          </w:p>
        </w:tc>
      </w:tr>
      <w:tr w:rsidR="00BC6A6F" w14:paraId="5C1A2584" w14:textId="77777777" w:rsidTr="006642F9">
        <w:trPr>
          <w:trHeight w:val="438"/>
        </w:trPr>
        <w:tc>
          <w:tcPr>
            <w:tcW w:w="1141" w:type="dxa"/>
            <w:tcBorders>
              <w:top w:val="single" w:sz="4" w:space="0" w:color="auto"/>
              <w:left w:val="single" w:sz="4" w:space="0" w:color="auto"/>
              <w:bottom w:val="single" w:sz="4" w:space="0" w:color="auto"/>
              <w:right w:val="single" w:sz="4" w:space="0" w:color="auto"/>
            </w:tcBorders>
          </w:tcPr>
          <w:p w14:paraId="26E7A0F2" w14:textId="77777777" w:rsidR="00BC6A6F" w:rsidRDefault="00BC6A6F" w:rsidP="00A44186">
            <w:pPr>
              <w:pStyle w:val="TableParagraph"/>
              <w:spacing w:before="5"/>
              <w:ind w:left="27"/>
              <w:jc w:val="center"/>
              <w:rPr>
                <w:b/>
                <w:sz w:val="16"/>
              </w:rPr>
            </w:pPr>
            <w:r>
              <w:rPr>
                <w:b/>
                <w:sz w:val="16"/>
              </w:rPr>
              <w:t>Akt. A100502</w:t>
            </w:r>
          </w:p>
        </w:tc>
        <w:tc>
          <w:tcPr>
            <w:tcW w:w="4051" w:type="dxa"/>
            <w:tcBorders>
              <w:top w:val="single" w:sz="4" w:space="0" w:color="auto"/>
              <w:left w:val="single" w:sz="4" w:space="0" w:color="auto"/>
              <w:bottom w:val="single" w:sz="4" w:space="0" w:color="auto"/>
              <w:right w:val="single" w:sz="4" w:space="0" w:color="auto"/>
            </w:tcBorders>
          </w:tcPr>
          <w:p w14:paraId="1F163AAF" w14:textId="77777777" w:rsidR="00BC6A6F" w:rsidRDefault="00BC6A6F" w:rsidP="00A44186">
            <w:pPr>
              <w:pStyle w:val="TableParagraph"/>
              <w:spacing w:before="5"/>
              <w:ind w:left="90"/>
              <w:rPr>
                <w:b/>
                <w:sz w:val="16"/>
              </w:rPr>
            </w:pPr>
            <w:r>
              <w:rPr>
                <w:b/>
                <w:sz w:val="16"/>
              </w:rPr>
              <w:t>Civilna zaštita</w:t>
            </w:r>
          </w:p>
          <w:p w14:paraId="32D60C17" w14:textId="77777777" w:rsidR="00BC6A6F" w:rsidRDefault="00BC6A6F" w:rsidP="00A44186">
            <w:pPr>
              <w:pStyle w:val="TableParagraph"/>
              <w:spacing w:before="47"/>
              <w:ind w:left="90"/>
              <w:rPr>
                <w:sz w:val="14"/>
              </w:rPr>
            </w:pPr>
            <w:r>
              <w:rPr>
                <w:sz w:val="14"/>
              </w:rPr>
              <w:t>Funkcija: 0220 Civilna obrana</w:t>
            </w:r>
          </w:p>
        </w:tc>
        <w:tc>
          <w:tcPr>
            <w:tcW w:w="1811" w:type="dxa"/>
            <w:tcBorders>
              <w:top w:val="single" w:sz="4" w:space="0" w:color="auto"/>
              <w:left w:val="single" w:sz="4" w:space="0" w:color="auto"/>
              <w:bottom w:val="single" w:sz="4" w:space="0" w:color="auto"/>
              <w:right w:val="single" w:sz="4" w:space="0" w:color="auto"/>
            </w:tcBorders>
          </w:tcPr>
          <w:p w14:paraId="589A90E4" w14:textId="77777777" w:rsidR="00BC6A6F" w:rsidRDefault="00BC6A6F" w:rsidP="00A44186">
            <w:pPr>
              <w:pStyle w:val="TableParagraph"/>
              <w:spacing w:before="5"/>
              <w:ind w:right="102"/>
              <w:rPr>
                <w:b/>
                <w:sz w:val="16"/>
              </w:rPr>
            </w:pPr>
            <w:r>
              <w:rPr>
                <w:b/>
                <w:sz w:val="16"/>
              </w:rPr>
              <w:t>3.000,00</w:t>
            </w:r>
          </w:p>
        </w:tc>
        <w:tc>
          <w:tcPr>
            <w:tcW w:w="1810" w:type="dxa"/>
            <w:tcBorders>
              <w:top w:val="single" w:sz="4" w:space="0" w:color="auto"/>
              <w:left w:val="single" w:sz="4" w:space="0" w:color="auto"/>
              <w:bottom w:val="single" w:sz="4" w:space="0" w:color="auto"/>
              <w:right w:val="single" w:sz="4" w:space="0" w:color="auto"/>
            </w:tcBorders>
          </w:tcPr>
          <w:p w14:paraId="3CB5600F" w14:textId="77777777" w:rsidR="00BC6A6F" w:rsidRDefault="00BC6A6F" w:rsidP="00A44186">
            <w:pPr>
              <w:pStyle w:val="TableParagraph"/>
              <w:spacing w:before="5"/>
              <w:ind w:right="94"/>
              <w:rPr>
                <w:b/>
                <w:sz w:val="16"/>
              </w:rPr>
            </w:pPr>
            <w:r>
              <w:rPr>
                <w:b/>
                <w:sz w:val="16"/>
              </w:rPr>
              <w:t>3.000,00</w:t>
            </w:r>
          </w:p>
        </w:tc>
        <w:tc>
          <w:tcPr>
            <w:tcW w:w="1832" w:type="dxa"/>
            <w:tcBorders>
              <w:top w:val="single" w:sz="4" w:space="0" w:color="auto"/>
              <w:left w:val="single" w:sz="4" w:space="0" w:color="auto"/>
              <w:bottom w:val="single" w:sz="4" w:space="0" w:color="auto"/>
              <w:right w:val="single" w:sz="4" w:space="0" w:color="auto"/>
            </w:tcBorders>
          </w:tcPr>
          <w:p w14:paraId="1532E223" w14:textId="77777777" w:rsidR="00BC6A6F" w:rsidRDefault="00BC6A6F" w:rsidP="00A44186">
            <w:pPr>
              <w:pStyle w:val="TableParagraph"/>
              <w:spacing w:before="5"/>
              <w:ind w:right="98"/>
              <w:rPr>
                <w:b/>
                <w:sz w:val="16"/>
              </w:rPr>
            </w:pPr>
            <w:r>
              <w:rPr>
                <w:b/>
                <w:sz w:val="16"/>
              </w:rPr>
              <w:t>3.000,00</w:t>
            </w:r>
          </w:p>
        </w:tc>
      </w:tr>
      <w:tr w:rsidR="00BC6A6F" w14:paraId="0205FAA4" w14:textId="77777777" w:rsidTr="006642F9">
        <w:trPr>
          <w:trHeight w:val="424"/>
        </w:trPr>
        <w:tc>
          <w:tcPr>
            <w:tcW w:w="5192" w:type="dxa"/>
            <w:gridSpan w:val="2"/>
            <w:tcBorders>
              <w:top w:val="single" w:sz="4" w:space="0" w:color="auto"/>
              <w:left w:val="single" w:sz="4" w:space="0" w:color="auto"/>
              <w:bottom w:val="single" w:sz="4" w:space="0" w:color="auto"/>
              <w:right w:val="single" w:sz="4" w:space="0" w:color="auto"/>
            </w:tcBorders>
          </w:tcPr>
          <w:p w14:paraId="721E19C2" w14:textId="77777777" w:rsidR="00BC6A6F" w:rsidRDefault="00BC6A6F" w:rsidP="00A44186">
            <w:pPr>
              <w:pStyle w:val="TableParagraph"/>
              <w:spacing w:before="69"/>
              <w:ind w:left="1234"/>
              <w:rPr>
                <w:rFonts w:ascii="Times New Roman"/>
                <w:b/>
                <w:sz w:val="24"/>
              </w:rPr>
            </w:pPr>
            <w:r>
              <w:rPr>
                <w:rFonts w:ascii="Times New Roman"/>
                <w:b/>
                <w:sz w:val="24"/>
              </w:rPr>
              <w:t>UKUPNO</w:t>
            </w:r>
          </w:p>
        </w:tc>
        <w:tc>
          <w:tcPr>
            <w:tcW w:w="1811" w:type="dxa"/>
            <w:tcBorders>
              <w:top w:val="single" w:sz="4" w:space="0" w:color="auto"/>
              <w:left w:val="single" w:sz="4" w:space="0" w:color="auto"/>
              <w:bottom w:val="single" w:sz="4" w:space="0" w:color="auto"/>
              <w:right w:val="single" w:sz="4" w:space="0" w:color="auto"/>
            </w:tcBorders>
          </w:tcPr>
          <w:p w14:paraId="07CF1B65" w14:textId="77777777" w:rsidR="00BC6A6F" w:rsidRDefault="00BC6A6F" w:rsidP="00A44186">
            <w:pPr>
              <w:pStyle w:val="TableParagraph"/>
              <w:spacing w:before="71"/>
              <w:ind w:right="102"/>
              <w:rPr>
                <w:rFonts w:ascii="Times New Roman"/>
                <w:b/>
                <w:sz w:val="24"/>
              </w:rPr>
            </w:pPr>
            <w:r>
              <w:rPr>
                <w:rFonts w:ascii="Times New Roman"/>
                <w:b/>
                <w:sz w:val="24"/>
              </w:rPr>
              <w:t>206.000,00</w:t>
            </w:r>
          </w:p>
        </w:tc>
        <w:tc>
          <w:tcPr>
            <w:tcW w:w="1810" w:type="dxa"/>
            <w:tcBorders>
              <w:top w:val="single" w:sz="4" w:space="0" w:color="auto"/>
              <w:left w:val="single" w:sz="4" w:space="0" w:color="auto"/>
              <w:bottom w:val="single" w:sz="4" w:space="0" w:color="auto"/>
              <w:right w:val="single" w:sz="4" w:space="0" w:color="auto"/>
            </w:tcBorders>
          </w:tcPr>
          <w:p w14:paraId="2F5AA52B" w14:textId="77777777" w:rsidR="00BC6A6F" w:rsidRDefault="00BC6A6F" w:rsidP="00A44186">
            <w:pPr>
              <w:pStyle w:val="TableParagraph"/>
              <w:spacing w:before="71"/>
              <w:ind w:right="95"/>
              <w:rPr>
                <w:rFonts w:ascii="Times New Roman"/>
                <w:b/>
                <w:sz w:val="24"/>
              </w:rPr>
            </w:pPr>
            <w:r>
              <w:rPr>
                <w:rFonts w:ascii="Times New Roman"/>
                <w:b/>
                <w:sz w:val="24"/>
              </w:rPr>
              <w:t>211.000,00</w:t>
            </w:r>
          </w:p>
        </w:tc>
        <w:tc>
          <w:tcPr>
            <w:tcW w:w="1832" w:type="dxa"/>
            <w:tcBorders>
              <w:top w:val="single" w:sz="4" w:space="0" w:color="auto"/>
              <w:left w:val="single" w:sz="4" w:space="0" w:color="auto"/>
              <w:bottom w:val="single" w:sz="4" w:space="0" w:color="auto"/>
              <w:right w:val="single" w:sz="4" w:space="0" w:color="auto"/>
            </w:tcBorders>
          </w:tcPr>
          <w:p w14:paraId="437F344B" w14:textId="77777777" w:rsidR="00BC6A6F" w:rsidRDefault="00BC6A6F" w:rsidP="00A44186">
            <w:pPr>
              <w:pStyle w:val="TableParagraph"/>
              <w:spacing w:before="71"/>
              <w:ind w:right="98"/>
              <w:rPr>
                <w:rFonts w:ascii="Times New Roman"/>
                <w:b/>
                <w:sz w:val="24"/>
              </w:rPr>
            </w:pPr>
            <w:r>
              <w:rPr>
                <w:rFonts w:ascii="Times New Roman"/>
                <w:b/>
                <w:sz w:val="24"/>
              </w:rPr>
              <w:t>204.000,00</w:t>
            </w:r>
          </w:p>
        </w:tc>
      </w:tr>
    </w:tbl>
    <w:p w14:paraId="3A6D0D71" w14:textId="77777777" w:rsidR="00BC6A6F" w:rsidRDefault="00BC6A6F" w:rsidP="00A44186">
      <w:pPr>
        <w:spacing w:line="241" w:lineRule="exact"/>
        <w:ind w:right="128"/>
        <w:rPr>
          <w:rFonts w:ascii="Bookman Old Style" w:eastAsia="Times New Roman" w:hAnsi="Bookman Old Style"/>
          <w:sz w:val="24"/>
          <w:szCs w:val="24"/>
        </w:rPr>
      </w:pPr>
    </w:p>
    <w:p w14:paraId="04A973CF" w14:textId="77777777" w:rsidR="00BC6A6F" w:rsidRDefault="00BC6A6F" w:rsidP="00A44186">
      <w:pPr>
        <w:spacing w:line="241" w:lineRule="exact"/>
        <w:rPr>
          <w:rFonts w:ascii="Bookman Old Style" w:eastAsia="Times New Roman" w:hAnsi="Bookman Old Style"/>
          <w:sz w:val="24"/>
          <w:szCs w:val="24"/>
        </w:rPr>
      </w:pPr>
    </w:p>
    <w:p w14:paraId="73CC88D0" w14:textId="77777777" w:rsidR="00BC6A6F" w:rsidRDefault="00BC6A6F" w:rsidP="00A44186">
      <w:pPr>
        <w:spacing w:line="0" w:lineRule="atLeast"/>
        <w:ind w:left="160"/>
        <w:rPr>
          <w:rFonts w:ascii="Bookman Old Style" w:eastAsia="Bookman Old Style" w:hAnsi="Bookman Old Style"/>
          <w:b/>
          <w:i/>
          <w:sz w:val="24"/>
        </w:rPr>
      </w:pPr>
      <w:r>
        <w:rPr>
          <w:rFonts w:ascii="Bookman Old Style" w:eastAsia="Bookman Old Style" w:hAnsi="Bookman Old Style"/>
          <w:b/>
          <w:i/>
          <w:sz w:val="24"/>
        </w:rPr>
        <w:t>Program 1006:  PROGRAM ZAŠTITE OKOLIŠA</w:t>
      </w:r>
    </w:p>
    <w:p w14:paraId="08A991BF" w14:textId="77777777" w:rsidR="00BC6A6F" w:rsidRDefault="00BC6A6F" w:rsidP="00A44186">
      <w:pPr>
        <w:spacing w:line="8" w:lineRule="exact"/>
        <w:rPr>
          <w:rFonts w:ascii="Times New Roman" w:eastAsia="Times New Roman" w:hAnsi="Times New Roman"/>
        </w:rPr>
      </w:pPr>
    </w:p>
    <w:p w14:paraId="6C48FB5D" w14:textId="77777777" w:rsidR="00BC6A6F" w:rsidRDefault="00BC6A6F" w:rsidP="00A44186">
      <w:pPr>
        <w:spacing w:line="239" w:lineRule="auto"/>
        <w:ind w:left="160" w:right="260" w:firstLine="502"/>
        <w:jc w:val="both"/>
        <w:rPr>
          <w:rFonts w:ascii="Bookman Old Style" w:eastAsia="Bookman Old Style" w:hAnsi="Bookman Old Style"/>
          <w:sz w:val="24"/>
        </w:rPr>
      </w:pPr>
      <w:r>
        <w:rPr>
          <w:rFonts w:ascii="Bookman Old Style" w:eastAsia="Bookman Old Style" w:hAnsi="Bookman Old Style"/>
          <w:b/>
          <w:sz w:val="24"/>
        </w:rPr>
        <w:t xml:space="preserve">Opis i cilj programa: </w:t>
      </w:r>
      <w:r>
        <w:rPr>
          <w:rFonts w:ascii="Bookman Old Style" w:eastAsia="Bookman Old Style" w:hAnsi="Bookman Old Style"/>
          <w:sz w:val="24"/>
        </w:rPr>
        <w:t>Program je usmjeren na aktivnosti u cilju osiguranja</w:t>
      </w:r>
      <w:r>
        <w:rPr>
          <w:rFonts w:ascii="Bookman Old Style" w:eastAsia="Bookman Old Style" w:hAnsi="Bookman Old Style"/>
          <w:b/>
          <w:sz w:val="24"/>
        </w:rPr>
        <w:t xml:space="preserve"> </w:t>
      </w:r>
      <w:r>
        <w:rPr>
          <w:rFonts w:ascii="Bookman Old Style" w:eastAsia="Bookman Old Style" w:hAnsi="Bookman Old Style"/>
          <w:sz w:val="24"/>
        </w:rPr>
        <w:t>održivog gospodarenja otpadom te provođenje postupaka deratizacije i dezinsekcije javnih i stambenih prostora. Osnovni cilj programa je unapređenje kvalitete života stanovništva na području grada. Poseban cilj programa je očuvanje sastavnica okoliša kao prirodnog dobra o kojem ovise i sadašnje i buduće generacije.</w:t>
      </w:r>
    </w:p>
    <w:p w14:paraId="46E01AB7" w14:textId="77777777" w:rsidR="00BC6A6F" w:rsidRDefault="00BC6A6F" w:rsidP="00A44186">
      <w:pPr>
        <w:spacing w:line="2" w:lineRule="exact"/>
        <w:rPr>
          <w:rFonts w:ascii="Times New Roman" w:eastAsia="Times New Roman" w:hAnsi="Times New Roman"/>
        </w:rPr>
      </w:pPr>
    </w:p>
    <w:p w14:paraId="1E6DC91B" w14:textId="77777777" w:rsidR="00BC6A6F" w:rsidRDefault="00BC6A6F" w:rsidP="00A44186">
      <w:pPr>
        <w:spacing w:line="0" w:lineRule="atLeast"/>
        <w:ind w:left="88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74C8D67D" w14:textId="77777777" w:rsidR="00BC6A6F" w:rsidRDefault="00BC6A6F" w:rsidP="00A44186">
      <w:pPr>
        <w:spacing w:line="7" w:lineRule="exact"/>
        <w:rPr>
          <w:rFonts w:ascii="Times New Roman" w:eastAsia="Times New Roman" w:hAnsi="Times New Roman"/>
        </w:rPr>
      </w:pPr>
    </w:p>
    <w:p w14:paraId="57D976C4" w14:textId="77777777" w:rsidR="00BC6A6F" w:rsidRDefault="00BC6A6F" w:rsidP="00BC6A6F">
      <w:pPr>
        <w:widowControl/>
        <w:numPr>
          <w:ilvl w:val="0"/>
          <w:numId w:val="31"/>
        </w:numPr>
        <w:tabs>
          <w:tab w:val="left" w:pos="358"/>
        </w:tabs>
        <w:autoSpaceDE/>
        <w:autoSpaceDN/>
        <w:spacing w:line="237" w:lineRule="auto"/>
        <w:ind w:left="300" w:right="440" w:hanging="130"/>
        <w:rPr>
          <w:rFonts w:ascii="Bookman Old Style" w:eastAsia="Bookman Old Style" w:hAnsi="Bookman Old Style"/>
          <w:sz w:val="24"/>
        </w:rPr>
      </w:pPr>
      <w:r>
        <w:rPr>
          <w:rFonts w:ascii="Bookman Old Style" w:eastAsia="Bookman Old Style" w:hAnsi="Bookman Old Style"/>
          <w:sz w:val="24"/>
        </w:rPr>
        <w:t>Zakon o održivom gospodarenju otpadom (Narodne novine 94/13, 73/17, 14/19, 98/19)</w:t>
      </w:r>
    </w:p>
    <w:p w14:paraId="4CAE12B2" w14:textId="77777777" w:rsidR="00BC6A6F" w:rsidRDefault="00BC6A6F" w:rsidP="00A44186">
      <w:pPr>
        <w:spacing w:line="2" w:lineRule="exact"/>
        <w:rPr>
          <w:rFonts w:ascii="Times New Roman" w:eastAsia="Times New Roman" w:hAnsi="Times New Roman"/>
        </w:rPr>
      </w:pPr>
    </w:p>
    <w:p w14:paraId="4D101A2B" w14:textId="77777777" w:rsidR="00BC6A6F" w:rsidRDefault="00BC6A6F" w:rsidP="00A44186">
      <w:pPr>
        <w:spacing w:line="238" w:lineRule="auto"/>
        <w:ind w:left="160" w:right="260" w:firstLine="720"/>
        <w:jc w:val="both"/>
        <w:rPr>
          <w:rFonts w:ascii="Bookman Old Style" w:eastAsia="Bookman Old Style" w:hAnsi="Bookman Old Style"/>
          <w:sz w:val="24"/>
        </w:rPr>
      </w:pPr>
      <w:r>
        <w:rPr>
          <w:rFonts w:ascii="Bookman Old Style" w:eastAsia="Bookman Old Style" w:hAnsi="Bookman Old Style"/>
          <w:b/>
          <w:sz w:val="24"/>
        </w:rPr>
        <w:t>Sredstva za provođenje programa</w:t>
      </w:r>
      <w:r>
        <w:rPr>
          <w:rFonts w:ascii="Bookman Old Style" w:eastAsia="Bookman Old Style" w:hAnsi="Bookman Old Style"/>
          <w:sz w:val="24"/>
        </w:rPr>
        <w:t>:</w:t>
      </w:r>
      <w:r>
        <w:rPr>
          <w:rFonts w:ascii="Bookman Old Style" w:eastAsia="Bookman Old Style" w:hAnsi="Bookman Old Style"/>
          <w:b/>
          <w:sz w:val="24"/>
        </w:rPr>
        <w:t xml:space="preserve"> </w:t>
      </w:r>
      <w:r>
        <w:rPr>
          <w:rFonts w:ascii="Bookman Old Style" w:eastAsia="Bookman Old Style" w:hAnsi="Bookman Old Style"/>
          <w:sz w:val="24"/>
        </w:rPr>
        <w:t>Za program zaštite okoliša u</w:t>
      </w:r>
      <w:r>
        <w:rPr>
          <w:rFonts w:ascii="Bookman Old Style" w:eastAsia="Bookman Old Style" w:hAnsi="Bookman Old Style"/>
          <w:b/>
          <w:sz w:val="24"/>
        </w:rPr>
        <w:t xml:space="preserve"> </w:t>
      </w:r>
      <w:r>
        <w:rPr>
          <w:rFonts w:ascii="Bookman Old Style" w:eastAsia="Bookman Old Style" w:hAnsi="Bookman Old Style"/>
          <w:sz w:val="24"/>
        </w:rPr>
        <w:t>2021. godini</w:t>
      </w:r>
      <w:r>
        <w:rPr>
          <w:rFonts w:ascii="Bookman Old Style" w:eastAsia="Bookman Old Style" w:hAnsi="Bookman Old Style"/>
          <w:b/>
          <w:sz w:val="24"/>
        </w:rPr>
        <w:t xml:space="preserve"> </w:t>
      </w:r>
      <w:r>
        <w:rPr>
          <w:rFonts w:ascii="Bookman Old Style" w:eastAsia="Bookman Old Style" w:hAnsi="Bookman Old Style"/>
          <w:sz w:val="24"/>
        </w:rPr>
        <w:t xml:space="preserve">planirana su sredstva u iznosu od ukupno 61.800,00 kn, </w:t>
      </w:r>
    </w:p>
    <w:p w14:paraId="7DC8C5D9" w14:textId="77777777" w:rsidR="00BC6A6F" w:rsidRDefault="00BC6A6F" w:rsidP="00A44186">
      <w:pPr>
        <w:spacing w:line="238" w:lineRule="auto"/>
        <w:ind w:left="160" w:right="260" w:firstLine="720"/>
        <w:jc w:val="both"/>
        <w:rPr>
          <w:rFonts w:ascii="Bookman Old Style" w:eastAsia="Bookman Old Style" w:hAnsi="Bookman Old Style"/>
          <w:sz w:val="24"/>
        </w:rPr>
      </w:pPr>
      <w:r>
        <w:rPr>
          <w:rFonts w:ascii="Bookman Old Style" w:eastAsia="Bookman Old Style" w:hAnsi="Bookman Old Style"/>
          <w:sz w:val="24"/>
        </w:rPr>
        <w:t>Od ukupnog iznosa sredstava su planirana:</w:t>
      </w:r>
    </w:p>
    <w:p w14:paraId="1A5B1B0F" w14:textId="77777777" w:rsidR="00BC6A6F" w:rsidRDefault="00BC6A6F" w:rsidP="00A44186">
      <w:pPr>
        <w:spacing w:line="5" w:lineRule="exact"/>
        <w:rPr>
          <w:rFonts w:ascii="Times New Roman" w:eastAsia="Times New Roman" w:hAnsi="Times New Roman"/>
        </w:rPr>
      </w:pPr>
    </w:p>
    <w:p w14:paraId="3429C06D" w14:textId="77777777" w:rsidR="00BC6A6F" w:rsidRPr="00BF3E23" w:rsidRDefault="00BC6A6F" w:rsidP="00BC6A6F">
      <w:pPr>
        <w:pStyle w:val="Odlomakpopisa"/>
        <w:widowControl/>
        <w:numPr>
          <w:ilvl w:val="0"/>
          <w:numId w:val="55"/>
        </w:numPr>
        <w:tabs>
          <w:tab w:val="left" w:pos="1620"/>
        </w:tabs>
        <w:autoSpaceDE/>
        <w:autoSpaceDN/>
        <w:spacing w:before="0" w:line="0" w:lineRule="atLeast"/>
        <w:contextualSpacing/>
        <w:rPr>
          <w:rFonts w:ascii="Bookman Old Style" w:eastAsia="Bookman Old Style" w:hAnsi="Bookman Old Style"/>
          <w:sz w:val="24"/>
        </w:rPr>
      </w:pPr>
      <w:r w:rsidRPr="00BF3E23">
        <w:rPr>
          <w:rFonts w:ascii="Bookman Old Style" w:eastAsia="Bookman Old Style" w:hAnsi="Bookman Old Style"/>
          <w:sz w:val="24"/>
        </w:rPr>
        <w:t>aktivnost A</w:t>
      </w:r>
      <w:r>
        <w:rPr>
          <w:rFonts w:ascii="Bookman Old Style" w:eastAsia="Bookman Old Style" w:hAnsi="Bookman Old Style"/>
          <w:sz w:val="24"/>
        </w:rPr>
        <w:t>100601</w:t>
      </w:r>
      <w:r w:rsidRPr="00BF3E23">
        <w:rPr>
          <w:rFonts w:ascii="Bookman Old Style" w:eastAsia="Bookman Old Style" w:hAnsi="Bookman Old Style"/>
          <w:sz w:val="24"/>
        </w:rPr>
        <w:t xml:space="preserve"> Zaštita okoliša </w:t>
      </w:r>
      <w:r>
        <w:rPr>
          <w:rFonts w:ascii="Bookman Old Style" w:eastAsia="Bookman Old Style" w:hAnsi="Bookman Old Style"/>
          <w:sz w:val="24"/>
        </w:rPr>
        <w:t>53</w:t>
      </w:r>
      <w:r w:rsidRPr="00BF3E23">
        <w:rPr>
          <w:rFonts w:ascii="Bookman Old Style" w:eastAsia="Bookman Old Style" w:hAnsi="Bookman Old Style"/>
          <w:sz w:val="24"/>
        </w:rPr>
        <w:t>.</w:t>
      </w:r>
      <w:r>
        <w:rPr>
          <w:rFonts w:ascii="Bookman Old Style" w:eastAsia="Bookman Old Style" w:hAnsi="Bookman Old Style"/>
          <w:sz w:val="24"/>
        </w:rPr>
        <w:t>6</w:t>
      </w:r>
      <w:r w:rsidRPr="00BF3E23">
        <w:rPr>
          <w:rFonts w:ascii="Bookman Old Style" w:eastAsia="Bookman Old Style" w:hAnsi="Bookman Old Style"/>
          <w:sz w:val="24"/>
        </w:rPr>
        <w:t>00,00 kn</w:t>
      </w:r>
    </w:p>
    <w:p w14:paraId="40C7F55B" w14:textId="77777777" w:rsidR="00BC6A6F" w:rsidRPr="002E6B38" w:rsidRDefault="00BC6A6F" w:rsidP="00BC6A6F">
      <w:pPr>
        <w:pStyle w:val="Odlomakpopisa"/>
        <w:widowControl/>
        <w:numPr>
          <w:ilvl w:val="0"/>
          <w:numId w:val="55"/>
        </w:numPr>
        <w:tabs>
          <w:tab w:val="left" w:pos="1620"/>
        </w:tabs>
        <w:autoSpaceDE/>
        <w:autoSpaceDN/>
        <w:spacing w:before="0" w:line="0" w:lineRule="atLeast"/>
        <w:contextualSpacing/>
        <w:rPr>
          <w:rFonts w:ascii="Bookman Old Style" w:eastAsia="Bookman Old Style" w:hAnsi="Bookman Old Style"/>
          <w:sz w:val="24"/>
        </w:rPr>
      </w:pPr>
      <w:r w:rsidRPr="002E6B38">
        <w:rPr>
          <w:rFonts w:ascii="Bookman Old Style" w:eastAsia="Bookman Old Style" w:hAnsi="Bookman Old Style"/>
          <w:sz w:val="24"/>
        </w:rPr>
        <w:t xml:space="preserve">aktivnost </w:t>
      </w:r>
      <w:r>
        <w:rPr>
          <w:rFonts w:ascii="Bookman Old Style" w:eastAsia="Bookman Old Style" w:hAnsi="Bookman Old Style"/>
          <w:sz w:val="24"/>
        </w:rPr>
        <w:t>A100603</w:t>
      </w:r>
      <w:r w:rsidRPr="002E6B38">
        <w:rPr>
          <w:rFonts w:ascii="Bookman Old Style" w:eastAsia="Bookman Old Style" w:hAnsi="Bookman Old Style"/>
          <w:sz w:val="24"/>
        </w:rPr>
        <w:t xml:space="preserve"> </w:t>
      </w:r>
      <w:r>
        <w:rPr>
          <w:rFonts w:ascii="Bookman Old Style" w:eastAsia="Bookman Old Style" w:hAnsi="Bookman Old Style"/>
          <w:sz w:val="24"/>
        </w:rPr>
        <w:t>Zbrinjavanje</w:t>
      </w:r>
      <w:r w:rsidRPr="002E6B38">
        <w:rPr>
          <w:rFonts w:ascii="Bookman Old Style" w:eastAsia="Bookman Old Style" w:hAnsi="Bookman Old Style"/>
          <w:sz w:val="24"/>
        </w:rPr>
        <w:t xml:space="preserve"> otpad</w:t>
      </w:r>
      <w:r>
        <w:rPr>
          <w:rFonts w:ascii="Bookman Old Style" w:eastAsia="Bookman Old Style" w:hAnsi="Bookman Old Style"/>
          <w:sz w:val="24"/>
        </w:rPr>
        <w:t>a</w:t>
      </w:r>
      <w:r w:rsidRPr="002E6B38">
        <w:rPr>
          <w:rFonts w:ascii="Bookman Old Style" w:eastAsia="Bookman Old Style" w:hAnsi="Bookman Old Style"/>
          <w:sz w:val="24"/>
        </w:rPr>
        <w:t xml:space="preserve"> </w:t>
      </w:r>
      <w:r>
        <w:rPr>
          <w:rFonts w:ascii="Bookman Old Style" w:eastAsia="Bookman Old Style" w:hAnsi="Bookman Old Style"/>
          <w:sz w:val="24"/>
        </w:rPr>
        <w:t>8.200</w:t>
      </w:r>
      <w:r w:rsidRPr="002E6B38">
        <w:rPr>
          <w:rFonts w:ascii="Bookman Old Style" w:eastAsia="Bookman Old Style" w:hAnsi="Bookman Old Style"/>
          <w:sz w:val="24"/>
        </w:rPr>
        <w:t>,00 kn</w:t>
      </w:r>
    </w:p>
    <w:p w14:paraId="521C8324" w14:textId="77777777" w:rsidR="00BC6A6F" w:rsidRDefault="00BC6A6F" w:rsidP="00A44186">
      <w:pPr>
        <w:spacing w:line="3" w:lineRule="exact"/>
        <w:rPr>
          <w:rFonts w:ascii="Bookman Old Style" w:eastAsia="Bookman Old Style" w:hAnsi="Bookman Old Style"/>
          <w:sz w:val="24"/>
        </w:rPr>
      </w:pPr>
    </w:p>
    <w:p w14:paraId="2ADFE92D" w14:textId="77777777" w:rsidR="00BC6A6F" w:rsidRDefault="00BC6A6F" w:rsidP="00A44186">
      <w:pPr>
        <w:spacing w:line="289" w:lineRule="exact"/>
        <w:rPr>
          <w:rFonts w:ascii="Times New Roman" w:eastAsia="Times New Roman" w:hAnsi="Times New Roman"/>
        </w:rPr>
      </w:pPr>
    </w:p>
    <w:p w14:paraId="6B0128CE" w14:textId="77777777" w:rsidR="00BC6A6F" w:rsidRDefault="00BC6A6F" w:rsidP="00A44186">
      <w:pPr>
        <w:spacing w:line="239" w:lineRule="auto"/>
        <w:ind w:right="480" w:firstLine="567"/>
        <w:jc w:val="both"/>
        <w:rPr>
          <w:rFonts w:ascii="Bookman Old Style" w:eastAsia="Bookman Old Style" w:hAnsi="Bookman Old Style"/>
          <w:sz w:val="24"/>
        </w:rPr>
      </w:pPr>
      <w:r>
        <w:rPr>
          <w:rFonts w:ascii="Bookman Old Style" w:eastAsia="Bookman Old Style" w:hAnsi="Bookman Old Style"/>
          <w:sz w:val="24"/>
        </w:rPr>
        <w:t>U 2022.-2023. godini sredstva za navedeni program planiraju se u iznosu od 59.000,00 /godišnje.</w:t>
      </w:r>
    </w:p>
    <w:p w14:paraId="26874F4A" w14:textId="77777777" w:rsidR="00BC6A6F" w:rsidRDefault="00BC6A6F" w:rsidP="00A44186">
      <w:pPr>
        <w:spacing w:line="238" w:lineRule="auto"/>
        <w:ind w:left="580"/>
        <w:rPr>
          <w:rFonts w:ascii="Bookman Old Style" w:eastAsia="Bookman Old Style" w:hAnsi="Bookman Old Style"/>
          <w:b/>
          <w:sz w:val="24"/>
        </w:rPr>
      </w:pPr>
      <w:r>
        <w:rPr>
          <w:rFonts w:ascii="Bookman Old Style" w:eastAsia="Bookman Old Style" w:hAnsi="Bookman Old Style"/>
          <w:b/>
          <w:sz w:val="24"/>
        </w:rPr>
        <w:t>Pokazatelji uspješnosti:</w:t>
      </w:r>
    </w:p>
    <w:p w14:paraId="2FF98574" w14:textId="77777777" w:rsidR="00BC6A6F" w:rsidRDefault="00BC6A6F" w:rsidP="00BC6A6F">
      <w:pPr>
        <w:widowControl/>
        <w:numPr>
          <w:ilvl w:val="0"/>
          <w:numId w:val="32"/>
        </w:numPr>
        <w:tabs>
          <w:tab w:val="left" w:pos="580"/>
        </w:tabs>
        <w:autoSpaceDE/>
        <w:autoSpaceDN/>
        <w:spacing w:line="0" w:lineRule="atLeast"/>
        <w:ind w:left="580" w:hanging="570"/>
        <w:rPr>
          <w:rFonts w:ascii="Times New Roman" w:eastAsia="Times New Roman" w:hAnsi="Times New Roman"/>
          <w:sz w:val="24"/>
        </w:rPr>
      </w:pPr>
      <w:r>
        <w:rPr>
          <w:rFonts w:ascii="Bookman Old Style" w:eastAsia="Bookman Old Style" w:hAnsi="Bookman Old Style"/>
          <w:sz w:val="24"/>
        </w:rPr>
        <w:t>broj divljih deponija</w:t>
      </w:r>
    </w:p>
    <w:p w14:paraId="12817621" w14:textId="77777777" w:rsidR="00BC6A6F" w:rsidRDefault="00BC6A6F" w:rsidP="00A44186">
      <w:pPr>
        <w:spacing w:line="6" w:lineRule="exact"/>
        <w:rPr>
          <w:rFonts w:ascii="Times New Roman" w:eastAsia="Times New Roman" w:hAnsi="Times New Roman"/>
          <w:sz w:val="24"/>
        </w:rPr>
      </w:pPr>
    </w:p>
    <w:p w14:paraId="0B9D924E" w14:textId="77777777" w:rsidR="00BC6A6F" w:rsidRDefault="00BC6A6F" w:rsidP="00BC6A6F">
      <w:pPr>
        <w:widowControl/>
        <w:numPr>
          <w:ilvl w:val="0"/>
          <w:numId w:val="32"/>
        </w:numPr>
        <w:tabs>
          <w:tab w:val="left" w:pos="580"/>
        </w:tabs>
        <w:autoSpaceDE/>
        <w:autoSpaceDN/>
        <w:spacing w:line="0" w:lineRule="atLeast"/>
        <w:ind w:left="580" w:hanging="570"/>
        <w:rPr>
          <w:rFonts w:ascii="Times New Roman" w:eastAsia="Times New Roman" w:hAnsi="Times New Roman"/>
          <w:sz w:val="24"/>
        </w:rPr>
      </w:pPr>
      <w:r>
        <w:rPr>
          <w:rFonts w:ascii="Bookman Old Style" w:eastAsia="Bookman Old Style" w:hAnsi="Bookman Old Style"/>
          <w:sz w:val="24"/>
        </w:rPr>
        <w:t xml:space="preserve">broj kućanstava uključenih u postupak deratizacije </w:t>
      </w:r>
    </w:p>
    <w:p w14:paraId="3702644C" w14:textId="77777777" w:rsidR="00BC6A6F" w:rsidRDefault="00BC6A6F" w:rsidP="00BC6A6F">
      <w:pPr>
        <w:widowControl/>
        <w:numPr>
          <w:ilvl w:val="0"/>
          <w:numId w:val="32"/>
        </w:numPr>
        <w:tabs>
          <w:tab w:val="left" w:pos="580"/>
        </w:tabs>
        <w:autoSpaceDE/>
        <w:autoSpaceDN/>
        <w:spacing w:line="237" w:lineRule="auto"/>
        <w:ind w:left="580" w:hanging="570"/>
        <w:rPr>
          <w:rFonts w:ascii="Times New Roman" w:eastAsia="Times New Roman" w:hAnsi="Times New Roman"/>
          <w:sz w:val="24"/>
        </w:rPr>
      </w:pPr>
      <w:r>
        <w:rPr>
          <w:rFonts w:ascii="Bookman Old Style" w:eastAsia="Bookman Old Style" w:hAnsi="Bookman Old Style"/>
          <w:sz w:val="24"/>
        </w:rPr>
        <w:t>broj akcija zaprašivanja komaraca</w:t>
      </w:r>
    </w:p>
    <w:p w14:paraId="71CE86A8" w14:textId="77777777" w:rsidR="00BC6A6F" w:rsidRDefault="00BC6A6F" w:rsidP="00A44186">
      <w:pPr>
        <w:spacing w:line="2" w:lineRule="exact"/>
        <w:rPr>
          <w:rFonts w:ascii="Times New Roman" w:eastAsia="Times New Roman" w:hAnsi="Times New Roman"/>
          <w:sz w:val="24"/>
        </w:rPr>
      </w:pPr>
    </w:p>
    <w:p w14:paraId="1B10CD13" w14:textId="77777777" w:rsidR="00BC6A6F" w:rsidRDefault="00BC6A6F" w:rsidP="00A44186">
      <w:pPr>
        <w:spacing w:line="1" w:lineRule="exact"/>
        <w:rPr>
          <w:rFonts w:ascii="Times New Roman" w:eastAsia="Times New Roman" w:hAnsi="Times New Roman"/>
          <w:sz w:val="24"/>
        </w:rPr>
      </w:pPr>
    </w:p>
    <w:p w14:paraId="6E98170F" w14:textId="77533916" w:rsidR="00BC6A6F" w:rsidRPr="006642F9" w:rsidRDefault="00BC6A6F" w:rsidP="00BC6A6F">
      <w:pPr>
        <w:widowControl/>
        <w:numPr>
          <w:ilvl w:val="0"/>
          <w:numId w:val="32"/>
        </w:numPr>
        <w:tabs>
          <w:tab w:val="left" w:pos="580"/>
        </w:tabs>
        <w:autoSpaceDE/>
        <w:autoSpaceDN/>
        <w:spacing w:line="0" w:lineRule="atLeast"/>
        <w:ind w:left="580" w:hanging="570"/>
        <w:rPr>
          <w:rFonts w:ascii="Times New Roman" w:eastAsia="Times New Roman" w:hAnsi="Times New Roman"/>
          <w:sz w:val="24"/>
        </w:rPr>
      </w:pPr>
      <w:r>
        <w:rPr>
          <w:rFonts w:ascii="Bookman Old Style" w:eastAsia="Bookman Old Style" w:hAnsi="Bookman Old Style"/>
          <w:sz w:val="24"/>
        </w:rPr>
        <w:t>broj nabavljenih spremnika</w:t>
      </w:r>
    </w:p>
    <w:p w14:paraId="4EC1FA73" w14:textId="02B1F88E" w:rsidR="006642F9" w:rsidRDefault="006642F9" w:rsidP="006642F9">
      <w:pPr>
        <w:widowControl/>
        <w:tabs>
          <w:tab w:val="left" w:pos="580"/>
        </w:tabs>
        <w:autoSpaceDE/>
        <w:autoSpaceDN/>
        <w:spacing w:line="0" w:lineRule="atLeast"/>
        <w:rPr>
          <w:rFonts w:ascii="Bookman Old Style" w:eastAsia="Bookman Old Style" w:hAnsi="Bookman Old Style"/>
          <w:sz w:val="24"/>
        </w:rPr>
      </w:pPr>
    </w:p>
    <w:p w14:paraId="00990CD9" w14:textId="0A8E8939" w:rsidR="006642F9" w:rsidRDefault="006642F9" w:rsidP="006642F9">
      <w:pPr>
        <w:widowControl/>
        <w:tabs>
          <w:tab w:val="left" w:pos="580"/>
        </w:tabs>
        <w:autoSpaceDE/>
        <w:autoSpaceDN/>
        <w:spacing w:line="0" w:lineRule="atLeast"/>
        <w:rPr>
          <w:rFonts w:ascii="Bookman Old Style" w:eastAsia="Bookman Old Style" w:hAnsi="Bookman Old Style"/>
          <w:sz w:val="24"/>
        </w:rPr>
      </w:pPr>
    </w:p>
    <w:p w14:paraId="19331683" w14:textId="77777777" w:rsidR="006642F9" w:rsidRDefault="006642F9" w:rsidP="006642F9">
      <w:pPr>
        <w:widowControl/>
        <w:tabs>
          <w:tab w:val="left" w:pos="580"/>
        </w:tabs>
        <w:autoSpaceDE/>
        <w:autoSpaceDN/>
        <w:spacing w:line="0" w:lineRule="atLeast"/>
        <w:rPr>
          <w:rFonts w:ascii="Times New Roman" w:eastAsia="Times New Roman" w:hAnsi="Times New Roman"/>
          <w:sz w:val="24"/>
        </w:rPr>
      </w:pPr>
    </w:p>
    <w:p w14:paraId="5BB98D63" w14:textId="77777777" w:rsidR="00BC6A6F" w:rsidRDefault="00BC6A6F" w:rsidP="00A44186">
      <w:pPr>
        <w:spacing w:line="1" w:lineRule="exact"/>
        <w:rPr>
          <w:rFonts w:ascii="Times New Roman" w:eastAsia="Times New Roman" w:hAnsi="Times New Roman"/>
          <w:sz w:val="24"/>
        </w:rPr>
      </w:pPr>
    </w:p>
    <w:p w14:paraId="78720161" w14:textId="77777777" w:rsidR="00BC6A6F" w:rsidRDefault="00BC6A6F" w:rsidP="00A44186">
      <w:pPr>
        <w:spacing w:line="263" w:lineRule="exact"/>
        <w:rPr>
          <w:rFonts w:ascii="Bookman Old Style" w:eastAsia="Bookman Old Style" w:hAnsi="Bookman Old Style"/>
          <w:sz w:val="24"/>
        </w:rPr>
      </w:pPr>
    </w:p>
    <w:tbl>
      <w:tblPr>
        <w:tblStyle w:val="TableNormal"/>
        <w:tblW w:w="10206" w:type="dxa"/>
        <w:tblInd w:w="7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4"/>
        <w:gridCol w:w="3969"/>
        <w:gridCol w:w="1560"/>
        <w:gridCol w:w="1701"/>
        <w:gridCol w:w="1842"/>
      </w:tblGrid>
      <w:tr w:rsidR="00BC6A6F" w14:paraId="4275C933" w14:textId="77777777" w:rsidTr="006642F9">
        <w:trPr>
          <w:trHeight w:val="498"/>
        </w:trPr>
        <w:tc>
          <w:tcPr>
            <w:tcW w:w="1134" w:type="dxa"/>
            <w:tcBorders>
              <w:top w:val="single" w:sz="4" w:space="0" w:color="auto"/>
              <w:left w:val="single" w:sz="4" w:space="0" w:color="auto"/>
              <w:bottom w:val="single" w:sz="4" w:space="0" w:color="auto"/>
              <w:right w:val="single" w:sz="4" w:space="0" w:color="auto"/>
            </w:tcBorders>
          </w:tcPr>
          <w:p w14:paraId="48ABCE17" w14:textId="77777777" w:rsidR="00BC6A6F" w:rsidRDefault="00BC6A6F" w:rsidP="00A44186">
            <w:pPr>
              <w:pStyle w:val="TableParagraph"/>
              <w:spacing w:before="8"/>
              <w:ind w:left="28"/>
              <w:rPr>
                <w:b/>
                <w:sz w:val="16"/>
              </w:rPr>
            </w:pPr>
            <w:r>
              <w:rPr>
                <w:b/>
                <w:sz w:val="16"/>
              </w:rPr>
              <w:lastRenderedPageBreak/>
              <w:t>Program</w:t>
            </w:r>
          </w:p>
          <w:p w14:paraId="020E18E8" w14:textId="77777777" w:rsidR="00BC6A6F" w:rsidRDefault="00BC6A6F" w:rsidP="00A44186">
            <w:pPr>
              <w:pStyle w:val="TableParagraph"/>
              <w:spacing w:before="35"/>
              <w:ind w:left="715"/>
              <w:rPr>
                <w:b/>
                <w:sz w:val="16"/>
              </w:rPr>
            </w:pPr>
            <w:r>
              <w:rPr>
                <w:b/>
                <w:sz w:val="16"/>
              </w:rPr>
              <w:t>1006</w:t>
            </w:r>
          </w:p>
        </w:tc>
        <w:tc>
          <w:tcPr>
            <w:tcW w:w="3969" w:type="dxa"/>
            <w:tcBorders>
              <w:top w:val="single" w:sz="4" w:space="0" w:color="auto"/>
              <w:left w:val="single" w:sz="4" w:space="0" w:color="auto"/>
              <w:bottom w:val="single" w:sz="4" w:space="0" w:color="auto"/>
              <w:right w:val="single" w:sz="4" w:space="0" w:color="auto"/>
            </w:tcBorders>
          </w:tcPr>
          <w:p w14:paraId="71DE39DF" w14:textId="77777777" w:rsidR="00BC6A6F" w:rsidRDefault="00BC6A6F" w:rsidP="00A44186">
            <w:pPr>
              <w:pStyle w:val="TableParagraph"/>
              <w:ind w:left="90"/>
              <w:rPr>
                <w:b/>
                <w:sz w:val="20"/>
              </w:rPr>
            </w:pPr>
            <w:r>
              <w:rPr>
                <w:b/>
                <w:sz w:val="20"/>
              </w:rPr>
              <w:t>Zaštita okoliša</w:t>
            </w:r>
          </w:p>
        </w:tc>
        <w:tc>
          <w:tcPr>
            <w:tcW w:w="1560" w:type="dxa"/>
            <w:tcBorders>
              <w:top w:val="single" w:sz="4" w:space="0" w:color="auto"/>
              <w:left w:val="single" w:sz="4" w:space="0" w:color="auto"/>
              <w:bottom w:val="single" w:sz="4" w:space="0" w:color="auto"/>
              <w:right w:val="single" w:sz="4" w:space="0" w:color="auto"/>
            </w:tcBorders>
          </w:tcPr>
          <w:p w14:paraId="755F05B0" w14:textId="77777777" w:rsidR="00BC6A6F" w:rsidRDefault="00BC6A6F" w:rsidP="00A44186">
            <w:pPr>
              <w:pStyle w:val="TableParagraph"/>
              <w:ind w:right="99"/>
              <w:rPr>
                <w:b/>
                <w:sz w:val="20"/>
              </w:rPr>
            </w:pPr>
            <w:r>
              <w:rPr>
                <w:b/>
                <w:sz w:val="20"/>
              </w:rPr>
              <w:t>61.800,00</w:t>
            </w:r>
          </w:p>
        </w:tc>
        <w:tc>
          <w:tcPr>
            <w:tcW w:w="1701" w:type="dxa"/>
            <w:tcBorders>
              <w:top w:val="single" w:sz="4" w:space="0" w:color="auto"/>
              <w:left w:val="single" w:sz="4" w:space="0" w:color="auto"/>
              <w:bottom w:val="single" w:sz="4" w:space="0" w:color="auto"/>
              <w:right w:val="single" w:sz="4" w:space="0" w:color="auto"/>
            </w:tcBorders>
          </w:tcPr>
          <w:p w14:paraId="596A346F" w14:textId="77777777" w:rsidR="00BC6A6F" w:rsidRDefault="00BC6A6F" w:rsidP="00A44186">
            <w:pPr>
              <w:pStyle w:val="TableParagraph"/>
              <w:ind w:right="92"/>
              <w:rPr>
                <w:b/>
                <w:sz w:val="20"/>
              </w:rPr>
            </w:pPr>
            <w:r>
              <w:rPr>
                <w:b/>
                <w:sz w:val="20"/>
              </w:rPr>
              <w:t>59.000,00</w:t>
            </w:r>
          </w:p>
        </w:tc>
        <w:tc>
          <w:tcPr>
            <w:tcW w:w="1842" w:type="dxa"/>
            <w:tcBorders>
              <w:top w:val="single" w:sz="4" w:space="0" w:color="auto"/>
              <w:left w:val="single" w:sz="4" w:space="0" w:color="auto"/>
              <w:bottom w:val="single" w:sz="4" w:space="0" w:color="auto"/>
              <w:right w:val="single" w:sz="4" w:space="0" w:color="auto"/>
            </w:tcBorders>
          </w:tcPr>
          <w:p w14:paraId="5A6A7E22" w14:textId="77777777" w:rsidR="00BC6A6F" w:rsidRDefault="00BC6A6F" w:rsidP="00A44186">
            <w:pPr>
              <w:pStyle w:val="TableParagraph"/>
              <w:ind w:right="95"/>
              <w:rPr>
                <w:b/>
                <w:sz w:val="20"/>
              </w:rPr>
            </w:pPr>
            <w:r>
              <w:rPr>
                <w:b/>
                <w:sz w:val="20"/>
              </w:rPr>
              <w:t>59.000,00</w:t>
            </w:r>
          </w:p>
        </w:tc>
      </w:tr>
      <w:tr w:rsidR="00BC6A6F" w14:paraId="21D5BDF9" w14:textId="77777777" w:rsidTr="006642F9">
        <w:trPr>
          <w:trHeight w:val="607"/>
        </w:trPr>
        <w:tc>
          <w:tcPr>
            <w:tcW w:w="1134" w:type="dxa"/>
            <w:tcBorders>
              <w:top w:val="single" w:sz="4" w:space="0" w:color="auto"/>
              <w:left w:val="single" w:sz="4" w:space="0" w:color="auto"/>
              <w:bottom w:val="single" w:sz="4" w:space="0" w:color="auto"/>
              <w:right w:val="single" w:sz="4" w:space="0" w:color="auto"/>
            </w:tcBorders>
          </w:tcPr>
          <w:p w14:paraId="3BB4841E" w14:textId="77777777" w:rsidR="00BC6A6F" w:rsidRDefault="00BC6A6F" w:rsidP="00A44186">
            <w:pPr>
              <w:pStyle w:val="TableParagraph"/>
              <w:spacing w:before="7"/>
              <w:ind w:left="27"/>
              <w:jc w:val="center"/>
              <w:rPr>
                <w:b/>
                <w:sz w:val="16"/>
              </w:rPr>
            </w:pPr>
            <w:r>
              <w:rPr>
                <w:b/>
                <w:sz w:val="16"/>
              </w:rPr>
              <w:t>Akt. A100601</w:t>
            </w:r>
          </w:p>
        </w:tc>
        <w:tc>
          <w:tcPr>
            <w:tcW w:w="3969" w:type="dxa"/>
            <w:tcBorders>
              <w:top w:val="single" w:sz="4" w:space="0" w:color="auto"/>
              <w:left w:val="single" w:sz="4" w:space="0" w:color="auto"/>
              <w:bottom w:val="single" w:sz="4" w:space="0" w:color="auto"/>
              <w:right w:val="single" w:sz="4" w:space="0" w:color="auto"/>
            </w:tcBorders>
          </w:tcPr>
          <w:p w14:paraId="173D3D88" w14:textId="77777777" w:rsidR="00BC6A6F" w:rsidRDefault="00BC6A6F" w:rsidP="00A44186">
            <w:pPr>
              <w:pStyle w:val="TableParagraph"/>
              <w:spacing w:before="7"/>
              <w:ind w:left="90"/>
              <w:rPr>
                <w:b/>
                <w:sz w:val="16"/>
              </w:rPr>
            </w:pPr>
            <w:r>
              <w:rPr>
                <w:b/>
                <w:sz w:val="16"/>
              </w:rPr>
              <w:t>Zaštita okoliša - ostale komunalne usluge</w:t>
            </w:r>
          </w:p>
          <w:p w14:paraId="236E3A96" w14:textId="77777777" w:rsidR="00BC6A6F" w:rsidRDefault="00BC6A6F" w:rsidP="00A44186">
            <w:pPr>
              <w:pStyle w:val="TableParagraph"/>
              <w:spacing w:before="47"/>
              <w:ind w:left="90" w:right="576"/>
              <w:rPr>
                <w:sz w:val="14"/>
              </w:rPr>
            </w:pPr>
            <w:r>
              <w:rPr>
                <w:sz w:val="14"/>
              </w:rPr>
              <w:t>Funkcija: 0560 Poslovi i usluge zaštite okoliša koji nisu drugdje svrstani</w:t>
            </w:r>
          </w:p>
        </w:tc>
        <w:tc>
          <w:tcPr>
            <w:tcW w:w="1560" w:type="dxa"/>
            <w:tcBorders>
              <w:top w:val="single" w:sz="4" w:space="0" w:color="auto"/>
              <w:left w:val="single" w:sz="4" w:space="0" w:color="auto"/>
              <w:bottom w:val="single" w:sz="4" w:space="0" w:color="auto"/>
              <w:right w:val="single" w:sz="4" w:space="0" w:color="auto"/>
            </w:tcBorders>
          </w:tcPr>
          <w:p w14:paraId="56CA5E76" w14:textId="77777777" w:rsidR="00BC6A6F" w:rsidRDefault="00BC6A6F" w:rsidP="00A44186">
            <w:pPr>
              <w:pStyle w:val="TableParagraph"/>
              <w:spacing w:before="7"/>
              <w:ind w:right="101"/>
              <w:rPr>
                <w:b/>
                <w:sz w:val="16"/>
              </w:rPr>
            </w:pPr>
            <w:r>
              <w:rPr>
                <w:b/>
                <w:sz w:val="16"/>
              </w:rPr>
              <w:t>53.600,00</w:t>
            </w:r>
          </w:p>
        </w:tc>
        <w:tc>
          <w:tcPr>
            <w:tcW w:w="1701" w:type="dxa"/>
            <w:tcBorders>
              <w:top w:val="single" w:sz="4" w:space="0" w:color="auto"/>
              <w:left w:val="single" w:sz="4" w:space="0" w:color="auto"/>
              <w:bottom w:val="single" w:sz="4" w:space="0" w:color="auto"/>
              <w:right w:val="single" w:sz="4" w:space="0" w:color="auto"/>
            </w:tcBorders>
          </w:tcPr>
          <w:p w14:paraId="2C96CA22" w14:textId="77777777" w:rsidR="00BC6A6F" w:rsidRDefault="00BC6A6F" w:rsidP="00A44186">
            <w:pPr>
              <w:pStyle w:val="TableParagraph"/>
              <w:spacing w:before="7"/>
              <w:ind w:right="94"/>
              <w:rPr>
                <w:b/>
                <w:sz w:val="16"/>
              </w:rPr>
            </w:pPr>
            <w:r>
              <w:rPr>
                <w:b/>
                <w:sz w:val="16"/>
              </w:rPr>
              <w:t>47.400,00</w:t>
            </w:r>
          </w:p>
        </w:tc>
        <w:tc>
          <w:tcPr>
            <w:tcW w:w="1842" w:type="dxa"/>
            <w:tcBorders>
              <w:top w:val="single" w:sz="4" w:space="0" w:color="auto"/>
              <w:left w:val="single" w:sz="4" w:space="0" w:color="auto"/>
              <w:bottom w:val="single" w:sz="4" w:space="0" w:color="auto"/>
              <w:right w:val="single" w:sz="4" w:space="0" w:color="auto"/>
            </w:tcBorders>
          </w:tcPr>
          <w:p w14:paraId="2FD53818" w14:textId="77777777" w:rsidR="00BC6A6F" w:rsidRDefault="00BC6A6F" w:rsidP="00A44186">
            <w:pPr>
              <w:pStyle w:val="TableParagraph"/>
              <w:spacing w:before="7"/>
              <w:ind w:right="97"/>
              <w:rPr>
                <w:b/>
                <w:sz w:val="16"/>
              </w:rPr>
            </w:pPr>
            <w:r>
              <w:rPr>
                <w:b/>
                <w:sz w:val="16"/>
              </w:rPr>
              <w:t>47.400,00</w:t>
            </w:r>
          </w:p>
        </w:tc>
      </w:tr>
      <w:tr w:rsidR="00BC6A6F" w14:paraId="063830CD" w14:textId="77777777" w:rsidTr="006642F9">
        <w:trPr>
          <w:trHeight w:val="605"/>
        </w:trPr>
        <w:tc>
          <w:tcPr>
            <w:tcW w:w="1134" w:type="dxa"/>
            <w:tcBorders>
              <w:top w:val="single" w:sz="4" w:space="0" w:color="auto"/>
              <w:left w:val="single" w:sz="4" w:space="0" w:color="auto"/>
              <w:bottom w:val="single" w:sz="4" w:space="0" w:color="auto"/>
              <w:right w:val="single" w:sz="4" w:space="0" w:color="auto"/>
            </w:tcBorders>
          </w:tcPr>
          <w:p w14:paraId="1FE5B75A" w14:textId="77777777" w:rsidR="00BC6A6F" w:rsidRDefault="00BC6A6F" w:rsidP="00A44186">
            <w:pPr>
              <w:pStyle w:val="TableParagraph"/>
              <w:spacing w:before="5"/>
              <w:ind w:left="27"/>
              <w:jc w:val="center"/>
              <w:rPr>
                <w:b/>
                <w:sz w:val="16"/>
              </w:rPr>
            </w:pPr>
            <w:r>
              <w:rPr>
                <w:b/>
                <w:sz w:val="16"/>
              </w:rPr>
              <w:t>Akt. A100603</w:t>
            </w:r>
          </w:p>
        </w:tc>
        <w:tc>
          <w:tcPr>
            <w:tcW w:w="3969" w:type="dxa"/>
            <w:tcBorders>
              <w:top w:val="single" w:sz="4" w:space="0" w:color="auto"/>
              <w:left w:val="single" w:sz="4" w:space="0" w:color="auto"/>
              <w:bottom w:val="single" w:sz="4" w:space="0" w:color="auto"/>
              <w:right w:val="single" w:sz="4" w:space="0" w:color="auto"/>
            </w:tcBorders>
          </w:tcPr>
          <w:p w14:paraId="4AB7AC85" w14:textId="77777777" w:rsidR="00BC6A6F" w:rsidRDefault="00BC6A6F" w:rsidP="00A44186">
            <w:pPr>
              <w:pStyle w:val="TableParagraph"/>
              <w:spacing w:before="5"/>
              <w:ind w:left="90"/>
              <w:rPr>
                <w:b/>
                <w:sz w:val="16"/>
              </w:rPr>
            </w:pPr>
            <w:r>
              <w:rPr>
                <w:b/>
                <w:sz w:val="16"/>
              </w:rPr>
              <w:t>Zbrinjavanje otpada</w:t>
            </w:r>
          </w:p>
          <w:p w14:paraId="03624655" w14:textId="77777777" w:rsidR="00BC6A6F" w:rsidRDefault="00BC6A6F" w:rsidP="00A44186">
            <w:pPr>
              <w:pStyle w:val="TableParagraph"/>
              <w:spacing w:before="48"/>
              <w:ind w:left="90" w:right="576"/>
              <w:rPr>
                <w:sz w:val="14"/>
              </w:rPr>
            </w:pPr>
            <w:r>
              <w:rPr>
                <w:sz w:val="14"/>
              </w:rPr>
              <w:t>Funkcija: 0560 Poslovi i usluge zaštite okoliša koji nisu drugdje svrstani</w:t>
            </w:r>
          </w:p>
        </w:tc>
        <w:tc>
          <w:tcPr>
            <w:tcW w:w="1560" w:type="dxa"/>
            <w:tcBorders>
              <w:top w:val="single" w:sz="4" w:space="0" w:color="auto"/>
              <w:left w:val="single" w:sz="4" w:space="0" w:color="auto"/>
              <w:bottom w:val="single" w:sz="4" w:space="0" w:color="auto"/>
              <w:right w:val="single" w:sz="4" w:space="0" w:color="auto"/>
            </w:tcBorders>
          </w:tcPr>
          <w:p w14:paraId="6C30E073" w14:textId="77777777" w:rsidR="00BC6A6F" w:rsidRDefault="00BC6A6F" w:rsidP="00A44186">
            <w:pPr>
              <w:pStyle w:val="TableParagraph"/>
              <w:spacing w:before="5"/>
              <w:ind w:right="102"/>
              <w:rPr>
                <w:b/>
                <w:sz w:val="16"/>
              </w:rPr>
            </w:pPr>
            <w:r>
              <w:rPr>
                <w:b/>
                <w:sz w:val="16"/>
              </w:rPr>
              <w:t>8.200,00</w:t>
            </w:r>
          </w:p>
        </w:tc>
        <w:tc>
          <w:tcPr>
            <w:tcW w:w="1701" w:type="dxa"/>
            <w:tcBorders>
              <w:top w:val="single" w:sz="4" w:space="0" w:color="auto"/>
              <w:left w:val="single" w:sz="4" w:space="0" w:color="auto"/>
              <w:bottom w:val="single" w:sz="4" w:space="0" w:color="auto"/>
              <w:right w:val="single" w:sz="4" w:space="0" w:color="auto"/>
            </w:tcBorders>
          </w:tcPr>
          <w:p w14:paraId="2A1F971C" w14:textId="77777777" w:rsidR="00BC6A6F" w:rsidRDefault="00BC6A6F" w:rsidP="00A44186">
            <w:pPr>
              <w:pStyle w:val="TableParagraph"/>
              <w:spacing w:before="5"/>
              <w:ind w:right="94"/>
              <w:rPr>
                <w:b/>
                <w:sz w:val="16"/>
              </w:rPr>
            </w:pPr>
            <w:r>
              <w:rPr>
                <w:b/>
                <w:sz w:val="16"/>
              </w:rPr>
              <w:t>11.600,00</w:t>
            </w:r>
          </w:p>
        </w:tc>
        <w:tc>
          <w:tcPr>
            <w:tcW w:w="1842" w:type="dxa"/>
            <w:tcBorders>
              <w:top w:val="single" w:sz="4" w:space="0" w:color="auto"/>
              <w:left w:val="single" w:sz="4" w:space="0" w:color="auto"/>
              <w:bottom w:val="single" w:sz="4" w:space="0" w:color="auto"/>
              <w:right w:val="single" w:sz="4" w:space="0" w:color="auto"/>
            </w:tcBorders>
          </w:tcPr>
          <w:p w14:paraId="18F4E66A" w14:textId="77777777" w:rsidR="00BC6A6F" w:rsidRDefault="00BC6A6F" w:rsidP="00A44186">
            <w:pPr>
              <w:pStyle w:val="TableParagraph"/>
              <w:spacing w:before="5"/>
              <w:ind w:right="97"/>
              <w:rPr>
                <w:b/>
                <w:sz w:val="16"/>
              </w:rPr>
            </w:pPr>
            <w:r>
              <w:rPr>
                <w:b/>
                <w:sz w:val="16"/>
              </w:rPr>
              <w:t>11.600,00</w:t>
            </w:r>
          </w:p>
        </w:tc>
      </w:tr>
      <w:tr w:rsidR="00BC6A6F" w14:paraId="27590674" w14:textId="77777777" w:rsidTr="006642F9">
        <w:trPr>
          <w:trHeight w:val="429"/>
        </w:trPr>
        <w:tc>
          <w:tcPr>
            <w:tcW w:w="5103" w:type="dxa"/>
            <w:gridSpan w:val="2"/>
            <w:tcBorders>
              <w:top w:val="single" w:sz="4" w:space="0" w:color="auto"/>
              <w:left w:val="single" w:sz="4" w:space="0" w:color="auto"/>
              <w:bottom w:val="single" w:sz="4" w:space="0" w:color="auto"/>
              <w:right w:val="single" w:sz="4" w:space="0" w:color="auto"/>
            </w:tcBorders>
          </w:tcPr>
          <w:p w14:paraId="34B4D61B" w14:textId="77777777" w:rsidR="00BC6A6F" w:rsidRDefault="00BC6A6F" w:rsidP="00A44186">
            <w:pPr>
              <w:pStyle w:val="TableParagraph"/>
              <w:spacing w:before="69"/>
              <w:ind w:left="1234"/>
              <w:rPr>
                <w:rFonts w:ascii="Times New Roman"/>
                <w:b/>
                <w:sz w:val="24"/>
              </w:rPr>
            </w:pPr>
            <w:r>
              <w:rPr>
                <w:rFonts w:ascii="Times New Roman"/>
                <w:b/>
                <w:sz w:val="24"/>
              </w:rPr>
              <w:t>UKUPNO</w:t>
            </w:r>
          </w:p>
        </w:tc>
        <w:tc>
          <w:tcPr>
            <w:tcW w:w="1560" w:type="dxa"/>
            <w:tcBorders>
              <w:top w:val="single" w:sz="4" w:space="0" w:color="auto"/>
              <w:left w:val="single" w:sz="4" w:space="0" w:color="auto"/>
              <w:bottom w:val="single" w:sz="4" w:space="0" w:color="auto"/>
              <w:right w:val="single" w:sz="4" w:space="0" w:color="auto"/>
            </w:tcBorders>
          </w:tcPr>
          <w:p w14:paraId="1886950A" w14:textId="77777777" w:rsidR="00BC6A6F" w:rsidRDefault="00BC6A6F" w:rsidP="00A44186">
            <w:pPr>
              <w:pStyle w:val="TableParagraph"/>
              <w:spacing w:before="71"/>
              <w:ind w:right="102"/>
              <w:rPr>
                <w:rFonts w:ascii="Times New Roman"/>
                <w:b/>
                <w:sz w:val="24"/>
              </w:rPr>
            </w:pPr>
            <w:r>
              <w:rPr>
                <w:rFonts w:ascii="Times New Roman"/>
                <w:b/>
                <w:sz w:val="24"/>
              </w:rPr>
              <w:t>61.800,00</w:t>
            </w:r>
          </w:p>
        </w:tc>
        <w:tc>
          <w:tcPr>
            <w:tcW w:w="1701" w:type="dxa"/>
            <w:tcBorders>
              <w:top w:val="single" w:sz="4" w:space="0" w:color="auto"/>
              <w:left w:val="single" w:sz="4" w:space="0" w:color="auto"/>
              <w:bottom w:val="single" w:sz="4" w:space="0" w:color="auto"/>
              <w:right w:val="single" w:sz="4" w:space="0" w:color="auto"/>
            </w:tcBorders>
          </w:tcPr>
          <w:p w14:paraId="7E106231" w14:textId="77777777" w:rsidR="00BC6A6F" w:rsidRDefault="00BC6A6F" w:rsidP="00A44186">
            <w:pPr>
              <w:pStyle w:val="TableParagraph"/>
              <w:spacing w:before="71"/>
              <w:ind w:right="95"/>
              <w:rPr>
                <w:rFonts w:ascii="Times New Roman"/>
                <w:b/>
                <w:sz w:val="24"/>
              </w:rPr>
            </w:pPr>
            <w:r>
              <w:rPr>
                <w:rFonts w:ascii="Times New Roman"/>
                <w:b/>
                <w:sz w:val="24"/>
              </w:rPr>
              <w:t>59.000,00</w:t>
            </w:r>
          </w:p>
        </w:tc>
        <w:tc>
          <w:tcPr>
            <w:tcW w:w="1842" w:type="dxa"/>
            <w:tcBorders>
              <w:top w:val="single" w:sz="4" w:space="0" w:color="auto"/>
              <w:left w:val="single" w:sz="4" w:space="0" w:color="auto"/>
              <w:bottom w:val="single" w:sz="4" w:space="0" w:color="auto"/>
              <w:right w:val="single" w:sz="4" w:space="0" w:color="auto"/>
            </w:tcBorders>
          </w:tcPr>
          <w:p w14:paraId="5593EF88" w14:textId="77777777" w:rsidR="00BC6A6F" w:rsidRDefault="00BC6A6F" w:rsidP="00A44186">
            <w:pPr>
              <w:pStyle w:val="TableParagraph"/>
              <w:spacing w:before="71"/>
              <w:ind w:right="99"/>
              <w:rPr>
                <w:rFonts w:ascii="Times New Roman"/>
                <w:b/>
                <w:sz w:val="24"/>
              </w:rPr>
            </w:pPr>
            <w:r>
              <w:rPr>
                <w:rFonts w:ascii="Times New Roman"/>
                <w:b/>
                <w:sz w:val="24"/>
              </w:rPr>
              <w:t>59.000,00</w:t>
            </w:r>
          </w:p>
        </w:tc>
      </w:tr>
    </w:tbl>
    <w:p w14:paraId="1D596603" w14:textId="77777777" w:rsidR="00BC6A6F" w:rsidRDefault="00BC6A6F" w:rsidP="00A44186">
      <w:pPr>
        <w:spacing w:line="263" w:lineRule="exact"/>
        <w:rPr>
          <w:rFonts w:ascii="Bookman Old Style" w:eastAsia="Bookman Old Style" w:hAnsi="Bookman Old Style"/>
          <w:sz w:val="24"/>
        </w:rPr>
      </w:pPr>
    </w:p>
    <w:p w14:paraId="09AB3AB7" w14:textId="77777777" w:rsidR="00BC6A6F" w:rsidRPr="00452BAC" w:rsidRDefault="00BC6A6F" w:rsidP="00A44186">
      <w:pPr>
        <w:spacing w:line="241" w:lineRule="exact"/>
        <w:rPr>
          <w:rFonts w:ascii="Bookman Old Style" w:eastAsia="Times New Roman" w:hAnsi="Bookman Old Style"/>
          <w:sz w:val="24"/>
          <w:szCs w:val="24"/>
        </w:rPr>
      </w:pPr>
    </w:p>
    <w:p w14:paraId="08F825BF" w14:textId="77777777" w:rsidR="00BC6A6F" w:rsidRPr="00810FC1" w:rsidRDefault="00BC6A6F" w:rsidP="00A44186">
      <w:pPr>
        <w:spacing w:line="0" w:lineRule="atLeast"/>
        <w:ind w:left="60"/>
        <w:rPr>
          <w:rFonts w:ascii="Bookman Old Style" w:eastAsia="Bookman Old Style" w:hAnsi="Bookman Old Style"/>
          <w:b/>
          <w:i/>
          <w:iCs/>
          <w:sz w:val="24"/>
        </w:rPr>
      </w:pPr>
      <w:r w:rsidRPr="00810FC1">
        <w:rPr>
          <w:rFonts w:ascii="Bookman Old Style" w:eastAsia="Bookman Old Style" w:hAnsi="Bookman Old Style"/>
          <w:b/>
          <w:i/>
          <w:iCs/>
          <w:sz w:val="24"/>
          <w:highlight w:val="lightGray"/>
        </w:rPr>
        <w:t>Program 1007: PROGRAM RAZVOJ SPORTA I REKREACIJE</w:t>
      </w:r>
    </w:p>
    <w:p w14:paraId="32CCCAC2" w14:textId="77777777" w:rsidR="00BC6A6F" w:rsidRDefault="00BC6A6F" w:rsidP="00A44186">
      <w:pPr>
        <w:spacing w:line="3" w:lineRule="exact"/>
        <w:rPr>
          <w:rFonts w:ascii="Times New Roman" w:eastAsia="Times New Roman" w:hAnsi="Times New Roman"/>
        </w:rPr>
      </w:pPr>
    </w:p>
    <w:p w14:paraId="758B3B0E" w14:textId="77777777" w:rsidR="00BC6A6F" w:rsidRPr="002C1A32" w:rsidRDefault="00BC6A6F" w:rsidP="00A44186">
      <w:pPr>
        <w:ind w:right="50"/>
        <w:rPr>
          <w:rFonts w:ascii="Bookman Old Style" w:hAnsi="Bookman Old Style"/>
          <w:sz w:val="24"/>
          <w:szCs w:val="24"/>
        </w:rPr>
      </w:pPr>
      <w:r>
        <w:rPr>
          <w:rFonts w:ascii="Bookman Old Style" w:eastAsia="Bookman Old Style" w:hAnsi="Bookman Old Style"/>
          <w:b/>
          <w:sz w:val="24"/>
        </w:rPr>
        <w:t xml:space="preserve">Opis i cilj programa: </w:t>
      </w:r>
      <w:r w:rsidRPr="002C1A32">
        <w:rPr>
          <w:rFonts w:ascii="Bookman Old Style" w:hAnsi="Bookman Old Style"/>
          <w:sz w:val="24"/>
          <w:szCs w:val="24"/>
        </w:rPr>
        <w:t>Program javnih potreba u športu Općine Velika Pisanica za 2021. godinu temelji se na :</w:t>
      </w:r>
    </w:p>
    <w:p w14:paraId="79658C55" w14:textId="77777777" w:rsidR="00BC6A6F" w:rsidRPr="002C1A32" w:rsidRDefault="00BC6A6F" w:rsidP="00BC6A6F">
      <w:pPr>
        <w:widowControl/>
        <w:numPr>
          <w:ilvl w:val="0"/>
          <w:numId w:val="49"/>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promicanju razvoja športa i športskih udruga na području Općine</w:t>
      </w:r>
    </w:p>
    <w:p w14:paraId="47C589A5" w14:textId="77777777" w:rsidR="00BC6A6F" w:rsidRPr="002C1A32" w:rsidRDefault="00BC6A6F" w:rsidP="00BC6A6F">
      <w:pPr>
        <w:widowControl/>
        <w:numPr>
          <w:ilvl w:val="0"/>
          <w:numId w:val="49"/>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omogućavanje bavljenja sportom što većeg broja djece, mladeži i odraslih radi postizanja športskih dostignuća te radi unapređenja zdravlja a i same rekreacije.</w:t>
      </w:r>
    </w:p>
    <w:p w14:paraId="003E6705" w14:textId="77777777" w:rsidR="00BC6A6F" w:rsidRPr="002C1A32" w:rsidRDefault="00BC6A6F" w:rsidP="00A44186">
      <w:pPr>
        <w:ind w:right="50"/>
        <w:rPr>
          <w:rFonts w:ascii="Bookman Old Style" w:hAnsi="Bookman Old Style"/>
          <w:sz w:val="24"/>
          <w:szCs w:val="24"/>
        </w:rPr>
      </w:pPr>
      <w:r w:rsidRPr="002C1A32">
        <w:rPr>
          <w:rFonts w:ascii="Bookman Old Style" w:hAnsi="Bookman Old Style"/>
          <w:sz w:val="24"/>
          <w:szCs w:val="24"/>
        </w:rPr>
        <w:t xml:space="preserve">       Cilj programa javnih potreba u športu u Općini Velika Pisanica sastoji se od:</w:t>
      </w:r>
    </w:p>
    <w:p w14:paraId="7502E9C1" w14:textId="77777777" w:rsidR="00BC6A6F" w:rsidRPr="002C1A32" w:rsidRDefault="00BC6A6F" w:rsidP="00BC6A6F">
      <w:pPr>
        <w:widowControl/>
        <w:numPr>
          <w:ilvl w:val="0"/>
          <w:numId w:val="50"/>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Poboljšanja razine kvalitete športa na području Općine</w:t>
      </w:r>
    </w:p>
    <w:p w14:paraId="0BCE8123" w14:textId="77777777" w:rsidR="00BC6A6F" w:rsidRPr="002C1A32" w:rsidRDefault="00BC6A6F" w:rsidP="00BC6A6F">
      <w:pPr>
        <w:widowControl/>
        <w:numPr>
          <w:ilvl w:val="0"/>
          <w:numId w:val="50"/>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Osiguranja da se što veći broj djece i mladeži uključi u šport putem športskih udruga koje djeluju na području Općine</w:t>
      </w:r>
    </w:p>
    <w:p w14:paraId="0C3CCC7F" w14:textId="77777777" w:rsidR="00BC6A6F" w:rsidRPr="002C1A32" w:rsidRDefault="00BC6A6F" w:rsidP="00BC6A6F">
      <w:pPr>
        <w:widowControl/>
        <w:numPr>
          <w:ilvl w:val="0"/>
          <w:numId w:val="50"/>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Kontinuiteta ulaganja u održavanje postojećih športskih objekata, okoliša i prilaza istim.</w:t>
      </w:r>
    </w:p>
    <w:p w14:paraId="137DE122" w14:textId="77777777" w:rsidR="00BC6A6F" w:rsidRPr="002C1A32" w:rsidRDefault="00BC6A6F" w:rsidP="00BC6A6F">
      <w:pPr>
        <w:widowControl/>
        <w:numPr>
          <w:ilvl w:val="0"/>
          <w:numId w:val="50"/>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Osiguranja dijela sredstava troškova natjecanja i turnira.</w:t>
      </w:r>
    </w:p>
    <w:p w14:paraId="5F328348" w14:textId="77777777" w:rsidR="00BC6A6F" w:rsidRPr="002C1A32" w:rsidRDefault="00BC6A6F" w:rsidP="00BC6A6F">
      <w:pPr>
        <w:widowControl/>
        <w:numPr>
          <w:ilvl w:val="0"/>
          <w:numId w:val="50"/>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Osiguranja dijela sredstava za nabavu neophodnih osnovnih sredstava za rad športskih udruga.</w:t>
      </w:r>
    </w:p>
    <w:p w14:paraId="2FE34842" w14:textId="77777777" w:rsidR="00BC6A6F" w:rsidRDefault="00BC6A6F" w:rsidP="00A44186">
      <w:pPr>
        <w:spacing w:line="0" w:lineRule="atLeast"/>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3D57E36B" w14:textId="77777777" w:rsidR="00BC6A6F" w:rsidRDefault="00BC6A6F" w:rsidP="00A44186">
      <w:pPr>
        <w:spacing w:line="7" w:lineRule="exact"/>
        <w:rPr>
          <w:rFonts w:ascii="Times New Roman" w:eastAsia="Times New Roman" w:hAnsi="Times New Roman"/>
        </w:rPr>
      </w:pPr>
    </w:p>
    <w:p w14:paraId="6FBC58BC" w14:textId="77777777" w:rsidR="00BC6A6F" w:rsidRDefault="00BC6A6F" w:rsidP="00A44186">
      <w:pPr>
        <w:spacing w:line="237" w:lineRule="auto"/>
        <w:ind w:right="680"/>
        <w:rPr>
          <w:rFonts w:ascii="Bookman Old Style" w:eastAsia="Bookman Old Style" w:hAnsi="Bookman Old Style"/>
          <w:sz w:val="24"/>
        </w:rPr>
      </w:pPr>
      <w:r>
        <w:rPr>
          <w:rFonts w:ascii="Bookman Old Style" w:eastAsia="Bookman Old Style" w:hAnsi="Bookman Old Style"/>
          <w:sz w:val="24"/>
        </w:rPr>
        <w:t>– Zakon o sportu (Narodne novine broj 71/06, 150/08, 124/10, 124/11, 86/12, 94/13, 85/15, 19/16, 98/19, 47/20, 77/20 )</w:t>
      </w:r>
    </w:p>
    <w:p w14:paraId="27A50E79" w14:textId="77777777" w:rsidR="00BC6A6F" w:rsidRDefault="00BC6A6F" w:rsidP="00A44186">
      <w:pPr>
        <w:spacing w:line="4" w:lineRule="exact"/>
        <w:rPr>
          <w:rFonts w:ascii="Times New Roman" w:eastAsia="Times New Roman" w:hAnsi="Times New Roman"/>
        </w:rPr>
      </w:pPr>
    </w:p>
    <w:p w14:paraId="0228FA46" w14:textId="77777777" w:rsidR="00BC6A6F" w:rsidRDefault="00BC6A6F" w:rsidP="00A44186">
      <w:pPr>
        <w:spacing w:line="0" w:lineRule="atLeast"/>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planiraju se u 2021. godinu u iznosu od</w:t>
      </w:r>
    </w:p>
    <w:p w14:paraId="7915F963" w14:textId="77777777" w:rsidR="00BC6A6F" w:rsidRDefault="00BC6A6F" w:rsidP="00A44186">
      <w:pPr>
        <w:spacing w:line="0" w:lineRule="atLeast"/>
        <w:rPr>
          <w:rFonts w:ascii="Bookman Old Style" w:eastAsia="Bookman Old Style" w:hAnsi="Bookman Old Style"/>
          <w:sz w:val="24"/>
        </w:rPr>
      </w:pPr>
      <w:r>
        <w:rPr>
          <w:rFonts w:ascii="Bookman Old Style" w:eastAsia="Bookman Old Style" w:hAnsi="Bookman Old Style"/>
          <w:sz w:val="24"/>
        </w:rPr>
        <w:t>144.000,00 kn.</w:t>
      </w:r>
    </w:p>
    <w:p w14:paraId="5B0D4061" w14:textId="77777777" w:rsidR="00BC6A6F" w:rsidRDefault="00BC6A6F" w:rsidP="00BC6A6F">
      <w:pPr>
        <w:pStyle w:val="Odlomakpopisa"/>
        <w:widowControl/>
        <w:numPr>
          <w:ilvl w:val="0"/>
          <w:numId w:val="54"/>
        </w:numPr>
        <w:tabs>
          <w:tab w:val="left" w:pos="1620"/>
        </w:tabs>
        <w:autoSpaceDE/>
        <w:autoSpaceDN/>
        <w:spacing w:before="0" w:line="0" w:lineRule="atLeast"/>
        <w:contextualSpacing/>
        <w:rPr>
          <w:rFonts w:ascii="Bookman Old Style" w:eastAsia="Bookman Old Style" w:hAnsi="Bookman Old Style"/>
          <w:sz w:val="24"/>
        </w:rPr>
      </w:pPr>
      <w:r w:rsidRPr="00FF254F">
        <w:rPr>
          <w:rFonts w:ascii="Bookman Old Style" w:eastAsia="Bookman Old Style" w:hAnsi="Bookman Old Style"/>
          <w:sz w:val="24"/>
        </w:rPr>
        <w:t>aktivnost  A</w:t>
      </w:r>
      <w:r>
        <w:rPr>
          <w:rFonts w:ascii="Bookman Old Style" w:eastAsia="Bookman Old Style" w:hAnsi="Bookman Old Style"/>
          <w:sz w:val="24"/>
        </w:rPr>
        <w:t>100701</w:t>
      </w:r>
      <w:r w:rsidRPr="00FF254F">
        <w:rPr>
          <w:rFonts w:ascii="Bookman Old Style" w:eastAsia="Bookman Old Style" w:hAnsi="Bookman Old Style"/>
          <w:sz w:val="24"/>
        </w:rPr>
        <w:t xml:space="preserve"> </w:t>
      </w:r>
      <w:r>
        <w:rPr>
          <w:rFonts w:ascii="Bookman Old Style" w:eastAsia="Bookman Old Style" w:hAnsi="Bookman Old Style"/>
          <w:sz w:val="24"/>
        </w:rPr>
        <w:t>Poticanje sportskih aktivnosti 144.000,00 kn</w:t>
      </w:r>
    </w:p>
    <w:p w14:paraId="266BABEC" w14:textId="77777777" w:rsidR="00BC6A6F" w:rsidRDefault="00BC6A6F" w:rsidP="00BC6A6F">
      <w:pPr>
        <w:pStyle w:val="Odlomakpopisa"/>
        <w:widowControl/>
        <w:numPr>
          <w:ilvl w:val="0"/>
          <w:numId w:val="22"/>
        </w:numPr>
        <w:autoSpaceDE/>
        <w:autoSpaceDN/>
        <w:spacing w:before="0" w:line="288" w:lineRule="exact"/>
        <w:ind w:left="720" w:firstLine="0"/>
        <w:contextualSpacing/>
        <w:rPr>
          <w:rFonts w:ascii="Bookman Old Style" w:eastAsia="Times New Roman" w:hAnsi="Bookman Old Style"/>
          <w:sz w:val="24"/>
          <w:szCs w:val="24"/>
        </w:rPr>
      </w:pPr>
      <w:r w:rsidRPr="00526ABD">
        <w:rPr>
          <w:rFonts w:ascii="Bookman Old Style" w:eastAsia="Times New Roman" w:hAnsi="Bookman Old Style"/>
          <w:sz w:val="24"/>
          <w:szCs w:val="24"/>
        </w:rPr>
        <w:t xml:space="preserve">NK BILO </w:t>
      </w:r>
      <w:r>
        <w:rPr>
          <w:rFonts w:ascii="Bookman Old Style" w:eastAsia="Times New Roman" w:hAnsi="Bookman Old Style"/>
          <w:sz w:val="24"/>
          <w:szCs w:val="24"/>
        </w:rPr>
        <w:t>tekuća i kapitalna pomoć ukupno 110.000,00</w:t>
      </w:r>
    </w:p>
    <w:p w14:paraId="0BAF38AE" w14:textId="77777777" w:rsidR="00BC6A6F" w:rsidRDefault="00BC6A6F" w:rsidP="00BC6A6F">
      <w:pPr>
        <w:pStyle w:val="Odlomakpopisa"/>
        <w:widowControl/>
        <w:numPr>
          <w:ilvl w:val="0"/>
          <w:numId w:val="22"/>
        </w:numPr>
        <w:autoSpaceDE/>
        <w:autoSpaceDN/>
        <w:spacing w:before="0" w:line="288" w:lineRule="exact"/>
        <w:ind w:left="720" w:firstLine="0"/>
        <w:contextualSpacing/>
        <w:rPr>
          <w:rFonts w:ascii="Bookman Old Style" w:eastAsia="Times New Roman" w:hAnsi="Bookman Old Style"/>
          <w:sz w:val="24"/>
          <w:szCs w:val="24"/>
        </w:rPr>
      </w:pPr>
      <w:r>
        <w:rPr>
          <w:rFonts w:ascii="Bookman Old Style" w:eastAsia="Times New Roman" w:hAnsi="Bookman Old Style"/>
          <w:sz w:val="24"/>
          <w:szCs w:val="24"/>
        </w:rPr>
        <w:t>SRD Amur 15.000,00</w:t>
      </w:r>
    </w:p>
    <w:p w14:paraId="5C1E2AAC" w14:textId="77777777" w:rsidR="00BC6A6F" w:rsidRDefault="00BC6A6F" w:rsidP="00BC6A6F">
      <w:pPr>
        <w:pStyle w:val="Odlomakpopisa"/>
        <w:widowControl/>
        <w:numPr>
          <w:ilvl w:val="0"/>
          <w:numId w:val="22"/>
        </w:numPr>
        <w:autoSpaceDE/>
        <w:autoSpaceDN/>
        <w:spacing w:before="0" w:line="288" w:lineRule="exact"/>
        <w:ind w:left="720" w:firstLine="0"/>
        <w:contextualSpacing/>
        <w:rPr>
          <w:rFonts w:ascii="Bookman Old Style" w:eastAsia="Times New Roman" w:hAnsi="Bookman Old Style"/>
          <w:sz w:val="24"/>
          <w:szCs w:val="24"/>
        </w:rPr>
      </w:pPr>
      <w:r>
        <w:rPr>
          <w:rFonts w:ascii="Bookman Old Style" w:eastAsia="Times New Roman" w:hAnsi="Bookman Old Style"/>
          <w:sz w:val="24"/>
          <w:szCs w:val="24"/>
        </w:rPr>
        <w:t>LU Bilo 10.000,00</w:t>
      </w:r>
    </w:p>
    <w:p w14:paraId="0C5802EC" w14:textId="77777777" w:rsidR="00BC6A6F" w:rsidRDefault="00BC6A6F" w:rsidP="00BC6A6F">
      <w:pPr>
        <w:pStyle w:val="Odlomakpopisa"/>
        <w:widowControl/>
        <w:numPr>
          <w:ilvl w:val="0"/>
          <w:numId w:val="22"/>
        </w:numPr>
        <w:autoSpaceDE/>
        <w:autoSpaceDN/>
        <w:spacing w:before="0" w:line="288" w:lineRule="exact"/>
        <w:ind w:left="720" w:firstLine="0"/>
        <w:contextualSpacing/>
        <w:rPr>
          <w:rFonts w:ascii="Bookman Old Style" w:eastAsia="Times New Roman" w:hAnsi="Bookman Old Style"/>
          <w:sz w:val="24"/>
          <w:szCs w:val="24"/>
        </w:rPr>
      </w:pPr>
      <w:r>
        <w:rPr>
          <w:rFonts w:ascii="Bookman Old Style" w:eastAsia="Times New Roman" w:hAnsi="Bookman Old Style"/>
          <w:sz w:val="24"/>
          <w:szCs w:val="24"/>
        </w:rPr>
        <w:t>Konjička udruga 7.000,00</w:t>
      </w:r>
    </w:p>
    <w:p w14:paraId="2774C392" w14:textId="77777777" w:rsidR="00BC6A6F" w:rsidRPr="00526ABD" w:rsidRDefault="00BC6A6F" w:rsidP="00BC6A6F">
      <w:pPr>
        <w:pStyle w:val="Odlomakpopisa"/>
        <w:widowControl/>
        <w:numPr>
          <w:ilvl w:val="0"/>
          <w:numId w:val="22"/>
        </w:numPr>
        <w:autoSpaceDE/>
        <w:autoSpaceDN/>
        <w:spacing w:before="0" w:line="288" w:lineRule="exact"/>
        <w:ind w:left="720" w:firstLine="0"/>
        <w:contextualSpacing/>
        <w:rPr>
          <w:rFonts w:ascii="Bookman Old Style" w:eastAsia="Times New Roman" w:hAnsi="Bookman Old Style"/>
          <w:sz w:val="24"/>
          <w:szCs w:val="24"/>
        </w:rPr>
      </w:pPr>
      <w:r>
        <w:rPr>
          <w:rFonts w:ascii="Bookman Old Style" w:eastAsia="Times New Roman" w:hAnsi="Bookman Old Style"/>
          <w:sz w:val="24"/>
          <w:szCs w:val="24"/>
        </w:rPr>
        <w:t>Ostale sportske druge po zahtjevima 2.000,00</w:t>
      </w:r>
    </w:p>
    <w:p w14:paraId="457F757B" w14:textId="77777777" w:rsidR="00BC6A6F" w:rsidRDefault="00BC6A6F" w:rsidP="00A44186">
      <w:pPr>
        <w:spacing w:line="239" w:lineRule="auto"/>
        <w:ind w:firstLine="1275"/>
        <w:rPr>
          <w:rFonts w:ascii="Bookman Old Style" w:eastAsia="Bookman Old Style" w:hAnsi="Bookman Old Style"/>
          <w:sz w:val="24"/>
        </w:rPr>
      </w:pPr>
      <w:r>
        <w:rPr>
          <w:rFonts w:ascii="Bookman Old Style" w:eastAsia="Bookman Old Style" w:hAnsi="Bookman Old Style"/>
          <w:sz w:val="24"/>
        </w:rPr>
        <w:t>U razdoblju 2022.</w:t>
      </w:r>
      <w:r w:rsidRPr="00526ABD">
        <w:rPr>
          <w:rFonts w:ascii="Bookman Old Style" w:eastAsia="Bookman Old Style" w:hAnsi="Bookman Old Style"/>
          <w:sz w:val="24"/>
        </w:rPr>
        <w:t xml:space="preserve"> </w:t>
      </w:r>
      <w:r>
        <w:rPr>
          <w:rFonts w:ascii="Bookman Old Style" w:eastAsia="Bookman Old Style" w:hAnsi="Bookman Old Style"/>
          <w:sz w:val="24"/>
        </w:rPr>
        <w:t>planirana su sredstva u iznosu od 119.000,00 a za 2023. godina program se planira u iznosu od 129.000,00 kn.</w:t>
      </w:r>
    </w:p>
    <w:p w14:paraId="45CAC76D" w14:textId="77777777" w:rsidR="00BC6A6F" w:rsidRDefault="00BC6A6F" w:rsidP="00A44186">
      <w:pPr>
        <w:spacing w:line="237" w:lineRule="auto"/>
        <w:ind w:left="560"/>
        <w:rPr>
          <w:rFonts w:ascii="Bookman Old Style" w:eastAsia="Bookman Old Style" w:hAnsi="Bookman Old Style"/>
          <w:b/>
          <w:sz w:val="24"/>
        </w:rPr>
      </w:pPr>
      <w:r>
        <w:rPr>
          <w:rFonts w:ascii="Bookman Old Style" w:eastAsia="Bookman Old Style" w:hAnsi="Bookman Old Style"/>
          <w:b/>
          <w:sz w:val="24"/>
        </w:rPr>
        <w:lastRenderedPageBreak/>
        <w:t>Pokazatelji uspješnosti:</w:t>
      </w:r>
    </w:p>
    <w:p w14:paraId="0F516EFA" w14:textId="77777777" w:rsidR="00BC6A6F" w:rsidRDefault="00BC6A6F" w:rsidP="00BC6A6F">
      <w:pPr>
        <w:widowControl/>
        <w:numPr>
          <w:ilvl w:val="0"/>
          <w:numId w:val="23"/>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 članova u Zajednici sportskih udruga Općine velika Pisanica,</w:t>
      </w:r>
    </w:p>
    <w:p w14:paraId="421B2025" w14:textId="77777777" w:rsidR="00BC6A6F" w:rsidRDefault="00BC6A6F" w:rsidP="00A44186">
      <w:pPr>
        <w:spacing w:line="2" w:lineRule="exact"/>
        <w:rPr>
          <w:rFonts w:ascii="Bookman Old Style" w:eastAsia="Bookman Old Style" w:hAnsi="Bookman Old Style"/>
          <w:sz w:val="24"/>
        </w:rPr>
      </w:pPr>
    </w:p>
    <w:p w14:paraId="25AD158B" w14:textId="77777777" w:rsidR="00BC6A6F" w:rsidRDefault="00BC6A6F" w:rsidP="00A44186">
      <w:pPr>
        <w:spacing w:line="266" w:lineRule="exact"/>
        <w:rPr>
          <w:rFonts w:ascii="Bookman Old Style" w:eastAsia="Bookman Old Style" w:hAnsi="Bookman Old Style"/>
          <w:sz w:val="24"/>
        </w:rPr>
      </w:pPr>
    </w:p>
    <w:tbl>
      <w:tblPr>
        <w:tblStyle w:val="TableNormal"/>
        <w:tblW w:w="9525" w:type="dxa"/>
        <w:tblInd w:w="4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3423"/>
        <w:gridCol w:w="1701"/>
        <w:gridCol w:w="1559"/>
        <w:gridCol w:w="1701"/>
      </w:tblGrid>
      <w:tr w:rsidR="00BC6A6F" w14:paraId="329A6791" w14:textId="77777777" w:rsidTr="006642F9">
        <w:trPr>
          <w:trHeight w:val="498"/>
        </w:trPr>
        <w:tc>
          <w:tcPr>
            <w:tcW w:w="1141" w:type="dxa"/>
            <w:tcBorders>
              <w:top w:val="single" w:sz="4" w:space="0" w:color="auto"/>
              <w:left w:val="single" w:sz="4" w:space="0" w:color="auto"/>
              <w:bottom w:val="single" w:sz="4" w:space="0" w:color="auto"/>
              <w:right w:val="single" w:sz="4" w:space="0" w:color="auto"/>
            </w:tcBorders>
          </w:tcPr>
          <w:p w14:paraId="7C2030C3" w14:textId="77777777" w:rsidR="00BC6A6F" w:rsidRDefault="00BC6A6F" w:rsidP="00A44186">
            <w:pPr>
              <w:pStyle w:val="TableParagraph"/>
              <w:spacing w:before="8"/>
              <w:ind w:left="-546" w:firstLine="574"/>
              <w:rPr>
                <w:b/>
                <w:sz w:val="16"/>
              </w:rPr>
            </w:pPr>
            <w:r>
              <w:rPr>
                <w:b/>
                <w:sz w:val="16"/>
              </w:rPr>
              <w:t>Program</w:t>
            </w:r>
          </w:p>
          <w:p w14:paraId="79FB9CAD" w14:textId="77777777" w:rsidR="00BC6A6F" w:rsidRDefault="00BC6A6F" w:rsidP="00A44186">
            <w:pPr>
              <w:pStyle w:val="TableParagraph"/>
              <w:spacing w:before="35"/>
              <w:ind w:left="715"/>
              <w:rPr>
                <w:b/>
                <w:sz w:val="16"/>
              </w:rPr>
            </w:pPr>
            <w:r>
              <w:rPr>
                <w:b/>
                <w:sz w:val="16"/>
              </w:rPr>
              <w:t>1007</w:t>
            </w:r>
          </w:p>
        </w:tc>
        <w:tc>
          <w:tcPr>
            <w:tcW w:w="3423" w:type="dxa"/>
            <w:tcBorders>
              <w:top w:val="single" w:sz="4" w:space="0" w:color="auto"/>
              <w:left w:val="single" w:sz="4" w:space="0" w:color="auto"/>
              <w:bottom w:val="single" w:sz="4" w:space="0" w:color="auto"/>
              <w:right w:val="single" w:sz="4" w:space="0" w:color="auto"/>
            </w:tcBorders>
          </w:tcPr>
          <w:p w14:paraId="44B69228" w14:textId="77777777" w:rsidR="00BC6A6F" w:rsidRDefault="00BC6A6F" w:rsidP="00A44186">
            <w:pPr>
              <w:pStyle w:val="TableParagraph"/>
              <w:ind w:left="90"/>
              <w:rPr>
                <w:b/>
                <w:sz w:val="20"/>
              </w:rPr>
            </w:pPr>
            <w:r>
              <w:rPr>
                <w:b/>
                <w:sz w:val="20"/>
              </w:rPr>
              <w:t>Razvoj sporta i rekreacije</w:t>
            </w:r>
          </w:p>
        </w:tc>
        <w:tc>
          <w:tcPr>
            <w:tcW w:w="1701" w:type="dxa"/>
            <w:tcBorders>
              <w:top w:val="single" w:sz="4" w:space="0" w:color="auto"/>
              <w:left w:val="single" w:sz="4" w:space="0" w:color="auto"/>
              <w:bottom w:val="single" w:sz="4" w:space="0" w:color="auto"/>
              <w:right w:val="single" w:sz="4" w:space="0" w:color="auto"/>
            </w:tcBorders>
          </w:tcPr>
          <w:p w14:paraId="2B11E55E" w14:textId="77777777" w:rsidR="00BC6A6F" w:rsidRDefault="00BC6A6F" w:rsidP="00A44186">
            <w:pPr>
              <w:pStyle w:val="TableParagraph"/>
              <w:ind w:right="98"/>
              <w:rPr>
                <w:b/>
                <w:sz w:val="20"/>
              </w:rPr>
            </w:pPr>
            <w:r>
              <w:rPr>
                <w:b/>
                <w:sz w:val="20"/>
              </w:rPr>
              <w:t>144.000,00</w:t>
            </w:r>
          </w:p>
        </w:tc>
        <w:tc>
          <w:tcPr>
            <w:tcW w:w="1559" w:type="dxa"/>
            <w:tcBorders>
              <w:top w:val="single" w:sz="4" w:space="0" w:color="auto"/>
              <w:left w:val="single" w:sz="4" w:space="0" w:color="auto"/>
              <w:bottom w:val="single" w:sz="4" w:space="0" w:color="auto"/>
              <w:right w:val="single" w:sz="4" w:space="0" w:color="auto"/>
            </w:tcBorders>
          </w:tcPr>
          <w:p w14:paraId="68992302" w14:textId="77777777" w:rsidR="00BC6A6F" w:rsidRDefault="00BC6A6F" w:rsidP="00A44186">
            <w:pPr>
              <w:pStyle w:val="TableParagraph"/>
              <w:ind w:right="91"/>
              <w:rPr>
                <w:b/>
                <w:sz w:val="20"/>
              </w:rPr>
            </w:pPr>
            <w:r>
              <w:rPr>
                <w:b/>
                <w:sz w:val="20"/>
              </w:rPr>
              <w:t>119.000,00</w:t>
            </w:r>
          </w:p>
        </w:tc>
        <w:tc>
          <w:tcPr>
            <w:tcW w:w="1701" w:type="dxa"/>
            <w:tcBorders>
              <w:top w:val="single" w:sz="4" w:space="0" w:color="auto"/>
              <w:left w:val="single" w:sz="4" w:space="0" w:color="auto"/>
              <w:bottom w:val="single" w:sz="4" w:space="0" w:color="auto"/>
              <w:right w:val="single" w:sz="4" w:space="0" w:color="auto"/>
            </w:tcBorders>
          </w:tcPr>
          <w:p w14:paraId="55E0F817" w14:textId="77777777" w:rsidR="00BC6A6F" w:rsidRDefault="00BC6A6F" w:rsidP="00A44186">
            <w:pPr>
              <w:pStyle w:val="TableParagraph"/>
              <w:ind w:right="94"/>
              <w:rPr>
                <w:b/>
                <w:sz w:val="20"/>
              </w:rPr>
            </w:pPr>
            <w:r>
              <w:rPr>
                <w:b/>
                <w:sz w:val="20"/>
              </w:rPr>
              <w:t>129.000,00</w:t>
            </w:r>
          </w:p>
        </w:tc>
      </w:tr>
      <w:tr w:rsidR="00BC6A6F" w14:paraId="7247390B" w14:textId="77777777" w:rsidTr="006642F9">
        <w:trPr>
          <w:trHeight w:val="441"/>
        </w:trPr>
        <w:tc>
          <w:tcPr>
            <w:tcW w:w="1141" w:type="dxa"/>
            <w:tcBorders>
              <w:top w:val="single" w:sz="4" w:space="0" w:color="auto"/>
              <w:left w:val="single" w:sz="4" w:space="0" w:color="auto"/>
              <w:bottom w:val="single" w:sz="4" w:space="0" w:color="auto"/>
              <w:right w:val="single" w:sz="4" w:space="0" w:color="auto"/>
            </w:tcBorders>
          </w:tcPr>
          <w:p w14:paraId="6883FE04" w14:textId="77777777" w:rsidR="00BC6A6F" w:rsidRDefault="00BC6A6F" w:rsidP="00A44186">
            <w:pPr>
              <w:pStyle w:val="TableParagraph"/>
              <w:spacing w:before="7"/>
              <w:ind w:left="28"/>
              <w:rPr>
                <w:b/>
                <w:sz w:val="16"/>
              </w:rPr>
            </w:pPr>
            <w:r>
              <w:rPr>
                <w:b/>
                <w:sz w:val="16"/>
              </w:rPr>
              <w:t>Akt. A100701</w:t>
            </w:r>
          </w:p>
        </w:tc>
        <w:tc>
          <w:tcPr>
            <w:tcW w:w="3423" w:type="dxa"/>
            <w:tcBorders>
              <w:top w:val="single" w:sz="4" w:space="0" w:color="auto"/>
              <w:left w:val="single" w:sz="4" w:space="0" w:color="auto"/>
              <w:bottom w:val="single" w:sz="4" w:space="0" w:color="auto"/>
              <w:right w:val="single" w:sz="4" w:space="0" w:color="auto"/>
            </w:tcBorders>
          </w:tcPr>
          <w:p w14:paraId="2AB4BF37" w14:textId="77777777" w:rsidR="00BC6A6F" w:rsidRDefault="00BC6A6F" w:rsidP="00A44186">
            <w:pPr>
              <w:pStyle w:val="TableParagraph"/>
              <w:spacing w:before="7"/>
              <w:ind w:left="90"/>
              <w:rPr>
                <w:b/>
                <w:sz w:val="16"/>
              </w:rPr>
            </w:pPr>
            <w:r>
              <w:rPr>
                <w:b/>
                <w:sz w:val="16"/>
              </w:rPr>
              <w:t>Poticanje sportskih aktivnosti</w:t>
            </w:r>
          </w:p>
          <w:p w14:paraId="731859B3" w14:textId="77777777" w:rsidR="00BC6A6F" w:rsidRDefault="00BC6A6F" w:rsidP="00A44186">
            <w:pPr>
              <w:pStyle w:val="TableParagraph"/>
              <w:spacing w:before="47"/>
              <w:ind w:left="90"/>
              <w:rPr>
                <w:sz w:val="14"/>
              </w:rPr>
            </w:pPr>
            <w:r>
              <w:rPr>
                <w:sz w:val="14"/>
              </w:rPr>
              <w:t>Funkcija: 0810 Službe rekreacije i sporta</w:t>
            </w:r>
          </w:p>
        </w:tc>
        <w:tc>
          <w:tcPr>
            <w:tcW w:w="1701" w:type="dxa"/>
            <w:tcBorders>
              <w:top w:val="single" w:sz="4" w:space="0" w:color="auto"/>
              <w:left w:val="single" w:sz="4" w:space="0" w:color="auto"/>
              <w:bottom w:val="single" w:sz="4" w:space="0" w:color="auto"/>
              <w:right w:val="single" w:sz="4" w:space="0" w:color="auto"/>
            </w:tcBorders>
          </w:tcPr>
          <w:p w14:paraId="08361520" w14:textId="77777777" w:rsidR="00BC6A6F" w:rsidRDefault="00BC6A6F" w:rsidP="00A44186">
            <w:pPr>
              <w:pStyle w:val="TableParagraph"/>
              <w:spacing w:before="7"/>
              <w:ind w:right="100"/>
              <w:rPr>
                <w:b/>
                <w:sz w:val="16"/>
              </w:rPr>
            </w:pPr>
            <w:r>
              <w:rPr>
                <w:b/>
                <w:sz w:val="16"/>
              </w:rPr>
              <w:t>144.000,00</w:t>
            </w:r>
          </w:p>
        </w:tc>
        <w:tc>
          <w:tcPr>
            <w:tcW w:w="1559" w:type="dxa"/>
            <w:tcBorders>
              <w:top w:val="single" w:sz="4" w:space="0" w:color="auto"/>
              <w:left w:val="single" w:sz="4" w:space="0" w:color="auto"/>
              <w:bottom w:val="single" w:sz="4" w:space="0" w:color="auto"/>
              <w:right w:val="single" w:sz="4" w:space="0" w:color="auto"/>
            </w:tcBorders>
          </w:tcPr>
          <w:p w14:paraId="1DD53216" w14:textId="77777777" w:rsidR="00BC6A6F" w:rsidRDefault="00BC6A6F" w:rsidP="00A44186">
            <w:pPr>
              <w:pStyle w:val="TableParagraph"/>
              <w:spacing w:before="7"/>
              <w:ind w:right="93"/>
              <w:rPr>
                <w:b/>
                <w:sz w:val="16"/>
              </w:rPr>
            </w:pPr>
            <w:r>
              <w:rPr>
                <w:b/>
                <w:sz w:val="16"/>
              </w:rPr>
              <w:t>119.000,00</w:t>
            </w:r>
          </w:p>
        </w:tc>
        <w:tc>
          <w:tcPr>
            <w:tcW w:w="1701" w:type="dxa"/>
            <w:tcBorders>
              <w:top w:val="single" w:sz="4" w:space="0" w:color="auto"/>
              <w:left w:val="single" w:sz="4" w:space="0" w:color="auto"/>
              <w:bottom w:val="single" w:sz="4" w:space="0" w:color="auto"/>
              <w:right w:val="single" w:sz="4" w:space="0" w:color="auto"/>
            </w:tcBorders>
          </w:tcPr>
          <w:p w14:paraId="16EF3815" w14:textId="77777777" w:rsidR="00BC6A6F" w:rsidRDefault="00BC6A6F" w:rsidP="00A44186">
            <w:pPr>
              <w:pStyle w:val="TableParagraph"/>
              <w:spacing w:before="7"/>
              <w:ind w:right="97"/>
              <w:rPr>
                <w:b/>
                <w:sz w:val="16"/>
              </w:rPr>
            </w:pPr>
            <w:r>
              <w:rPr>
                <w:b/>
                <w:sz w:val="16"/>
              </w:rPr>
              <w:t>129.000,00</w:t>
            </w:r>
          </w:p>
        </w:tc>
      </w:tr>
      <w:tr w:rsidR="00BC6A6F" w14:paraId="270BB2D4" w14:textId="77777777" w:rsidTr="006642F9">
        <w:trPr>
          <w:trHeight w:val="424"/>
        </w:trPr>
        <w:tc>
          <w:tcPr>
            <w:tcW w:w="4564" w:type="dxa"/>
            <w:gridSpan w:val="2"/>
            <w:tcBorders>
              <w:top w:val="single" w:sz="4" w:space="0" w:color="auto"/>
              <w:left w:val="single" w:sz="4" w:space="0" w:color="auto"/>
              <w:bottom w:val="single" w:sz="4" w:space="0" w:color="auto"/>
              <w:right w:val="single" w:sz="4" w:space="0" w:color="auto"/>
            </w:tcBorders>
          </w:tcPr>
          <w:p w14:paraId="31645CC6" w14:textId="77777777" w:rsidR="00BC6A6F" w:rsidRDefault="00BC6A6F" w:rsidP="00A44186">
            <w:pPr>
              <w:pStyle w:val="TableParagraph"/>
              <w:spacing w:before="68"/>
              <w:ind w:left="1234"/>
              <w:rPr>
                <w:rFonts w:ascii="Times New Roman"/>
                <w:b/>
                <w:sz w:val="24"/>
              </w:rPr>
            </w:pPr>
            <w:r>
              <w:rPr>
                <w:rFonts w:ascii="Times New Roman"/>
                <w:b/>
                <w:sz w:val="24"/>
              </w:rPr>
              <w:t>UKUPNO</w:t>
            </w:r>
          </w:p>
        </w:tc>
        <w:tc>
          <w:tcPr>
            <w:tcW w:w="1701" w:type="dxa"/>
            <w:tcBorders>
              <w:top w:val="single" w:sz="4" w:space="0" w:color="auto"/>
              <w:left w:val="single" w:sz="4" w:space="0" w:color="auto"/>
              <w:bottom w:val="single" w:sz="4" w:space="0" w:color="auto"/>
              <w:right w:val="single" w:sz="4" w:space="0" w:color="auto"/>
            </w:tcBorders>
          </w:tcPr>
          <w:p w14:paraId="7247E27B" w14:textId="77777777" w:rsidR="00BC6A6F" w:rsidRDefault="00BC6A6F" w:rsidP="00A44186">
            <w:pPr>
              <w:pStyle w:val="TableParagraph"/>
              <w:spacing w:before="70"/>
              <w:ind w:right="102"/>
              <w:rPr>
                <w:rFonts w:ascii="Times New Roman"/>
                <w:b/>
                <w:sz w:val="24"/>
              </w:rPr>
            </w:pPr>
            <w:r>
              <w:rPr>
                <w:rFonts w:ascii="Times New Roman"/>
                <w:b/>
                <w:sz w:val="24"/>
              </w:rPr>
              <w:t>144.000,00</w:t>
            </w:r>
          </w:p>
        </w:tc>
        <w:tc>
          <w:tcPr>
            <w:tcW w:w="1559" w:type="dxa"/>
            <w:tcBorders>
              <w:top w:val="single" w:sz="4" w:space="0" w:color="auto"/>
              <w:left w:val="single" w:sz="4" w:space="0" w:color="auto"/>
              <w:bottom w:val="single" w:sz="4" w:space="0" w:color="auto"/>
              <w:right w:val="single" w:sz="4" w:space="0" w:color="auto"/>
            </w:tcBorders>
          </w:tcPr>
          <w:p w14:paraId="4AC87E9F" w14:textId="77777777" w:rsidR="00BC6A6F" w:rsidRDefault="00BC6A6F" w:rsidP="00A44186">
            <w:pPr>
              <w:pStyle w:val="TableParagraph"/>
              <w:spacing w:before="70"/>
              <w:ind w:right="95"/>
              <w:rPr>
                <w:rFonts w:ascii="Times New Roman"/>
                <w:b/>
                <w:sz w:val="24"/>
              </w:rPr>
            </w:pPr>
            <w:r>
              <w:rPr>
                <w:rFonts w:ascii="Times New Roman"/>
                <w:b/>
                <w:sz w:val="24"/>
              </w:rPr>
              <w:t>119.000,00</w:t>
            </w:r>
          </w:p>
        </w:tc>
        <w:tc>
          <w:tcPr>
            <w:tcW w:w="1701" w:type="dxa"/>
            <w:tcBorders>
              <w:top w:val="single" w:sz="4" w:space="0" w:color="auto"/>
              <w:left w:val="single" w:sz="4" w:space="0" w:color="auto"/>
              <w:bottom w:val="single" w:sz="4" w:space="0" w:color="auto"/>
              <w:right w:val="single" w:sz="4" w:space="0" w:color="auto"/>
            </w:tcBorders>
          </w:tcPr>
          <w:p w14:paraId="08AE7002" w14:textId="77777777" w:rsidR="00BC6A6F" w:rsidRDefault="00BC6A6F" w:rsidP="00A44186">
            <w:pPr>
              <w:pStyle w:val="TableParagraph"/>
              <w:spacing w:before="70"/>
              <w:ind w:right="98"/>
              <w:rPr>
                <w:rFonts w:ascii="Times New Roman"/>
                <w:b/>
                <w:sz w:val="24"/>
              </w:rPr>
            </w:pPr>
            <w:r>
              <w:rPr>
                <w:rFonts w:ascii="Times New Roman"/>
                <w:b/>
                <w:sz w:val="24"/>
              </w:rPr>
              <w:t>129.000,00</w:t>
            </w:r>
          </w:p>
        </w:tc>
      </w:tr>
    </w:tbl>
    <w:p w14:paraId="06D8280A" w14:textId="77777777" w:rsidR="00BC6A6F" w:rsidRDefault="00BC6A6F" w:rsidP="00A44186">
      <w:pPr>
        <w:spacing w:line="200" w:lineRule="exact"/>
        <w:rPr>
          <w:rFonts w:ascii="Times New Roman" w:eastAsia="Times New Roman" w:hAnsi="Times New Roman"/>
        </w:rPr>
      </w:pPr>
    </w:p>
    <w:p w14:paraId="2D84C3E0" w14:textId="77777777" w:rsidR="00BC6A6F" w:rsidRDefault="00BC6A6F" w:rsidP="00A44186">
      <w:pPr>
        <w:spacing w:line="241" w:lineRule="exact"/>
        <w:rPr>
          <w:rFonts w:ascii="Times New Roman" w:eastAsia="Times New Roman" w:hAnsi="Times New Roman"/>
        </w:rPr>
      </w:pPr>
    </w:p>
    <w:p w14:paraId="595B43B6" w14:textId="77777777" w:rsidR="00BC6A6F" w:rsidRPr="00810FC1" w:rsidRDefault="00BC6A6F" w:rsidP="00A44186">
      <w:pPr>
        <w:spacing w:line="0" w:lineRule="atLeast"/>
        <w:ind w:left="420"/>
        <w:rPr>
          <w:rFonts w:ascii="Bookman Old Style" w:eastAsia="Bookman Old Style" w:hAnsi="Bookman Old Style"/>
          <w:b/>
          <w:i/>
          <w:iCs/>
          <w:sz w:val="24"/>
        </w:rPr>
      </w:pPr>
      <w:r w:rsidRPr="00810FC1">
        <w:rPr>
          <w:rFonts w:ascii="Bookman Old Style" w:eastAsia="Bookman Old Style" w:hAnsi="Bookman Old Style"/>
          <w:b/>
          <w:i/>
          <w:iCs/>
          <w:sz w:val="24"/>
          <w:highlight w:val="lightGray"/>
        </w:rPr>
        <w:t>Program 1008: PROGRAM JAVNIH POTREBA U KULTURI</w:t>
      </w:r>
    </w:p>
    <w:p w14:paraId="1D418711" w14:textId="77777777" w:rsidR="00BC6A6F" w:rsidRDefault="00BC6A6F" w:rsidP="00A44186">
      <w:pPr>
        <w:spacing w:line="3" w:lineRule="exact"/>
        <w:rPr>
          <w:rFonts w:ascii="Times New Roman" w:eastAsia="Times New Roman" w:hAnsi="Times New Roman"/>
        </w:rPr>
      </w:pPr>
    </w:p>
    <w:p w14:paraId="75E76ADE" w14:textId="77777777" w:rsidR="00BC6A6F" w:rsidRPr="008D068A" w:rsidRDefault="00BC6A6F" w:rsidP="00A44186">
      <w:pPr>
        <w:ind w:left="284" w:firstLine="720"/>
        <w:jc w:val="both"/>
        <w:rPr>
          <w:rFonts w:ascii="Bookman Old Style" w:eastAsia="Times New Roman" w:hAnsi="Bookman Old Style" w:cs="Times New Roman"/>
          <w:sz w:val="24"/>
          <w:szCs w:val="24"/>
        </w:rPr>
      </w:pPr>
      <w:r>
        <w:rPr>
          <w:rFonts w:ascii="Bookman Old Style" w:eastAsia="Bookman Old Style" w:hAnsi="Bookman Old Style"/>
          <w:b/>
          <w:sz w:val="24"/>
        </w:rPr>
        <w:t>Opis i cilj programa</w:t>
      </w:r>
      <w:r>
        <w:rPr>
          <w:rFonts w:ascii="Bookman Old Style" w:eastAsia="Bookman Old Style" w:hAnsi="Bookman Old Style"/>
          <w:sz w:val="24"/>
        </w:rPr>
        <w:t xml:space="preserve">: </w:t>
      </w:r>
      <w:r w:rsidRPr="008D068A">
        <w:rPr>
          <w:rFonts w:ascii="Bookman Old Style" w:hAnsi="Bookman Old Style"/>
          <w:sz w:val="24"/>
          <w:szCs w:val="24"/>
        </w:rPr>
        <w:t>Ovim Programom utvrđuju se oblici, način poticanja i promicanja kulture i kulturnih djelatnosti, kvaliteta i način zadovoljavanja javnih potreba u kulturi Općine Velika Pisanica te opseg i dinamika sufinanciranja navedenih potreba u 2021. godini. Ovim Programom obuhvaćen je i Program razvoja civilnog društva a kojim je obuhvaćeno promicanje religijske kulture kao i ostalih neprofitnih udruga koji nisu direktno korisnici sredstava iz proračuna općine.</w:t>
      </w:r>
    </w:p>
    <w:p w14:paraId="49FBC2BB" w14:textId="77777777" w:rsidR="00BC6A6F" w:rsidRDefault="00BC6A6F" w:rsidP="00A44186">
      <w:pPr>
        <w:spacing w:line="239" w:lineRule="auto"/>
        <w:ind w:left="420" w:firstLine="567"/>
        <w:jc w:val="both"/>
        <w:rPr>
          <w:rFonts w:ascii="Times New Roman" w:eastAsia="Times New Roman" w:hAnsi="Times New Roman"/>
        </w:rPr>
      </w:pPr>
    </w:p>
    <w:p w14:paraId="5A6A51FB" w14:textId="77777777" w:rsidR="00BC6A6F" w:rsidRDefault="00BC6A6F" w:rsidP="00A44186">
      <w:pPr>
        <w:spacing w:line="0" w:lineRule="atLeast"/>
        <w:ind w:left="1000"/>
        <w:rPr>
          <w:rFonts w:ascii="Bookman Old Style" w:eastAsia="Bookman Old Style" w:hAnsi="Bookman Old Style"/>
          <w:sz w:val="24"/>
        </w:rPr>
      </w:pPr>
      <w:r>
        <w:rPr>
          <w:rFonts w:ascii="Bookman Old Style" w:eastAsia="Bookman Old Style" w:hAnsi="Bookman Old Style"/>
          <w:b/>
          <w:sz w:val="24"/>
        </w:rPr>
        <w:t>Zakonska osnova za uvođenje programa</w:t>
      </w:r>
      <w:r>
        <w:rPr>
          <w:rFonts w:ascii="Bookman Old Style" w:eastAsia="Bookman Old Style" w:hAnsi="Bookman Old Style"/>
          <w:sz w:val="24"/>
        </w:rPr>
        <w:t>:</w:t>
      </w:r>
    </w:p>
    <w:p w14:paraId="3BD7E00D" w14:textId="77777777" w:rsidR="00BC6A6F" w:rsidRDefault="00BC6A6F" w:rsidP="00A44186">
      <w:pPr>
        <w:spacing w:line="7" w:lineRule="exact"/>
        <w:rPr>
          <w:rFonts w:ascii="Times New Roman" w:eastAsia="Times New Roman" w:hAnsi="Times New Roman"/>
        </w:rPr>
      </w:pPr>
    </w:p>
    <w:p w14:paraId="63BB32B4" w14:textId="77777777" w:rsidR="00BC6A6F" w:rsidRDefault="00BC6A6F" w:rsidP="00BC6A6F">
      <w:pPr>
        <w:widowControl/>
        <w:numPr>
          <w:ilvl w:val="0"/>
          <w:numId w:val="15"/>
        </w:numPr>
        <w:tabs>
          <w:tab w:val="left" w:pos="593"/>
        </w:tabs>
        <w:autoSpaceDE/>
        <w:autoSpaceDN/>
        <w:spacing w:line="238" w:lineRule="auto"/>
        <w:ind w:left="420" w:right="80" w:firstLine="10"/>
        <w:rPr>
          <w:rFonts w:ascii="Bookman Old Style" w:eastAsia="Bookman Old Style" w:hAnsi="Bookman Old Style"/>
          <w:sz w:val="24"/>
        </w:rPr>
      </w:pPr>
      <w:r>
        <w:rPr>
          <w:rFonts w:ascii="Bookman Old Style" w:eastAsia="Bookman Old Style" w:hAnsi="Bookman Old Style"/>
          <w:sz w:val="24"/>
        </w:rPr>
        <w:t>Zakon o financiranju javnih potreba u kulturi ("Narodne novine" broj 47/90, 27/93, 38/09),</w:t>
      </w:r>
    </w:p>
    <w:p w14:paraId="1F951762" w14:textId="77777777" w:rsidR="00BC6A6F" w:rsidRDefault="00BC6A6F" w:rsidP="00BC6A6F">
      <w:pPr>
        <w:widowControl/>
        <w:numPr>
          <w:ilvl w:val="0"/>
          <w:numId w:val="15"/>
        </w:numPr>
        <w:tabs>
          <w:tab w:val="left" w:pos="600"/>
        </w:tabs>
        <w:autoSpaceDE/>
        <w:autoSpaceDN/>
        <w:spacing w:line="0" w:lineRule="atLeast"/>
        <w:ind w:left="600" w:hanging="170"/>
        <w:rPr>
          <w:rFonts w:ascii="Bookman Old Style" w:eastAsia="Bookman Old Style" w:hAnsi="Bookman Old Style"/>
          <w:sz w:val="24"/>
        </w:rPr>
      </w:pPr>
      <w:r>
        <w:rPr>
          <w:rFonts w:ascii="Bookman Old Style" w:eastAsia="Bookman Old Style" w:hAnsi="Bookman Old Style"/>
          <w:sz w:val="24"/>
        </w:rPr>
        <w:t>Zakon o udrugama ("Narodne novine" broj 74/14, 70/17, 98/19).</w:t>
      </w:r>
    </w:p>
    <w:p w14:paraId="35AEC4F9" w14:textId="77777777" w:rsidR="00BC6A6F" w:rsidRDefault="00BC6A6F" w:rsidP="00A44186">
      <w:pPr>
        <w:spacing w:line="3" w:lineRule="exact"/>
        <w:rPr>
          <w:rFonts w:ascii="Times New Roman" w:eastAsia="Times New Roman" w:hAnsi="Times New Roman"/>
        </w:rPr>
      </w:pPr>
    </w:p>
    <w:p w14:paraId="0CC74B0B" w14:textId="77777777" w:rsidR="00BC6A6F" w:rsidRDefault="00BC6A6F" w:rsidP="00A44186">
      <w:pPr>
        <w:spacing w:line="239" w:lineRule="auto"/>
        <w:ind w:left="420" w:firstLine="644"/>
        <w:jc w:val="both"/>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se u 2021. godini planiraju u iznosu od</w:t>
      </w:r>
      <w:r>
        <w:rPr>
          <w:rFonts w:ascii="Bookman Old Style" w:eastAsia="Bookman Old Style" w:hAnsi="Bookman Old Style"/>
          <w:b/>
          <w:sz w:val="24"/>
        </w:rPr>
        <w:t xml:space="preserve"> </w:t>
      </w:r>
      <w:r>
        <w:rPr>
          <w:rFonts w:ascii="Bookman Old Style" w:eastAsia="Bookman Old Style" w:hAnsi="Bookman Old Style"/>
          <w:sz w:val="24"/>
        </w:rPr>
        <w:t>246.500,00. U 2021. godini sredstva su znatno veća u odnosu na slijedeće proračunske godine iz razloga što se planira izdavanje monografije Ede Murtića kao i kapitalna pomoć Zajednici Mađara Pisanica.</w:t>
      </w:r>
    </w:p>
    <w:p w14:paraId="54969C84" w14:textId="77777777" w:rsidR="00BC6A6F" w:rsidRDefault="00BC6A6F" w:rsidP="00A44186">
      <w:pPr>
        <w:spacing w:line="239" w:lineRule="auto"/>
        <w:ind w:left="420" w:firstLine="644"/>
        <w:jc w:val="both"/>
        <w:rPr>
          <w:rFonts w:ascii="Bookman Old Style" w:eastAsia="Bookman Old Style" w:hAnsi="Bookman Old Style"/>
          <w:sz w:val="24"/>
        </w:rPr>
      </w:pPr>
      <w:r>
        <w:rPr>
          <w:rFonts w:ascii="Bookman Old Style" w:eastAsia="Bookman Old Style" w:hAnsi="Bookman Old Style"/>
          <w:sz w:val="24"/>
        </w:rPr>
        <w:t xml:space="preserve"> U okviru ovog Programa financiraju se slijedeće aktivnosti:</w:t>
      </w:r>
    </w:p>
    <w:p w14:paraId="30FF64A6" w14:textId="77777777" w:rsidR="00BC6A6F" w:rsidRDefault="00BC6A6F" w:rsidP="00A44186">
      <w:pPr>
        <w:spacing w:line="5" w:lineRule="exact"/>
        <w:rPr>
          <w:rFonts w:ascii="Times New Roman" w:eastAsia="Times New Roman" w:hAnsi="Times New Roman"/>
        </w:rPr>
      </w:pPr>
    </w:p>
    <w:p w14:paraId="50C4EEF9" w14:textId="77777777" w:rsidR="00BC6A6F" w:rsidRPr="008D068A" w:rsidRDefault="00BC6A6F" w:rsidP="00BC6A6F">
      <w:pPr>
        <w:pStyle w:val="Odlomakpopisa"/>
        <w:widowControl/>
        <w:numPr>
          <w:ilvl w:val="0"/>
          <w:numId w:val="48"/>
        </w:numPr>
        <w:tabs>
          <w:tab w:val="left" w:pos="1884"/>
        </w:tabs>
        <w:autoSpaceDE/>
        <w:autoSpaceDN/>
        <w:spacing w:before="0" w:line="238" w:lineRule="auto"/>
        <w:contextualSpacing/>
        <w:rPr>
          <w:rFonts w:ascii="Bookman Old Style" w:eastAsia="Bookman Old Style" w:hAnsi="Bookman Old Style"/>
          <w:b/>
          <w:sz w:val="24"/>
        </w:rPr>
      </w:pPr>
      <w:r w:rsidRPr="008D068A">
        <w:rPr>
          <w:rFonts w:ascii="Bookman Old Style" w:eastAsia="Bookman Old Style" w:hAnsi="Bookman Old Style"/>
          <w:sz w:val="24"/>
        </w:rPr>
        <w:t>aktivnost A</w:t>
      </w:r>
      <w:r>
        <w:rPr>
          <w:rFonts w:ascii="Bookman Old Style" w:eastAsia="Bookman Old Style" w:hAnsi="Bookman Old Style"/>
          <w:sz w:val="24"/>
        </w:rPr>
        <w:t>100801</w:t>
      </w:r>
      <w:r w:rsidRPr="008D068A">
        <w:rPr>
          <w:rFonts w:ascii="Bookman Old Style" w:eastAsia="Bookman Old Style" w:hAnsi="Bookman Old Style"/>
          <w:sz w:val="24"/>
        </w:rPr>
        <w:t xml:space="preserve"> </w:t>
      </w:r>
      <w:r>
        <w:rPr>
          <w:rFonts w:ascii="Bookman Old Style" w:eastAsia="Bookman Old Style" w:hAnsi="Bookman Old Style"/>
          <w:sz w:val="24"/>
        </w:rPr>
        <w:t>Promicanje kulturnih aktivnosti</w:t>
      </w:r>
      <w:r w:rsidRPr="008D068A">
        <w:rPr>
          <w:rFonts w:ascii="Bookman Old Style" w:eastAsia="Bookman Old Style" w:hAnsi="Bookman Old Style"/>
          <w:sz w:val="24"/>
        </w:rPr>
        <w:t xml:space="preserve"> u iznosu od </w:t>
      </w:r>
      <w:r>
        <w:rPr>
          <w:rFonts w:ascii="Bookman Old Style" w:eastAsia="Bookman Old Style" w:hAnsi="Bookman Old Style"/>
          <w:sz w:val="24"/>
        </w:rPr>
        <w:t>65</w:t>
      </w:r>
      <w:r w:rsidRPr="008D068A">
        <w:rPr>
          <w:rFonts w:ascii="Bookman Old Style" w:eastAsia="Bookman Old Style" w:hAnsi="Bookman Old Style"/>
          <w:sz w:val="24"/>
        </w:rPr>
        <w:t>.000,00 kn</w:t>
      </w:r>
    </w:p>
    <w:p w14:paraId="2E10A8EA" w14:textId="77777777" w:rsidR="00BC6A6F" w:rsidRDefault="00BC6A6F" w:rsidP="00A44186">
      <w:pPr>
        <w:spacing w:line="5" w:lineRule="exact"/>
        <w:rPr>
          <w:rFonts w:ascii="Bookman Old Style" w:eastAsia="Bookman Old Style" w:hAnsi="Bookman Old Style"/>
          <w:b/>
          <w:sz w:val="24"/>
        </w:rPr>
      </w:pPr>
    </w:p>
    <w:p w14:paraId="502CE668" w14:textId="77777777" w:rsidR="00BC6A6F" w:rsidRPr="008D068A" w:rsidRDefault="00BC6A6F" w:rsidP="00BC6A6F">
      <w:pPr>
        <w:pStyle w:val="Odlomakpopisa"/>
        <w:widowControl/>
        <w:numPr>
          <w:ilvl w:val="0"/>
          <w:numId w:val="48"/>
        </w:numPr>
        <w:tabs>
          <w:tab w:val="left" w:pos="1942"/>
        </w:tabs>
        <w:autoSpaceDE/>
        <w:autoSpaceDN/>
        <w:spacing w:before="0" w:line="238" w:lineRule="auto"/>
        <w:contextualSpacing/>
        <w:rPr>
          <w:rFonts w:ascii="Bookman Old Style" w:eastAsia="Bookman Old Style" w:hAnsi="Bookman Old Style"/>
          <w:b/>
          <w:sz w:val="24"/>
        </w:rPr>
      </w:pPr>
      <w:r w:rsidRPr="008D068A">
        <w:rPr>
          <w:rFonts w:ascii="Bookman Old Style" w:eastAsia="Bookman Old Style" w:hAnsi="Bookman Old Style"/>
          <w:sz w:val="24"/>
        </w:rPr>
        <w:t>aktivnost A</w:t>
      </w:r>
      <w:r>
        <w:rPr>
          <w:rFonts w:ascii="Bookman Old Style" w:eastAsia="Bookman Old Style" w:hAnsi="Bookman Old Style"/>
          <w:sz w:val="24"/>
        </w:rPr>
        <w:t>100802</w:t>
      </w:r>
      <w:r w:rsidRPr="008D068A">
        <w:rPr>
          <w:rFonts w:ascii="Bookman Old Style" w:eastAsia="Bookman Old Style" w:hAnsi="Bookman Old Style"/>
          <w:sz w:val="24"/>
        </w:rPr>
        <w:t xml:space="preserve"> </w:t>
      </w:r>
      <w:r>
        <w:rPr>
          <w:rFonts w:ascii="Bookman Old Style" w:eastAsia="Bookman Old Style" w:hAnsi="Bookman Old Style"/>
          <w:sz w:val="24"/>
        </w:rPr>
        <w:t>Obilježavanje Dana Ede Murtića</w:t>
      </w:r>
      <w:r w:rsidRPr="008D068A">
        <w:rPr>
          <w:rFonts w:ascii="Bookman Old Style" w:eastAsia="Bookman Old Style" w:hAnsi="Bookman Old Style"/>
          <w:sz w:val="24"/>
        </w:rPr>
        <w:t xml:space="preserve"> u iznosu od </w:t>
      </w:r>
      <w:r>
        <w:rPr>
          <w:rFonts w:ascii="Bookman Old Style" w:eastAsia="Bookman Old Style" w:hAnsi="Bookman Old Style"/>
          <w:sz w:val="24"/>
        </w:rPr>
        <w:t>181.500</w:t>
      </w:r>
      <w:r w:rsidRPr="008D068A">
        <w:rPr>
          <w:rFonts w:ascii="Bookman Old Style" w:eastAsia="Bookman Old Style" w:hAnsi="Bookman Old Style"/>
          <w:sz w:val="24"/>
        </w:rPr>
        <w:t>,00 kn.</w:t>
      </w:r>
    </w:p>
    <w:p w14:paraId="659015F8" w14:textId="77777777" w:rsidR="00BC6A6F" w:rsidRDefault="00BC6A6F" w:rsidP="00A44186">
      <w:pPr>
        <w:spacing w:line="238" w:lineRule="auto"/>
        <w:ind w:left="420" w:firstLine="567"/>
        <w:rPr>
          <w:rFonts w:ascii="Bookman Old Style" w:eastAsia="Bookman Old Style" w:hAnsi="Bookman Old Style"/>
          <w:sz w:val="24"/>
        </w:rPr>
      </w:pPr>
      <w:r>
        <w:rPr>
          <w:rFonts w:ascii="Bookman Old Style" w:eastAsia="Bookman Old Style" w:hAnsi="Bookman Old Style"/>
          <w:sz w:val="24"/>
        </w:rPr>
        <w:t>U 2022. planirana sredstva su u iznosu od 41.500,00 i 2023. godini se sredstva za realizaciju ovog programa planiraju se u iznosu od 35.500,00 kn</w:t>
      </w:r>
    </w:p>
    <w:p w14:paraId="63A7C467" w14:textId="77777777" w:rsidR="00BC6A6F" w:rsidRDefault="00BC6A6F" w:rsidP="00A44186">
      <w:pPr>
        <w:spacing w:line="0" w:lineRule="atLeast"/>
        <w:ind w:left="1000"/>
        <w:rPr>
          <w:rFonts w:ascii="Bookman Old Style" w:eastAsia="Bookman Old Style" w:hAnsi="Bookman Old Style"/>
          <w:b/>
          <w:sz w:val="24"/>
        </w:rPr>
      </w:pPr>
      <w:r>
        <w:rPr>
          <w:rFonts w:ascii="Bookman Old Style" w:eastAsia="Bookman Old Style" w:hAnsi="Bookman Old Style"/>
          <w:b/>
          <w:sz w:val="24"/>
        </w:rPr>
        <w:t>Pokazatelji uspješnosti:</w:t>
      </w:r>
    </w:p>
    <w:p w14:paraId="3626802E" w14:textId="77777777" w:rsidR="00BC6A6F" w:rsidRDefault="00BC6A6F" w:rsidP="00A44186">
      <w:pPr>
        <w:spacing w:line="1" w:lineRule="exact"/>
        <w:rPr>
          <w:rFonts w:ascii="Times New Roman" w:eastAsia="Times New Roman" w:hAnsi="Times New Roman"/>
        </w:rPr>
      </w:pPr>
    </w:p>
    <w:p w14:paraId="7E10399A" w14:textId="77777777" w:rsidR="00BC6A6F" w:rsidRDefault="00BC6A6F" w:rsidP="00BC6A6F">
      <w:pPr>
        <w:widowControl/>
        <w:numPr>
          <w:ilvl w:val="0"/>
          <w:numId w:val="16"/>
        </w:numPr>
        <w:tabs>
          <w:tab w:val="left" w:pos="680"/>
        </w:tabs>
        <w:autoSpaceDE/>
        <w:autoSpaceDN/>
        <w:spacing w:line="0" w:lineRule="atLeast"/>
        <w:ind w:left="680" w:hanging="250"/>
        <w:rPr>
          <w:rFonts w:ascii="Bookman Old Style" w:eastAsia="Bookman Old Style" w:hAnsi="Bookman Old Style"/>
          <w:sz w:val="24"/>
        </w:rPr>
      </w:pPr>
      <w:r>
        <w:rPr>
          <w:rFonts w:ascii="Bookman Old Style" w:eastAsia="Bookman Old Style" w:hAnsi="Bookman Old Style"/>
          <w:sz w:val="24"/>
        </w:rPr>
        <w:t>broj dana stalnog postava muzejske zbirke</w:t>
      </w:r>
    </w:p>
    <w:p w14:paraId="4F7EC16E" w14:textId="43F9A5D8" w:rsidR="00BC6A6F" w:rsidRDefault="00BC6A6F" w:rsidP="00BC6A6F">
      <w:pPr>
        <w:widowControl/>
        <w:numPr>
          <w:ilvl w:val="0"/>
          <w:numId w:val="16"/>
        </w:numPr>
        <w:tabs>
          <w:tab w:val="left" w:pos="600"/>
        </w:tabs>
        <w:autoSpaceDE/>
        <w:autoSpaceDN/>
        <w:spacing w:line="238" w:lineRule="auto"/>
        <w:ind w:left="600" w:hanging="170"/>
        <w:rPr>
          <w:rFonts w:ascii="Bookman Old Style" w:eastAsia="Bookman Old Style" w:hAnsi="Bookman Old Style"/>
          <w:sz w:val="24"/>
        </w:rPr>
      </w:pPr>
      <w:r>
        <w:rPr>
          <w:rFonts w:ascii="Bookman Old Style" w:eastAsia="Bookman Old Style" w:hAnsi="Bookman Old Style"/>
          <w:sz w:val="24"/>
        </w:rPr>
        <w:t>broj financiranih projekata u kulturi.</w:t>
      </w:r>
    </w:p>
    <w:p w14:paraId="5B5C2855" w14:textId="77777777" w:rsidR="006642F9" w:rsidRDefault="006642F9" w:rsidP="006642F9">
      <w:pPr>
        <w:widowControl/>
        <w:tabs>
          <w:tab w:val="left" w:pos="600"/>
        </w:tabs>
        <w:autoSpaceDE/>
        <w:autoSpaceDN/>
        <w:spacing w:line="238" w:lineRule="auto"/>
        <w:ind w:left="600"/>
        <w:rPr>
          <w:rFonts w:ascii="Bookman Old Style" w:eastAsia="Bookman Old Style" w:hAnsi="Bookman Old Style"/>
          <w:sz w:val="24"/>
        </w:rPr>
      </w:pPr>
    </w:p>
    <w:p w14:paraId="4CCF75CC" w14:textId="77777777" w:rsidR="00BC6A6F" w:rsidRDefault="00BC6A6F" w:rsidP="006642F9">
      <w:pPr>
        <w:widowControl/>
        <w:tabs>
          <w:tab w:val="left" w:pos="600"/>
        </w:tabs>
        <w:autoSpaceDE/>
        <w:autoSpaceDN/>
        <w:spacing w:line="238" w:lineRule="auto"/>
        <w:ind w:left="430"/>
        <w:rPr>
          <w:rFonts w:ascii="Bookman Old Style" w:eastAsia="Bookman Old Style" w:hAnsi="Bookman Old Style"/>
          <w:sz w:val="24"/>
        </w:rPr>
      </w:pPr>
    </w:p>
    <w:tbl>
      <w:tblPr>
        <w:tblStyle w:val="TableNormal"/>
        <w:tblW w:w="9667"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3848"/>
        <w:gridCol w:w="1418"/>
        <w:gridCol w:w="1559"/>
        <w:gridCol w:w="1701"/>
      </w:tblGrid>
      <w:tr w:rsidR="00BC6A6F" w14:paraId="2154E026" w14:textId="77777777" w:rsidTr="00A44186">
        <w:trPr>
          <w:trHeight w:val="498"/>
        </w:trPr>
        <w:tc>
          <w:tcPr>
            <w:tcW w:w="1141" w:type="dxa"/>
            <w:tcBorders>
              <w:top w:val="single" w:sz="4" w:space="0" w:color="auto"/>
              <w:left w:val="single" w:sz="4" w:space="0" w:color="auto"/>
              <w:bottom w:val="single" w:sz="4" w:space="0" w:color="auto"/>
              <w:right w:val="single" w:sz="4" w:space="0" w:color="auto"/>
            </w:tcBorders>
          </w:tcPr>
          <w:p w14:paraId="4DE6EEF9" w14:textId="77777777" w:rsidR="00BC6A6F" w:rsidRDefault="00BC6A6F" w:rsidP="00A44186">
            <w:pPr>
              <w:pStyle w:val="TableParagraph"/>
              <w:spacing w:before="8"/>
              <w:ind w:left="28"/>
              <w:rPr>
                <w:b/>
                <w:sz w:val="16"/>
              </w:rPr>
            </w:pPr>
            <w:r>
              <w:rPr>
                <w:b/>
                <w:sz w:val="16"/>
              </w:rPr>
              <w:lastRenderedPageBreak/>
              <w:t>Program</w:t>
            </w:r>
          </w:p>
          <w:p w14:paraId="2F6A9475" w14:textId="77777777" w:rsidR="00BC6A6F" w:rsidRDefault="00BC6A6F" w:rsidP="00A44186">
            <w:pPr>
              <w:pStyle w:val="TableParagraph"/>
              <w:spacing w:before="35"/>
              <w:ind w:left="715"/>
              <w:rPr>
                <w:b/>
                <w:sz w:val="16"/>
              </w:rPr>
            </w:pPr>
            <w:r>
              <w:rPr>
                <w:b/>
                <w:sz w:val="16"/>
              </w:rPr>
              <w:t>1008</w:t>
            </w:r>
          </w:p>
        </w:tc>
        <w:tc>
          <w:tcPr>
            <w:tcW w:w="3848" w:type="dxa"/>
            <w:tcBorders>
              <w:top w:val="single" w:sz="4" w:space="0" w:color="auto"/>
              <w:left w:val="single" w:sz="4" w:space="0" w:color="auto"/>
              <w:bottom w:val="single" w:sz="4" w:space="0" w:color="auto"/>
              <w:right w:val="single" w:sz="4" w:space="0" w:color="auto"/>
            </w:tcBorders>
          </w:tcPr>
          <w:p w14:paraId="26CE29B7" w14:textId="77777777" w:rsidR="00BC6A6F" w:rsidRDefault="00BC6A6F" w:rsidP="00A44186">
            <w:pPr>
              <w:pStyle w:val="TableParagraph"/>
              <w:spacing w:before="19" w:line="240" w:lineRule="exact"/>
              <w:ind w:left="90" w:right="513"/>
              <w:rPr>
                <w:b/>
                <w:sz w:val="20"/>
              </w:rPr>
            </w:pPr>
            <w:r>
              <w:rPr>
                <w:b/>
                <w:sz w:val="20"/>
              </w:rPr>
              <w:t>Djelatnost kulturno umjetničkih društava i ostalih udruga u kulturi</w:t>
            </w:r>
          </w:p>
        </w:tc>
        <w:tc>
          <w:tcPr>
            <w:tcW w:w="1418" w:type="dxa"/>
            <w:tcBorders>
              <w:top w:val="single" w:sz="4" w:space="0" w:color="auto"/>
              <w:left w:val="single" w:sz="4" w:space="0" w:color="auto"/>
              <w:bottom w:val="single" w:sz="4" w:space="0" w:color="auto"/>
              <w:right w:val="single" w:sz="4" w:space="0" w:color="auto"/>
            </w:tcBorders>
          </w:tcPr>
          <w:p w14:paraId="4E2329D2" w14:textId="77777777" w:rsidR="00BC6A6F" w:rsidRDefault="00BC6A6F" w:rsidP="00A44186">
            <w:pPr>
              <w:pStyle w:val="TableParagraph"/>
              <w:ind w:right="98"/>
              <w:rPr>
                <w:b/>
                <w:sz w:val="20"/>
              </w:rPr>
            </w:pPr>
            <w:r>
              <w:rPr>
                <w:b/>
                <w:sz w:val="20"/>
              </w:rPr>
              <w:t>246.500,00</w:t>
            </w:r>
          </w:p>
        </w:tc>
        <w:tc>
          <w:tcPr>
            <w:tcW w:w="1559" w:type="dxa"/>
            <w:tcBorders>
              <w:top w:val="single" w:sz="4" w:space="0" w:color="auto"/>
              <w:left w:val="single" w:sz="4" w:space="0" w:color="auto"/>
              <w:bottom w:val="single" w:sz="4" w:space="0" w:color="auto"/>
              <w:right w:val="single" w:sz="4" w:space="0" w:color="auto"/>
            </w:tcBorders>
          </w:tcPr>
          <w:p w14:paraId="36083D0C" w14:textId="77777777" w:rsidR="00BC6A6F" w:rsidRDefault="00BC6A6F" w:rsidP="00A44186">
            <w:pPr>
              <w:pStyle w:val="TableParagraph"/>
              <w:ind w:right="92"/>
              <w:rPr>
                <w:b/>
                <w:sz w:val="20"/>
              </w:rPr>
            </w:pPr>
            <w:r>
              <w:rPr>
                <w:b/>
                <w:sz w:val="20"/>
              </w:rPr>
              <w:t>41.500,00</w:t>
            </w:r>
          </w:p>
        </w:tc>
        <w:tc>
          <w:tcPr>
            <w:tcW w:w="1701" w:type="dxa"/>
            <w:tcBorders>
              <w:top w:val="single" w:sz="4" w:space="0" w:color="auto"/>
              <w:left w:val="single" w:sz="4" w:space="0" w:color="auto"/>
              <w:bottom w:val="single" w:sz="4" w:space="0" w:color="auto"/>
              <w:right w:val="single" w:sz="4" w:space="0" w:color="auto"/>
            </w:tcBorders>
          </w:tcPr>
          <w:p w14:paraId="751AD471" w14:textId="77777777" w:rsidR="00BC6A6F" w:rsidRDefault="00BC6A6F" w:rsidP="00A44186">
            <w:pPr>
              <w:pStyle w:val="TableParagraph"/>
              <w:ind w:right="95"/>
              <w:rPr>
                <w:b/>
                <w:sz w:val="20"/>
              </w:rPr>
            </w:pPr>
            <w:r>
              <w:rPr>
                <w:b/>
                <w:sz w:val="20"/>
              </w:rPr>
              <w:t>35.500,00</w:t>
            </w:r>
          </w:p>
        </w:tc>
      </w:tr>
      <w:tr w:rsidR="00BC6A6F" w14:paraId="11DBF15A" w14:textId="77777777" w:rsidTr="00A44186">
        <w:trPr>
          <w:trHeight w:val="441"/>
        </w:trPr>
        <w:tc>
          <w:tcPr>
            <w:tcW w:w="1141" w:type="dxa"/>
            <w:tcBorders>
              <w:top w:val="single" w:sz="4" w:space="0" w:color="auto"/>
              <w:left w:val="single" w:sz="4" w:space="0" w:color="auto"/>
              <w:bottom w:val="single" w:sz="4" w:space="0" w:color="auto"/>
              <w:right w:val="single" w:sz="4" w:space="0" w:color="auto"/>
            </w:tcBorders>
          </w:tcPr>
          <w:p w14:paraId="5027D743" w14:textId="77777777" w:rsidR="00BC6A6F" w:rsidRDefault="00BC6A6F" w:rsidP="00A44186">
            <w:pPr>
              <w:pStyle w:val="TableParagraph"/>
              <w:spacing w:before="6"/>
              <w:ind w:left="27"/>
              <w:jc w:val="center"/>
              <w:rPr>
                <w:b/>
                <w:sz w:val="16"/>
              </w:rPr>
            </w:pPr>
            <w:r>
              <w:rPr>
                <w:b/>
                <w:sz w:val="16"/>
              </w:rPr>
              <w:t>Akt. A100801</w:t>
            </w:r>
          </w:p>
        </w:tc>
        <w:tc>
          <w:tcPr>
            <w:tcW w:w="3848" w:type="dxa"/>
            <w:tcBorders>
              <w:top w:val="single" w:sz="4" w:space="0" w:color="auto"/>
              <w:left w:val="single" w:sz="4" w:space="0" w:color="auto"/>
              <w:bottom w:val="single" w:sz="4" w:space="0" w:color="auto"/>
              <w:right w:val="single" w:sz="4" w:space="0" w:color="auto"/>
            </w:tcBorders>
          </w:tcPr>
          <w:p w14:paraId="237A0DCB" w14:textId="77777777" w:rsidR="00BC6A6F" w:rsidRDefault="00BC6A6F" w:rsidP="00A44186">
            <w:pPr>
              <w:pStyle w:val="TableParagraph"/>
              <w:spacing w:before="6"/>
              <w:ind w:left="90"/>
              <w:rPr>
                <w:b/>
                <w:sz w:val="16"/>
              </w:rPr>
            </w:pPr>
            <w:r>
              <w:rPr>
                <w:b/>
                <w:sz w:val="16"/>
              </w:rPr>
              <w:t>Promicanje kulturnih aktivnosti</w:t>
            </w:r>
          </w:p>
          <w:p w14:paraId="1C6FE02B" w14:textId="77777777" w:rsidR="00BC6A6F" w:rsidRDefault="00BC6A6F" w:rsidP="00A44186">
            <w:pPr>
              <w:pStyle w:val="TableParagraph"/>
              <w:spacing w:before="48"/>
              <w:ind w:left="90"/>
              <w:rPr>
                <w:sz w:val="14"/>
              </w:rPr>
            </w:pPr>
            <w:r>
              <w:rPr>
                <w:sz w:val="14"/>
              </w:rPr>
              <w:t>Funkcija: 0820 Službe kulture</w:t>
            </w:r>
          </w:p>
        </w:tc>
        <w:tc>
          <w:tcPr>
            <w:tcW w:w="1418" w:type="dxa"/>
            <w:tcBorders>
              <w:top w:val="single" w:sz="4" w:space="0" w:color="auto"/>
              <w:left w:val="single" w:sz="4" w:space="0" w:color="auto"/>
              <w:bottom w:val="single" w:sz="4" w:space="0" w:color="auto"/>
              <w:right w:val="single" w:sz="4" w:space="0" w:color="auto"/>
            </w:tcBorders>
          </w:tcPr>
          <w:p w14:paraId="0AF786AD" w14:textId="77777777" w:rsidR="00BC6A6F" w:rsidRDefault="00BC6A6F" w:rsidP="00A44186">
            <w:pPr>
              <w:pStyle w:val="TableParagraph"/>
              <w:spacing w:before="6"/>
              <w:ind w:right="101"/>
              <w:rPr>
                <w:b/>
                <w:sz w:val="16"/>
              </w:rPr>
            </w:pPr>
            <w:r>
              <w:rPr>
                <w:b/>
                <w:sz w:val="16"/>
              </w:rPr>
              <w:t>65.000,00</w:t>
            </w:r>
          </w:p>
        </w:tc>
        <w:tc>
          <w:tcPr>
            <w:tcW w:w="1559" w:type="dxa"/>
            <w:tcBorders>
              <w:top w:val="single" w:sz="4" w:space="0" w:color="auto"/>
              <w:left w:val="single" w:sz="4" w:space="0" w:color="auto"/>
              <w:bottom w:val="single" w:sz="4" w:space="0" w:color="auto"/>
              <w:right w:val="single" w:sz="4" w:space="0" w:color="auto"/>
            </w:tcBorders>
          </w:tcPr>
          <w:p w14:paraId="54F63F09" w14:textId="77777777" w:rsidR="00BC6A6F" w:rsidRDefault="00BC6A6F" w:rsidP="00A44186">
            <w:pPr>
              <w:pStyle w:val="TableParagraph"/>
              <w:spacing w:before="6"/>
              <w:ind w:right="94"/>
              <w:rPr>
                <w:b/>
                <w:sz w:val="16"/>
              </w:rPr>
            </w:pPr>
            <w:r>
              <w:rPr>
                <w:b/>
                <w:sz w:val="16"/>
              </w:rPr>
              <w:t>36.000,00</w:t>
            </w:r>
          </w:p>
        </w:tc>
        <w:tc>
          <w:tcPr>
            <w:tcW w:w="1701" w:type="dxa"/>
            <w:tcBorders>
              <w:top w:val="single" w:sz="4" w:space="0" w:color="auto"/>
              <w:left w:val="single" w:sz="4" w:space="0" w:color="auto"/>
              <w:bottom w:val="single" w:sz="4" w:space="0" w:color="auto"/>
              <w:right w:val="single" w:sz="4" w:space="0" w:color="auto"/>
            </w:tcBorders>
          </w:tcPr>
          <w:p w14:paraId="05DD3236" w14:textId="77777777" w:rsidR="00BC6A6F" w:rsidRDefault="00BC6A6F" w:rsidP="00A44186">
            <w:pPr>
              <w:pStyle w:val="TableParagraph"/>
              <w:spacing w:before="6"/>
              <w:ind w:right="97"/>
              <w:rPr>
                <w:b/>
                <w:sz w:val="16"/>
              </w:rPr>
            </w:pPr>
            <w:r>
              <w:rPr>
                <w:b/>
                <w:sz w:val="16"/>
              </w:rPr>
              <w:t>30.000,00</w:t>
            </w:r>
          </w:p>
        </w:tc>
      </w:tr>
      <w:tr w:rsidR="00BC6A6F" w14:paraId="6C8DEA4B" w14:textId="77777777" w:rsidTr="00A44186">
        <w:trPr>
          <w:trHeight w:val="438"/>
        </w:trPr>
        <w:tc>
          <w:tcPr>
            <w:tcW w:w="1141" w:type="dxa"/>
            <w:tcBorders>
              <w:top w:val="single" w:sz="4" w:space="0" w:color="auto"/>
              <w:left w:val="single" w:sz="4" w:space="0" w:color="auto"/>
              <w:bottom w:val="single" w:sz="4" w:space="0" w:color="auto"/>
              <w:right w:val="single" w:sz="4" w:space="0" w:color="auto"/>
            </w:tcBorders>
          </w:tcPr>
          <w:p w14:paraId="3DC6B1DB" w14:textId="77777777" w:rsidR="00BC6A6F" w:rsidRDefault="00BC6A6F" w:rsidP="00A44186">
            <w:pPr>
              <w:pStyle w:val="TableParagraph"/>
              <w:spacing w:before="5"/>
              <w:ind w:left="27"/>
              <w:jc w:val="center"/>
              <w:rPr>
                <w:b/>
                <w:sz w:val="16"/>
              </w:rPr>
            </w:pPr>
            <w:r>
              <w:rPr>
                <w:b/>
                <w:sz w:val="16"/>
              </w:rPr>
              <w:t>Akt. A100802</w:t>
            </w:r>
          </w:p>
        </w:tc>
        <w:tc>
          <w:tcPr>
            <w:tcW w:w="3848" w:type="dxa"/>
            <w:tcBorders>
              <w:top w:val="single" w:sz="4" w:space="0" w:color="auto"/>
              <w:left w:val="single" w:sz="4" w:space="0" w:color="auto"/>
              <w:bottom w:val="single" w:sz="4" w:space="0" w:color="auto"/>
              <w:right w:val="single" w:sz="4" w:space="0" w:color="auto"/>
            </w:tcBorders>
          </w:tcPr>
          <w:p w14:paraId="0AA20630" w14:textId="77777777" w:rsidR="00BC6A6F" w:rsidRDefault="00BC6A6F" w:rsidP="00A44186">
            <w:pPr>
              <w:pStyle w:val="TableParagraph"/>
              <w:spacing w:before="5"/>
              <w:ind w:left="90"/>
              <w:rPr>
                <w:b/>
                <w:sz w:val="16"/>
              </w:rPr>
            </w:pPr>
            <w:r>
              <w:rPr>
                <w:b/>
                <w:sz w:val="16"/>
              </w:rPr>
              <w:t>Obilježavanja Dana Ede Murtića</w:t>
            </w:r>
          </w:p>
          <w:p w14:paraId="04D41AEF" w14:textId="77777777" w:rsidR="00BC6A6F" w:rsidRDefault="00BC6A6F" w:rsidP="00A44186">
            <w:pPr>
              <w:pStyle w:val="TableParagraph"/>
              <w:spacing w:before="47"/>
              <w:ind w:left="90"/>
              <w:rPr>
                <w:sz w:val="14"/>
              </w:rPr>
            </w:pPr>
            <w:r>
              <w:rPr>
                <w:sz w:val="14"/>
              </w:rPr>
              <w:t>Funkcija: 0133 Ostale opće usluge</w:t>
            </w:r>
          </w:p>
        </w:tc>
        <w:tc>
          <w:tcPr>
            <w:tcW w:w="1418" w:type="dxa"/>
            <w:tcBorders>
              <w:top w:val="single" w:sz="4" w:space="0" w:color="auto"/>
              <w:left w:val="single" w:sz="4" w:space="0" w:color="auto"/>
              <w:bottom w:val="single" w:sz="4" w:space="0" w:color="auto"/>
              <w:right w:val="single" w:sz="4" w:space="0" w:color="auto"/>
            </w:tcBorders>
          </w:tcPr>
          <w:p w14:paraId="5819FED7" w14:textId="77777777" w:rsidR="00BC6A6F" w:rsidRDefault="00BC6A6F" w:rsidP="00A44186">
            <w:pPr>
              <w:pStyle w:val="TableParagraph"/>
              <w:spacing w:before="5"/>
              <w:ind w:right="100"/>
              <w:rPr>
                <w:b/>
                <w:sz w:val="16"/>
              </w:rPr>
            </w:pPr>
            <w:r>
              <w:rPr>
                <w:b/>
                <w:sz w:val="16"/>
              </w:rPr>
              <w:t>181.500,00</w:t>
            </w:r>
          </w:p>
        </w:tc>
        <w:tc>
          <w:tcPr>
            <w:tcW w:w="1559" w:type="dxa"/>
            <w:tcBorders>
              <w:top w:val="single" w:sz="4" w:space="0" w:color="auto"/>
              <w:left w:val="single" w:sz="4" w:space="0" w:color="auto"/>
              <w:bottom w:val="single" w:sz="4" w:space="0" w:color="auto"/>
              <w:right w:val="single" w:sz="4" w:space="0" w:color="auto"/>
            </w:tcBorders>
          </w:tcPr>
          <w:p w14:paraId="78526AE6" w14:textId="77777777" w:rsidR="00BC6A6F" w:rsidRDefault="00BC6A6F" w:rsidP="00A44186">
            <w:pPr>
              <w:pStyle w:val="TableParagraph"/>
              <w:spacing w:before="5"/>
              <w:ind w:right="94"/>
              <w:rPr>
                <w:b/>
                <w:sz w:val="16"/>
              </w:rPr>
            </w:pPr>
            <w:r>
              <w:rPr>
                <w:b/>
                <w:sz w:val="16"/>
              </w:rPr>
              <w:t>5.500,00</w:t>
            </w:r>
          </w:p>
        </w:tc>
        <w:tc>
          <w:tcPr>
            <w:tcW w:w="1701" w:type="dxa"/>
            <w:tcBorders>
              <w:top w:val="single" w:sz="4" w:space="0" w:color="auto"/>
              <w:left w:val="single" w:sz="4" w:space="0" w:color="auto"/>
              <w:bottom w:val="single" w:sz="4" w:space="0" w:color="auto"/>
              <w:right w:val="single" w:sz="4" w:space="0" w:color="auto"/>
            </w:tcBorders>
          </w:tcPr>
          <w:p w14:paraId="0CDBEFDF" w14:textId="77777777" w:rsidR="00BC6A6F" w:rsidRDefault="00BC6A6F" w:rsidP="00A44186">
            <w:pPr>
              <w:pStyle w:val="TableParagraph"/>
              <w:spacing w:before="5"/>
              <w:ind w:right="98"/>
              <w:rPr>
                <w:b/>
                <w:sz w:val="16"/>
              </w:rPr>
            </w:pPr>
            <w:r>
              <w:rPr>
                <w:b/>
                <w:sz w:val="16"/>
              </w:rPr>
              <w:t>5.500,00</w:t>
            </w:r>
          </w:p>
        </w:tc>
      </w:tr>
      <w:tr w:rsidR="00BC6A6F" w14:paraId="5A51DB1E" w14:textId="77777777" w:rsidTr="00A44186">
        <w:trPr>
          <w:trHeight w:val="424"/>
        </w:trPr>
        <w:tc>
          <w:tcPr>
            <w:tcW w:w="4989" w:type="dxa"/>
            <w:gridSpan w:val="2"/>
            <w:tcBorders>
              <w:top w:val="single" w:sz="4" w:space="0" w:color="auto"/>
              <w:left w:val="single" w:sz="4" w:space="0" w:color="auto"/>
              <w:bottom w:val="single" w:sz="4" w:space="0" w:color="auto"/>
              <w:right w:val="single" w:sz="4" w:space="0" w:color="auto"/>
            </w:tcBorders>
          </w:tcPr>
          <w:p w14:paraId="1B622680" w14:textId="77777777" w:rsidR="00BC6A6F" w:rsidRDefault="00BC6A6F" w:rsidP="00A44186">
            <w:pPr>
              <w:pStyle w:val="TableParagraph"/>
              <w:spacing w:before="69"/>
              <w:ind w:left="1234"/>
              <w:rPr>
                <w:rFonts w:ascii="Times New Roman"/>
                <w:b/>
                <w:sz w:val="24"/>
              </w:rPr>
            </w:pPr>
            <w:r>
              <w:rPr>
                <w:rFonts w:ascii="Times New Roman"/>
                <w:b/>
                <w:sz w:val="24"/>
              </w:rPr>
              <w:t>UKUPNO</w:t>
            </w:r>
          </w:p>
        </w:tc>
        <w:tc>
          <w:tcPr>
            <w:tcW w:w="1418" w:type="dxa"/>
            <w:tcBorders>
              <w:top w:val="single" w:sz="4" w:space="0" w:color="auto"/>
              <w:left w:val="single" w:sz="4" w:space="0" w:color="auto"/>
              <w:bottom w:val="single" w:sz="4" w:space="0" w:color="auto"/>
              <w:right w:val="single" w:sz="4" w:space="0" w:color="auto"/>
            </w:tcBorders>
          </w:tcPr>
          <w:p w14:paraId="1F6BBBAB" w14:textId="77777777" w:rsidR="00BC6A6F" w:rsidRDefault="00BC6A6F" w:rsidP="00A44186">
            <w:pPr>
              <w:pStyle w:val="TableParagraph"/>
              <w:spacing w:before="71"/>
              <w:ind w:right="102"/>
              <w:rPr>
                <w:rFonts w:ascii="Times New Roman"/>
                <w:b/>
                <w:sz w:val="24"/>
              </w:rPr>
            </w:pPr>
            <w:r>
              <w:rPr>
                <w:rFonts w:ascii="Times New Roman"/>
                <w:b/>
                <w:sz w:val="24"/>
              </w:rPr>
              <w:t>246.500,00</w:t>
            </w:r>
          </w:p>
        </w:tc>
        <w:tc>
          <w:tcPr>
            <w:tcW w:w="1559" w:type="dxa"/>
            <w:tcBorders>
              <w:top w:val="single" w:sz="4" w:space="0" w:color="auto"/>
              <w:left w:val="single" w:sz="4" w:space="0" w:color="auto"/>
              <w:bottom w:val="single" w:sz="4" w:space="0" w:color="auto"/>
              <w:right w:val="single" w:sz="4" w:space="0" w:color="auto"/>
            </w:tcBorders>
          </w:tcPr>
          <w:p w14:paraId="030B4752" w14:textId="77777777" w:rsidR="00BC6A6F" w:rsidRDefault="00BC6A6F" w:rsidP="00A44186">
            <w:pPr>
              <w:pStyle w:val="TableParagraph"/>
              <w:spacing w:before="71"/>
              <w:ind w:right="95"/>
              <w:rPr>
                <w:rFonts w:ascii="Times New Roman"/>
                <w:b/>
                <w:sz w:val="24"/>
              </w:rPr>
            </w:pPr>
            <w:r>
              <w:rPr>
                <w:rFonts w:ascii="Times New Roman"/>
                <w:b/>
                <w:sz w:val="24"/>
              </w:rPr>
              <w:t>41.500,00</w:t>
            </w:r>
          </w:p>
        </w:tc>
        <w:tc>
          <w:tcPr>
            <w:tcW w:w="1701" w:type="dxa"/>
            <w:tcBorders>
              <w:top w:val="single" w:sz="4" w:space="0" w:color="auto"/>
              <w:left w:val="single" w:sz="4" w:space="0" w:color="auto"/>
              <w:bottom w:val="single" w:sz="4" w:space="0" w:color="auto"/>
              <w:right w:val="single" w:sz="4" w:space="0" w:color="auto"/>
            </w:tcBorders>
          </w:tcPr>
          <w:p w14:paraId="62BBD11B" w14:textId="77777777" w:rsidR="00BC6A6F" w:rsidRDefault="00BC6A6F" w:rsidP="00A44186">
            <w:pPr>
              <w:pStyle w:val="TableParagraph"/>
              <w:spacing w:before="71"/>
              <w:ind w:right="99"/>
              <w:rPr>
                <w:rFonts w:ascii="Times New Roman"/>
                <w:b/>
                <w:sz w:val="24"/>
              </w:rPr>
            </w:pPr>
            <w:r>
              <w:rPr>
                <w:rFonts w:ascii="Times New Roman"/>
                <w:b/>
                <w:sz w:val="24"/>
              </w:rPr>
              <w:t>35.500,00</w:t>
            </w:r>
          </w:p>
        </w:tc>
      </w:tr>
    </w:tbl>
    <w:p w14:paraId="114FE45E" w14:textId="77777777" w:rsidR="00BC6A6F" w:rsidRDefault="00BC6A6F" w:rsidP="00A44186">
      <w:pPr>
        <w:spacing w:line="0" w:lineRule="atLeast"/>
        <w:rPr>
          <w:rFonts w:ascii="Bookman Old Style" w:eastAsia="Bookman Old Style" w:hAnsi="Bookman Old Style"/>
          <w:b/>
          <w:i/>
          <w:sz w:val="24"/>
          <w:highlight w:val="lightGray"/>
        </w:rPr>
      </w:pPr>
    </w:p>
    <w:p w14:paraId="4CA7AF65" w14:textId="77777777" w:rsidR="00BC6A6F" w:rsidRDefault="00BC6A6F" w:rsidP="00A44186">
      <w:pPr>
        <w:spacing w:line="0" w:lineRule="atLeast"/>
        <w:rPr>
          <w:rFonts w:ascii="Bookman Old Style" w:eastAsia="Bookman Old Style" w:hAnsi="Bookman Old Style"/>
          <w:b/>
          <w:i/>
          <w:sz w:val="24"/>
        </w:rPr>
      </w:pPr>
      <w:r w:rsidRPr="00810FC1">
        <w:rPr>
          <w:rFonts w:ascii="Bookman Old Style" w:eastAsia="Bookman Old Style" w:hAnsi="Bookman Old Style"/>
          <w:b/>
          <w:i/>
          <w:sz w:val="24"/>
          <w:highlight w:val="lightGray"/>
        </w:rPr>
        <w:t>Program 1009: PROGRAM RAZVOJ CIVILNOG DRUŠTVA</w:t>
      </w:r>
    </w:p>
    <w:p w14:paraId="58008830" w14:textId="77777777" w:rsidR="00BC6A6F" w:rsidRDefault="00BC6A6F" w:rsidP="00A44186">
      <w:pPr>
        <w:spacing w:line="8" w:lineRule="exact"/>
        <w:rPr>
          <w:rFonts w:ascii="Times New Roman" w:eastAsia="Times New Roman" w:hAnsi="Times New Roman"/>
        </w:rPr>
      </w:pPr>
    </w:p>
    <w:p w14:paraId="277572C1" w14:textId="77777777" w:rsidR="00BC6A6F" w:rsidRDefault="00BC6A6F" w:rsidP="00A44186">
      <w:pPr>
        <w:spacing w:line="239" w:lineRule="auto"/>
        <w:ind w:firstLine="567"/>
        <w:jc w:val="both"/>
        <w:rPr>
          <w:rFonts w:ascii="Bookman Old Style" w:eastAsia="Bookman Old Style" w:hAnsi="Bookman Old Style"/>
          <w:sz w:val="24"/>
        </w:rPr>
      </w:pPr>
      <w:r>
        <w:rPr>
          <w:rFonts w:ascii="Bookman Old Style" w:eastAsia="Bookman Old Style" w:hAnsi="Bookman Old Style"/>
          <w:b/>
          <w:sz w:val="24"/>
        </w:rPr>
        <w:t>Opis i cilj programa</w:t>
      </w:r>
      <w:r>
        <w:rPr>
          <w:rFonts w:ascii="Bookman Old Style" w:eastAsia="Bookman Old Style" w:hAnsi="Bookman Old Style"/>
          <w:sz w:val="24"/>
        </w:rPr>
        <w:t>: Program je nastavak</w:t>
      </w:r>
      <w:r>
        <w:rPr>
          <w:rFonts w:ascii="Bookman Old Style" w:eastAsia="Bookman Old Style" w:hAnsi="Bookman Old Style"/>
          <w:b/>
          <w:sz w:val="24"/>
        </w:rPr>
        <w:t xml:space="preserve"> </w:t>
      </w:r>
      <w:r>
        <w:rPr>
          <w:rFonts w:ascii="Bookman Old Style" w:eastAsia="Bookman Old Style" w:hAnsi="Bookman Old Style"/>
          <w:sz w:val="24"/>
        </w:rPr>
        <w:t>višegodišnje suradnje s neprofitnim</w:t>
      </w:r>
      <w:r>
        <w:rPr>
          <w:rFonts w:ascii="Bookman Old Style" w:eastAsia="Bookman Old Style" w:hAnsi="Bookman Old Style"/>
          <w:b/>
          <w:sz w:val="24"/>
        </w:rPr>
        <w:t xml:space="preserve"> </w:t>
      </w:r>
      <w:r>
        <w:rPr>
          <w:rFonts w:ascii="Bookman Old Style" w:eastAsia="Bookman Old Style" w:hAnsi="Bookman Old Style"/>
          <w:sz w:val="24"/>
        </w:rPr>
        <w:t>organizacijama kojom se potiče razvoj demokracije na lokalnoj razini. Cilj programa je stvaranje poticajnog okruženja za razvoj civilnog društva. Organizacije civilnog društva provode programe, projekte i aktivnosti koje unapređuju kvalitetu života građana lokalne zajednice.</w:t>
      </w:r>
    </w:p>
    <w:p w14:paraId="5FC01D5E" w14:textId="77777777" w:rsidR="00BC6A6F" w:rsidRDefault="00BC6A6F" w:rsidP="00A44186">
      <w:pPr>
        <w:spacing w:line="3" w:lineRule="exact"/>
        <w:rPr>
          <w:rFonts w:ascii="Times New Roman" w:eastAsia="Times New Roman" w:hAnsi="Times New Roman"/>
        </w:rPr>
      </w:pPr>
    </w:p>
    <w:p w14:paraId="68339562" w14:textId="77777777" w:rsidR="00BC6A6F" w:rsidRDefault="00BC6A6F" w:rsidP="00A44186">
      <w:pPr>
        <w:spacing w:line="0" w:lineRule="atLeast"/>
        <w:ind w:left="58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1DF6C292" w14:textId="77777777" w:rsidR="00BC6A6F" w:rsidRDefault="00BC6A6F" w:rsidP="00A44186">
      <w:pPr>
        <w:spacing w:line="1" w:lineRule="exact"/>
        <w:rPr>
          <w:rFonts w:ascii="Times New Roman" w:eastAsia="Times New Roman" w:hAnsi="Times New Roman"/>
        </w:rPr>
      </w:pPr>
    </w:p>
    <w:p w14:paraId="1E931915" w14:textId="77777777" w:rsidR="00BC6A6F" w:rsidRDefault="00BC6A6F" w:rsidP="00BC6A6F">
      <w:pPr>
        <w:widowControl/>
        <w:numPr>
          <w:ilvl w:val="0"/>
          <w:numId w:val="21"/>
        </w:numPr>
        <w:tabs>
          <w:tab w:val="left" w:pos="740"/>
        </w:tabs>
        <w:autoSpaceDE/>
        <w:autoSpaceDN/>
        <w:spacing w:line="0" w:lineRule="atLeast"/>
        <w:ind w:left="740" w:hanging="164"/>
        <w:rPr>
          <w:rFonts w:ascii="Bookman Old Style" w:eastAsia="Bookman Old Style" w:hAnsi="Bookman Old Style"/>
          <w:sz w:val="24"/>
        </w:rPr>
      </w:pPr>
      <w:r>
        <w:rPr>
          <w:rFonts w:ascii="Bookman Old Style" w:eastAsia="Bookman Old Style" w:hAnsi="Bookman Old Style"/>
          <w:sz w:val="24"/>
        </w:rPr>
        <w:t>Zakon o udrugama ("Narodne novine" broj 74/14, 70/17, 98/19)</w:t>
      </w:r>
    </w:p>
    <w:p w14:paraId="0C35FD65" w14:textId="77777777" w:rsidR="00BC6A6F" w:rsidRDefault="00BC6A6F" w:rsidP="00A44186">
      <w:pPr>
        <w:spacing w:line="4" w:lineRule="exact"/>
        <w:rPr>
          <w:rFonts w:ascii="Bookman Old Style" w:eastAsia="Bookman Old Style" w:hAnsi="Bookman Old Style"/>
          <w:sz w:val="24"/>
        </w:rPr>
      </w:pPr>
    </w:p>
    <w:p w14:paraId="0E46B91A" w14:textId="77777777" w:rsidR="00BC6A6F" w:rsidRDefault="00BC6A6F" w:rsidP="00A44186">
      <w:pPr>
        <w:spacing w:line="8" w:lineRule="exact"/>
        <w:rPr>
          <w:rFonts w:ascii="Bookman Old Style" w:eastAsia="Bookman Old Style" w:hAnsi="Bookman Old Style"/>
          <w:sz w:val="24"/>
        </w:rPr>
      </w:pPr>
    </w:p>
    <w:p w14:paraId="4A37D0C5" w14:textId="77777777" w:rsidR="00BC6A6F" w:rsidRDefault="00BC6A6F" w:rsidP="00A44186">
      <w:pPr>
        <w:spacing w:line="239" w:lineRule="auto"/>
        <w:ind w:firstLine="567"/>
        <w:jc w:val="both"/>
        <w:rPr>
          <w:rFonts w:ascii="Bookman Old Style" w:eastAsia="Bookman Old Style" w:hAnsi="Bookman Old Style"/>
          <w:sz w:val="24"/>
        </w:rPr>
      </w:pPr>
      <w:r>
        <w:rPr>
          <w:rFonts w:ascii="Bookman Old Style" w:eastAsia="Bookman Old Style" w:hAnsi="Bookman Old Style"/>
          <w:b/>
          <w:sz w:val="24"/>
        </w:rPr>
        <w:t xml:space="preserve">Sredstva za provođenje programa: </w:t>
      </w:r>
      <w:r>
        <w:rPr>
          <w:rFonts w:ascii="Bookman Old Style" w:eastAsia="Bookman Old Style" w:hAnsi="Bookman Old Style"/>
          <w:sz w:val="24"/>
        </w:rPr>
        <w:t>Za program razvoja civilnog društva</w:t>
      </w:r>
      <w:r>
        <w:rPr>
          <w:rFonts w:ascii="Bookman Old Style" w:eastAsia="Bookman Old Style" w:hAnsi="Bookman Old Style"/>
          <w:b/>
          <w:sz w:val="24"/>
        </w:rPr>
        <w:t xml:space="preserve"> </w:t>
      </w:r>
      <w:r>
        <w:rPr>
          <w:rFonts w:ascii="Bookman Old Style" w:eastAsia="Bookman Old Style" w:hAnsi="Bookman Old Style"/>
          <w:sz w:val="24"/>
        </w:rPr>
        <w:t>planirana sredstva u 2021. godini iznose 74.000,00 kn</w:t>
      </w:r>
    </w:p>
    <w:p w14:paraId="5A50E37E" w14:textId="77777777" w:rsidR="00BC6A6F" w:rsidRDefault="00BC6A6F" w:rsidP="00BC6A6F">
      <w:pPr>
        <w:pStyle w:val="Odlomakpopisa"/>
        <w:widowControl/>
        <w:numPr>
          <w:ilvl w:val="0"/>
          <w:numId w:val="53"/>
        </w:numPr>
        <w:autoSpaceDE/>
        <w:autoSpaceDN/>
        <w:spacing w:before="0" w:line="239" w:lineRule="auto"/>
        <w:contextualSpacing/>
        <w:jc w:val="both"/>
        <w:rPr>
          <w:rFonts w:ascii="Bookman Old Style" w:eastAsia="Bookman Old Style" w:hAnsi="Bookman Old Style"/>
          <w:sz w:val="24"/>
        </w:rPr>
      </w:pPr>
      <w:r w:rsidRPr="00331DC1">
        <w:rPr>
          <w:rFonts w:ascii="Bookman Old Style" w:eastAsia="Bookman Old Style" w:hAnsi="Bookman Old Style"/>
          <w:sz w:val="24"/>
        </w:rPr>
        <w:t>aktivnost A</w:t>
      </w:r>
      <w:r>
        <w:rPr>
          <w:rFonts w:ascii="Bookman Old Style" w:eastAsia="Bookman Old Style" w:hAnsi="Bookman Old Style"/>
          <w:sz w:val="24"/>
        </w:rPr>
        <w:t>100901</w:t>
      </w:r>
      <w:r w:rsidRPr="00331DC1">
        <w:rPr>
          <w:rFonts w:ascii="Bookman Old Style" w:eastAsia="Bookman Old Style" w:hAnsi="Bookman Old Style"/>
          <w:sz w:val="24"/>
        </w:rPr>
        <w:t xml:space="preserve"> </w:t>
      </w:r>
      <w:r>
        <w:rPr>
          <w:rFonts w:ascii="Bookman Old Style" w:eastAsia="Bookman Old Style" w:hAnsi="Bookman Old Style"/>
          <w:sz w:val="24"/>
        </w:rPr>
        <w:t>Religija (tekuće donacije vjerskim zajednicama) 50.000,00 kn</w:t>
      </w:r>
    </w:p>
    <w:p w14:paraId="6C342F03" w14:textId="77777777" w:rsidR="00BC6A6F" w:rsidRDefault="00BC6A6F" w:rsidP="00BC6A6F">
      <w:pPr>
        <w:pStyle w:val="Odlomakpopisa"/>
        <w:widowControl/>
        <w:numPr>
          <w:ilvl w:val="0"/>
          <w:numId w:val="53"/>
        </w:numPr>
        <w:autoSpaceDE/>
        <w:autoSpaceDN/>
        <w:spacing w:before="0" w:line="239" w:lineRule="auto"/>
        <w:contextualSpacing/>
        <w:jc w:val="both"/>
        <w:rPr>
          <w:rFonts w:ascii="Bookman Old Style" w:eastAsia="Bookman Old Style" w:hAnsi="Bookman Old Style"/>
          <w:sz w:val="24"/>
        </w:rPr>
      </w:pPr>
      <w:r>
        <w:rPr>
          <w:rFonts w:ascii="Bookman Old Style" w:eastAsia="Bookman Old Style" w:hAnsi="Bookman Old Style"/>
          <w:sz w:val="24"/>
        </w:rPr>
        <w:t>aktivnost A100902 Udruge građana (UDVDR, umirovljenici i ost.) 22.000,00</w:t>
      </w:r>
    </w:p>
    <w:p w14:paraId="7B1D588A" w14:textId="23607EF4" w:rsidR="00BC6A6F" w:rsidRPr="006642F9" w:rsidRDefault="00BC6A6F" w:rsidP="006642F9">
      <w:pPr>
        <w:pStyle w:val="Odlomakpopisa"/>
        <w:widowControl/>
        <w:numPr>
          <w:ilvl w:val="0"/>
          <w:numId w:val="53"/>
        </w:numPr>
        <w:autoSpaceDE/>
        <w:autoSpaceDN/>
        <w:spacing w:before="0" w:line="239" w:lineRule="auto"/>
        <w:contextualSpacing/>
        <w:jc w:val="both"/>
        <w:rPr>
          <w:rFonts w:ascii="Bookman Old Style" w:eastAsia="Bookman Old Style" w:hAnsi="Bookman Old Style"/>
          <w:sz w:val="24"/>
        </w:rPr>
      </w:pPr>
      <w:r>
        <w:rPr>
          <w:rFonts w:ascii="Bookman Old Style" w:eastAsia="Bookman Old Style" w:hAnsi="Bookman Old Style"/>
          <w:sz w:val="24"/>
        </w:rPr>
        <w:t>aktivnost A901903 Ostale donacije građanima i kućanstvima 2.000,00</w:t>
      </w:r>
    </w:p>
    <w:p w14:paraId="2FDA96AD" w14:textId="77777777" w:rsidR="00BC6A6F" w:rsidRDefault="00BC6A6F" w:rsidP="00A44186">
      <w:pPr>
        <w:spacing w:line="238" w:lineRule="auto"/>
        <w:ind w:firstLine="1275"/>
        <w:rPr>
          <w:rFonts w:ascii="Bookman Old Style" w:eastAsia="Bookman Old Style" w:hAnsi="Bookman Old Style"/>
          <w:sz w:val="24"/>
        </w:rPr>
      </w:pPr>
      <w:r>
        <w:rPr>
          <w:rFonts w:ascii="Bookman Old Style" w:eastAsia="Bookman Old Style" w:hAnsi="Bookman Old Style"/>
          <w:sz w:val="24"/>
        </w:rPr>
        <w:t>U 2022. planirana su sredstva u iznosu od 56.000,00 i 2023. godini sredstva za provođenje programa planiraju se u iznosu od 64.000,00 kn za svaku godinu.</w:t>
      </w:r>
    </w:p>
    <w:p w14:paraId="6FD33E17" w14:textId="77777777" w:rsidR="00BC6A6F" w:rsidRDefault="00BC6A6F" w:rsidP="00A44186">
      <w:pPr>
        <w:spacing w:line="237" w:lineRule="auto"/>
        <w:rPr>
          <w:rFonts w:ascii="Bookman Old Style" w:eastAsia="Bookman Old Style" w:hAnsi="Bookman Old Style"/>
          <w:b/>
          <w:sz w:val="24"/>
        </w:rPr>
      </w:pPr>
      <w:r>
        <w:rPr>
          <w:rFonts w:ascii="Bookman Old Style" w:eastAsia="Bookman Old Style" w:hAnsi="Bookman Old Style"/>
          <w:b/>
          <w:sz w:val="24"/>
        </w:rPr>
        <w:t>Pokazatelji uspješnosti:</w:t>
      </w:r>
    </w:p>
    <w:p w14:paraId="1601F0FE" w14:textId="77777777" w:rsidR="00BC6A6F" w:rsidRDefault="00BC6A6F" w:rsidP="00A44186">
      <w:pPr>
        <w:spacing w:line="4" w:lineRule="exact"/>
        <w:rPr>
          <w:rFonts w:ascii="Times New Roman" w:eastAsia="Times New Roman" w:hAnsi="Times New Roman"/>
        </w:rPr>
      </w:pPr>
    </w:p>
    <w:p w14:paraId="638704D5" w14:textId="77777777" w:rsidR="00BC6A6F" w:rsidRDefault="00BC6A6F" w:rsidP="00BC6A6F">
      <w:pPr>
        <w:widowControl/>
        <w:numPr>
          <w:ilvl w:val="0"/>
          <w:numId w:val="22"/>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broja neprofitnih organizacija čije programe financijski podržava Općina Velika Pisanica.</w:t>
      </w:r>
    </w:p>
    <w:p w14:paraId="4DD140EF" w14:textId="77777777" w:rsidR="00BC6A6F" w:rsidRDefault="00BC6A6F" w:rsidP="00A44186">
      <w:pPr>
        <w:tabs>
          <w:tab w:val="left" w:pos="180"/>
        </w:tabs>
        <w:spacing w:line="0" w:lineRule="atLeast"/>
        <w:rPr>
          <w:rFonts w:ascii="Bookman Old Style" w:eastAsia="Bookman Old Style" w:hAnsi="Bookman Old Style"/>
          <w:sz w:val="24"/>
        </w:rPr>
      </w:pPr>
    </w:p>
    <w:tbl>
      <w:tblPr>
        <w:tblStyle w:val="TableNormal"/>
        <w:tblW w:w="9514" w:type="dxa"/>
        <w:tblInd w:w="9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4051"/>
        <w:gridCol w:w="1503"/>
        <w:gridCol w:w="1535"/>
        <w:gridCol w:w="1284"/>
      </w:tblGrid>
      <w:tr w:rsidR="00BC6A6F" w14:paraId="709D8DDC" w14:textId="77777777" w:rsidTr="00C815FA">
        <w:trPr>
          <w:trHeight w:val="498"/>
        </w:trPr>
        <w:tc>
          <w:tcPr>
            <w:tcW w:w="1141" w:type="dxa"/>
            <w:tcBorders>
              <w:top w:val="single" w:sz="4" w:space="0" w:color="auto"/>
              <w:left w:val="single" w:sz="4" w:space="0" w:color="auto"/>
              <w:bottom w:val="single" w:sz="4" w:space="0" w:color="auto"/>
              <w:right w:val="single" w:sz="4" w:space="0" w:color="auto"/>
            </w:tcBorders>
          </w:tcPr>
          <w:p w14:paraId="6FB4FDB1" w14:textId="77777777" w:rsidR="00BC6A6F" w:rsidRDefault="00BC6A6F" w:rsidP="00A44186">
            <w:pPr>
              <w:pStyle w:val="TableParagraph"/>
              <w:spacing w:before="8"/>
              <w:ind w:left="28"/>
              <w:rPr>
                <w:b/>
                <w:sz w:val="16"/>
              </w:rPr>
            </w:pPr>
            <w:r>
              <w:rPr>
                <w:b/>
                <w:sz w:val="16"/>
              </w:rPr>
              <w:t>Program</w:t>
            </w:r>
          </w:p>
          <w:p w14:paraId="0D756C96" w14:textId="77777777" w:rsidR="00BC6A6F" w:rsidRDefault="00BC6A6F" w:rsidP="00A44186">
            <w:pPr>
              <w:pStyle w:val="TableParagraph"/>
              <w:spacing w:before="35"/>
              <w:ind w:left="715"/>
              <w:rPr>
                <w:b/>
                <w:sz w:val="16"/>
              </w:rPr>
            </w:pPr>
            <w:r>
              <w:rPr>
                <w:b/>
                <w:sz w:val="16"/>
              </w:rPr>
              <w:t>1009</w:t>
            </w:r>
          </w:p>
        </w:tc>
        <w:tc>
          <w:tcPr>
            <w:tcW w:w="4051" w:type="dxa"/>
            <w:tcBorders>
              <w:top w:val="single" w:sz="4" w:space="0" w:color="auto"/>
              <w:left w:val="single" w:sz="4" w:space="0" w:color="auto"/>
              <w:bottom w:val="single" w:sz="4" w:space="0" w:color="auto"/>
              <w:right w:val="single" w:sz="4" w:space="0" w:color="auto"/>
            </w:tcBorders>
          </w:tcPr>
          <w:p w14:paraId="6CD35E94" w14:textId="77777777" w:rsidR="00BC6A6F" w:rsidRDefault="00BC6A6F" w:rsidP="00A44186">
            <w:pPr>
              <w:pStyle w:val="TableParagraph"/>
              <w:ind w:left="90"/>
              <w:jc w:val="center"/>
              <w:rPr>
                <w:b/>
                <w:sz w:val="20"/>
              </w:rPr>
            </w:pPr>
            <w:r>
              <w:rPr>
                <w:b/>
                <w:sz w:val="20"/>
              </w:rPr>
              <w:t>Razvoj civilnog društva</w:t>
            </w:r>
          </w:p>
        </w:tc>
        <w:tc>
          <w:tcPr>
            <w:tcW w:w="1503" w:type="dxa"/>
            <w:tcBorders>
              <w:top w:val="single" w:sz="4" w:space="0" w:color="auto"/>
              <w:left w:val="single" w:sz="4" w:space="0" w:color="auto"/>
              <w:bottom w:val="single" w:sz="4" w:space="0" w:color="auto"/>
              <w:right w:val="single" w:sz="4" w:space="0" w:color="auto"/>
            </w:tcBorders>
          </w:tcPr>
          <w:p w14:paraId="03E0346D" w14:textId="77777777" w:rsidR="00BC6A6F" w:rsidRDefault="00BC6A6F" w:rsidP="00A44186">
            <w:pPr>
              <w:pStyle w:val="TableParagraph"/>
              <w:ind w:right="99"/>
              <w:rPr>
                <w:b/>
                <w:sz w:val="20"/>
              </w:rPr>
            </w:pPr>
            <w:r>
              <w:rPr>
                <w:b/>
                <w:sz w:val="20"/>
              </w:rPr>
              <w:t>74.000,00</w:t>
            </w:r>
          </w:p>
        </w:tc>
        <w:tc>
          <w:tcPr>
            <w:tcW w:w="1535" w:type="dxa"/>
            <w:tcBorders>
              <w:top w:val="single" w:sz="4" w:space="0" w:color="auto"/>
              <w:left w:val="single" w:sz="4" w:space="0" w:color="auto"/>
              <w:bottom w:val="single" w:sz="4" w:space="0" w:color="auto"/>
              <w:right w:val="single" w:sz="4" w:space="0" w:color="auto"/>
            </w:tcBorders>
          </w:tcPr>
          <w:p w14:paraId="4B47F95C" w14:textId="77777777" w:rsidR="00BC6A6F" w:rsidRDefault="00BC6A6F" w:rsidP="00A44186">
            <w:pPr>
              <w:pStyle w:val="TableParagraph"/>
              <w:ind w:right="92"/>
              <w:rPr>
                <w:b/>
                <w:sz w:val="20"/>
              </w:rPr>
            </w:pPr>
            <w:r>
              <w:rPr>
                <w:b/>
                <w:sz w:val="20"/>
              </w:rPr>
              <w:t>56.000,00</w:t>
            </w:r>
          </w:p>
        </w:tc>
        <w:tc>
          <w:tcPr>
            <w:tcW w:w="1284" w:type="dxa"/>
            <w:tcBorders>
              <w:top w:val="single" w:sz="4" w:space="0" w:color="auto"/>
              <w:left w:val="single" w:sz="4" w:space="0" w:color="auto"/>
              <w:bottom w:val="single" w:sz="4" w:space="0" w:color="auto"/>
              <w:right w:val="single" w:sz="4" w:space="0" w:color="auto"/>
            </w:tcBorders>
          </w:tcPr>
          <w:p w14:paraId="23362E5E" w14:textId="77777777" w:rsidR="00BC6A6F" w:rsidRDefault="00BC6A6F" w:rsidP="00A44186">
            <w:pPr>
              <w:pStyle w:val="TableParagraph"/>
              <w:ind w:right="95"/>
              <w:rPr>
                <w:b/>
                <w:sz w:val="20"/>
              </w:rPr>
            </w:pPr>
            <w:r>
              <w:rPr>
                <w:b/>
                <w:sz w:val="20"/>
              </w:rPr>
              <w:t>64.000,00</w:t>
            </w:r>
          </w:p>
        </w:tc>
      </w:tr>
      <w:tr w:rsidR="00BC6A6F" w14:paraId="56E05CEB" w14:textId="77777777" w:rsidTr="00C815FA">
        <w:trPr>
          <w:trHeight w:val="441"/>
        </w:trPr>
        <w:tc>
          <w:tcPr>
            <w:tcW w:w="1141" w:type="dxa"/>
            <w:tcBorders>
              <w:top w:val="single" w:sz="4" w:space="0" w:color="auto"/>
              <w:left w:val="single" w:sz="4" w:space="0" w:color="auto"/>
              <w:bottom w:val="single" w:sz="4" w:space="0" w:color="auto"/>
              <w:right w:val="single" w:sz="4" w:space="0" w:color="auto"/>
            </w:tcBorders>
          </w:tcPr>
          <w:p w14:paraId="67581639" w14:textId="77777777" w:rsidR="00BC6A6F" w:rsidRDefault="00BC6A6F" w:rsidP="00A44186">
            <w:pPr>
              <w:pStyle w:val="TableParagraph"/>
              <w:spacing w:before="7"/>
              <w:ind w:left="27"/>
              <w:jc w:val="center"/>
              <w:rPr>
                <w:b/>
                <w:sz w:val="16"/>
              </w:rPr>
            </w:pPr>
            <w:r>
              <w:rPr>
                <w:b/>
                <w:sz w:val="16"/>
              </w:rPr>
              <w:t>Akt. A100901</w:t>
            </w:r>
          </w:p>
        </w:tc>
        <w:tc>
          <w:tcPr>
            <w:tcW w:w="4051" w:type="dxa"/>
            <w:tcBorders>
              <w:top w:val="single" w:sz="4" w:space="0" w:color="auto"/>
              <w:left w:val="single" w:sz="4" w:space="0" w:color="auto"/>
              <w:bottom w:val="single" w:sz="4" w:space="0" w:color="auto"/>
              <w:right w:val="single" w:sz="4" w:space="0" w:color="auto"/>
            </w:tcBorders>
          </w:tcPr>
          <w:p w14:paraId="395978BA" w14:textId="77777777" w:rsidR="00BC6A6F" w:rsidRDefault="00BC6A6F" w:rsidP="00A44186">
            <w:pPr>
              <w:pStyle w:val="TableParagraph"/>
              <w:spacing w:before="7"/>
              <w:ind w:left="90"/>
              <w:jc w:val="center"/>
              <w:rPr>
                <w:b/>
                <w:sz w:val="16"/>
              </w:rPr>
            </w:pPr>
            <w:r>
              <w:rPr>
                <w:b/>
                <w:sz w:val="16"/>
              </w:rPr>
              <w:t>Religija</w:t>
            </w:r>
          </w:p>
          <w:p w14:paraId="38794040" w14:textId="77777777" w:rsidR="00BC6A6F" w:rsidRDefault="00BC6A6F" w:rsidP="00A44186">
            <w:pPr>
              <w:pStyle w:val="TableParagraph"/>
              <w:spacing w:before="47"/>
              <w:ind w:left="90"/>
              <w:jc w:val="center"/>
              <w:rPr>
                <w:sz w:val="14"/>
              </w:rPr>
            </w:pPr>
            <w:r>
              <w:rPr>
                <w:sz w:val="14"/>
              </w:rPr>
              <w:t>Funkcija: 0840 Religijske i druge službe zajednice</w:t>
            </w:r>
          </w:p>
        </w:tc>
        <w:tc>
          <w:tcPr>
            <w:tcW w:w="1503" w:type="dxa"/>
            <w:tcBorders>
              <w:top w:val="single" w:sz="4" w:space="0" w:color="auto"/>
              <w:left w:val="single" w:sz="4" w:space="0" w:color="auto"/>
              <w:bottom w:val="single" w:sz="4" w:space="0" w:color="auto"/>
              <w:right w:val="single" w:sz="4" w:space="0" w:color="auto"/>
            </w:tcBorders>
          </w:tcPr>
          <w:p w14:paraId="1EA2B86F" w14:textId="77777777" w:rsidR="00BC6A6F" w:rsidRDefault="00BC6A6F" w:rsidP="00A44186">
            <w:pPr>
              <w:pStyle w:val="TableParagraph"/>
              <w:spacing w:before="7"/>
              <w:ind w:right="101"/>
              <w:rPr>
                <w:b/>
                <w:sz w:val="16"/>
              </w:rPr>
            </w:pPr>
            <w:r>
              <w:rPr>
                <w:b/>
                <w:sz w:val="16"/>
              </w:rPr>
              <w:t>50.000,00</w:t>
            </w:r>
          </w:p>
        </w:tc>
        <w:tc>
          <w:tcPr>
            <w:tcW w:w="1535" w:type="dxa"/>
            <w:tcBorders>
              <w:top w:val="single" w:sz="4" w:space="0" w:color="auto"/>
              <w:left w:val="single" w:sz="4" w:space="0" w:color="auto"/>
              <w:bottom w:val="single" w:sz="4" w:space="0" w:color="auto"/>
              <w:right w:val="single" w:sz="4" w:space="0" w:color="auto"/>
            </w:tcBorders>
          </w:tcPr>
          <w:p w14:paraId="638A445A" w14:textId="77777777" w:rsidR="00BC6A6F" w:rsidRDefault="00BC6A6F" w:rsidP="00A44186">
            <w:pPr>
              <w:pStyle w:val="TableParagraph"/>
              <w:spacing w:before="7"/>
              <w:ind w:right="94"/>
              <w:rPr>
                <w:b/>
                <w:sz w:val="16"/>
              </w:rPr>
            </w:pPr>
            <w:r>
              <w:rPr>
                <w:b/>
                <w:sz w:val="16"/>
              </w:rPr>
              <w:t>30.000,00</w:t>
            </w:r>
          </w:p>
        </w:tc>
        <w:tc>
          <w:tcPr>
            <w:tcW w:w="1284" w:type="dxa"/>
            <w:tcBorders>
              <w:top w:val="single" w:sz="4" w:space="0" w:color="auto"/>
              <w:left w:val="single" w:sz="4" w:space="0" w:color="auto"/>
              <w:bottom w:val="single" w:sz="4" w:space="0" w:color="auto"/>
              <w:right w:val="single" w:sz="4" w:space="0" w:color="auto"/>
            </w:tcBorders>
          </w:tcPr>
          <w:p w14:paraId="4A6D1C38" w14:textId="77777777" w:rsidR="00BC6A6F" w:rsidRDefault="00BC6A6F" w:rsidP="00A44186">
            <w:pPr>
              <w:pStyle w:val="TableParagraph"/>
              <w:spacing w:before="7"/>
              <w:ind w:right="97"/>
              <w:rPr>
                <w:b/>
                <w:sz w:val="16"/>
              </w:rPr>
            </w:pPr>
            <w:r>
              <w:rPr>
                <w:b/>
                <w:sz w:val="16"/>
              </w:rPr>
              <w:t>40.000,00</w:t>
            </w:r>
          </w:p>
        </w:tc>
      </w:tr>
      <w:tr w:rsidR="00BC6A6F" w14:paraId="73C6D4DF" w14:textId="77777777" w:rsidTr="00C815FA">
        <w:trPr>
          <w:trHeight w:val="609"/>
        </w:trPr>
        <w:tc>
          <w:tcPr>
            <w:tcW w:w="1141" w:type="dxa"/>
            <w:tcBorders>
              <w:top w:val="single" w:sz="4" w:space="0" w:color="auto"/>
              <w:left w:val="single" w:sz="4" w:space="0" w:color="auto"/>
              <w:bottom w:val="single" w:sz="4" w:space="0" w:color="auto"/>
              <w:right w:val="single" w:sz="4" w:space="0" w:color="auto"/>
            </w:tcBorders>
          </w:tcPr>
          <w:p w14:paraId="785995A2" w14:textId="77777777" w:rsidR="00BC6A6F" w:rsidRDefault="00BC6A6F" w:rsidP="00A44186">
            <w:pPr>
              <w:pStyle w:val="TableParagraph"/>
              <w:spacing w:before="5"/>
              <w:ind w:left="27"/>
              <w:jc w:val="center"/>
              <w:rPr>
                <w:b/>
                <w:sz w:val="16"/>
              </w:rPr>
            </w:pPr>
            <w:r>
              <w:rPr>
                <w:b/>
                <w:sz w:val="16"/>
              </w:rPr>
              <w:t>Akt. A100902</w:t>
            </w:r>
          </w:p>
        </w:tc>
        <w:tc>
          <w:tcPr>
            <w:tcW w:w="4051" w:type="dxa"/>
            <w:tcBorders>
              <w:top w:val="single" w:sz="4" w:space="0" w:color="auto"/>
              <w:left w:val="single" w:sz="4" w:space="0" w:color="auto"/>
              <w:bottom w:val="single" w:sz="4" w:space="0" w:color="auto"/>
              <w:right w:val="single" w:sz="4" w:space="0" w:color="auto"/>
            </w:tcBorders>
          </w:tcPr>
          <w:p w14:paraId="1FCE6822" w14:textId="77777777" w:rsidR="00BC6A6F" w:rsidRDefault="00BC6A6F" w:rsidP="00A44186">
            <w:pPr>
              <w:pStyle w:val="TableParagraph"/>
              <w:spacing w:before="5"/>
              <w:ind w:left="90"/>
              <w:jc w:val="center"/>
              <w:rPr>
                <w:b/>
                <w:sz w:val="16"/>
              </w:rPr>
            </w:pPr>
            <w:r>
              <w:rPr>
                <w:b/>
                <w:sz w:val="16"/>
              </w:rPr>
              <w:t>Udruge</w:t>
            </w:r>
            <w:r>
              <w:rPr>
                <w:b/>
                <w:spacing w:val="9"/>
                <w:sz w:val="16"/>
              </w:rPr>
              <w:t xml:space="preserve"> </w:t>
            </w:r>
            <w:r>
              <w:rPr>
                <w:b/>
                <w:sz w:val="16"/>
              </w:rPr>
              <w:t>građana</w:t>
            </w:r>
          </w:p>
          <w:p w14:paraId="4C7D92A1" w14:textId="77777777" w:rsidR="00BC6A6F" w:rsidRDefault="00BC6A6F" w:rsidP="00A44186">
            <w:pPr>
              <w:pStyle w:val="TableParagraph"/>
              <w:spacing w:before="47"/>
              <w:ind w:left="90" w:right="171"/>
              <w:jc w:val="center"/>
              <w:rPr>
                <w:sz w:val="14"/>
              </w:rPr>
            </w:pPr>
            <w:r>
              <w:rPr>
                <w:sz w:val="14"/>
              </w:rPr>
              <w:t>Funkcija: 0860 Rashodi za rekreaciju, kulturu i religiju</w:t>
            </w:r>
            <w:r>
              <w:rPr>
                <w:spacing w:val="-27"/>
                <w:sz w:val="14"/>
              </w:rPr>
              <w:t xml:space="preserve"> </w:t>
            </w:r>
            <w:r>
              <w:rPr>
                <w:sz w:val="14"/>
              </w:rPr>
              <w:t>koji nisu drugdje</w:t>
            </w:r>
            <w:r>
              <w:rPr>
                <w:spacing w:val="-2"/>
                <w:sz w:val="14"/>
              </w:rPr>
              <w:t xml:space="preserve"> </w:t>
            </w:r>
            <w:r>
              <w:rPr>
                <w:sz w:val="14"/>
              </w:rPr>
              <w:t>svrstani</w:t>
            </w:r>
          </w:p>
        </w:tc>
        <w:tc>
          <w:tcPr>
            <w:tcW w:w="1503" w:type="dxa"/>
            <w:tcBorders>
              <w:top w:val="single" w:sz="4" w:space="0" w:color="auto"/>
              <w:left w:val="single" w:sz="4" w:space="0" w:color="auto"/>
              <w:bottom w:val="single" w:sz="4" w:space="0" w:color="auto"/>
              <w:right w:val="single" w:sz="4" w:space="0" w:color="auto"/>
            </w:tcBorders>
          </w:tcPr>
          <w:p w14:paraId="086EFFC3" w14:textId="77777777" w:rsidR="00BC6A6F" w:rsidRDefault="00BC6A6F" w:rsidP="00A44186">
            <w:pPr>
              <w:pStyle w:val="TableParagraph"/>
              <w:spacing w:before="5"/>
              <w:ind w:right="101"/>
              <w:rPr>
                <w:b/>
                <w:sz w:val="16"/>
              </w:rPr>
            </w:pPr>
            <w:r>
              <w:rPr>
                <w:b/>
                <w:sz w:val="16"/>
              </w:rPr>
              <w:t>22.000,00</w:t>
            </w:r>
          </w:p>
        </w:tc>
        <w:tc>
          <w:tcPr>
            <w:tcW w:w="1535" w:type="dxa"/>
            <w:tcBorders>
              <w:top w:val="single" w:sz="4" w:space="0" w:color="auto"/>
              <w:left w:val="single" w:sz="4" w:space="0" w:color="auto"/>
              <w:bottom w:val="single" w:sz="4" w:space="0" w:color="auto"/>
              <w:right w:val="single" w:sz="4" w:space="0" w:color="auto"/>
            </w:tcBorders>
          </w:tcPr>
          <w:p w14:paraId="25568414" w14:textId="77777777" w:rsidR="00BC6A6F" w:rsidRDefault="00BC6A6F" w:rsidP="00A44186">
            <w:pPr>
              <w:pStyle w:val="TableParagraph"/>
              <w:spacing w:before="5"/>
              <w:ind w:right="94"/>
              <w:rPr>
                <w:b/>
                <w:sz w:val="16"/>
              </w:rPr>
            </w:pPr>
            <w:r>
              <w:rPr>
                <w:b/>
                <w:sz w:val="16"/>
              </w:rPr>
              <w:t>24.000,00</w:t>
            </w:r>
          </w:p>
        </w:tc>
        <w:tc>
          <w:tcPr>
            <w:tcW w:w="1284" w:type="dxa"/>
            <w:tcBorders>
              <w:top w:val="single" w:sz="4" w:space="0" w:color="auto"/>
              <w:left w:val="single" w:sz="4" w:space="0" w:color="auto"/>
              <w:bottom w:val="single" w:sz="4" w:space="0" w:color="auto"/>
              <w:right w:val="single" w:sz="4" w:space="0" w:color="auto"/>
            </w:tcBorders>
          </w:tcPr>
          <w:p w14:paraId="0315BB80" w14:textId="77777777" w:rsidR="00BC6A6F" w:rsidRDefault="00BC6A6F" w:rsidP="00A44186">
            <w:pPr>
              <w:pStyle w:val="TableParagraph"/>
              <w:spacing w:before="5"/>
              <w:ind w:right="97"/>
              <w:rPr>
                <w:b/>
                <w:sz w:val="16"/>
              </w:rPr>
            </w:pPr>
            <w:r>
              <w:rPr>
                <w:b/>
                <w:sz w:val="16"/>
              </w:rPr>
              <w:t>22.000,00</w:t>
            </w:r>
          </w:p>
        </w:tc>
      </w:tr>
      <w:tr w:rsidR="00BC6A6F" w14:paraId="14F4171A" w14:textId="77777777" w:rsidTr="00C815FA">
        <w:trPr>
          <w:trHeight w:val="441"/>
        </w:trPr>
        <w:tc>
          <w:tcPr>
            <w:tcW w:w="1141" w:type="dxa"/>
            <w:tcBorders>
              <w:top w:val="single" w:sz="4" w:space="0" w:color="auto"/>
              <w:left w:val="single" w:sz="4" w:space="0" w:color="auto"/>
              <w:bottom w:val="single" w:sz="4" w:space="0" w:color="auto"/>
              <w:right w:val="single" w:sz="4" w:space="0" w:color="auto"/>
            </w:tcBorders>
          </w:tcPr>
          <w:p w14:paraId="2DE151C5" w14:textId="77777777" w:rsidR="00BC6A6F" w:rsidRDefault="00BC6A6F" w:rsidP="00A44186">
            <w:pPr>
              <w:pStyle w:val="TableParagraph"/>
              <w:ind w:left="26"/>
              <w:jc w:val="center"/>
              <w:rPr>
                <w:b/>
                <w:sz w:val="16"/>
              </w:rPr>
            </w:pPr>
            <w:r>
              <w:rPr>
                <w:b/>
                <w:sz w:val="16"/>
              </w:rPr>
              <w:t>Akt. A100903</w:t>
            </w:r>
          </w:p>
        </w:tc>
        <w:tc>
          <w:tcPr>
            <w:tcW w:w="4051" w:type="dxa"/>
            <w:tcBorders>
              <w:top w:val="single" w:sz="4" w:space="0" w:color="auto"/>
              <w:left w:val="single" w:sz="4" w:space="0" w:color="auto"/>
              <w:bottom w:val="single" w:sz="4" w:space="0" w:color="auto"/>
              <w:right w:val="single" w:sz="4" w:space="0" w:color="auto"/>
            </w:tcBorders>
          </w:tcPr>
          <w:p w14:paraId="380ACC8E" w14:textId="77777777" w:rsidR="00BC6A6F" w:rsidRDefault="00BC6A6F" w:rsidP="00A44186">
            <w:pPr>
              <w:pStyle w:val="TableParagraph"/>
              <w:ind w:left="90"/>
              <w:jc w:val="center"/>
              <w:rPr>
                <w:b/>
                <w:sz w:val="16"/>
              </w:rPr>
            </w:pPr>
            <w:r>
              <w:rPr>
                <w:b/>
                <w:sz w:val="16"/>
              </w:rPr>
              <w:t>Ostale donacije građanima i kućanstvima</w:t>
            </w:r>
          </w:p>
          <w:p w14:paraId="11564333" w14:textId="77777777" w:rsidR="00BC6A6F" w:rsidRDefault="00BC6A6F" w:rsidP="00A44186">
            <w:pPr>
              <w:pStyle w:val="TableParagraph"/>
              <w:spacing w:before="48"/>
              <w:ind w:left="90"/>
              <w:jc w:val="center"/>
              <w:rPr>
                <w:sz w:val="14"/>
              </w:rPr>
            </w:pPr>
            <w:r>
              <w:rPr>
                <w:sz w:val="14"/>
              </w:rPr>
              <w:t>Funkcija: 1040 Obitelj i djeca</w:t>
            </w:r>
          </w:p>
        </w:tc>
        <w:tc>
          <w:tcPr>
            <w:tcW w:w="1503" w:type="dxa"/>
            <w:tcBorders>
              <w:top w:val="single" w:sz="4" w:space="0" w:color="auto"/>
              <w:left w:val="single" w:sz="4" w:space="0" w:color="auto"/>
              <w:bottom w:val="single" w:sz="4" w:space="0" w:color="auto"/>
              <w:right w:val="single" w:sz="4" w:space="0" w:color="auto"/>
            </w:tcBorders>
          </w:tcPr>
          <w:p w14:paraId="355CA650" w14:textId="77777777" w:rsidR="00BC6A6F" w:rsidRDefault="00BC6A6F" w:rsidP="00A44186">
            <w:pPr>
              <w:pStyle w:val="TableParagraph"/>
              <w:ind w:right="102"/>
              <w:rPr>
                <w:b/>
                <w:sz w:val="16"/>
              </w:rPr>
            </w:pPr>
            <w:r>
              <w:rPr>
                <w:b/>
                <w:sz w:val="16"/>
              </w:rPr>
              <w:t>2.000,00</w:t>
            </w:r>
          </w:p>
        </w:tc>
        <w:tc>
          <w:tcPr>
            <w:tcW w:w="1535" w:type="dxa"/>
            <w:tcBorders>
              <w:top w:val="single" w:sz="4" w:space="0" w:color="auto"/>
              <w:left w:val="single" w:sz="4" w:space="0" w:color="auto"/>
              <w:bottom w:val="single" w:sz="4" w:space="0" w:color="auto"/>
              <w:right w:val="single" w:sz="4" w:space="0" w:color="auto"/>
            </w:tcBorders>
          </w:tcPr>
          <w:p w14:paraId="3E651A0A" w14:textId="77777777" w:rsidR="00BC6A6F" w:rsidRDefault="00BC6A6F" w:rsidP="00A44186">
            <w:pPr>
              <w:pStyle w:val="TableParagraph"/>
              <w:ind w:right="94"/>
              <w:rPr>
                <w:b/>
                <w:sz w:val="16"/>
              </w:rPr>
            </w:pPr>
            <w:r>
              <w:rPr>
                <w:b/>
                <w:sz w:val="16"/>
              </w:rPr>
              <w:t>2.000,00</w:t>
            </w:r>
          </w:p>
        </w:tc>
        <w:tc>
          <w:tcPr>
            <w:tcW w:w="1284" w:type="dxa"/>
            <w:tcBorders>
              <w:top w:val="single" w:sz="4" w:space="0" w:color="auto"/>
              <w:left w:val="single" w:sz="4" w:space="0" w:color="auto"/>
              <w:bottom w:val="single" w:sz="4" w:space="0" w:color="auto"/>
              <w:right w:val="single" w:sz="4" w:space="0" w:color="auto"/>
            </w:tcBorders>
          </w:tcPr>
          <w:p w14:paraId="47A4B658" w14:textId="77777777" w:rsidR="00BC6A6F" w:rsidRDefault="00BC6A6F" w:rsidP="00A44186">
            <w:pPr>
              <w:pStyle w:val="TableParagraph"/>
              <w:ind w:right="98"/>
              <w:rPr>
                <w:b/>
                <w:sz w:val="16"/>
              </w:rPr>
            </w:pPr>
            <w:r>
              <w:rPr>
                <w:b/>
                <w:sz w:val="16"/>
              </w:rPr>
              <w:t>2.000,00</w:t>
            </w:r>
          </w:p>
        </w:tc>
      </w:tr>
      <w:tr w:rsidR="00BC6A6F" w14:paraId="79CB5F48" w14:textId="77777777" w:rsidTr="00C815FA">
        <w:trPr>
          <w:trHeight w:val="427"/>
        </w:trPr>
        <w:tc>
          <w:tcPr>
            <w:tcW w:w="5192" w:type="dxa"/>
            <w:gridSpan w:val="2"/>
            <w:tcBorders>
              <w:top w:val="single" w:sz="4" w:space="0" w:color="auto"/>
              <w:left w:val="single" w:sz="4" w:space="0" w:color="auto"/>
              <w:bottom w:val="single" w:sz="4" w:space="0" w:color="auto"/>
              <w:right w:val="single" w:sz="4" w:space="0" w:color="auto"/>
            </w:tcBorders>
          </w:tcPr>
          <w:p w14:paraId="7326FEB5" w14:textId="77777777" w:rsidR="00BC6A6F" w:rsidRDefault="00BC6A6F" w:rsidP="00A44186">
            <w:pPr>
              <w:pStyle w:val="TableParagraph"/>
              <w:spacing w:before="70"/>
              <w:ind w:left="1234"/>
              <w:rPr>
                <w:rFonts w:ascii="Times New Roman"/>
                <w:b/>
                <w:sz w:val="24"/>
              </w:rPr>
            </w:pPr>
            <w:r>
              <w:rPr>
                <w:rFonts w:ascii="Times New Roman"/>
                <w:b/>
                <w:sz w:val="24"/>
              </w:rPr>
              <w:t>UKUPNO</w:t>
            </w:r>
          </w:p>
        </w:tc>
        <w:tc>
          <w:tcPr>
            <w:tcW w:w="1503" w:type="dxa"/>
            <w:tcBorders>
              <w:top w:val="single" w:sz="4" w:space="0" w:color="auto"/>
              <w:left w:val="single" w:sz="4" w:space="0" w:color="auto"/>
              <w:bottom w:val="single" w:sz="4" w:space="0" w:color="auto"/>
              <w:right w:val="single" w:sz="4" w:space="0" w:color="auto"/>
            </w:tcBorders>
          </w:tcPr>
          <w:p w14:paraId="3A0663C9" w14:textId="77777777" w:rsidR="00BC6A6F" w:rsidRDefault="00BC6A6F" w:rsidP="00A44186">
            <w:pPr>
              <w:pStyle w:val="TableParagraph"/>
              <w:spacing w:before="72"/>
              <w:ind w:right="102"/>
              <w:rPr>
                <w:rFonts w:ascii="Times New Roman"/>
                <w:b/>
                <w:sz w:val="24"/>
              </w:rPr>
            </w:pPr>
            <w:r>
              <w:rPr>
                <w:rFonts w:ascii="Times New Roman"/>
                <w:b/>
                <w:sz w:val="24"/>
              </w:rPr>
              <w:t>74.000,00</w:t>
            </w:r>
          </w:p>
        </w:tc>
        <w:tc>
          <w:tcPr>
            <w:tcW w:w="1535" w:type="dxa"/>
            <w:tcBorders>
              <w:top w:val="single" w:sz="4" w:space="0" w:color="auto"/>
              <w:left w:val="single" w:sz="4" w:space="0" w:color="auto"/>
              <w:bottom w:val="single" w:sz="4" w:space="0" w:color="auto"/>
              <w:right w:val="single" w:sz="4" w:space="0" w:color="auto"/>
            </w:tcBorders>
          </w:tcPr>
          <w:p w14:paraId="222EDD94" w14:textId="77777777" w:rsidR="00BC6A6F" w:rsidRDefault="00BC6A6F" w:rsidP="00A44186">
            <w:pPr>
              <w:pStyle w:val="TableParagraph"/>
              <w:spacing w:before="72"/>
              <w:ind w:right="95"/>
              <w:rPr>
                <w:rFonts w:ascii="Times New Roman"/>
                <w:b/>
                <w:sz w:val="24"/>
              </w:rPr>
            </w:pPr>
            <w:r>
              <w:rPr>
                <w:rFonts w:ascii="Times New Roman"/>
                <w:b/>
                <w:sz w:val="24"/>
              </w:rPr>
              <w:t>56.000,00</w:t>
            </w:r>
          </w:p>
        </w:tc>
        <w:tc>
          <w:tcPr>
            <w:tcW w:w="1284" w:type="dxa"/>
            <w:tcBorders>
              <w:top w:val="single" w:sz="4" w:space="0" w:color="auto"/>
              <w:left w:val="single" w:sz="4" w:space="0" w:color="auto"/>
              <w:bottom w:val="single" w:sz="4" w:space="0" w:color="auto"/>
              <w:right w:val="single" w:sz="4" w:space="0" w:color="auto"/>
            </w:tcBorders>
          </w:tcPr>
          <w:p w14:paraId="7AF73C25" w14:textId="77777777" w:rsidR="00BC6A6F" w:rsidRDefault="00BC6A6F" w:rsidP="00A44186">
            <w:pPr>
              <w:pStyle w:val="TableParagraph"/>
              <w:spacing w:before="72"/>
              <w:ind w:right="99"/>
              <w:rPr>
                <w:rFonts w:ascii="Times New Roman"/>
                <w:b/>
                <w:sz w:val="24"/>
              </w:rPr>
            </w:pPr>
            <w:r>
              <w:rPr>
                <w:rFonts w:ascii="Times New Roman"/>
                <w:b/>
                <w:sz w:val="24"/>
              </w:rPr>
              <w:t>64.000,00</w:t>
            </w:r>
          </w:p>
        </w:tc>
      </w:tr>
    </w:tbl>
    <w:p w14:paraId="0A135980" w14:textId="47F329E3" w:rsidR="00BC6A6F" w:rsidRDefault="00BC6A6F" w:rsidP="00A44186">
      <w:pPr>
        <w:spacing w:line="0" w:lineRule="atLeast"/>
        <w:rPr>
          <w:rFonts w:ascii="Bookman Old Style" w:eastAsia="Bookman Old Style" w:hAnsi="Bookman Old Style"/>
          <w:b/>
          <w:i/>
          <w:sz w:val="24"/>
        </w:rPr>
      </w:pPr>
    </w:p>
    <w:p w14:paraId="569ABBBC" w14:textId="09210613" w:rsidR="006642F9" w:rsidRDefault="006642F9" w:rsidP="00A44186">
      <w:pPr>
        <w:spacing w:line="0" w:lineRule="atLeast"/>
        <w:rPr>
          <w:rFonts w:ascii="Bookman Old Style" w:eastAsia="Bookman Old Style" w:hAnsi="Bookman Old Style"/>
          <w:b/>
          <w:i/>
          <w:sz w:val="24"/>
        </w:rPr>
      </w:pPr>
    </w:p>
    <w:p w14:paraId="52F2B429" w14:textId="77777777" w:rsidR="006642F9" w:rsidRDefault="006642F9" w:rsidP="00A44186">
      <w:pPr>
        <w:spacing w:line="0" w:lineRule="atLeast"/>
        <w:rPr>
          <w:rFonts w:ascii="Bookman Old Style" w:eastAsia="Bookman Old Style" w:hAnsi="Bookman Old Style"/>
          <w:b/>
          <w:i/>
          <w:sz w:val="24"/>
        </w:rPr>
      </w:pPr>
    </w:p>
    <w:p w14:paraId="235D3F38" w14:textId="77777777" w:rsidR="00BC6A6F" w:rsidRDefault="00BC6A6F" w:rsidP="00A44186">
      <w:pPr>
        <w:spacing w:line="0" w:lineRule="atLeast"/>
        <w:ind w:left="420"/>
        <w:rPr>
          <w:rFonts w:ascii="Bookman Old Style" w:eastAsia="Bookman Old Style" w:hAnsi="Bookman Old Style"/>
          <w:b/>
          <w:i/>
          <w:sz w:val="24"/>
        </w:rPr>
      </w:pPr>
      <w:r>
        <w:rPr>
          <w:rFonts w:ascii="Bookman Old Style" w:eastAsia="Bookman Old Style" w:hAnsi="Bookman Old Style"/>
          <w:b/>
          <w:i/>
          <w:sz w:val="24"/>
        </w:rPr>
        <w:t>Program 1010: PROGRAM JAVNIH POTREBA U ŠKOLSTVU</w:t>
      </w:r>
    </w:p>
    <w:p w14:paraId="4B4F1844" w14:textId="77777777" w:rsidR="00BC6A6F" w:rsidRDefault="00BC6A6F" w:rsidP="00A44186">
      <w:pPr>
        <w:spacing w:line="8" w:lineRule="exact"/>
        <w:rPr>
          <w:rFonts w:ascii="Times New Roman" w:eastAsia="Times New Roman" w:hAnsi="Times New Roman"/>
        </w:rPr>
      </w:pPr>
    </w:p>
    <w:p w14:paraId="3462C923" w14:textId="77777777" w:rsidR="00BC6A6F" w:rsidRDefault="00BC6A6F" w:rsidP="00A44186">
      <w:pPr>
        <w:spacing w:line="237" w:lineRule="auto"/>
        <w:ind w:left="420" w:firstLine="567"/>
        <w:rPr>
          <w:rFonts w:ascii="Bookman Old Style" w:eastAsia="Bookman Old Style" w:hAnsi="Bookman Old Style"/>
          <w:sz w:val="24"/>
        </w:rPr>
      </w:pPr>
      <w:r>
        <w:rPr>
          <w:rFonts w:ascii="Bookman Old Style" w:eastAsia="Bookman Old Style" w:hAnsi="Bookman Old Style"/>
          <w:b/>
          <w:sz w:val="24"/>
        </w:rPr>
        <w:t xml:space="preserve">Opis i cilj programa: </w:t>
      </w:r>
      <w:r>
        <w:rPr>
          <w:rFonts w:ascii="Bookman Old Style" w:eastAsia="Bookman Old Style" w:hAnsi="Bookman Old Style"/>
          <w:sz w:val="24"/>
        </w:rPr>
        <w:t>Programom se želi pružiti podrška školi</w:t>
      </w:r>
      <w:r>
        <w:rPr>
          <w:rFonts w:ascii="Bookman Old Style" w:eastAsia="Bookman Old Style" w:hAnsi="Bookman Old Style"/>
          <w:b/>
          <w:sz w:val="24"/>
        </w:rPr>
        <w:t xml:space="preserve"> </w:t>
      </w:r>
      <w:r>
        <w:rPr>
          <w:rFonts w:ascii="Bookman Old Style" w:eastAsia="Bookman Old Style" w:hAnsi="Bookman Old Style"/>
          <w:sz w:val="24"/>
        </w:rPr>
        <w:t>u provođenju</w:t>
      </w:r>
      <w:r>
        <w:rPr>
          <w:rFonts w:ascii="Bookman Old Style" w:eastAsia="Bookman Old Style" w:hAnsi="Bookman Old Style"/>
          <w:b/>
          <w:sz w:val="24"/>
        </w:rPr>
        <w:t xml:space="preserve"> </w:t>
      </w:r>
      <w:r>
        <w:rPr>
          <w:rFonts w:ascii="Bookman Old Style" w:eastAsia="Bookman Old Style" w:hAnsi="Bookman Old Style"/>
          <w:sz w:val="24"/>
        </w:rPr>
        <w:t>projekata, te djeci i mladima u pohađanju osnovnoškolskih, srednjoškolskih i</w:t>
      </w:r>
    </w:p>
    <w:p w14:paraId="4CCB14C9" w14:textId="77777777" w:rsidR="00BC6A6F" w:rsidRDefault="00BC6A6F" w:rsidP="00A44186">
      <w:pPr>
        <w:spacing w:line="239" w:lineRule="auto"/>
        <w:ind w:right="220"/>
        <w:jc w:val="both"/>
        <w:rPr>
          <w:rFonts w:ascii="Bookman Old Style" w:eastAsia="Bookman Old Style" w:hAnsi="Bookman Old Style"/>
          <w:sz w:val="24"/>
        </w:rPr>
      </w:pPr>
      <w:bookmarkStart w:id="9" w:name="page56"/>
      <w:bookmarkEnd w:id="9"/>
      <w:r>
        <w:rPr>
          <w:rFonts w:ascii="Bookman Old Style" w:eastAsia="Bookman Old Style" w:hAnsi="Bookman Old Style"/>
          <w:sz w:val="24"/>
        </w:rPr>
        <w:t>visokoškolskih obrazovnih programa. Osnovni cilj programa je razvoj ljudskih potencijala. Posebni ciljevi programa su osiguranje dijela financijskih sredstava za realizaciju projekata škola usmjerenih na razvoj i unapređenje odgoja i obrazovanja, osiguranje financijskih sredstava za jednokratno stipendiranje učenika i studenata sa područja Općine Velika Pisanica, uz osiguranje sredstava za financiranje prijevoza učenika srednjih škola, nabave radnih bilježnica za osnovnu školu te osiguranje dijela sredstava za financiranje poboljšanja materijalno tehničkih uvjeta u školama.</w:t>
      </w:r>
    </w:p>
    <w:p w14:paraId="25E95164" w14:textId="77777777" w:rsidR="00BC6A6F" w:rsidRDefault="00BC6A6F" w:rsidP="00A44186">
      <w:pPr>
        <w:spacing w:line="7" w:lineRule="exact"/>
        <w:rPr>
          <w:rFonts w:ascii="Times New Roman" w:eastAsia="Times New Roman" w:hAnsi="Times New Roman"/>
        </w:rPr>
      </w:pPr>
    </w:p>
    <w:p w14:paraId="02E4322A" w14:textId="77777777" w:rsidR="00BC6A6F" w:rsidRDefault="00BC6A6F" w:rsidP="00A44186">
      <w:pPr>
        <w:spacing w:line="0" w:lineRule="atLeast"/>
        <w:ind w:left="580"/>
        <w:rPr>
          <w:rFonts w:ascii="Bookman Old Style" w:eastAsia="Bookman Old Style" w:hAnsi="Bookman Old Style"/>
          <w:b/>
          <w:sz w:val="24"/>
        </w:rPr>
      </w:pPr>
      <w:r>
        <w:rPr>
          <w:rFonts w:ascii="Bookman Old Style" w:eastAsia="Bookman Old Style" w:hAnsi="Bookman Old Style"/>
          <w:b/>
          <w:sz w:val="24"/>
        </w:rPr>
        <w:t>Zakonska osnova za provođenje programa:</w:t>
      </w:r>
    </w:p>
    <w:p w14:paraId="076517A7" w14:textId="77777777" w:rsidR="00BC6A6F" w:rsidRDefault="00BC6A6F" w:rsidP="00A44186">
      <w:pPr>
        <w:spacing w:line="4" w:lineRule="exact"/>
        <w:rPr>
          <w:rFonts w:ascii="Times New Roman" w:eastAsia="Times New Roman" w:hAnsi="Times New Roman"/>
        </w:rPr>
      </w:pPr>
    </w:p>
    <w:p w14:paraId="4C492375" w14:textId="77777777" w:rsidR="00BC6A6F" w:rsidRPr="00B20A97" w:rsidRDefault="00BC6A6F" w:rsidP="00BC6A6F">
      <w:pPr>
        <w:widowControl/>
        <w:numPr>
          <w:ilvl w:val="0"/>
          <w:numId w:val="17"/>
        </w:numPr>
        <w:tabs>
          <w:tab w:val="left" w:pos="226"/>
        </w:tabs>
        <w:autoSpaceDE/>
        <w:autoSpaceDN/>
        <w:spacing w:line="239" w:lineRule="auto"/>
        <w:ind w:right="220" w:firstLine="10"/>
        <w:jc w:val="both"/>
        <w:rPr>
          <w:rFonts w:ascii="Bookman Old Style" w:eastAsia="Bookman Old Style" w:hAnsi="Bookman Old Style"/>
          <w:sz w:val="24"/>
        </w:rPr>
      </w:pPr>
      <w:r w:rsidRPr="00B20A97">
        <w:rPr>
          <w:rFonts w:ascii="Bookman Old Style" w:eastAsia="Bookman Old Style" w:hAnsi="Bookman Old Style"/>
          <w:sz w:val="24"/>
        </w:rPr>
        <w:t>Zakon o lokalnoj i područnoj (regionalnoj) samoupravi („Narodne novine“ 33/01, 60/01, 129/05, 109/07, 125/08, 36/09, 150/11, 144/12, 19/13, 137/15, 123/17, 98/19),</w:t>
      </w:r>
    </w:p>
    <w:p w14:paraId="2CE21C68" w14:textId="77777777" w:rsidR="00BC6A6F" w:rsidRPr="00B20A97" w:rsidRDefault="00BC6A6F" w:rsidP="00A44186">
      <w:pPr>
        <w:spacing w:line="3" w:lineRule="exact"/>
        <w:rPr>
          <w:rFonts w:ascii="Bookman Old Style" w:eastAsia="Bookman Old Style" w:hAnsi="Bookman Old Style"/>
          <w:sz w:val="24"/>
        </w:rPr>
      </w:pPr>
    </w:p>
    <w:p w14:paraId="79689553" w14:textId="77777777" w:rsidR="00BC6A6F" w:rsidRPr="00B20A97" w:rsidRDefault="00BC6A6F" w:rsidP="00BC6A6F">
      <w:pPr>
        <w:widowControl/>
        <w:numPr>
          <w:ilvl w:val="0"/>
          <w:numId w:val="17"/>
        </w:numPr>
        <w:tabs>
          <w:tab w:val="left" w:pos="192"/>
        </w:tabs>
        <w:autoSpaceDE/>
        <w:autoSpaceDN/>
        <w:spacing w:line="239" w:lineRule="auto"/>
        <w:ind w:right="220" w:firstLine="10"/>
        <w:jc w:val="both"/>
        <w:rPr>
          <w:rFonts w:ascii="Bookman Old Style" w:eastAsia="Bookman Old Style" w:hAnsi="Bookman Old Style"/>
          <w:sz w:val="24"/>
        </w:rPr>
      </w:pPr>
      <w:r w:rsidRPr="00B20A97">
        <w:rPr>
          <w:rFonts w:ascii="Bookman Old Style" w:eastAsia="Bookman Old Style" w:hAnsi="Bookman Old Style"/>
          <w:sz w:val="24"/>
        </w:rPr>
        <w:t>Zakon o odgoju i obrazovanju u osnovnoj i srednjoj školi („Narodne novine“ 87/08, 86/09, 92/10, 105/10, 90/11, 5/12, 16/12, 86/12, 126/12 – pročišćeni tekst, 94/13, 152/14, 07/17, 68/18, 98/19, 64/20)</w:t>
      </w:r>
    </w:p>
    <w:p w14:paraId="3C357F4C" w14:textId="77777777" w:rsidR="00BC6A6F" w:rsidRPr="00B20A97" w:rsidRDefault="00BC6A6F" w:rsidP="00A44186">
      <w:pPr>
        <w:spacing w:line="2" w:lineRule="exact"/>
        <w:rPr>
          <w:rFonts w:ascii="Bookman Old Style" w:eastAsia="Bookman Old Style" w:hAnsi="Bookman Old Style"/>
          <w:sz w:val="24"/>
        </w:rPr>
      </w:pPr>
    </w:p>
    <w:p w14:paraId="6B61610C" w14:textId="77777777" w:rsidR="00BC6A6F" w:rsidRDefault="00BC6A6F" w:rsidP="00A44186">
      <w:pPr>
        <w:spacing w:line="0" w:lineRule="atLeast"/>
        <w:rPr>
          <w:rFonts w:ascii="Bookman Old Style" w:eastAsia="Bookman Old Style" w:hAnsi="Bookman Old Style"/>
          <w:sz w:val="24"/>
        </w:rPr>
      </w:pPr>
      <w:r w:rsidRPr="00B20A97">
        <w:rPr>
          <w:rFonts w:ascii="Bookman Old Style" w:eastAsia="Bookman Old Style" w:hAnsi="Bookman Old Style"/>
          <w:sz w:val="24"/>
        </w:rPr>
        <w:t>-Statut Općine Velika Pisanica ("Službeni glasnik Općine Velika Pisanica“ broj  5/2018)</w:t>
      </w:r>
    </w:p>
    <w:p w14:paraId="11D4EC6B" w14:textId="77777777" w:rsidR="00BC6A6F" w:rsidRDefault="00BC6A6F" w:rsidP="00A44186">
      <w:pPr>
        <w:spacing w:line="0" w:lineRule="atLeast"/>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se  u  2021.  godini planiraju se u iznosu od 112.00,00 kn.</w:t>
      </w:r>
    </w:p>
    <w:p w14:paraId="307E7D71" w14:textId="77777777" w:rsidR="00BC6A6F" w:rsidRDefault="00BC6A6F" w:rsidP="00A44186">
      <w:pPr>
        <w:spacing w:line="0" w:lineRule="atLeast"/>
        <w:rPr>
          <w:rFonts w:ascii="Bookman Old Style" w:eastAsia="Bookman Old Style" w:hAnsi="Bookman Old Style"/>
          <w:sz w:val="24"/>
        </w:rPr>
      </w:pPr>
      <w:r>
        <w:rPr>
          <w:rFonts w:ascii="Bookman Old Style" w:eastAsia="Bookman Old Style" w:hAnsi="Bookman Old Style"/>
          <w:sz w:val="24"/>
        </w:rPr>
        <w:t>Po aktivnostima sredstva su planirana:</w:t>
      </w:r>
    </w:p>
    <w:p w14:paraId="7F9F3735" w14:textId="77777777" w:rsidR="00BC6A6F" w:rsidRPr="00716249" w:rsidRDefault="00BC6A6F" w:rsidP="00BC6A6F">
      <w:pPr>
        <w:pStyle w:val="Odlomakpopisa"/>
        <w:widowControl/>
        <w:numPr>
          <w:ilvl w:val="0"/>
          <w:numId w:val="51"/>
        </w:numPr>
        <w:tabs>
          <w:tab w:val="left" w:pos="1460"/>
        </w:tabs>
        <w:autoSpaceDE/>
        <w:autoSpaceDN/>
        <w:spacing w:before="0" w:line="0" w:lineRule="atLeast"/>
        <w:contextualSpacing/>
        <w:rPr>
          <w:rFonts w:ascii="Bookman Old Style" w:eastAsia="Bookman Old Style" w:hAnsi="Bookman Old Style"/>
          <w:sz w:val="24"/>
        </w:rPr>
      </w:pPr>
      <w:r w:rsidRPr="00716249">
        <w:rPr>
          <w:rFonts w:ascii="Bookman Old Style" w:eastAsia="Bookman Old Style" w:hAnsi="Bookman Old Style"/>
          <w:sz w:val="24"/>
        </w:rPr>
        <w:t>aktivnost A</w:t>
      </w:r>
      <w:r>
        <w:rPr>
          <w:rFonts w:ascii="Bookman Old Style" w:eastAsia="Bookman Old Style" w:hAnsi="Bookman Old Style"/>
          <w:sz w:val="24"/>
        </w:rPr>
        <w:t>101001</w:t>
      </w:r>
      <w:r w:rsidRPr="00716249">
        <w:rPr>
          <w:rFonts w:ascii="Bookman Old Style" w:eastAsia="Bookman Old Style" w:hAnsi="Bookman Old Style"/>
          <w:sz w:val="24"/>
        </w:rPr>
        <w:t xml:space="preserve"> </w:t>
      </w:r>
      <w:r>
        <w:rPr>
          <w:rFonts w:ascii="Bookman Old Style" w:eastAsia="Bookman Old Style" w:hAnsi="Bookman Old Style"/>
          <w:sz w:val="24"/>
        </w:rPr>
        <w:t>Predškolski odgoj</w:t>
      </w:r>
      <w:r w:rsidRPr="00716249">
        <w:rPr>
          <w:rFonts w:ascii="Bookman Old Style" w:eastAsia="Bookman Old Style" w:hAnsi="Bookman Old Style"/>
          <w:sz w:val="24"/>
        </w:rPr>
        <w:t xml:space="preserve"> </w:t>
      </w:r>
      <w:r>
        <w:rPr>
          <w:rFonts w:ascii="Bookman Old Style" w:eastAsia="Bookman Old Style" w:hAnsi="Bookman Old Style"/>
          <w:sz w:val="24"/>
        </w:rPr>
        <w:t>5</w:t>
      </w:r>
      <w:r w:rsidRPr="00716249">
        <w:rPr>
          <w:rFonts w:ascii="Bookman Old Style" w:eastAsia="Bookman Old Style" w:hAnsi="Bookman Old Style"/>
          <w:sz w:val="24"/>
        </w:rPr>
        <w:t>.000,00 kn</w:t>
      </w:r>
    </w:p>
    <w:p w14:paraId="1A15E052" w14:textId="77777777" w:rsidR="00BC6A6F" w:rsidRPr="00716249" w:rsidRDefault="00BC6A6F" w:rsidP="00BC6A6F">
      <w:pPr>
        <w:pStyle w:val="Odlomakpopisa"/>
        <w:widowControl/>
        <w:numPr>
          <w:ilvl w:val="0"/>
          <w:numId w:val="51"/>
        </w:numPr>
        <w:tabs>
          <w:tab w:val="left" w:pos="1460"/>
        </w:tabs>
        <w:autoSpaceDE/>
        <w:autoSpaceDN/>
        <w:spacing w:before="0" w:line="0" w:lineRule="atLeast"/>
        <w:contextualSpacing/>
        <w:rPr>
          <w:rFonts w:ascii="Bookman Old Style" w:eastAsia="Bookman Old Style" w:hAnsi="Bookman Old Style"/>
          <w:sz w:val="24"/>
        </w:rPr>
      </w:pPr>
      <w:r w:rsidRPr="00716249">
        <w:rPr>
          <w:rFonts w:ascii="Bookman Old Style" w:eastAsia="Bookman Old Style" w:hAnsi="Bookman Old Style"/>
          <w:sz w:val="24"/>
        </w:rPr>
        <w:t>aktivnost A</w:t>
      </w:r>
      <w:r>
        <w:rPr>
          <w:rFonts w:ascii="Bookman Old Style" w:eastAsia="Bookman Old Style" w:hAnsi="Bookman Old Style"/>
          <w:sz w:val="24"/>
        </w:rPr>
        <w:t>101002 Osnovnoškolski odgoj</w:t>
      </w:r>
      <w:r w:rsidRPr="00716249">
        <w:rPr>
          <w:rFonts w:ascii="Bookman Old Style" w:eastAsia="Bookman Old Style" w:hAnsi="Bookman Old Style"/>
          <w:sz w:val="24"/>
        </w:rPr>
        <w:t xml:space="preserve"> </w:t>
      </w:r>
      <w:r>
        <w:rPr>
          <w:rFonts w:ascii="Bookman Old Style" w:eastAsia="Bookman Old Style" w:hAnsi="Bookman Old Style"/>
          <w:sz w:val="24"/>
        </w:rPr>
        <w:t>62</w:t>
      </w:r>
      <w:r w:rsidRPr="00716249">
        <w:rPr>
          <w:rFonts w:ascii="Bookman Old Style" w:eastAsia="Bookman Old Style" w:hAnsi="Bookman Old Style"/>
          <w:sz w:val="24"/>
        </w:rPr>
        <w:t>.000,00 kn</w:t>
      </w:r>
    </w:p>
    <w:p w14:paraId="544B6B33" w14:textId="77777777" w:rsidR="00BC6A6F" w:rsidRDefault="00BC6A6F" w:rsidP="00A44186">
      <w:pPr>
        <w:spacing w:line="1" w:lineRule="exact"/>
        <w:rPr>
          <w:rFonts w:ascii="Bookman Old Style" w:eastAsia="Bookman Old Style" w:hAnsi="Bookman Old Style"/>
          <w:sz w:val="24"/>
        </w:rPr>
      </w:pPr>
    </w:p>
    <w:p w14:paraId="6C5C7351" w14:textId="77777777" w:rsidR="00BC6A6F" w:rsidRPr="00716249" w:rsidRDefault="00BC6A6F" w:rsidP="00BC6A6F">
      <w:pPr>
        <w:pStyle w:val="Odlomakpopisa"/>
        <w:widowControl/>
        <w:numPr>
          <w:ilvl w:val="0"/>
          <w:numId w:val="51"/>
        </w:numPr>
        <w:tabs>
          <w:tab w:val="left" w:pos="1460"/>
        </w:tabs>
        <w:autoSpaceDE/>
        <w:autoSpaceDN/>
        <w:spacing w:before="0" w:line="0" w:lineRule="atLeast"/>
        <w:contextualSpacing/>
        <w:rPr>
          <w:rFonts w:ascii="Bookman Old Style" w:eastAsia="Bookman Old Style" w:hAnsi="Bookman Old Style"/>
          <w:sz w:val="24"/>
        </w:rPr>
      </w:pPr>
      <w:r w:rsidRPr="00716249">
        <w:rPr>
          <w:rFonts w:ascii="Bookman Old Style" w:eastAsia="Bookman Old Style" w:hAnsi="Bookman Old Style"/>
          <w:sz w:val="24"/>
        </w:rPr>
        <w:t>aktivnost A</w:t>
      </w:r>
      <w:r>
        <w:rPr>
          <w:rFonts w:ascii="Bookman Old Style" w:eastAsia="Bookman Old Style" w:hAnsi="Bookman Old Style"/>
          <w:sz w:val="24"/>
        </w:rPr>
        <w:t>101003</w:t>
      </w:r>
      <w:r w:rsidRPr="00716249">
        <w:rPr>
          <w:rFonts w:ascii="Bookman Old Style" w:eastAsia="Bookman Old Style" w:hAnsi="Bookman Old Style"/>
          <w:sz w:val="24"/>
        </w:rPr>
        <w:t xml:space="preserve"> Srednjoškolski odgoj (prijevoza)</w:t>
      </w:r>
      <w:r>
        <w:rPr>
          <w:rFonts w:ascii="Bookman Old Style" w:eastAsia="Bookman Old Style" w:hAnsi="Bookman Old Style"/>
          <w:sz w:val="24"/>
        </w:rPr>
        <w:t xml:space="preserve"> 30</w:t>
      </w:r>
      <w:r w:rsidRPr="00716249">
        <w:rPr>
          <w:rFonts w:ascii="Bookman Old Style" w:eastAsia="Bookman Old Style" w:hAnsi="Bookman Old Style"/>
          <w:sz w:val="24"/>
        </w:rPr>
        <w:t>.000,00 kn</w:t>
      </w:r>
    </w:p>
    <w:p w14:paraId="31C0EAEE" w14:textId="77777777" w:rsidR="00BC6A6F" w:rsidRDefault="00BC6A6F" w:rsidP="00A44186">
      <w:pPr>
        <w:spacing w:line="1" w:lineRule="exact"/>
        <w:rPr>
          <w:rFonts w:ascii="Times New Roman" w:eastAsia="Times New Roman" w:hAnsi="Times New Roman"/>
        </w:rPr>
      </w:pPr>
    </w:p>
    <w:p w14:paraId="510173B8" w14:textId="77777777" w:rsidR="00BC6A6F" w:rsidRPr="00716249" w:rsidRDefault="00BC6A6F" w:rsidP="00BC6A6F">
      <w:pPr>
        <w:pStyle w:val="Odlomakpopisa"/>
        <w:widowControl/>
        <w:numPr>
          <w:ilvl w:val="0"/>
          <w:numId w:val="51"/>
        </w:numPr>
        <w:tabs>
          <w:tab w:val="left" w:pos="1460"/>
        </w:tabs>
        <w:autoSpaceDE/>
        <w:autoSpaceDN/>
        <w:spacing w:before="0" w:line="237" w:lineRule="auto"/>
        <w:contextualSpacing/>
        <w:rPr>
          <w:rFonts w:ascii="Bookman Old Style" w:eastAsia="Bookman Old Style" w:hAnsi="Bookman Old Style"/>
          <w:sz w:val="24"/>
        </w:rPr>
      </w:pPr>
      <w:r w:rsidRPr="00716249">
        <w:rPr>
          <w:rFonts w:ascii="Bookman Old Style" w:eastAsia="Bookman Old Style" w:hAnsi="Bookman Old Style"/>
          <w:sz w:val="24"/>
        </w:rPr>
        <w:t xml:space="preserve">aktivnost A101004 </w:t>
      </w:r>
      <w:r>
        <w:rPr>
          <w:rFonts w:ascii="Bookman Old Style" w:eastAsia="Bookman Old Style" w:hAnsi="Bookman Old Style"/>
          <w:sz w:val="24"/>
        </w:rPr>
        <w:t>Stipendije 15</w:t>
      </w:r>
      <w:r w:rsidRPr="00716249">
        <w:rPr>
          <w:rFonts w:ascii="Bookman Old Style" w:eastAsia="Bookman Old Style" w:hAnsi="Bookman Old Style"/>
          <w:sz w:val="24"/>
        </w:rPr>
        <w:t>.000,00 kn</w:t>
      </w:r>
    </w:p>
    <w:p w14:paraId="3FC129B8" w14:textId="77777777" w:rsidR="00BC6A6F" w:rsidRDefault="00BC6A6F" w:rsidP="00A44186">
      <w:pPr>
        <w:spacing w:line="5" w:lineRule="exact"/>
        <w:rPr>
          <w:rFonts w:ascii="Times New Roman" w:eastAsia="Times New Roman" w:hAnsi="Times New Roman"/>
        </w:rPr>
      </w:pPr>
    </w:p>
    <w:p w14:paraId="706A4372" w14:textId="77777777" w:rsidR="00BC6A6F" w:rsidRDefault="00BC6A6F" w:rsidP="00A44186">
      <w:pPr>
        <w:spacing w:line="286" w:lineRule="exact"/>
        <w:rPr>
          <w:rFonts w:ascii="Times New Roman" w:eastAsia="Times New Roman" w:hAnsi="Times New Roman"/>
        </w:rPr>
      </w:pPr>
    </w:p>
    <w:p w14:paraId="37AA50D2" w14:textId="77777777" w:rsidR="00BC6A6F" w:rsidRDefault="00BC6A6F" w:rsidP="00A44186">
      <w:pPr>
        <w:spacing w:line="237" w:lineRule="auto"/>
        <w:ind w:right="220" w:firstLine="540"/>
        <w:rPr>
          <w:rFonts w:ascii="Bookman Old Style" w:eastAsia="Bookman Old Style" w:hAnsi="Bookman Old Style"/>
          <w:sz w:val="24"/>
        </w:rPr>
      </w:pPr>
      <w:r>
        <w:rPr>
          <w:rFonts w:ascii="Bookman Old Style" w:eastAsia="Bookman Old Style" w:hAnsi="Bookman Old Style"/>
          <w:sz w:val="24"/>
        </w:rPr>
        <w:t>U 2022. i 2023. godini se sredstva za realizaciju programa planiraju se u iznosu od 112.000,00 kn za svaku godinu.</w:t>
      </w:r>
    </w:p>
    <w:p w14:paraId="1BEB4B0D" w14:textId="77777777" w:rsidR="00BC6A6F" w:rsidRDefault="00BC6A6F" w:rsidP="00A44186">
      <w:pPr>
        <w:spacing w:line="2" w:lineRule="exact"/>
        <w:rPr>
          <w:rFonts w:ascii="Times New Roman" w:eastAsia="Times New Roman" w:hAnsi="Times New Roman"/>
        </w:rPr>
      </w:pPr>
    </w:p>
    <w:p w14:paraId="2CAB057E" w14:textId="77777777" w:rsidR="00BC6A6F" w:rsidRDefault="00BC6A6F" w:rsidP="00A44186">
      <w:pPr>
        <w:spacing w:line="0" w:lineRule="atLeast"/>
        <w:ind w:left="560"/>
        <w:rPr>
          <w:rFonts w:ascii="Bookman Old Style" w:eastAsia="Bookman Old Style" w:hAnsi="Bookman Old Style"/>
          <w:b/>
          <w:sz w:val="24"/>
        </w:rPr>
      </w:pPr>
      <w:r>
        <w:rPr>
          <w:rFonts w:ascii="Bookman Old Style" w:eastAsia="Bookman Old Style" w:hAnsi="Bookman Old Style"/>
          <w:b/>
          <w:sz w:val="24"/>
        </w:rPr>
        <w:t>Pokazatelji uspješnosti:</w:t>
      </w:r>
    </w:p>
    <w:p w14:paraId="37FE8F76" w14:textId="77777777" w:rsidR="00BC6A6F" w:rsidRDefault="00BC6A6F" w:rsidP="00A44186">
      <w:pPr>
        <w:spacing w:line="4" w:lineRule="exact"/>
        <w:rPr>
          <w:rFonts w:ascii="Times New Roman" w:eastAsia="Times New Roman" w:hAnsi="Times New Roman"/>
        </w:rPr>
      </w:pPr>
    </w:p>
    <w:p w14:paraId="3BD26FCB" w14:textId="77777777" w:rsidR="00BC6A6F" w:rsidRDefault="00BC6A6F" w:rsidP="00BC6A6F">
      <w:pPr>
        <w:widowControl/>
        <w:numPr>
          <w:ilvl w:val="0"/>
          <w:numId w:val="18"/>
        </w:numPr>
        <w:tabs>
          <w:tab w:val="left" w:pos="223"/>
        </w:tabs>
        <w:autoSpaceDE/>
        <w:autoSpaceDN/>
        <w:spacing w:line="238" w:lineRule="auto"/>
        <w:ind w:right="220" w:firstLine="10"/>
        <w:rPr>
          <w:rFonts w:ascii="Bookman Old Style" w:eastAsia="Bookman Old Style" w:hAnsi="Bookman Old Style"/>
          <w:b/>
          <w:sz w:val="24"/>
        </w:rPr>
      </w:pPr>
      <w:r>
        <w:rPr>
          <w:rFonts w:ascii="Bookman Old Style" w:eastAsia="Bookman Old Style" w:hAnsi="Bookman Old Style"/>
          <w:sz w:val="24"/>
        </w:rPr>
        <w:t>broj učenika u Maloj školi</w:t>
      </w:r>
    </w:p>
    <w:p w14:paraId="131794FE" w14:textId="77777777" w:rsidR="00BC6A6F" w:rsidRDefault="00BC6A6F" w:rsidP="00BC6A6F">
      <w:pPr>
        <w:widowControl/>
        <w:numPr>
          <w:ilvl w:val="0"/>
          <w:numId w:val="18"/>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 korisnika stipendija</w:t>
      </w:r>
    </w:p>
    <w:p w14:paraId="0ABB8A60" w14:textId="77777777" w:rsidR="00BC6A6F" w:rsidRDefault="00BC6A6F" w:rsidP="00BC6A6F">
      <w:pPr>
        <w:widowControl/>
        <w:numPr>
          <w:ilvl w:val="0"/>
          <w:numId w:val="18"/>
        </w:numPr>
        <w:tabs>
          <w:tab w:val="left" w:pos="180"/>
        </w:tabs>
        <w:autoSpaceDE/>
        <w:autoSpaceDN/>
        <w:spacing w:line="0" w:lineRule="atLeast"/>
        <w:ind w:left="180" w:hanging="170"/>
        <w:rPr>
          <w:rFonts w:ascii="Bookman Old Style" w:eastAsia="Bookman Old Style" w:hAnsi="Bookman Old Style"/>
          <w:b/>
          <w:sz w:val="24"/>
        </w:rPr>
      </w:pPr>
      <w:r>
        <w:rPr>
          <w:rFonts w:ascii="Bookman Old Style" w:eastAsia="Bookman Old Style" w:hAnsi="Bookman Old Style"/>
          <w:sz w:val="24"/>
        </w:rPr>
        <w:t>broja učenika korisnika prijevoza za srednje škole</w:t>
      </w:r>
    </w:p>
    <w:p w14:paraId="57B83DE5" w14:textId="77777777" w:rsidR="00BC6A6F" w:rsidRDefault="00BC6A6F" w:rsidP="00A44186">
      <w:pPr>
        <w:spacing w:line="1" w:lineRule="exact"/>
        <w:rPr>
          <w:rFonts w:ascii="Bookman Old Style" w:eastAsia="Bookman Old Style" w:hAnsi="Bookman Old Style"/>
          <w:b/>
          <w:sz w:val="24"/>
        </w:rPr>
      </w:pPr>
    </w:p>
    <w:p w14:paraId="522B5CCC" w14:textId="77777777" w:rsidR="00BC6A6F" w:rsidRDefault="00BC6A6F" w:rsidP="00BC6A6F">
      <w:pPr>
        <w:widowControl/>
        <w:numPr>
          <w:ilvl w:val="0"/>
          <w:numId w:val="18"/>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 učenika osnovnih škola kojima se financira nabava radnih bilježnica</w:t>
      </w:r>
    </w:p>
    <w:p w14:paraId="6493D972" w14:textId="43F657A5" w:rsidR="00BC6A6F" w:rsidRDefault="00BC6A6F" w:rsidP="00A44186">
      <w:pPr>
        <w:pStyle w:val="Odlomakpopisa"/>
        <w:rPr>
          <w:rFonts w:ascii="Bookman Old Style" w:eastAsia="Bookman Old Style" w:hAnsi="Bookman Old Style"/>
          <w:sz w:val="24"/>
        </w:rPr>
      </w:pPr>
    </w:p>
    <w:p w14:paraId="5C8D2B1C" w14:textId="77777777" w:rsidR="006642F9" w:rsidRDefault="006642F9" w:rsidP="00A44186">
      <w:pPr>
        <w:pStyle w:val="Odlomakpopisa"/>
        <w:rPr>
          <w:rFonts w:ascii="Bookman Old Style" w:eastAsia="Bookman Old Style" w:hAnsi="Bookman Old Style"/>
          <w:sz w:val="24"/>
        </w:rPr>
      </w:pPr>
    </w:p>
    <w:tbl>
      <w:tblPr>
        <w:tblStyle w:val="TableNormal"/>
        <w:tblW w:w="9951" w:type="dxa"/>
        <w:tblInd w:w="8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4051"/>
        <w:gridCol w:w="1640"/>
        <w:gridCol w:w="1559"/>
        <w:gridCol w:w="1560"/>
      </w:tblGrid>
      <w:tr w:rsidR="00BC6A6F" w14:paraId="69B7AD90" w14:textId="77777777" w:rsidTr="00C815FA">
        <w:trPr>
          <w:trHeight w:val="498"/>
        </w:trPr>
        <w:tc>
          <w:tcPr>
            <w:tcW w:w="1141" w:type="dxa"/>
            <w:tcBorders>
              <w:top w:val="single" w:sz="4" w:space="0" w:color="auto"/>
              <w:left w:val="single" w:sz="4" w:space="0" w:color="auto"/>
              <w:bottom w:val="single" w:sz="4" w:space="0" w:color="auto"/>
              <w:right w:val="single" w:sz="4" w:space="0" w:color="auto"/>
            </w:tcBorders>
          </w:tcPr>
          <w:p w14:paraId="1709D45E" w14:textId="77777777" w:rsidR="00BC6A6F" w:rsidRDefault="00BC6A6F" w:rsidP="00A44186">
            <w:pPr>
              <w:pStyle w:val="TableParagraph"/>
              <w:spacing w:before="8"/>
              <w:ind w:left="28"/>
              <w:rPr>
                <w:b/>
                <w:sz w:val="16"/>
              </w:rPr>
            </w:pPr>
            <w:r>
              <w:rPr>
                <w:b/>
                <w:sz w:val="16"/>
              </w:rPr>
              <w:lastRenderedPageBreak/>
              <w:t>Program</w:t>
            </w:r>
          </w:p>
          <w:p w14:paraId="6F24C77A" w14:textId="77777777" w:rsidR="00BC6A6F" w:rsidRDefault="00BC6A6F" w:rsidP="00A44186">
            <w:pPr>
              <w:pStyle w:val="TableParagraph"/>
              <w:spacing w:before="35"/>
              <w:ind w:left="715"/>
              <w:rPr>
                <w:b/>
                <w:sz w:val="16"/>
              </w:rPr>
            </w:pPr>
            <w:r>
              <w:rPr>
                <w:b/>
                <w:sz w:val="16"/>
              </w:rPr>
              <w:t>1010</w:t>
            </w:r>
          </w:p>
        </w:tc>
        <w:tc>
          <w:tcPr>
            <w:tcW w:w="4051" w:type="dxa"/>
            <w:tcBorders>
              <w:top w:val="single" w:sz="4" w:space="0" w:color="auto"/>
              <w:left w:val="single" w:sz="4" w:space="0" w:color="auto"/>
              <w:bottom w:val="single" w:sz="4" w:space="0" w:color="auto"/>
              <w:right w:val="single" w:sz="4" w:space="0" w:color="auto"/>
            </w:tcBorders>
          </w:tcPr>
          <w:p w14:paraId="71058F66" w14:textId="77777777" w:rsidR="00BC6A6F" w:rsidRDefault="00BC6A6F" w:rsidP="00A44186">
            <w:pPr>
              <w:pStyle w:val="TableParagraph"/>
              <w:ind w:left="90"/>
              <w:rPr>
                <w:b/>
                <w:sz w:val="20"/>
              </w:rPr>
            </w:pPr>
            <w:r>
              <w:rPr>
                <w:b/>
                <w:sz w:val="20"/>
              </w:rPr>
              <w:t>Javne potrebe u školstvu</w:t>
            </w:r>
          </w:p>
        </w:tc>
        <w:tc>
          <w:tcPr>
            <w:tcW w:w="1640" w:type="dxa"/>
            <w:tcBorders>
              <w:top w:val="single" w:sz="4" w:space="0" w:color="auto"/>
              <w:left w:val="single" w:sz="4" w:space="0" w:color="auto"/>
              <w:bottom w:val="single" w:sz="4" w:space="0" w:color="auto"/>
              <w:right w:val="single" w:sz="4" w:space="0" w:color="auto"/>
            </w:tcBorders>
          </w:tcPr>
          <w:p w14:paraId="7D5B3476" w14:textId="77777777" w:rsidR="00BC6A6F" w:rsidRDefault="00BC6A6F" w:rsidP="00A44186">
            <w:pPr>
              <w:pStyle w:val="TableParagraph"/>
              <w:ind w:right="98"/>
              <w:rPr>
                <w:b/>
                <w:sz w:val="20"/>
              </w:rPr>
            </w:pPr>
            <w:r>
              <w:rPr>
                <w:b/>
                <w:sz w:val="20"/>
              </w:rPr>
              <w:t>112.000,00</w:t>
            </w:r>
          </w:p>
        </w:tc>
        <w:tc>
          <w:tcPr>
            <w:tcW w:w="1559" w:type="dxa"/>
            <w:tcBorders>
              <w:top w:val="single" w:sz="4" w:space="0" w:color="auto"/>
              <w:left w:val="single" w:sz="4" w:space="0" w:color="auto"/>
              <w:bottom w:val="single" w:sz="4" w:space="0" w:color="auto"/>
              <w:right w:val="single" w:sz="4" w:space="0" w:color="auto"/>
            </w:tcBorders>
          </w:tcPr>
          <w:p w14:paraId="2EF88F2D" w14:textId="77777777" w:rsidR="00BC6A6F" w:rsidRDefault="00BC6A6F" w:rsidP="00A44186">
            <w:pPr>
              <w:pStyle w:val="TableParagraph"/>
              <w:ind w:right="91"/>
              <w:rPr>
                <w:b/>
                <w:sz w:val="20"/>
              </w:rPr>
            </w:pPr>
            <w:r>
              <w:rPr>
                <w:b/>
                <w:sz w:val="20"/>
              </w:rPr>
              <w:t>112.000,00</w:t>
            </w:r>
          </w:p>
        </w:tc>
        <w:tc>
          <w:tcPr>
            <w:tcW w:w="1560" w:type="dxa"/>
            <w:tcBorders>
              <w:top w:val="single" w:sz="4" w:space="0" w:color="auto"/>
              <w:left w:val="single" w:sz="4" w:space="0" w:color="auto"/>
              <w:bottom w:val="single" w:sz="4" w:space="0" w:color="auto"/>
              <w:right w:val="single" w:sz="4" w:space="0" w:color="auto"/>
            </w:tcBorders>
          </w:tcPr>
          <w:p w14:paraId="10997204" w14:textId="77777777" w:rsidR="00BC6A6F" w:rsidRDefault="00BC6A6F" w:rsidP="00A44186">
            <w:pPr>
              <w:pStyle w:val="TableParagraph"/>
              <w:ind w:right="94"/>
              <w:rPr>
                <w:b/>
                <w:sz w:val="20"/>
              </w:rPr>
            </w:pPr>
            <w:r>
              <w:rPr>
                <w:b/>
                <w:sz w:val="20"/>
              </w:rPr>
              <w:t>112.000,00</w:t>
            </w:r>
          </w:p>
        </w:tc>
      </w:tr>
      <w:tr w:rsidR="00BC6A6F" w14:paraId="25CE318B" w14:textId="77777777" w:rsidTr="00C815FA">
        <w:trPr>
          <w:trHeight w:val="441"/>
        </w:trPr>
        <w:tc>
          <w:tcPr>
            <w:tcW w:w="1141" w:type="dxa"/>
            <w:tcBorders>
              <w:top w:val="single" w:sz="4" w:space="0" w:color="auto"/>
              <w:left w:val="single" w:sz="4" w:space="0" w:color="auto"/>
              <w:bottom w:val="single" w:sz="4" w:space="0" w:color="auto"/>
              <w:right w:val="single" w:sz="4" w:space="0" w:color="auto"/>
            </w:tcBorders>
          </w:tcPr>
          <w:p w14:paraId="468A4A4C" w14:textId="77777777" w:rsidR="00BC6A6F" w:rsidRDefault="00BC6A6F" w:rsidP="00A44186">
            <w:pPr>
              <w:pStyle w:val="TableParagraph"/>
              <w:spacing w:before="7"/>
              <w:ind w:left="27"/>
              <w:jc w:val="center"/>
              <w:rPr>
                <w:b/>
                <w:sz w:val="16"/>
              </w:rPr>
            </w:pPr>
            <w:r>
              <w:rPr>
                <w:b/>
                <w:sz w:val="16"/>
              </w:rPr>
              <w:t>Akt. A101001</w:t>
            </w:r>
          </w:p>
        </w:tc>
        <w:tc>
          <w:tcPr>
            <w:tcW w:w="4051" w:type="dxa"/>
            <w:tcBorders>
              <w:top w:val="single" w:sz="4" w:space="0" w:color="auto"/>
              <w:left w:val="single" w:sz="4" w:space="0" w:color="auto"/>
              <w:bottom w:val="single" w:sz="4" w:space="0" w:color="auto"/>
              <w:right w:val="single" w:sz="4" w:space="0" w:color="auto"/>
            </w:tcBorders>
          </w:tcPr>
          <w:p w14:paraId="42512F69" w14:textId="77777777" w:rsidR="00BC6A6F" w:rsidRDefault="00BC6A6F" w:rsidP="00A44186">
            <w:pPr>
              <w:pStyle w:val="TableParagraph"/>
              <w:spacing w:before="7"/>
              <w:ind w:left="90"/>
              <w:rPr>
                <w:b/>
                <w:sz w:val="16"/>
              </w:rPr>
            </w:pPr>
            <w:r>
              <w:rPr>
                <w:b/>
                <w:sz w:val="16"/>
              </w:rPr>
              <w:t>Predškolski odgoj</w:t>
            </w:r>
          </w:p>
          <w:p w14:paraId="3F9494E7" w14:textId="77777777" w:rsidR="00BC6A6F" w:rsidRDefault="00BC6A6F" w:rsidP="00A44186">
            <w:pPr>
              <w:pStyle w:val="TableParagraph"/>
              <w:spacing w:before="47"/>
              <w:ind w:left="90"/>
              <w:rPr>
                <w:sz w:val="14"/>
              </w:rPr>
            </w:pPr>
            <w:r>
              <w:rPr>
                <w:sz w:val="14"/>
              </w:rPr>
              <w:t>Funkcija: 0912 Osnovno obrazovanje</w:t>
            </w:r>
          </w:p>
        </w:tc>
        <w:tc>
          <w:tcPr>
            <w:tcW w:w="1640" w:type="dxa"/>
            <w:tcBorders>
              <w:top w:val="single" w:sz="4" w:space="0" w:color="auto"/>
              <w:left w:val="single" w:sz="4" w:space="0" w:color="auto"/>
              <w:bottom w:val="single" w:sz="4" w:space="0" w:color="auto"/>
              <w:right w:val="single" w:sz="4" w:space="0" w:color="auto"/>
            </w:tcBorders>
          </w:tcPr>
          <w:p w14:paraId="42213FE1" w14:textId="77777777" w:rsidR="00BC6A6F" w:rsidRDefault="00BC6A6F" w:rsidP="00A44186">
            <w:pPr>
              <w:pStyle w:val="TableParagraph"/>
              <w:spacing w:before="7"/>
              <w:ind w:right="102"/>
              <w:rPr>
                <w:b/>
                <w:sz w:val="16"/>
              </w:rPr>
            </w:pPr>
            <w:r>
              <w:rPr>
                <w:b/>
                <w:sz w:val="16"/>
              </w:rPr>
              <w:t>5.000,00</w:t>
            </w:r>
          </w:p>
        </w:tc>
        <w:tc>
          <w:tcPr>
            <w:tcW w:w="1559" w:type="dxa"/>
            <w:tcBorders>
              <w:top w:val="single" w:sz="4" w:space="0" w:color="auto"/>
              <w:left w:val="single" w:sz="4" w:space="0" w:color="auto"/>
              <w:bottom w:val="single" w:sz="4" w:space="0" w:color="auto"/>
              <w:right w:val="single" w:sz="4" w:space="0" w:color="auto"/>
            </w:tcBorders>
          </w:tcPr>
          <w:p w14:paraId="109C6C0A" w14:textId="77777777" w:rsidR="00BC6A6F" w:rsidRDefault="00BC6A6F" w:rsidP="00A44186">
            <w:pPr>
              <w:pStyle w:val="TableParagraph"/>
              <w:spacing w:before="7"/>
              <w:ind w:right="94"/>
              <w:rPr>
                <w:b/>
                <w:sz w:val="16"/>
              </w:rPr>
            </w:pPr>
            <w:r>
              <w:rPr>
                <w:b/>
                <w:sz w:val="16"/>
              </w:rPr>
              <w:t>5.000,00</w:t>
            </w:r>
          </w:p>
        </w:tc>
        <w:tc>
          <w:tcPr>
            <w:tcW w:w="1560" w:type="dxa"/>
            <w:tcBorders>
              <w:top w:val="single" w:sz="4" w:space="0" w:color="auto"/>
              <w:left w:val="single" w:sz="4" w:space="0" w:color="auto"/>
              <w:bottom w:val="single" w:sz="4" w:space="0" w:color="auto"/>
              <w:right w:val="single" w:sz="4" w:space="0" w:color="auto"/>
            </w:tcBorders>
          </w:tcPr>
          <w:p w14:paraId="5BE9722E" w14:textId="77777777" w:rsidR="00BC6A6F" w:rsidRDefault="00BC6A6F" w:rsidP="00A44186">
            <w:pPr>
              <w:pStyle w:val="TableParagraph"/>
              <w:spacing w:before="7"/>
              <w:ind w:right="98" w:firstLine="30"/>
              <w:rPr>
                <w:b/>
                <w:sz w:val="16"/>
              </w:rPr>
            </w:pPr>
            <w:r>
              <w:rPr>
                <w:b/>
                <w:sz w:val="16"/>
              </w:rPr>
              <w:t>5.000,00</w:t>
            </w:r>
          </w:p>
        </w:tc>
      </w:tr>
      <w:tr w:rsidR="00BC6A6F" w14:paraId="27233A65" w14:textId="77777777" w:rsidTr="00C815FA">
        <w:trPr>
          <w:trHeight w:val="438"/>
        </w:trPr>
        <w:tc>
          <w:tcPr>
            <w:tcW w:w="1141" w:type="dxa"/>
            <w:tcBorders>
              <w:top w:val="single" w:sz="4" w:space="0" w:color="auto"/>
              <w:left w:val="single" w:sz="4" w:space="0" w:color="auto"/>
              <w:bottom w:val="single" w:sz="4" w:space="0" w:color="auto"/>
              <w:right w:val="single" w:sz="4" w:space="0" w:color="auto"/>
            </w:tcBorders>
          </w:tcPr>
          <w:p w14:paraId="724F6B5F" w14:textId="77777777" w:rsidR="00BC6A6F" w:rsidRDefault="00BC6A6F" w:rsidP="00A44186">
            <w:pPr>
              <w:pStyle w:val="TableParagraph"/>
              <w:spacing w:before="5"/>
              <w:ind w:left="27"/>
              <w:jc w:val="center"/>
              <w:rPr>
                <w:b/>
                <w:sz w:val="16"/>
              </w:rPr>
            </w:pPr>
            <w:r>
              <w:rPr>
                <w:b/>
                <w:sz w:val="16"/>
              </w:rPr>
              <w:t>Akt. A101002</w:t>
            </w:r>
          </w:p>
        </w:tc>
        <w:tc>
          <w:tcPr>
            <w:tcW w:w="4051" w:type="dxa"/>
            <w:tcBorders>
              <w:top w:val="single" w:sz="4" w:space="0" w:color="auto"/>
              <w:left w:val="single" w:sz="4" w:space="0" w:color="auto"/>
              <w:bottom w:val="single" w:sz="4" w:space="0" w:color="auto"/>
              <w:right w:val="single" w:sz="4" w:space="0" w:color="auto"/>
            </w:tcBorders>
          </w:tcPr>
          <w:p w14:paraId="6BD71F75" w14:textId="77777777" w:rsidR="00BC6A6F" w:rsidRDefault="00BC6A6F" w:rsidP="00A44186">
            <w:pPr>
              <w:pStyle w:val="TableParagraph"/>
              <w:spacing w:before="5"/>
              <w:ind w:left="90"/>
              <w:rPr>
                <w:b/>
                <w:sz w:val="16"/>
              </w:rPr>
            </w:pPr>
            <w:r>
              <w:rPr>
                <w:b/>
                <w:sz w:val="16"/>
              </w:rPr>
              <w:t>Osnovnoškolski odgoj</w:t>
            </w:r>
          </w:p>
          <w:p w14:paraId="36DEC6C3" w14:textId="77777777" w:rsidR="00BC6A6F" w:rsidRDefault="00BC6A6F" w:rsidP="00A44186">
            <w:pPr>
              <w:pStyle w:val="TableParagraph"/>
              <w:spacing w:before="47"/>
              <w:ind w:left="90"/>
              <w:rPr>
                <w:sz w:val="14"/>
              </w:rPr>
            </w:pPr>
            <w:r>
              <w:rPr>
                <w:sz w:val="14"/>
              </w:rPr>
              <w:t>Funkcija: 0912 Osnovno obrazovanje</w:t>
            </w:r>
          </w:p>
        </w:tc>
        <w:tc>
          <w:tcPr>
            <w:tcW w:w="1640" w:type="dxa"/>
            <w:tcBorders>
              <w:top w:val="single" w:sz="4" w:space="0" w:color="auto"/>
              <w:left w:val="single" w:sz="4" w:space="0" w:color="auto"/>
              <w:bottom w:val="single" w:sz="4" w:space="0" w:color="auto"/>
              <w:right w:val="single" w:sz="4" w:space="0" w:color="auto"/>
            </w:tcBorders>
          </w:tcPr>
          <w:p w14:paraId="1B7BF90A" w14:textId="77777777" w:rsidR="00BC6A6F" w:rsidRDefault="00BC6A6F" w:rsidP="00A44186">
            <w:pPr>
              <w:pStyle w:val="TableParagraph"/>
              <w:spacing w:before="5"/>
              <w:ind w:right="101"/>
              <w:rPr>
                <w:b/>
                <w:sz w:val="16"/>
              </w:rPr>
            </w:pPr>
            <w:r>
              <w:rPr>
                <w:b/>
                <w:sz w:val="16"/>
              </w:rPr>
              <w:t>62.000,00</w:t>
            </w:r>
          </w:p>
        </w:tc>
        <w:tc>
          <w:tcPr>
            <w:tcW w:w="1559" w:type="dxa"/>
            <w:tcBorders>
              <w:top w:val="single" w:sz="4" w:space="0" w:color="auto"/>
              <w:left w:val="single" w:sz="4" w:space="0" w:color="auto"/>
              <w:bottom w:val="single" w:sz="4" w:space="0" w:color="auto"/>
              <w:right w:val="single" w:sz="4" w:space="0" w:color="auto"/>
            </w:tcBorders>
          </w:tcPr>
          <w:p w14:paraId="7E0DB212" w14:textId="77777777" w:rsidR="00BC6A6F" w:rsidRDefault="00BC6A6F" w:rsidP="00A44186">
            <w:pPr>
              <w:pStyle w:val="TableParagraph"/>
              <w:spacing w:before="5"/>
              <w:ind w:right="94"/>
              <w:rPr>
                <w:b/>
                <w:sz w:val="16"/>
              </w:rPr>
            </w:pPr>
            <w:r>
              <w:rPr>
                <w:b/>
                <w:sz w:val="16"/>
              </w:rPr>
              <w:t>62.000,00</w:t>
            </w:r>
          </w:p>
        </w:tc>
        <w:tc>
          <w:tcPr>
            <w:tcW w:w="1560" w:type="dxa"/>
            <w:tcBorders>
              <w:top w:val="single" w:sz="4" w:space="0" w:color="auto"/>
              <w:left w:val="single" w:sz="4" w:space="0" w:color="auto"/>
              <w:bottom w:val="single" w:sz="4" w:space="0" w:color="auto"/>
              <w:right w:val="single" w:sz="4" w:space="0" w:color="auto"/>
            </w:tcBorders>
          </w:tcPr>
          <w:p w14:paraId="6E755AA4" w14:textId="77777777" w:rsidR="00BC6A6F" w:rsidRDefault="00BC6A6F" w:rsidP="00A44186">
            <w:pPr>
              <w:pStyle w:val="TableParagraph"/>
              <w:spacing w:before="5"/>
              <w:ind w:right="97"/>
              <w:rPr>
                <w:b/>
                <w:sz w:val="16"/>
              </w:rPr>
            </w:pPr>
            <w:r>
              <w:rPr>
                <w:b/>
                <w:sz w:val="16"/>
              </w:rPr>
              <w:t>62.000,00</w:t>
            </w:r>
          </w:p>
        </w:tc>
      </w:tr>
      <w:tr w:rsidR="00BC6A6F" w14:paraId="4823B2A8" w14:textId="77777777" w:rsidTr="00C815FA">
        <w:trPr>
          <w:trHeight w:val="602"/>
        </w:trPr>
        <w:tc>
          <w:tcPr>
            <w:tcW w:w="1141" w:type="dxa"/>
            <w:tcBorders>
              <w:top w:val="single" w:sz="4" w:space="0" w:color="auto"/>
              <w:left w:val="single" w:sz="4" w:space="0" w:color="auto"/>
              <w:bottom w:val="single" w:sz="4" w:space="0" w:color="auto"/>
              <w:right w:val="single" w:sz="4" w:space="0" w:color="auto"/>
            </w:tcBorders>
          </w:tcPr>
          <w:p w14:paraId="0D83EF10" w14:textId="77777777" w:rsidR="00BC6A6F" w:rsidRDefault="00BC6A6F" w:rsidP="00A44186">
            <w:pPr>
              <w:pStyle w:val="TableParagraph"/>
              <w:spacing w:before="5"/>
              <w:ind w:left="27"/>
              <w:jc w:val="center"/>
              <w:rPr>
                <w:b/>
                <w:sz w:val="16"/>
              </w:rPr>
            </w:pPr>
            <w:r>
              <w:rPr>
                <w:b/>
                <w:sz w:val="16"/>
              </w:rPr>
              <w:t>Akt. A101003</w:t>
            </w:r>
          </w:p>
        </w:tc>
        <w:tc>
          <w:tcPr>
            <w:tcW w:w="4051" w:type="dxa"/>
            <w:tcBorders>
              <w:top w:val="single" w:sz="4" w:space="0" w:color="auto"/>
              <w:left w:val="single" w:sz="4" w:space="0" w:color="auto"/>
              <w:bottom w:val="single" w:sz="4" w:space="0" w:color="auto"/>
              <w:right w:val="single" w:sz="4" w:space="0" w:color="auto"/>
            </w:tcBorders>
          </w:tcPr>
          <w:p w14:paraId="1976FF66" w14:textId="77777777" w:rsidR="00BC6A6F" w:rsidRDefault="00BC6A6F" w:rsidP="00A44186">
            <w:pPr>
              <w:pStyle w:val="TableParagraph"/>
              <w:spacing w:before="5"/>
              <w:ind w:left="90"/>
              <w:rPr>
                <w:b/>
                <w:sz w:val="16"/>
              </w:rPr>
            </w:pPr>
            <w:r>
              <w:rPr>
                <w:b/>
                <w:sz w:val="16"/>
              </w:rPr>
              <w:t>Srednjoškolski odgoj</w:t>
            </w:r>
          </w:p>
          <w:p w14:paraId="0530A395" w14:textId="77777777" w:rsidR="00BC6A6F" w:rsidRDefault="00BC6A6F" w:rsidP="00A44186">
            <w:pPr>
              <w:pStyle w:val="TableParagraph"/>
              <w:spacing w:before="54" w:line="168" w:lineRule="exact"/>
              <w:ind w:left="90" w:right="595"/>
              <w:rPr>
                <w:sz w:val="14"/>
              </w:rPr>
            </w:pPr>
            <w:r>
              <w:rPr>
                <w:sz w:val="14"/>
              </w:rPr>
              <w:t>Funkcija: 1070 Socijalna pomoć stanovništvu koje nije obuhvaćeno redovnim socijalnim programima</w:t>
            </w:r>
          </w:p>
        </w:tc>
        <w:tc>
          <w:tcPr>
            <w:tcW w:w="1640" w:type="dxa"/>
            <w:tcBorders>
              <w:top w:val="single" w:sz="4" w:space="0" w:color="auto"/>
              <w:left w:val="single" w:sz="4" w:space="0" w:color="auto"/>
              <w:bottom w:val="single" w:sz="4" w:space="0" w:color="auto"/>
              <w:right w:val="single" w:sz="4" w:space="0" w:color="auto"/>
            </w:tcBorders>
          </w:tcPr>
          <w:p w14:paraId="36002F18" w14:textId="77777777" w:rsidR="00BC6A6F" w:rsidRDefault="00BC6A6F" w:rsidP="00A44186">
            <w:pPr>
              <w:pStyle w:val="TableParagraph"/>
              <w:spacing w:before="5"/>
              <w:ind w:right="101"/>
              <w:rPr>
                <w:b/>
                <w:sz w:val="16"/>
              </w:rPr>
            </w:pPr>
            <w:r>
              <w:rPr>
                <w:b/>
                <w:sz w:val="16"/>
              </w:rPr>
              <w:t>30.000,00</w:t>
            </w:r>
          </w:p>
        </w:tc>
        <w:tc>
          <w:tcPr>
            <w:tcW w:w="1559" w:type="dxa"/>
            <w:tcBorders>
              <w:top w:val="single" w:sz="4" w:space="0" w:color="auto"/>
              <w:left w:val="single" w:sz="4" w:space="0" w:color="auto"/>
              <w:bottom w:val="single" w:sz="4" w:space="0" w:color="auto"/>
              <w:right w:val="single" w:sz="4" w:space="0" w:color="auto"/>
            </w:tcBorders>
          </w:tcPr>
          <w:p w14:paraId="401B8CC0" w14:textId="77777777" w:rsidR="00BC6A6F" w:rsidRDefault="00BC6A6F" w:rsidP="00A44186">
            <w:pPr>
              <w:pStyle w:val="TableParagraph"/>
              <w:spacing w:before="5"/>
              <w:ind w:right="94"/>
              <w:rPr>
                <w:b/>
                <w:sz w:val="16"/>
              </w:rPr>
            </w:pPr>
            <w:r>
              <w:rPr>
                <w:b/>
                <w:sz w:val="16"/>
              </w:rPr>
              <w:t>30.000,00</w:t>
            </w:r>
          </w:p>
        </w:tc>
        <w:tc>
          <w:tcPr>
            <w:tcW w:w="1560" w:type="dxa"/>
            <w:tcBorders>
              <w:top w:val="single" w:sz="4" w:space="0" w:color="auto"/>
              <w:left w:val="single" w:sz="4" w:space="0" w:color="auto"/>
              <w:bottom w:val="single" w:sz="4" w:space="0" w:color="auto"/>
              <w:right w:val="single" w:sz="4" w:space="0" w:color="auto"/>
            </w:tcBorders>
          </w:tcPr>
          <w:p w14:paraId="7BF38434" w14:textId="77777777" w:rsidR="00BC6A6F" w:rsidRDefault="00BC6A6F" w:rsidP="00A44186">
            <w:pPr>
              <w:pStyle w:val="TableParagraph"/>
              <w:spacing w:before="5"/>
              <w:ind w:right="97"/>
              <w:rPr>
                <w:b/>
                <w:sz w:val="16"/>
              </w:rPr>
            </w:pPr>
            <w:r>
              <w:rPr>
                <w:b/>
                <w:sz w:val="16"/>
              </w:rPr>
              <w:t>30.000,00</w:t>
            </w:r>
          </w:p>
        </w:tc>
      </w:tr>
      <w:tr w:rsidR="00BC6A6F" w14:paraId="7FC1E14A" w14:textId="77777777" w:rsidTr="00C815FA">
        <w:trPr>
          <w:trHeight w:val="607"/>
        </w:trPr>
        <w:tc>
          <w:tcPr>
            <w:tcW w:w="1141" w:type="dxa"/>
            <w:tcBorders>
              <w:top w:val="single" w:sz="4" w:space="0" w:color="auto"/>
              <w:left w:val="single" w:sz="4" w:space="0" w:color="auto"/>
              <w:bottom w:val="single" w:sz="4" w:space="0" w:color="auto"/>
              <w:right w:val="single" w:sz="4" w:space="0" w:color="auto"/>
            </w:tcBorders>
          </w:tcPr>
          <w:p w14:paraId="1C89A2F0" w14:textId="77777777" w:rsidR="00BC6A6F" w:rsidRDefault="00BC6A6F" w:rsidP="00A44186">
            <w:pPr>
              <w:pStyle w:val="TableParagraph"/>
              <w:spacing w:before="7"/>
              <w:ind w:left="27"/>
              <w:jc w:val="center"/>
              <w:rPr>
                <w:b/>
                <w:sz w:val="16"/>
              </w:rPr>
            </w:pPr>
            <w:r>
              <w:rPr>
                <w:b/>
                <w:sz w:val="16"/>
              </w:rPr>
              <w:t>Akt. A101004</w:t>
            </w:r>
          </w:p>
        </w:tc>
        <w:tc>
          <w:tcPr>
            <w:tcW w:w="4051" w:type="dxa"/>
            <w:tcBorders>
              <w:top w:val="single" w:sz="4" w:space="0" w:color="auto"/>
              <w:left w:val="single" w:sz="4" w:space="0" w:color="auto"/>
              <w:bottom w:val="single" w:sz="4" w:space="0" w:color="auto"/>
              <w:right w:val="single" w:sz="4" w:space="0" w:color="auto"/>
            </w:tcBorders>
          </w:tcPr>
          <w:p w14:paraId="673C84BC" w14:textId="77777777" w:rsidR="00BC6A6F" w:rsidRDefault="00BC6A6F" w:rsidP="00A44186">
            <w:pPr>
              <w:pStyle w:val="TableParagraph"/>
              <w:spacing w:before="7"/>
              <w:ind w:left="90"/>
              <w:rPr>
                <w:b/>
                <w:sz w:val="16"/>
              </w:rPr>
            </w:pPr>
            <w:r>
              <w:rPr>
                <w:b/>
                <w:sz w:val="16"/>
              </w:rPr>
              <w:t>Stipendije</w:t>
            </w:r>
          </w:p>
          <w:p w14:paraId="17BD1F4E" w14:textId="77777777" w:rsidR="00BC6A6F" w:rsidRDefault="00BC6A6F" w:rsidP="00A44186">
            <w:pPr>
              <w:pStyle w:val="TableParagraph"/>
              <w:spacing w:before="47"/>
              <w:ind w:left="90" w:right="595"/>
              <w:rPr>
                <w:sz w:val="14"/>
              </w:rPr>
            </w:pPr>
            <w:r>
              <w:rPr>
                <w:sz w:val="14"/>
              </w:rPr>
              <w:t>Funkcija: 1070 Socijalna pomoć stanovništvu koje nije obuhvaćeno redovnim socijalnim programima</w:t>
            </w:r>
          </w:p>
        </w:tc>
        <w:tc>
          <w:tcPr>
            <w:tcW w:w="1640" w:type="dxa"/>
            <w:tcBorders>
              <w:top w:val="single" w:sz="4" w:space="0" w:color="auto"/>
              <w:left w:val="single" w:sz="4" w:space="0" w:color="auto"/>
              <w:bottom w:val="single" w:sz="4" w:space="0" w:color="auto"/>
              <w:right w:val="single" w:sz="4" w:space="0" w:color="auto"/>
            </w:tcBorders>
          </w:tcPr>
          <w:p w14:paraId="4D66A23E" w14:textId="77777777" w:rsidR="00BC6A6F" w:rsidRDefault="00BC6A6F" w:rsidP="00A44186">
            <w:pPr>
              <w:pStyle w:val="TableParagraph"/>
              <w:spacing w:before="7"/>
              <w:ind w:right="101"/>
              <w:rPr>
                <w:b/>
                <w:sz w:val="16"/>
              </w:rPr>
            </w:pPr>
            <w:r>
              <w:rPr>
                <w:b/>
                <w:sz w:val="16"/>
              </w:rPr>
              <w:t>15.000,00</w:t>
            </w:r>
          </w:p>
        </w:tc>
        <w:tc>
          <w:tcPr>
            <w:tcW w:w="1559" w:type="dxa"/>
            <w:tcBorders>
              <w:top w:val="single" w:sz="4" w:space="0" w:color="auto"/>
              <w:left w:val="single" w:sz="4" w:space="0" w:color="auto"/>
              <w:bottom w:val="single" w:sz="4" w:space="0" w:color="auto"/>
              <w:right w:val="single" w:sz="4" w:space="0" w:color="auto"/>
            </w:tcBorders>
          </w:tcPr>
          <w:p w14:paraId="756AF31F" w14:textId="77777777" w:rsidR="00BC6A6F" w:rsidRDefault="00BC6A6F" w:rsidP="00A44186">
            <w:pPr>
              <w:pStyle w:val="TableParagraph"/>
              <w:spacing w:before="7"/>
              <w:ind w:right="94"/>
              <w:rPr>
                <w:b/>
                <w:sz w:val="16"/>
              </w:rPr>
            </w:pPr>
            <w:r>
              <w:rPr>
                <w:b/>
                <w:sz w:val="16"/>
              </w:rPr>
              <w:t>15.000,00</w:t>
            </w:r>
          </w:p>
        </w:tc>
        <w:tc>
          <w:tcPr>
            <w:tcW w:w="1560" w:type="dxa"/>
            <w:tcBorders>
              <w:top w:val="single" w:sz="4" w:space="0" w:color="auto"/>
              <w:left w:val="single" w:sz="4" w:space="0" w:color="auto"/>
              <w:bottom w:val="single" w:sz="4" w:space="0" w:color="auto"/>
              <w:right w:val="single" w:sz="4" w:space="0" w:color="auto"/>
            </w:tcBorders>
          </w:tcPr>
          <w:p w14:paraId="22FDDADC" w14:textId="77777777" w:rsidR="00BC6A6F" w:rsidRDefault="00BC6A6F" w:rsidP="00A44186">
            <w:pPr>
              <w:pStyle w:val="TableParagraph"/>
              <w:spacing w:before="7"/>
              <w:ind w:right="97"/>
              <w:rPr>
                <w:b/>
                <w:sz w:val="16"/>
              </w:rPr>
            </w:pPr>
            <w:r>
              <w:rPr>
                <w:b/>
                <w:sz w:val="16"/>
              </w:rPr>
              <w:t>15.000,00</w:t>
            </w:r>
          </w:p>
        </w:tc>
      </w:tr>
      <w:tr w:rsidR="00BC6A6F" w14:paraId="1F1F0BFA" w14:textId="77777777" w:rsidTr="00C815FA">
        <w:trPr>
          <w:trHeight w:val="424"/>
        </w:trPr>
        <w:tc>
          <w:tcPr>
            <w:tcW w:w="5192" w:type="dxa"/>
            <w:gridSpan w:val="2"/>
            <w:tcBorders>
              <w:top w:val="single" w:sz="4" w:space="0" w:color="auto"/>
              <w:left w:val="single" w:sz="4" w:space="0" w:color="auto"/>
              <w:bottom w:val="single" w:sz="4" w:space="0" w:color="auto"/>
              <w:right w:val="single" w:sz="4" w:space="0" w:color="auto"/>
            </w:tcBorders>
          </w:tcPr>
          <w:p w14:paraId="4BECDD00" w14:textId="77777777" w:rsidR="00BC6A6F" w:rsidRDefault="00BC6A6F" w:rsidP="00A44186">
            <w:pPr>
              <w:pStyle w:val="TableParagraph"/>
              <w:spacing w:before="68"/>
              <w:ind w:left="1234"/>
              <w:rPr>
                <w:rFonts w:ascii="Times New Roman"/>
                <w:b/>
                <w:sz w:val="24"/>
              </w:rPr>
            </w:pPr>
            <w:r>
              <w:rPr>
                <w:rFonts w:ascii="Times New Roman"/>
                <w:b/>
                <w:sz w:val="24"/>
              </w:rPr>
              <w:t>UKUPNO</w:t>
            </w:r>
          </w:p>
        </w:tc>
        <w:tc>
          <w:tcPr>
            <w:tcW w:w="1640" w:type="dxa"/>
            <w:tcBorders>
              <w:top w:val="single" w:sz="4" w:space="0" w:color="auto"/>
              <w:left w:val="single" w:sz="4" w:space="0" w:color="auto"/>
              <w:bottom w:val="single" w:sz="4" w:space="0" w:color="auto"/>
              <w:right w:val="single" w:sz="4" w:space="0" w:color="auto"/>
            </w:tcBorders>
          </w:tcPr>
          <w:p w14:paraId="58E7326C" w14:textId="77777777" w:rsidR="00BC6A6F" w:rsidRDefault="00BC6A6F" w:rsidP="00A44186">
            <w:pPr>
              <w:pStyle w:val="TableParagraph"/>
              <w:spacing w:before="71"/>
              <w:ind w:right="102"/>
              <w:rPr>
                <w:rFonts w:ascii="Times New Roman"/>
                <w:b/>
                <w:sz w:val="24"/>
              </w:rPr>
            </w:pPr>
            <w:r>
              <w:rPr>
                <w:rFonts w:ascii="Times New Roman"/>
                <w:b/>
                <w:sz w:val="24"/>
              </w:rPr>
              <w:t>112.000,00</w:t>
            </w:r>
          </w:p>
        </w:tc>
        <w:tc>
          <w:tcPr>
            <w:tcW w:w="1559" w:type="dxa"/>
            <w:tcBorders>
              <w:top w:val="single" w:sz="4" w:space="0" w:color="auto"/>
              <w:left w:val="single" w:sz="4" w:space="0" w:color="auto"/>
              <w:bottom w:val="single" w:sz="4" w:space="0" w:color="auto"/>
              <w:right w:val="single" w:sz="4" w:space="0" w:color="auto"/>
            </w:tcBorders>
          </w:tcPr>
          <w:p w14:paraId="388648E1" w14:textId="77777777" w:rsidR="00BC6A6F" w:rsidRDefault="00BC6A6F" w:rsidP="00A44186">
            <w:pPr>
              <w:pStyle w:val="TableParagraph"/>
              <w:spacing w:before="71"/>
              <w:ind w:right="95"/>
              <w:rPr>
                <w:rFonts w:ascii="Times New Roman"/>
                <w:b/>
                <w:sz w:val="24"/>
              </w:rPr>
            </w:pPr>
            <w:r>
              <w:rPr>
                <w:rFonts w:ascii="Times New Roman"/>
                <w:b/>
                <w:sz w:val="24"/>
              </w:rPr>
              <w:t>112.000,00</w:t>
            </w:r>
          </w:p>
        </w:tc>
        <w:tc>
          <w:tcPr>
            <w:tcW w:w="1560" w:type="dxa"/>
            <w:tcBorders>
              <w:top w:val="single" w:sz="4" w:space="0" w:color="auto"/>
              <w:left w:val="single" w:sz="4" w:space="0" w:color="auto"/>
              <w:bottom w:val="single" w:sz="4" w:space="0" w:color="auto"/>
              <w:right w:val="single" w:sz="4" w:space="0" w:color="auto"/>
            </w:tcBorders>
          </w:tcPr>
          <w:p w14:paraId="12A6ABF2" w14:textId="77777777" w:rsidR="00BC6A6F" w:rsidRDefault="00BC6A6F" w:rsidP="00A44186">
            <w:pPr>
              <w:pStyle w:val="TableParagraph"/>
              <w:spacing w:before="71"/>
              <w:ind w:right="98"/>
              <w:rPr>
                <w:rFonts w:ascii="Times New Roman"/>
                <w:b/>
                <w:sz w:val="24"/>
              </w:rPr>
            </w:pPr>
            <w:r>
              <w:rPr>
                <w:rFonts w:ascii="Times New Roman"/>
                <w:b/>
                <w:sz w:val="24"/>
              </w:rPr>
              <w:t>112.000,00</w:t>
            </w:r>
          </w:p>
        </w:tc>
      </w:tr>
    </w:tbl>
    <w:p w14:paraId="051B3DFB" w14:textId="77777777" w:rsidR="00BC6A6F" w:rsidRDefault="00BC6A6F" w:rsidP="00A44186">
      <w:pPr>
        <w:tabs>
          <w:tab w:val="left" w:pos="180"/>
        </w:tabs>
        <w:spacing w:line="0" w:lineRule="atLeast"/>
        <w:rPr>
          <w:rFonts w:ascii="Bookman Old Style" w:eastAsia="Bookman Old Style" w:hAnsi="Bookman Old Style"/>
          <w:sz w:val="24"/>
        </w:rPr>
      </w:pPr>
    </w:p>
    <w:p w14:paraId="01257697" w14:textId="77777777" w:rsidR="00BC6A6F" w:rsidRDefault="00BC6A6F" w:rsidP="00A44186">
      <w:pPr>
        <w:spacing w:line="1" w:lineRule="exact"/>
        <w:rPr>
          <w:rFonts w:ascii="Bookman Old Style" w:eastAsia="Bookman Old Style" w:hAnsi="Bookman Old Style"/>
          <w:sz w:val="24"/>
        </w:rPr>
      </w:pPr>
    </w:p>
    <w:p w14:paraId="15433F5F" w14:textId="77777777" w:rsidR="00BC6A6F" w:rsidRDefault="00BC6A6F" w:rsidP="00A44186">
      <w:pPr>
        <w:spacing w:line="357" w:lineRule="exact"/>
        <w:rPr>
          <w:rFonts w:ascii="Times New Roman" w:eastAsia="Times New Roman" w:hAnsi="Times New Roman"/>
        </w:rPr>
      </w:pPr>
    </w:p>
    <w:p w14:paraId="4FE2E20C" w14:textId="77777777" w:rsidR="00BC6A6F" w:rsidRDefault="00BC6A6F" w:rsidP="00A44186">
      <w:pPr>
        <w:spacing w:line="0" w:lineRule="atLeast"/>
        <w:ind w:left="60"/>
        <w:rPr>
          <w:rFonts w:ascii="Bookman Old Style" w:eastAsia="Bookman Old Style" w:hAnsi="Bookman Old Style"/>
          <w:b/>
          <w:i/>
          <w:sz w:val="24"/>
        </w:rPr>
      </w:pPr>
      <w:r w:rsidRPr="00810FC1">
        <w:rPr>
          <w:rFonts w:ascii="Bookman Old Style" w:eastAsia="Bookman Old Style" w:hAnsi="Bookman Old Style"/>
          <w:b/>
          <w:i/>
          <w:sz w:val="24"/>
          <w:highlight w:val="lightGray"/>
        </w:rPr>
        <w:t>Program 1011: PROGRAM SOCIJALNE SKRBI I NOVĆANIH POMOĆI</w:t>
      </w:r>
    </w:p>
    <w:p w14:paraId="4E06D717" w14:textId="77777777" w:rsidR="00BC6A6F" w:rsidRDefault="00BC6A6F" w:rsidP="00A44186">
      <w:pPr>
        <w:spacing w:line="6" w:lineRule="exact"/>
        <w:rPr>
          <w:rFonts w:ascii="Times New Roman" w:eastAsia="Times New Roman" w:hAnsi="Times New Roman"/>
        </w:rPr>
      </w:pPr>
    </w:p>
    <w:p w14:paraId="77765EB9" w14:textId="77777777" w:rsidR="00BC6A6F" w:rsidRDefault="00BC6A6F" w:rsidP="00A44186">
      <w:pPr>
        <w:spacing w:line="239" w:lineRule="auto"/>
        <w:ind w:left="60" w:right="180" w:firstLine="567"/>
        <w:jc w:val="both"/>
        <w:rPr>
          <w:rFonts w:ascii="Bookman Old Style" w:eastAsia="Bookman Old Style" w:hAnsi="Bookman Old Style"/>
          <w:b/>
          <w:sz w:val="24"/>
        </w:rPr>
      </w:pPr>
      <w:r>
        <w:rPr>
          <w:rFonts w:ascii="Bookman Old Style" w:eastAsia="Bookman Old Style" w:hAnsi="Bookman Old Style"/>
          <w:b/>
          <w:sz w:val="24"/>
        </w:rPr>
        <w:t xml:space="preserve">Opis i cilj programa: </w:t>
      </w:r>
      <w:r w:rsidRPr="00756037">
        <w:rPr>
          <w:rFonts w:ascii="Bookman Old Style" w:hAnsi="Bookman Old Style"/>
          <w:sz w:val="24"/>
          <w:szCs w:val="24"/>
        </w:rPr>
        <w:t>Ovim Programom utvrđuju se oblici, opseg i način zadovoljavanja socijalnih potreba u općini Velikoj Pisanici, te opseg i način sufinanciranja tih potreba kroz Proračun Općine Velika Pisanica u 2021. godini</w:t>
      </w:r>
    </w:p>
    <w:p w14:paraId="131CE974" w14:textId="77777777" w:rsidR="00BC6A6F" w:rsidRDefault="00BC6A6F" w:rsidP="00A44186">
      <w:pPr>
        <w:spacing w:line="239" w:lineRule="auto"/>
        <w:ind w:left="60" w:right="180" w:firstLine="567"/>
        <w:jc w:val="both"/>
        <w:rPr>
          <w:rFonts w:ascii="Bookman Old Style" w:eastAsia="Bookman Old Style" w:hAnsi="Bookman Old Style"/>
          <w:sz w:val="24"/>
        </w:rPr>
      </w:pPr>
      <w:r>
        <w:rPr>
          <w:rFonts w:ascii="Bookman Old Style" w:eastAsia="Bookman Old Style" w:hAnsi="Bookman Old Style"/>
          <w:sz w:val="24"/>
        </w:rPr>
        <w:t>Program se provodi radi osiguranja socijalne pomoći za</w:t>
      </w:r>
      <w:r>
        <w:rPr>
          <w:rFonts w:ascii="Bookman Old Style" w:eastAsia="Bookman Old Style" w:hAnsi="Bookman Old Style"/>
          <w:b/>
          <w:sz w:val="24"/>
        </w:rPr>
        <w:t xml:space="preserve"> </w:t>
      </w:r>
      <w:r>
        <w:rPr>
          <w:rFonts w:ascii="Bookman Old Style" w:eastAsia="Bookman Old Style" w:hAnsi="Bookman Old Style"/>
          <w:sz w:val="24"/>
        </w:rPr>
        <w:t>socijalno najugroženije i najranjivije skupine mještana Općine Velika Pisanica. Program podrazumijeva pružanje pomoći socijalno ugroženim građanima, a u svrhu pomoći za nabavu ogrijeva, pomoći za opremu novorođenčadi, te naknadu pogrebnih troškova te financiranje potreba osoba s invaliditetom.</w:t>
      </w:r>
    </w:p>
    <w:p w14:paraId="5734BF8F" w14:textId="77777777" w:rsidR="00BC6A6F" w:rsidRDefault="00BC6A6F" w:rsidP="00A44186">
      <w:pPr>
        <w:spacing w:line="11" w:lineRule="exact"/>
        <w:rPr>
          <w:rFonts w:ascii="Times New Roman" w:eastAsia="Times New Roman" w:hAnsi="Times New Roman"/>
        </w:rPr>
      </w:pPr>
    </w:p>
    <w:p w14:paraId="1DA5C88A" w14:textId="77777777" w:rsidR="00BC6A6F" w:rsidRDefault="00BC6A6F" w:rsidP="00A44186">
      <w:pPr>
        <w:spacing w:line="239" w:lineRule="auto"/>
        <w:ind w:left="60" w:right="180" w:firstLine="718"/>
        <w:jc w:val="both"/>
        <w:rPr>
          <w:rFonts w:ascii="Bookman Old Style" w:eastAsia="Bookman Old Style" w:hAnsi="Bookman Old Style"/>
          <w:sz w:val="24"/>
        </w:rPr>
      </w:pPr>
      <w:r>
        <w:rPr>
          <w:rFonts w:ascii="Bookman Old Style" w:eastAsia="Bookman Old Style" w:hAnsi="Bookman Old Style"/>
          <w:sz w:val="24"/>
        </w:rPr>
        <w:t>Opći cilj programa je poboljšanje kvalitete života i podizanje životnog standarda mještana, a poseban cilj programa je zadovoljenje osnovnih životnih potreba socijalno ugroženih osoba te osoba koje zbog zdravstvenih razloga ili životne dobi nisu u mogućnosti brinuti se sami o sebi, a ista prava ne ostvaruju po drugoj osnovi.</w:t>
      </w:r>
    </w:p>
    <w:p w14:paraId="7C0B05B5" w14:textId="77777777" w:rsidR="00BC6A6F" w:rsidRDefault="00BC6A6F" w:rsidP="00A44186">
      <w:pPr>
        <w:spacing w:line="1" w:lineRule="exact"/>
        <w:rPr>
          <w:rFonts w:ascii="Times New Roman" w:eastAsia="Times New Roman" w:hAnsi="Times New Roman"/>
        </w:rPr>
      </w:pPr>
    </w:p>
    <w:p w14:paraId="4DE6FE11" w14:textId="77777777" w:rsidR="00BC6A6F" w:rsidRDefault="00BC6A6F" w:rsidP="00A44186">
      <w:pPr>
        <w:spacing w:line="0" w:lineRule="atLeast"/>
        <w:ind w:left="64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31ADC232" w14:textId="77777777" w:rsidR="00BC6A6F" w:rsidRDefault="00BC6A6F" w:rsidP="00A44186">
      <w:pPr>
        <w:spacing w:line="4" w:lineRule="exact"/>
        <w:rPr>
          <w:rFonts w:ascii="Times New Roman" w:eastAsia="Times New Roman" w:hAnsi="Times New Roman"/>
        </w:rPr>
      </w:pPr>
    </w:p>
    <w:p w14:paraId="71FFC0D7" w14:textId="77777777" w:rsidR="00BC6A6F" w:rsidRDefault="00BC6A6F" w:rsidP="00BC6A6F">
      <w:pPr>
        <w:widowControl/>
        <w:numPr>
          <w:ilvl w:val="0"/>
          <w:numId w:val="19"/>
        </w:numPr>
        <w:tabs>
          <w:tab w:val="left" w:pos="233"/>
        </w:tabs>
        <w:autoSpaceDE/>
        <w:autoSpaceDN/>
        <w:spacing w:line="238" w:lineRule="auto"/>
        <w:ind w:left="60" w:right="180" w:firstLine="10"/>
        <w:rPr>
          <w:rFonts w:ascii="Bookman Old Style" w:eastAsia="Bookman Old Style" w:hAnsi="Bookman Old Style"/>
          <w:sz w:val="24"/>
        </w:rPr>
      </w:pPr>
      <w:r>
        <w:rPr>
          <w:rFonts w:ascii="Bookman Old Style" w:eastAsia="Bookman Old Style" w:hAnsi="Bookman Old Style"/>
          <w:sz w:val="24"/>
        </w:rPr>
        <w:t>Zakon o lokalnoj i područnoj (regionalnoj) samoupravi ("Narodne novine" broj 33/01, 60/01, 129/05, 109/07, 125/08, 36/09, 150/11, 144/12, 19/13, 137/15, 123/17, 98/19),</w:t>
      </w:r>
    </w:p>
    <w:p w14:paraId="7B95FFA6" w14:textId="77777777" w:rsidR="00BC6A6F" w:rsidRDefault="00BC6A6F" w:rsidP="00A44186">
      <w:pPr>
        <w:spacing w:line="6" w:lineRule="exact"/>
        <w:rPr>
          <w:rFonts w:ascii="Bookman Old Style" w:eastAsia="Bookman Old Style" w:hAnsi="Bookman Old Style"/>
          <w:sz w:val="24"/>
        </w:rPr>
      </w:pPr>
    </w:p>
    <w:p w14:paraId="447D73C6" w14:textId="77777777" w:rsidR="00BC6A6F" w:rsidRPr="00331DC1" w:rsidRDefault="00BC6A6F" w:rsidP="00BC6A6F">
      <w:pPr>
        <w:widowControl/>
        <w:numPr>
          <w:ilvl w:val="0"/>
          <w:numId w:val="19"/>
        </w:numPr>
        <w:tabs>
          <w:tab w:val="left" w:pos="233"/>
        </w:tabs>
        <w:autoSpaceDE/>
        <w:autoSpaceDN/>
        <w:spacing w:line="239" w:lineRule="auto"/>
        <w:ind w:left="60" w:right="720" w:firstLine="10"/>
        <w:rPr>
          <w:rFonts w:ascii="Bookman Old Style" w:eastAsia="Bookman Old Style" w:hAnsi="Bookman Old Style"/>
          <w:sz w:val="24"/>
        </w:rPr>
      </w:pPr>
      <w:r>
        <w:rPr>
          <w:rFonts w:ascii="Bookman Old Style" w:eastAsia="Bookman Old Style" w:hAnsi="Bookman Old Style"/>
          <w:sz w:val="24"/>
        </w:rPr>
        <w:t>Zakon o socijalnoj skrbi („Narodne novine“ broj 157/13, 152/14, 99/15, 52/16, 16/17, 130/17, 98/19, 64/20),</w:t>
      </w:r>
    </w:p>
    <w:p w14:paraId="1BCF3F22" w14:textId="77777777" w:rsidR="00BC6A6F" w:rsidRPr="00331DC1" w:rsidRDefault="00BC6A6F" w:rsidP="00BC6A6F">
      <w:pPr>
        <w:widowControl/>
        <w:numPr>
          <w:ilvl w:val="0"/>
          <w:numId w:val="19"/>
        </w:numPr>
        <w:tabs>
          <w:tab w:val="left" w:pos="768"/>
        </w:tabs>
        <w:autoSpaceDE/>
        <w:autoSpaceDN/>
        <w:spacing w:line="237" w:lineRule="auto"/>
        <w:ind w:firstLine="576"/>
        <w:jc w:val="both"/>
        <w:rPr>
          <w:rFonts w:ascii="Bookman Old Style" w:eastAsia="Bookman Old Style" w:hAnsi="Bookman Old Style"/>
          <w:sz w:val="24"/>
        </w:rPr>
      </w:pPr>
      <w:r>
        <w:rPr>
          <w:rFonts w:ascii="Bookman Old Style" w:eastAsia="Bookman Old Style" w:hAnsi="Bookman Old Style"/>
          <w:sz w:val="24"/>
        </w:rPr>
        <w:t>Pravilnik o načinu i rokovima plaćanja sredstava iz prihoda jedinica lokalne i područne (regionalne) samouprave za rad ustrojstvenih oblika Hrvatskog crvenog križa (Narodne novine 18/11).</w:t>
      </w:r>
    </w:p>
    <w:p w14:paraId="78B5CAC6" w14:textId="77777777" w:rsidR="00BC6A6F" w:rsidRDefault="00BC6A6F" w:rsidP="00A44186">
      <w:pPr>
        <w:spacing w:line="2" w:lineRule="exact"/>
        <w:rPr>
          <w:rFonts w:ascii="Bookman Old Style" w:eastAsia="Bookman Old Style" w:hAnsi="Bookman Old Style"/>
          <w:sz w:val="24"/>
        </w:rPr>
      </w:pPr>
    </w:p>
    <w:p w14:paraId="7130FC72" w14:textId="77777777" w:rsidR="00BC6A6F" w:rsidRPr="00B20A97" w:rsidRDefault="00BC6A6F" w:rsidP="00BC6A6F">
      <w:pPr>
        <w:widowControl/>
        <w:numPr>
          <w:ilvl w:val="0"/>
          <w:numId w:val="19"/>
        </w:numPr>
        <w:tabs>
          <w:tab w:val="left" w:pos="246"/>
        </w:tabs>
        <w:autoSpaceDE/>
        <w:autoSpaceDN/>
        <w:spacing w:line="237" w:lineRule="auto"/>
        <w:ind w:left="640" w:right="180" w:hanging="570"/>
        <w:rPr>
          <w:rFonts w:ascii="Bookman Old Style" w:eastAsia="Bookman Old Style" w:hAnsi="Bookman Old Style"/>
          <w:sz w:val="24"/>
        </w:rPr>
      </w:pPr>
      <w:r w:rsidRPr="00B20A97">
        <w:rPr>
          <w:rFonts w:ascii="Bookman Old Style" w:eastAsia="Bookman Old Style" w:hAnsi="Bookman Old Style"/>
          <w:sz w:val="24"/>
        </w:rPr>
        <w:t xml:space="preserve">-Statut Općine Velika Pisanica ("Službeni glasnik Općine Velika Pisanica“ broj 5/2018)  </w:t>
      </w:r>
    </w:p>
    <w:p w14:paraId="7F519E9E" w14:textId="77777777" w:rsidR="00BC6A6F" w:rsidRDefault="00BC6A6F" w:rsidP="00BC6A6F">
      <w:pPr>
        <w:widowControl/>
        <w:numPr>
          <w:ilvl w:val="0"/>
          <w:numId w:val="19"/>
        </w:numPr>
        <w:tabs>
          <w:tab w:val="left" w:pos="246"/>
        </w:tabs>
        <w:autoSpaceDE/>
        <w:autoSpaceDN/>
        <w:spacing w:line="237" w:lineRule="auto"/>
        <w:ind w:left="640" w:right="180" w:hanging="570"/>
        <w:rPr>
          <w:rFonts w:ascii="Bookman Old Style" w:eastAsia="Bookman Old Style" w:hAnsi="Bookman Old Style"/>
          <w:sz w:val="24"/>
        </w:rPr>
      </w:pPr>
      <w:r>
        <w:rPr>
          <w:rFonts w:ascii="Bookman Old Style" w:eastAsia="Bookman Old Style" w:hAnsi="Bookman Old Style"/>
          <w:b/>
          <w:sz w:val="24"/>
        </w:rPr>
        <w:t xml:space="preserve">Sredstva za provođenje programa </w:t>
      </w:r>
      <w:r>
        <w:rPr>
          <w:rFonts w:ascii="Bookman Old Style" w:eastAsia="Bookman Old Style" w:hAnsi="Bookman Old Style"/>
          <w:sz w:val="24"/>
        </w:rPr>
        <w:t>se u 2021. godine planiraju u iznosu od</w:t>
      </w:r>
    </w:p>
    <w:p w14:paraId="793F0151" w14:textId="77777777" w:rsidR="00BC6A6F" w:rsidRDefault="00BC6A6F" w:rsidP="00A44186">
      <w:pPr>
        <w:spacing w:line="2" w:lineRule="exact"/>
        <w:rPr>
          <w:rFonts w:ascii="Times New Roman" w:eastAsia="Times New Roman" w:hAnsi="Times New Roman"/>
        </w:rPr>
      </w:pPr>
    </w:p>
    <w:p w14:paraId="01226C40" w14:textId="77777777" w:rsidR="00BC6A6F" w:rsidRDefault="00BC6A6F" w:rsidP="00A44186">
      <w:pPr>
        <w:spacing w:line="0" w:lineRule="atLeast"/>
        <w:ind w:left="60"/>
        <w:rPr>
          <w:rFonts w:ascii="Bookman Old Style" w:eastAsia="Bookman Old Style" w:hAnsi="Bookman Old Style"/>
          <w:sz w:val="24"/>
        </w:rPr>
      </w:pPr>
      <w:r>
        <w:rPr>
          <w:rFonts w:ascii="Bookman Old Style" w:eastAsia="Bookman Old Style" w:hAnsi="Bookman Old Style"/>
          <w:sz w:val="24"/>
        </w:rPr>
        <w:t>150.000,00 kn. Sredstva se planiraju na slijedeći način:</w:t>
      </w:r>
    </w:p>
    <w:p w14:paraId="209F956A" w14:textId="77777777" w:rsidR="00BC6A6F" w:rsidRDefault="00BC6A6F" w:rsidP="00A44186">
      <w:pPr>
        <w:spacing w:line="4" w:lineRule="exact"/>
        <w:rPr>
          <w:rFonts w:ascii="Times New Roman" w:eastAsia="Times New Roman" w:hAnsi="Times New Roman"/>
        </w:rPr>
      </w:pPr>
    </w:p>
    <w:p w14:paraId="2533C5E6" w14:textId="77777777" w:rsidR="00BC6A6F" w:rsidRPr="00756037" w:rsidRDefault="00BC6A6F" w:rsidP="00BC6A6F">
      <w:pPr>
        <w:pStyle w:val="Odlomakpopisa"/>
        <w:widowControl/>
        <w:numPr>
          <w:ilvl w:val="0"/>
          <w:numId w:val="52"/>
        </w:numPr>
        <w:tabs>
          <w:tab w:val="left" w:pos="2250"/>
        </w:tabs>
        <w:autoSpaceDE/>
        <w:autoSpaceDN/>
        <w:spacing w:before="0" w:line="238" w:lineRule="auto"/>
        <w:ind w:right="700"/>
        <w:contextualSpacing/>
        <w:rPr>
          <w:rFonts w:ascii="Bookman Old Style" w:eastAsia="Bookman Old Style" w:hAnsi="Bookman Old Style"/>
          <w:b/>
          <w:sz w:val="24"/>
        </w:rPr>
      </w:pPr>
      <w:r w:rsidRPr="00756037">
        <w:rPr>
          <w:rFonts w:ascii="Bookman Old Style" w:eastAsia="Bookman Old Style" w:hAnsi="Bookman Old Style"/>
          <w:sz w:val="24"/>
        </w:rPr>
        <w:t>aktivnost A</w:t>
      </w:r>
      <w:r>
        <w:rPr>
          <w:rFonts w:ascii="Bookman Old Style" w:eastAsia="Bookman Old Style" w:hAnsi="Bookman Old Style"/>
          <w:sz w:val="24"/>
        </w:rPr>
        <w:t>101101</w:t>
      </w:r>
      <w:r w:rsidRPr="00756037">
        <w:rPr>
          <w:rFonts w:ascii="Bookman Old Style" w:eastAsia="Bookman Old Style" w:hAnsi="Bookman Old Style"/>
          <w:sz w:val="24"/>
        </w:rPr>
        <w:t xml:space="preserve"> Pomoć </w:t>
      </w:r>
      <w:r>
        <w:rPr>
          <w:rFonts w:ascii="Bookman Old Style" w:eastAsia="Bookman Old Style" w:hAnsi="Bookman Old Style"/>
          <w:sz w:val="24"/>
        </w:rPr>
        <w:t>u novcu i naravi pojedincima i obitelji 112</w:t>
      </w:r>
      <w:r w:rsidRPr="00756037">
        <w:rPr>
          <w:rFonts w:ascii="Bookman Old Style" w:eastAsia="Bookman Old Style" w:hAnsi="Bookman Old Style"/>
          <w:sz w:val="24"/>
        </w:rPr>
        <w:t>.000,00 kn:</w:t>
      </w:r>
    </w:p>
    <w:p w14:paraId="4E3BC4FC" w14:textId="77777777" w:rsidR="00BC6A6F" w:rsidRDefault="00BC6A6F" w:rsidP="00A44186">
      <w:pPr>
        <w:spacing w:line="5" w:lineRule="exact"/>
        <w:rPr>
          <w:rFonts w:ascii="Times New Roman" w:eastAsia="Times New Roman" w:hAnsi="Times New Roman"/>
        </w:rPr>
      </w:pPr>
    </w:p>
    <w:p w14:paraId="6600D11F" w14:textId="77777777" w:rsidR="00BC6A6F" w:rsidRDefault="00BC6A6F" w:rsidP="00BC6A6F">
      <w:pPr>
        <w:pStyle w:val="Odlomakpopisa"/>
        <w:widowControl/>
        <w:numPr>
          <w:ilvl w:val="0"/>
          <w:numId w:val="19"/>
        </w:numPr>
        <w:tabs>
          <w:tab w:val="left" w:pos="993"/>
        </w:tabs>
        <w:autoSpaceDE/>
        <w:autoSpaceDN/>
        <w:spacing w:before="0" w:line="237" w:lineRule="auto"/>
        <w:ind w:left="720" w:right="900" w:firstLine="0"/>
        <w:contextualSpacing/>
        <w:rPr>
          <w:rFonts w:ascii="Bookman Old Style" w:eastAsia="Bookman Old Style" w:hAnsi="Bookman Old Style"/>
          <w:sz w:val="24"/>
        </w:rPr>
      </w:pPr>
      <w:r w:rsidRPr="00756037">
        <w:rPr>
          <w:rFonts w:ascii="Bookman Old Style" w:eastAsia="Bookman Old Style" w:hAnsi="Bookman Old Style"/>
          <w:sz w:val="24"/>
        </w:rPr>
        <w:t xml:space="preserve">za </w:t>
      </w:r>
      <w:r>
        <w:rPr>
          <w:rFonts w:ascii="Bookman Old Style" w:eastAsia="Bookman Old Style" w:hAnsi="Bookman Old Style"/>
          <w:sz w:val="24"/>
        </w:rPr>
        <w:t>ogrjev 20.000</w:t>
      </w:r>
      <w:r w:rsidRPr="00756037">
        <w:rPr>
          <w:rFonts w:ascii="Bookman Old Style" w:eastAsia="Bookman Old Style" w:hAnsi="Bookman Old Style"/>
          <w:sz w:val="24"/>
        </w:rPr>
        <w:t xml:space="preserve"> kn</w:t>
      </w:r>
    </w:p>
    <w:p w14:paraId="4863850D" w14:textId="77777777" w:rsidR="00BC6A6F" w:rsidRDefault="00BC6A6F" w:rsidP="00BC6A6F">
      <w:pPr>
        <w:pStyle w:val="Odlomakpopisa"/>
        <w:widowControl/>
        <w:numPr>
          <w:ilvl w:val="0"/>
          <w:numId w:val="19"/>
        </w:numPr>
        <w:tabs>
          <w:tab w:val="left" w:pos="993"/>
        </w:tabs>
        <w:autoSpaceDE/>
        <w:autoSpaceDN/>
        <w:spacing w:before="0" w:line="237" w:lineRule="auto"/>
        <w:ind w:left="720" w:right="900" w:firstLine="0"/>
        <w:contextualSpacing/>
        <w:rPr>
          <w:rFonts w:ascii="Bookman Old Style" w:eastAsia="Bookman Old Style" w:hAnsi="Bookman Old Style"/>
          <w:sz w:val="24"/>
        </w:rPr>
      </w:pPr>
      <w:r>
        <w:rPr>
          <w:rFonts w:ascii="Bookman Old Style" w:eastAsia="Bookman Old Style" w:hAnsi="Bookman Old Style"/>
          <w:sz w:val="24"/>
        </w:rPr>
        <w:lastRenderedPageBreak/>
        <w:t>za troškove ukopa 7.000,00</w:t>
      </w:r>
    </w:p>
    <w:p w14:paraId="2CF4280E" w14:textId="77777777" w:rsidR="00BC6A6F" w:rsidRPr="00756037" w:rsidRDefault="00BC6A6F" w:rsidP="00BC6A6F">
      <w:pPr>
        <w:pStyle w:val="Odlomakpopisa"/>
        <w:widowControl/>
        <w:numPr>
          <w:ilvl w:val="0"/>
          <w:numId w:val="19"/>
        </w:numPr>
        <w:tabs>
          <w:tab w:val="left" w:pos="993"/>
        </w:tabs>
        <w:autoSpaceDE/>
        <w:autoSpaceDN/>
        <w:spacing w:before="0" w:line="237" w:lineRule="auto"/>
        <w:ind w:left="720" w:right="900" w:firstLine="0"/>
        <w:contextualSpacing/>
        <w:rPr>
          <w:rFonts w:ascii="Bookman Old Style" w:eastAsia="Bookman Old Style" w:hAnsi="Bookman Old Style"/>
          <w:sz w:val="24"/>
        </w:rPr>
      </w:pPr>
      <w:r>
        <w:rPr>
          <w:rFonts w:ascii="Bookman Old Style" w:eastAsia="Bookman Old Style" w:hAnsi="Bookman Old Style"/>
          <w:sz w:val="24"/>
        </w:rPr>
        <w:t>pomoći po zahtjevima socijalno ugroženima 15.000,00</w:t>
      </w:r>
    </w:p>
    <w:p w14:paraId="2DB15CE1" w14:textId="77777777" w:rsidR="00BC6A6F" w:rsidRDefault="00BC6A6F" w:rsidP="00A44186">
      <w:pPr>
        <w:spacing w:line="3" w:lineRule="exact"/>
        <w:rPr>
          <w:rFonts w:ascii="Times New Roman" w:eastAsia="Times New Roman" w:hAnsi="Times New Roman"/>
        </w:rPr>
      </w:pPr>
    </w:p>
    <w:p w14:paraId="0844FBA2" w14:textId="77777777" w:rsidR="00BC6A6F" w:rsidRDefault="00BC6A6F" w:rsidP="00A44186">
      <w:pPr>
        <w:spacing w:line="0" w:lineRule="atLeast"/>
        <w:rPr>
          <w:rFonts w:ascii="Bookman Old Style" w:eastAsia="Bookman Old Style" w:hAnsi="Bookman Old Style"/>
          <w:sz w:val="24"/>
        </w:rPr>
      </w:pPr>
      <w:r>
        <w:rPr>
          <w:rFonts w:ascii="Bookman Old Style" w:eastAsia="Bookman Old Style" w:hAnsi="Bookman Old Style"/>
          <w:sz w:val="24"/>
        </w:rPr>
        <w:t xml:space="preserve">         -   za opremu novorođenčadi 40.000,00 kn (4.000,00  kn/novorođeno dijete)</w:t>
      </w:r>
    </w:p>
    <w:p w14:paraId="59762BCC" w14:textId="77777777" w:rsidR="00BC6A6F" w:rsidRDefault="00BC6A6F" w:rsidP="00A44186">
      <w:pPr>
        <w:tabs>
          <w:tab w:val="left" w:pos="4340"/>
        </w:tabs>
        <w:spacing w:line="238" w:lineRule="auto"/>
        <w:rPr>
          <w:rFonts w:ascii="Bookman Old Style" w:eastAsia="Bookman Old Style" w:hAnsi="Bookman Old Style"/>
          <w:sz w:val="24"/>
        </w:rPr>
      </w:pPr>
      <w:r>
        <w:rPr>
          <w:rFonts w:ascii="Bookman Old Style" w:eastAsia="Bookman Old Style" w:hAnsi="Bookman Old Style"/>
          <w:sz w:val="24"/>
        </w:rPr>
        <w:t xml:space="preserve">         -  sufinanciranje cijene vrtića 15.000,00 kn</w:t>
      </w:r>
    </w:p>
    <w:p w14:paraId="257B28EC" w14:textId="77777777" w:rsidR="00BC6A6F" w:rsidRDefault="00BC6A6F" w:rsidP="00A44186">
      <w:pPr>
        <w:spacing w:line="1" w:lineRule="exact"/>
        <w:rPr>
          <w:rFonts w:ascii="Bookman Old Style" w:eastAsia="Bookman Old Style" w:hAnsi="Bookman Old Style"/>
          <w:sz w:val="24"/>
        </w:rPr>
      </w:pPr>
    </w:p>
    <w:p w14:paraId="00DDAA39" w14:textId="77777777" w:rsidR="00BC6A6F" w:rsidRPr="00756037" w:rsidRDefault="00BC6A6F" w:rsidP="00BC6A6F">
      <w:pPr>
        <w:pStyle w:val="Odlomakpopisa"/>
        <w:widowControl/>
        <w:numPr>
          <w:ilvl w:val="0"/>
          <w:numId w:val="19"/>
        </w:numPr>
        <w:tabs>
          <w:tab w:val="left" w:pos="993"/>
        </w:tabs>
        <w:autoSpaceDE/>
        <w:autoSpaceDN/>
        <w:spacing w:before="0" w:line="0" w:lineRule="atLeast"/>
        <w:ind w:left="720" w:firstLine="0"/>
        <w:contextualSpacing/>
        <w:rPr>
          <w:rFonts w:ascii="Bookman Old Style" w:eastAsia="Bookman Old Style" w:hAnsi="Bookman Old Style"/>
          <w:sz w:val="24"/>
        </w:rPr>
      </w:pPr>
      <w:r w:rsidRPr="00756037">
        <w:rPr>
          <w:rFonts w:ascii="Bookman Old Style" w:eastAsia="Bookman Old Style" w:hAnsi="Bookman Old Style"/>
          <w:sz w:val="24"/>
        </w:rPr>
        <w:t xml:space="preserve">za </w:t>
      </w:r>
      <w:r>
        <w:rPr>
          <w:rFonts w:ascii="Bookman Old Style" w:eastAsia="Bookman Old Style" w:hAnsi="Bookman Old Style"/>
          <w:sz w:val="24"/>
        </w:rPr>
        <w:t>pomoć samcima oslobođenje kom. naknade</w:t>
      </w:r>
      <w:r w:rsidRPr="00756037">
        <w:rPr>
          <w:rFonts w:ascii="Bookman Old Style" w:eastAsia="Bookman Old Style" w:hAnsi="Bookman Old Style"/>
          <w:sz w:val="24"/>
        </w:rPr>
        <w:t xml:space="preserve"> </w:t>
      </w:r>
      <w:r>
        <w:rPr>
          <w:rFonts w:ascii="Bookman Old Style" w:eastAsia="Bookman Old Style" w:hAnsi="Bookman Old Style"/>
          <w:sz w:val="24"/>
        </w:rPr>
        <w:t>13</w:t>
      </w:r>
      <w:r w:rsidRPr="00756037">
        <w:rPr>
          <w:rFonts w:ascii="Bookman Old Style" w:eastAsia="Bookman Old Style" w:hAnsi="Bookman Old Style"/>
          <w:sz w:val="24"/>
        </w:rPr>
        <w:t>.000,00 kn</w:t>
      </w:r>
    </w:p>
    <w:p w14:paraId="52D800EE" w14:textId="77777777" w:rsidR="00BC6A6F" w:rsidRDefault="00BC6A6F" w:rsidP="00A44186">
      <w:pPr>
        <w:spacing w:line="1" w:lineRule="exact"/>
        <w:rPr>
          <w:rFonts w:ascii="Bookman Old Style" w:eastAsia="Bookman Old Style" w:hAnsi="Bookman Old Style"/>
          <w:sz w:val="24"/>
        </w:rPr>
      </w:pPr>
    </w:p>
    <w:p w14:paraId="43A89B74" w14:textId="77777777" w:rsidR="00BC6A6F" w:rsidRDefault="00BC6A6F" w:rsidP="00BC6A6F">
      <w:pPr>
        <w:pStyle w:val="Odlomakpopisa"/>
        <w:widowControl/>
        <w:numPr>
          <w:ilvl w:val="0"/>
          <w:numId w:val="52"/>
        </w:numPr>
        <w:tabs>
          <w:tab w:val="left" w:pos="2240"/>
        </w:tabs>
        <w:autoSpaceDE/>
        <w:autoSpaceDN/>
        <w:spacing w:before="0" w:line="0" w:lineRule="atLeast"/>
        <w:contextualSpacing/>
        <w:rPr>
          <w:rFonts w:ascii="Bookman Old Style" w:eastAsia="Bookman Old Style" w:hAnsi="Bookman Old Style"/>
          <w:sz w:val="24"/>
        </w:rPr>
      </w:pPr>
      <w:r w:rsidRPr="00756037">
        <w:rPr>
          <w:rFonts w:ascii="Bookman Old Style" w:eastAsia="Bookman Old Style" w:hAnsi="Bookman Old Style"/>
          <w:sz w:val="24"/>
        </w:rPr>
        <w:t>aktivnost A</w:t>
      </w:r>
      <w:r>
        <w:rPr>
          <w:rFonts w:ascii="Bookman Old Style" w:eastAsia="Bookman Old Style" w:hAnsi="Bookman Old Style"/>
          <w:sz w:val="24"/>
        </w:rPr>
        <w:t>101102</w:t>
      </w:r>
      <w:r w:rsidRPr="00756037">
        <w:rPr>
          <w:rFonts w:ascii="Bookman Old Style" w:eastAsia="Bookman Old Style" w:hAnsi="Bookman Old Style"/>
          <w:sz w:val="24"/>
        </w:rPr>
        <w:t xml:space="preserve"> </w:t>
      </w:r>
      <w:r>
        <w:rPr>
          <w:rFonts w:ascii="Bookman Old Style" w:eastAsia="Bookman Old Style" w:hAnsi="Bookman Old Style"/>
          <w:sz w:val="24"/>
        </w:rPr>
        <w:t>Humanitarna skrb kroz udruge građana</w:t>
      </w:r>
      <w:r w:rsidRPr="00756037">
        <w:rPr>
          <w:rFonts w:ascii="Bookman Old Style" w:eastAsia="Bookman Old Style" w:hAnsi="Bookman Old Style"/>
          <w:sz w:val="24"/>
        </w:rPr>
        <w:t xml:space="preserve"> </w:t>
      </w:r>
      <w:r>
        <w:rPr>
          <w:rFonts w:ascii="Bookman Old Style" w:eastAsia="Bookman Old Style" w:hAnsi="Bookman Old Style"/>
          <w:sz w:val="24"/>
        </w:rPr>
        <w:t>23</w:t>
      </w:r>
      <w:r w:rsidRPr="00756037">
        <w:rPr>
          <w:rFonts w:ascii="Bookman Old Style" w:eastAsia="Bookman Old Style" w:hAnsi="Bookman Old Style"/>
          <w:sz w:val="24"/>
        </w:rPr>
        <w:t>.000,00 kn</w:t>
      </w:r>
    </w:p>
    <w:p w14:paraId="36609326" w14:textId="77777777" w:rsidR="00BC6A6F" w:rsidRPr="00756037" w:rsidRDefault="00BC6A6F" w:rsidP="00BC6A6F">
      <w:pPr>
        <w:pStyle w:val="Odlomakpopisa"/>
        <w:widowControl/>
        <w:numPr>
          <w:ilvl w:val="0"/>
          <w:numId w:val="52"/>
        </w:numPr>
        <w:tabs>
          <w:tab w:val="left" w:pos="2240"/>
        </w:tabs>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aktivnost A101104 Darivanje djece 15.000,00</w:t>
      </w:r>
    </w:p>
    <w:p w14:paraId="31F9E2C3" w14:textId="77777777" w:rsidR="00BC6A6F" w:rsidRDefault="00BC6A6F" w:rsidP="00A44186">
      <w:pPr>
        <w:spacing w:line="286" w:lineRule="exact"/>
        <w:rPr>
          <w:rFonts w:ascii="Times New Roman" w:eastAsia="Times New Roman" w:hAnsi="Times New Roman"/>
        </w:rPr>
      </w:pPr>
    </w:p>
    <w:p w14:paraId="5A7D1107" w14:textId="77777777" w:rsidR="00BC6A6F" w:rsidRDefault="00BC6A6F" w:rsidP="00A44186">
      <w:pPr>
        <w:spacing w:line="237" w:lineRule="auto"/>
        <w:ind w:left="60" w:right="180" w:firstLine="540"/>
        <w:rPr>
          <w:rFonts w:ascii="Bookman Old Style" w:eastAsia="Bookman Old Style" w:hAnsi="Bookman Old Style"/>
          <w:sz w:val="24"/>
        </w:rPr>
      </w:pPr>
      <w:r>
        <w:rPr>
          <w:rFonts w:ascii="Bookman Old Style" w:eastAsia="Bookman Old Style" w:hAnsi="Bookman Old Style"/>
          <w:sz w:val="24"/>
        </w:rPr>
        <w:t>U 2022. i 2023. godini sredstva za provođenje Programa socijalne skrbi i novčanih pomoći planiraju se u iznosu od 132.000,00 kn / godišnje.</w:t>
      </w:r>
    </w:p>
    <w:p w14:paraId="0B03309C" w14:textId="77777777" w:rsidR="00BC6A6F" w:rsidRDefault="00BC6A6F" w:rsidP="00A44186">
      <w:pPr>
        <w:spacing w:line="2" w:lineRule="exact"/>
        <w:rPr>
          <w:rFonts w:ascii="Times New Roman" w:eastAsia="Times New Roman" w:hAnsi="Times New Roman"/>
        </w:rPr>
      </w:pPr>
    </w:p>
    <w:p w14:paraId="146C75D7" w14:textId="77777777" w:rsidR="00BC6A6F" w:rsidRDefault="00BC6A6F" w:rsidP="00A44186">
      <w:pPr>
        <w:spacing w:line="0" w:lineRule="atLeast"/>
        <w:ind w:left="620"/>
        <w:rPr>
          <w:rFonts w:ascii="Bookman Old Style" w:eastAsia="Bookman Old Style" w:hAnsi="Bookman Old Style"/>
          <w:b/>
          <w:sz w:val="24"/>
        </w:rPr>
      </w:pPr>
      <w:r>
        <w:rPr>
          <w:rFonts w:ascii="Bookman Old Style" w:eastAsia="Bookman Old Style" w:hAnsi="Bookman Old Style"/>
          <w:b/>
          <w:sz w:val="24"/>
        </w:rPr>
        <w:t>Pokazatelji uspješnosti:</w:t>
      </w:r>
    </w:p>
    <w:p w14:paraId="1FF1702E" w14:textId="77777777" w:rsidR="00BC6A6F" w:rsidRDefault="00BC6A6F" w:rsidP="00A44186">
      <w:pPr>
        <w:spacing w:line="1" w:lineRule="exact"/>
        <w:rPr>
          <w:rFonts w:ascii="Times New Roman" w:eastAsia="Times New Roman" w:hAnsi="Times New Roman"/>
        </w:rPr>
      </w:pPr>
    </w:p>
    <w:p w14:paraId="0C695B99" w14:textId="77777777" w:rsidR="00BC6A6F" w:rsidRDefault="00BC6A6F" w:rsidP="00BC6A6F">
      <w:pPr>
        <w:widowControl/>
        <w:numPr>
          <w:ilvl w:val="0"/>
          <w:numId w:val="20"/>
        </w:numPr>
        <w:tabs>
          <w:tab w:val="left" w:pos="240"/>
        </w:tabs>
        <w:autoSpaceDE/>
        <w:autoSpaceDN/>
        <w:spacing w:line="0" w:lineRule="atLeast"/>
        <w:ind w:left="240" w:hanging="170"/>
        <w:rPr>
          <w:rFonts w:ascii="Bookman Old Style" w:eastAsia="Bookman Old Style" w:hAnsi="Bookman Old Style"/>
          <w:b/>
          <w:sz w:val="24"/>
        </w:rPr>
      </w:pPr>
      <w:r>
        <w:rPr>
          <w:rFonts w:ascii="Bookman Old Style" w:eastAsia="Bookman Old Style" w:hAnsi="Bookman Old Style"/>
          <w:sz w:val="24"/>
        </w:rPr>
        <w:t>broja korisnika socijalne pomoći</w:t>
      </w:r>
    </w:p>
    <w:p w14:paraId="40EBA99D" w14:textId="77777777" w:rsidR="00BC6A6F" w:rsidRPr="005B218A" w:rsidRDefault="00BC6A6F" w:rsidP="00BC6A6F">
      <w:pPr>
        <w:widowControl/>
        <w:numPr>
          <w:ilvl w:val="0"/>
          <w:numId w:val="20"/>
        </w:numPr>
        <w:tabs>
          <w:tab w:val="left" w:pos="240"/>
        </w:tabs>
        <w:autoSpaceDE/>
        <w:autoSpaceDN/>
        <w:spacing w:line="237" w:lineRule="auto"/>
        <w:ind w:left="240" w:hanging="170"/>
        <w:rPr>
          <w:rFonts w:ascii="Bookman Old Style" w:eastAsia="Bookman Old Style" w:hAnsi="Bookman Old Style"/>
          <w:b/>
          <w:sz w:val="24"/>
        </w:rPr>
      </w:pPr>
      <w:r>
        <w:rPr>
          <w:rFonts w:ascii="Bookman Old Style" w:eastAsia="Bookman Old Style" w:hAnsi="Bookman Old Style"/>
          <w:sz w:val="24"/>
        </w:rPr>
        <w:t>broj dodijeljenih pomoći.</w:t>
      </w:r>
    </w:p>
    <w:p w14:paraId="2BD6CC3F" w14:textId="77777777" w:rsidR="00BC6A6F" w:rsidRDefault="00BC6A6F" w:rsidP="00BC6A6F">
      <w:pPr>
        <w:widowControl/>
        <w:numPr>
          <w:ilvl w:val="0"/>
          <w:numId w:val="20"/>
        </w:numPr>
        <w:tabs>
          <w:tab w:val="left" w:pos="240"/>
        </w:tabs>
        <w:autoSpaceDE/>
        <w:autoSpaceDN/>
        <w:spacing w:line="237" w:lineRule="auto"/>
        <w:ind w:left="240" w:hanging="170"/>
        <w:rPr>
          <w:rFonts w:ascii="Bookman Old Style" w:eastAsia="Bookman Old Style" w:hAnsi="Bookman Old Style"/>
          <w:b/>
          <w:sz w:val="24"/>
        </w:rPr>
      </w:pPr>
    </w:p>
    <w:tbl>
      <w:tblPr>
        <w:tblStyle w:val="TableNormal"/>
        <w:tblW w:w="9497" w:type="dxa"/>
        <w:tblInd w:w="8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4051"/>
        <w:gridCol w:w="1357"/>
        <w:gridCol w:w="1417"/>
        <w:gridCol w:w="1531"/>
      </w:tblGrid>
      <w:tr w:rsidR="00BC6A6F" w:rsidRPr="0051727F" w14:paraId="791F4372" w14:textId="77777777" w:rsidTr="00C815FA">
        <w:trPr>
          <w:trHeight w:val="498"/>
        </w:trPr>
        <w:tc>
          <w:tcPr>
            <w:tcW w:w="1141" w:type="dxa"/>
            <w:tcBorders>
              <w:top w:val="single" w:sz="4" w:space="0" w:color="auto"/>
              <w:left w:val="single" w:sz="4" w:space="0" w:color="auto"/>
              <w:bottom w:val="single" w:sz="4" w:space="0" w:color="auto"/>
              <w:right w:val="single" w:sz="4" w:space="0" w:color="auto"/>
            </w:tcBorders>
          </w:tcPr>
          <w:p w14:paraId="6A66490D" w14:textId="77777777" w:rsidR="00BC6A6F" w:rsidRPr="0051727F" w:rsidRDefault="00BC6A6F" w:rsidP="00A44186">
            <w:pPr>
              <w:pStyle w:val="TableParagraph"/>
              <w:spacing w:before="8"/>
              <w:ind w:left="28"/>
              <w:rPr>
                <w:b/>
                <w:sz w:val="16"/>
              </w:rPr>
            </w:pPr>
            <w:r w:rsidRPr="0051727F">
              <w:rPr>
                <w:b/>
                <w:sz w:val="16"/>
              </w:rPr>
              <w:t>Program</w:t>
            </w:r>
          </w:p>
          <w:p w14:paraId="710D7274" w14:textId="77777777" w:rsidR="00BC6A6F" w:rsidRPr="0051727F" w:rsidRDefault="00BC6A6F" w:rsidP="00A44186">
            <w:pPr>
              <w:pStyle w:val="TableParagraph"/>
              <w:spacing w:before="35"/>
              <w:ind w:left="715"/>
              <w:rPr>
                <w:b/>
                <w:sz w:val="16"/>
              </w:rPr>
            </w:pPr>
            <w:r w:rsidRPr="0051727F">
              <w:rPr>
                <w:b/>
                <w:sz w:val="16"/>
              </w:rPr>
              <w:t>1011</w:t>
            </w:r>
          </w:p>
        </w:tc>
        <w:tc>
          <w:tcPr>
            <w:tcW w:w="4051" w:type="dxa"/>
            <w:tcBorders>
              <w:top w:val="single" w:sz="4" w:space="0" w:color="auto"/>
              <w:left w:val="single" w:sz="4" w:space="0" w:color="auto"/>
              <w:bottom w:val="single" w:sz="4" w:space="0" w:color="auto"/>
              <w:right w:val="single" w:sz="4" w:space="0" w:color="auto"/>
            </w:tcBorders>
          </w:tcPr>
          <w:p w14:paraId="2BECBA36" w14:textId="77777777" w:rsidR="00BC6A6F" w:rsidRPr="0051727F" w:rsidRDefault="00BC6A6F" w:rsidP="00A44186">
            <w:pPr>
              <w:pStyle w:val="TableParagraph"/>
              <w:spacing w:before="19" w:line="240" w:lineRule="exact"/>
              <w:ind w:left="90" w:right="479"/>
              <w:rPr>
                <w:b/>
                <w:sz w:val="20"/>
              </w:rPr>
            </w:pPr>
            <w:r w:rsidRPr="0051727F">
              <w:rPr>
                <w:b/>
                <w:sz w:val="20"/>
              </w:rPr>
              <w:t>Program socijalne skrbi i novčanih pomoći</w:t>
            </w:r>
          </w:p>
        </w:tc>
        <w:tc>
          <w:tcPr>
            <w:tcW w:w="1357" w:type="dxa"/>
            <w:tcBorders>
              <w:top w:val="single" w:sz="4" w:space="0" w:color="auto"/>
              <w:left w:val="single" w:sz="4" w:space="0" w:color="auto"/>
              <w:bottom w:val="single" w:sz="4" w:space="0" w:color="auto"/>
              <w:right w:val="single" w:sz="4" w:space="0" w:color="auto"/>
            </w:tcBorders>
          </w:tcPr>
          <w:p w14:paraId="33B07D03" w14:textId="77777777" w:rsidR="00BC6A6F" w:rsidRPr="0051727F" w:rsidRDefault="00BC6A6F" w:rsidP="00A44186">
            <w:pPr>
              <w:pStyle w:val="TableParagraph"/>
              <w:ind w:right="98"/>
              <w:rPr>
                <w:b/>
                <w:sz w:val="20"/>
              </w:rPr>
            </w:pPr>
            <w:r w:rsidRPr="0051727F">
              <w:rPr>
                <w:b/>
                <w:sz w:val="20"/>
              </w:rPr>
              <w:t>150.000,00</w:t>
            </w:r>
          </w:p>
        </w:tc>
        <w:tc>
          <w:tcPr>
            <w:tcW w:w="1417" w:type="dxa"/>
            <w:tcBorders>
              <w:top w:val="single" w:sz="4" w:space="0" w:color="auto"/>
              <w:left w:val="single" w:sz="4" w:space="0" w:color="auto"/>
              <w:bottom w:val="single" w:sz="4" w:space="0" w:color="auto"/>
              <w:right w:val="single" w:sz="4" w:space="0" w:color="auto"/>
            </w:tcBorders>
          </w:tcPr>
          <w:p w14:paraId="14B8BC4D" w14:textId="77777777" w:rsidR="00BC6A6F" w:rsidRPr="0051727F" w:rsidRDefault="00BC6A6F" w:rsidP="00A44186">
            <w:pPr>
              <w:pStyle w:val="TableParagraph"/>
              <w:ind w:right="91"/>
              <w:rPr>
                <w:b/>
                <w:sz w:val="20"/>
              </w:rPr>
            </w:pPr>
            <w:r w:rsidRPr="0051727F">
              <w:rPr>
                <w:b/>
                <w:sz w:val="20"/>
              </w:rPr>
              <w:t>132.000,00</w:t>
            </w:r>
          </w:p>
        </w:tc>
        <w:tc>
          <w:tcPr>
            <w:tcW w:w="1531" w:type="dxa"/>
            <w:tcBorders>
              <w:top w:val="single" w:sz="4" w:space="0" w:color="auto"/>
              <w:left w:val="single" w:sz="4" w:space="0" w:color="auto"/>
              <w:bottom w:val="single" w:sz="4" w:space="0" w:color="auto"/>
              <w:right w:val="single" w:sz="4" w:space="0" w:color="auto"/>
            </w:tcBorders>
          </w:tcPr>
          <w:p w14:paraId="0E1C9225" w14:textId="77777777" w:rsidR="00BC6A6F" w:rsidRPr="0051727F" w:rsidRDefault="00BC6A6F" w:rsidP="00A44186">
            <w:pPr>
              <w:pStyle w:val="TableParagraph"/>
              <w:ind w:left="30" w:right="94" w:hanging="30"/>
              <w:rPr>
                <w:b/>
                <w:sz w:val="20"/>
              </w:rPr>
            </w:pPr>
            <w:r w:rsidRPr="0051727F">
              <w:rPr>
                <w:b/>
                <w:sz w:val="20"/>
              </w:rPr>
              <w:t>132.000,00</w:t>
            </w:r>
          </w:p>
        </w:tc>
      </w:tr>
      <w:tr w:rsidR="00BC6A6F" w:rsidRPr="0051727F" w14:paraId="6A6FA133" w14:textId="77777777" w:rsidTr="00C815FA">
        <w:trPr>
          <w:trHeight w:val="607"/>
        </w:trPr>
        <w:tc>
          <w:tcPr>
            <w:tcW w:w="1141" w:type="dxa"/>
            <w:tcBorders>
              <w:top w:val="single" w:sz="4" w:space="0" w:color="auto"/>
              <w:left w:val="single" w:sz="4" w:space="0" w:color="auto"/>
              <w:bottom w:val="single" w:sz="4" w:space="0" w:color="auto"/>
              <w:right w:val="single" w:sz="4" w:space="0" w:color="auto"/>
            </w:tcBorders>
          </w:tcPr>
          <w:p w14:paraId="3F6B5A7C" w14:textId="77777777" w:rsidR="00BC6A6F" w:rsidRPr="0051727F" w:rsidRDefault="00BC6A6F" w:rsidP="00A44186">
            <w:pPr>
              <w:pStyle w:val="TableParagraph"/>
              <w:spacing w:before="6"/>
              <w:ind w:left="27"/>
              <w:jc w:val="center"/>
              <w:rPr>
                <w:b/>
                <w:sz w:val="16"/>
              </w:rPr>
            </w:pPr>
            <w:r w:rsidRPr="0051727F">
              <w:rPr>
                <w:b/>
                <w:sz w:val="16"/>
              </w:rPr>
              <w:t>Akt. A101101</w:t>
            </w:r>
          </w:p>
        </w:tc>
        <w:tc>
          <w:tcPr>
            <w:tcW w:w="4051" w:type="dxa"/>
            <w:tcBorders>
              <w:top w:val="single" w:sz="4" w:space="0" w:color="auto"/>
              <w:left w:val="single" w:sz="4" w:space="0" w:color="auto"/>
              <w:bottom w:val="single" w:sz="4" w:space="0" w:color="auto"/>
              <w:right w:val="single" w:sz="4" w:space="0" w:color="auto"/>
            </w:tcBorders>
          </w:tcPr>
          <w:p w14:paraId="147B1A72" w14:textId="77777777" w:rsidR="00BC6A6F" w:rsidRPr="0051727F" w:rsidRDefault="00BC6A6F" w:rsidP="00A44186">
            <w:pPr>
              <w:pStyle w:val="TableParagraph"/>
              <w:spacing w:before="6"/>
              <w:ind w:left="90"/>
              <w:rPr>
                <w:b/>
                <w:sz w:val="16"/>
              </w:rPr>
            </w:pPr>
            <w:r w:rsidRPr="0051727F">
              <w:rPr>
                <w:b/>
                <w:sz w:val="16"/>
              </w:rPr>
              <w:t>Pomoć u novcu i naravi pojedincima i obiteljima</w:t>
            </w:r>
          </w:p>
          <w:p w14:paraId="51B24142" w14:textId="77777777" w:rsidR="00BC6A6F" w:rsidRPr="0051727F" w:rsidRDefault="00BC6A6F" w:rsidP="00A44186">
            <w:pPr>
              <w:pStyle w:val="TableParagraph"/>
              <w:spacing w:before="48"/>
              <w:ind w:left="90" w:right="595"/>
              <w:rPr>
                <w:sz w:val="14"/>
              </w:rPr>
            </w:pPr>
            <w:r w:rsidRPr="0051727F">
              <w:rPr>
                <w:sz w:val="14"/>
              </w:rPr>
              <w:t>Funkcija: 1070 Socijalna pomoć stanovništvu koje nije obuhvaćeno redovnim socijalnim programima</w:t>
            </w:r>
          </w:p>
        </w:tc>
        <w:tc>
          <w:tcPr>
            <w:tcW w:w="1357" w:type="dxa"/>
            <w:tcBorders>
              <w:top w:val="single" w:sz="4" w:space="0" w:color="auto"/>
              <w:left w:val="single" w:sz="4" w:space="0" w:color="auto"/>
              <w:bottom w:val="single" w:sz="4" w:space="0" w:color="auto"/>
              <w:right w:val="single" w:sz="4" w:space="0" w:color="auto"/>
            </w:tcBorders>
          </w:tcPr>
          <w:p w14:paraId="3E7E6382" w14:textId="77777777" w:rsidR="00BC6A6F" w:rsidRPr="0051727F" w:rsidRDefault="00BC6A6F" w:rsidP="00A44186">
            <w:pPr>
              <w:pStyle w:val="TableParagraph"/>
              <w:spacing w:before="6"/>
              <w:ind w:right="100"/>
              <w:rPr>
                <w:b/>
                <w:sz w:val="16"/>
              </w:rPr>
            </w:pPr>
            <w:r w:rsidRPr="0051727F">
              <w:rPr>
                <w:b/>
                <w:sz w:val="16"/>
              </w:rPr>
              <w:t>112.000,00</w:t>
            </w:r>
          </w:p>
        </w:tc>
        <w:tc>
          <w:tcPr>
            <w:tcW w:w="1417" w:type="dxa"/>
            <w:tcBorders>
              <w:top w:val="single" w:sz="4" w:space="0" w:color="auto"/>
              <w:left w:val="single" w:sz="4" w:space="0" w:color="auto"/>
              <w:bottom w:val="single" w:sz="4" w:space="0" w:color="auto"/>
              <w:right w:val="single" w:sz="4" w:space="0" w:color="auto"/>
            </w:tcBorders>
          </w:tcPr>
          <w:p w14:paraId="11BC4699" w14:textId="77777777" w:rsidR="00BC6A6F" w:rsidRPr="0051727F" w:rsidRDefault="00BC6A6F" w:rsidP="00A44186">
            <w:pPr>
              <w:pStyle w:val="TableParagraph"/>
              <w:spacing w:before="6"/>
              <w:ind w:right="94"/>
              <w:rPr>
                <w:b/>
                <w:sz w:val="16"/>
              </w:rPr>
            </w:pPr>
            <w:r w:rsidRPr="0051727F">
              <w:rPr>
                <w:b/>
                <w:sz w:val="16"/>
              </w:rPr>
              <w:t>94.000,00</w:t>
            </w:r>
          </w:p>
        </w:tc>
        <w:tc>
          <w:tcPr>
            <w:tcW w:w="1531" w:type="dxa"/>
            <w:tcBorders>
              <w:top w:val="single" w:sz="4" w:space="0" w:color="auto"/>
              <w:left w:val="single" w:sz="4" w:space="0" w:color="auto"/>
              <w:bottom w:val="single" w:sz="4" w:space="0" w:color="auto"/>
              <w:right w:val="single" w:sz="4" w:space="0" w:color="auto"/>
            </w:tcBorders>
          </w:tcPr>
          <w:p w14:paraId="7EED2349" w14:textId="77777777" w:rsidR="00BC6A6F" w:rsidRPr="0051727F" w:rsidRDefault="00BC6A6F" w:rsidP="00A44186">
            <w:pPr>
              <w:pStyle w:val="TableParagraph"/>
              <w:spacing w:before="6"/>
              <w:ind w:right="97"/>
              <w:rPr>
                <w:b/>
                <w:sz w:val="16"/>
              </w:rPr>
            </w:pPr>
            <w:r w:rsidRPr="0051727F">
              <w:rPr>
                <w:b/>
                <w:sz w:val="16"/>
              </w:rPr>
              <w:t>94.000,00</w:t>
            </w:r>
          </w:p>
        </w:tc>
      </w:tr>
      <w:tr w:rsidR="00BC6A6F" w:rsidRPr="0051727F" w14:paraId="05074247" w14:textId="77777777" w:rsidTr="00C815FA">
        <w:trPr>
          <w:trHeight w:val="444"/>
        </w:trPr>
        <w:tc>
          <w:tcPr>
            <w:tcW w:w="1141" w:type="dxa"/>
            <w:tcBorders>
              <w:top w:val="single" w:sz="4" w:space="0" w:color="auto"/>
              <w:left w:val="single" w:sz="4" w:space="0" w:color="auto"/>
              <w:bottom w:val="single" w:sz="4" w:space="0" w:color="auto"/>
              <w:right w:val="single" w:sz="4" w:space="0" w:color="auto"/>
            </w:tcBorders>
          </w:tcPr>
          <w:p w14:paraId="57882121" w14:textId="77777777" w:rsidR="00BC6A6F" w:rsidRPr="0051727F" w:rsidRDefault="00BC6A6F" w:rsidP="00A44186">
            <w:pPr>
              <w:pStyle w:val="TableParagraph"/>
              <w:spacing w:before="5"/>
              <w:ind w:left="27"/>
              <w:jc w:val="center"/>
              <w:rPr>
                <w:b/>
                <w:sz w:val="16"/>
              </w:rPr>
            </w:pPr>
            <w:r w:rsidRPr="0051727F">
              <w:rPr>
                <w:b/>
                <w:sz w:val="16"/>
              </w:rPr>
              <w:t>Akt. A101102</w:t>
            </w:r>
          </w:p>
        </w:tc>
        <w:tc>
          <w:tcPr>
            <w:tcW w:w="4051" w:type="dxa"/>
            <w:tcBorders>
              <w:top w:val="single" w:sz="4" w:space="0" w:color="auto"/>
              <w:left w:val="single" w:sz="4" w:space="0" w:color="auto"/>
              <w:bottom w:val="single" w:sz="4" w:space="0" w:color="auto"/>
              <w:right w:val="single" w:sz="4" w:space="0" w:color="auto"/>
            </w:tcBorders>
          </w:tcPr>
          <w:p w14:paraId="1C6BD5A4" w14:textId="77777777" w:rsidR="00BC6A6F" w:rsidRPr="0051727F" w:rsidRDefault="00BC6A6F" w:rsidP="00A44186">
            <w:pPr>
              <w:pStyle w:val="TableParagraph"/>
              <w:spacing w:before="5"/>
              <w:ind w:left="90"/>
              <w:rPr>
                <w:b/>
                <w:sz w:val="16"/>
              </w:rPr>
            </w:pPr>
            <w:r w:rsidRPr="0051727F">
              <w:rPr>
                <w:b/>
                <w:sz w:val="16"/>
              </w:rPr>
              <w:t>Humanitarna skrb kroz udruge građana</w:t>
            </w:r>
          </w:p>
          <w:p w14:paraId="6FEFC892" w14:textId="77777777" w:rsidR="00BC6A6F" w:rsidRPr="0051727F" w:rsidRDefault="00BC6A6F" w:rsidP="00A44186">
            <w:pPr>
              <w:pStyle w:val="TableParagraph"/>
              <w:spacing w:before="48"/>
              <w:ind w:left="90"/>
              <w:rPr>
                <w:sz w:val="14"/>
              </w:rPr>
            </w:pPr>
            <w:r w:rsidRPr="0051727F">
              <w:rPr>
                <w:sz w:val="14"/>
              </w:rPr>
              <w:t>Funkcija: 1012 Invaliditet</w:t>
            </w:r>
          </w:p>
        </w:tc>
        <w:tc>
          <w:tcPr>
            <w:tcW w:w="1357" w:type="dxa"/>
            <w:tcBorders>
              <w:top w:val="single" w:sz="4" w:space="0" w:color="auto"/>
              <w:left w:val="single" w:sz="4" w:space="0" w:color="auto"/>
              <w:bottom w:val="single" w:sz="4" w:space="0" w:color="auto"/>
              <w:right w:val="single" w:sz="4" w:space="0" w:color="auto"/>
            </w:tcBorders>
          </w:tcPr>
          <w:p w14:paraId="5CEE7AA1" w14:textId="77777777" w:rsidR="00BC6A6F" w:rsidRPr="0051727F" w:rsidRDefault="00BC6A6F" w:rsidP="00A44186">
            <w:pPr>
              <w:pStyle w:val="TableParagraph"/>
              <w:spacing w:before="5"/>
              <w:ind w:right="101"/>
              <w:rPr>
                <w:b/>
                <w:sz w:val="16"/>
              </w:rPr>
            </w:pPr>
            <w:r w:rsidRPr="0051727F">
              <w:rPr>
                <w:b/>
                <w:sz w:val="16"/>
              </w:rPr>
              <w:t>23.000,00</w:t>
            </w:r>
          </w:p>
        </w:tc>
        <w:tc>
          <w:tcPr>
            <w:tcW w:w="1417" w:type="dxa"/>
            <w:tcBorders>
              <w:top w:val="single" w:sz="4" w:space="0" w:color="auto"/>
              <w:left w:val="single" w:sz="4" w:space="0" w:color="auto"/>
              <w:bottom w:val="single" w:sz="4" w:space="0" w:color="auto"/>
              <w:right w:val="single" w:sz="4" w:space="0" w:color="auto"/>
            </w:tcBorders>
          </w:tcPr>
          <w:p w14:paraId="43E35A6A" w14:textId="77777777" w:rsidR="00BC6A6F" w:rsidRPr="0051727F" w:rsidRDefault="00BC6A6F" w:rsidP="00A44186">
            <w:pPr>
              <w:pStyle w:val="TableParagraph"/>
              <w:spacing w:before="5"/>
              <w:ind w:right="94"/>
              <w:rPr>
                <w:b/>
                <w:sz w:val="16"/>
              </w:rPr>
            </w:pPr>
            <w:r w:rsidRPr="0051727F">
              <w:rPr>
                <w:b/>
                <w:sz w:val="16"/>
              </w:rPr>
              <w:t>23.000,00</w:t>
            </w:r>
          </w:p>
        </w:tc>
        <w:tc>
          <w:tcPr>
            <w:tcW w:w="1531" w:type="dxa"/>
            <w:tcBorders>
              <w:top w:val="single" w:sz="4" w:space="0" w:color="auto"/>
              <w:left w:val="single" w:sz="4" w:space="0" w:color="auto"/>
              <w:bottom w:val="single" w:sz="4" w:space="0" w:color="auto"/>
              <w:right w:val="single" w:sz="4" w:space="0" w:color="auto"/>
            </w:tcBorders>
          </w:tcPr>
          <w:p w14:paraId="04106BE1" w14:textId="77777777" w:rsidR="00BC6A6F" w:rsidRPr="0051727F" w:rsidRDefault="00BC6A6F" w:rsidP="00A44186">
            <w:pPr>
              <w:pStyle w:val="TableParagraph"/>
              <w:spacing w:before="5"/>
              <w:ind w:right="97"/>
              <w:rPr>
                <w:b/>
                <w:sz w:val="16"/>
              </w:rPr>
            </w:pPr>
            <w:r w:rsidRPr="0051727F">
              <w:rPr>
                <w:b/>
                <w:sz w:val="16"/>
              </w:rPr>
              <w:t>23.000,00</w:t>
            </w:r>
          </w:p>
        </w:tc>
      </w:tr>
      <w:tr w:rsidR="00BC6A6F" w:rsidRPr="0051727F" w14:paraId="54B879B0" w14:textId="77777777" w:rsidTr="00C815FA">
        <w:trPr>
          <w:trHeight w:val="609"/>
        </w:trPr>
        <w:tc>
          <w:tcPr>
            <w:tcW w:w="1141" w:type="dxa"/>
            <w:tcBorders>
              <w:top w:val="single" w:sz="4" w:space="0" w:color="auto"/>
              <w:left w:val="single" w:sz="4" w:space="0" w:color="auto"/>
              <w:bottom w:val="single" w:sz="4" w:space="0" w:color="auto"/>
              <w:right w:val="single" w:sz="4" w:space="0" w:color="auto"/>
            </w:tcBorders>
          </w:tcPr>
          <w:p w14:paraId="02863F5D" w14:textId="77777777" w:rsidR="00BC6A6F" w:rsidRPr="0051727F" w:rsidRDefault="00BC6A6F" w:rsidP="00A44186">
            <w:pPr>
              <w:pStyle w:val="TableParagraph"/>
              <w:ind w:left="26"/>
              <w:jc w:val="center"/>
              <w:rPr>
                <w:b/>
                <w:sz w:val="16"/>
              </w:rPr>
            </w:pPr>
            <w:r w:rsidRPr="0051727F">
              <w:rPr>
                <w:b/>
                <w:sz w:val="16"/>
              </w:rPr>
              <w:t>Akt. A101104</w:t>
            </w:r>
          </w:p>
        </w:tc>
        <w:tc>
          <w:tcPr>
            <w:tcW w:w="4051" w:type="dxa"/>
            <w:tcBorders>
              <w:top w:val="single" w:sz="4" w:space="0" w:color="auto"/>
              <w:left w:val="single" w:sz="4" w:space="0" w:color="auto"/>
              <w:bottom w:val="single" w:sz="4" w:space="0" w:color="auto"/>
              <w:right w:val="single" w:sz="4" w:space="0" w:color="auto"/>
            </w:tcBorders>
          </w:tcPr>
          <w:p w14:paraId="733994A5" w14:textId="77777777" w:rsidR="00BC6A6F" w:rsidRPr="0051727F" w:rsidRDefault="00BC6A6F" w:rsidP="00A44186">
            <w:pPr>
              <w:pStyle w:val="TableParagraph"/>
              <w:ind w:left="90"/>
              <w:rPr>
                <w:b/>
                <w:sz w:val="16"/>
              </w:rPr>
            </w:pPr>
            <w:r w:rsidRPr="0051727F">
              <w:rPr>
                <w:b/>
                <w:sz w:val="16"/>
              </w:rPr>
              <w:t>Darivanje djece</w:t>
            </w:r>
          </w:p>
          <w:p w14:paraId="03087130" w14:textId="77777777" w:rsidR="00BC6A6F" w:rsidRPr="0051727F" w:rsidRDefault="00BC6A6F" w:rsidP="00A44186">
            <w:pPr>
              <w:pStyle w:val="TableParagraph"/>
              <w:spacing w:before="48"/>
              <w:ind w:left="90" w:right="595"/>
              <w:rPr>
                <w:sz w:val="14"/>
              </w:rPr>
            </w:pPr>
            <w:r w:rsidRPr="0051727F">
              <w:rPr>
                <w:sz w:val="14"/>
              </w:rPr>
              <w:t>Funkcija: 1070 Socijalna pomoć stanovništvu koje nije obuhvaćeno redovnim socijalnim programima</w:t>
            </w:r>
          </w:p>
        </w:tc>
        <w:tc>
          <w:tcPr>
            <w:tcW w:w="1357" w:type="dxa"/>
            <w:tcBorders>
              <w:top w:val="single" w:sz="4" w:space="0" w:color="auto"/>
              <w:left w:val="single" w:sz="4" w:space="0" w:color="auto"/>
              <w:bottom w:val="single" w:sz="4" w:space="0" w:color="auto"/>
              <w:right w:val="single" w:sz="4" w:space="0" w:color="auto"/>
            </w:tcBorders>
          </w:tcPr>
          <w:p w14:paraId="75EAF090" w14:textId="77777777" w:rsidR="00BC6A6F" w:rsidRPr="0051727F" w:rsidRDefault="00BC6A6F" w:rsidP="00A44186">
            <w:pPr>
              <w:pStyle w:val="TableParagraph"/>
              <w:ind w:right="101"/>
              <w:rPr>
                <w:b/>
                <w:sz w:val="16"/>
              </w:rPr>
            </w:pPr>
            <w:r w:rsidRPr="0051727F">
              <w:rPr>
                <w:b/>
                <w:sz w:val="16"/>
              </w:rPr>
              <w:t>15.000,00</w:t>
            </w:r>
          </w:p>
        </w:tc>
        <w:tc>
          <w:tcPr>
            <w:tcW w:w="1417" w:type="dxa"/>
            <w:tcBorders>
              <w:top w:val="single" w:sz="4" w:space="0" w:color="auto"/>
              <w:left w:val="single" w:sz="4" w:space="0" w:color="auto"/>
              <w:bottom w:val="single" w:sz="4" w:space="0" w:color="auto"/>
              <w:right w:val="single" w:sz="4" w:space="0" w:color="auto"/>
            </w:tcBorders>
          </w:tcPr>
          <w:p w14:paraId="511BB202" w14:textId="77777777" w:rsidR="00BC6A6F" w:rsidRPr="0051727F" w:rsidRDefault="00BC6A6F" w:rsidP="00A44186">
            <w:pPr>
              <w:pStyle w:val="TableParagraph"/>
              <w:ind w:right="94"/>
              <w:rPr>
                <w:b/>
                <w:sz w:val="16"/>
              </w:rPr>
            </w:pPr>
            <w:r w:rsidRPr="0051727F">
              <w:rPr>
                <w:b/>
                <w:sz w:val="16"/>
              </w:rPr>
              <w:t>15.000,00</w:t>
            </w:r>
          </w:p>
        </w:tc>
        <w:tc>
          <w:tcPr>
            <w:tcW w:w="1531" w:type="dxa"/>
            <w:tcBorders>
              <w:top w:val="single" w:sz="4" w:space="0" w:color="auto"/>
              <w:left w:val="single" w:sz="4" w:space="0" w:color="auto"/>
              <w:bottom w:val="single" w:sz="4" w:space="0" w:color="auto"/>
              <w:right w:val="single" w:sz="4" w:space="0" w:color="auto"/>
            </w:tcBorders>
          </w:tcPr>
          <w:p w14:paraId="2E88E4A6" w14:textId="77777777" w:rsidR="00BC6A6F" w:rsidRPr="0051727F" w:rsidRDefault="00BC6A6F" w:rsidP="00A44186">
            <w:pPr>
              <w:pStyle w:val="TableParagraph"/>
              <w:ind w:right="98"/>
              <w:rPr>
                <w:b/>
                <w:sz w:val="16"/>
              </w:rPr>
            </w:pPr>
            <w:r w:rsidRPr="0051727F">
              <w:rPr>
                <w:b/>
                <w:sz w:val="16"/>
              </w:rPr>
              <w:t>15.000,00</w:t>
            </w:r>
          </w:p>
        </w:tc>
      </w:tr>
      <w:tr w:rsidR="00BC6A6F" w14:paraId="21B35FCD" w14:textId="77777777" w:rsidTr="00C815FA">
        <w:trPr>
          <w:trHeight w:val="429"/>
        </w:trPr>
        <w:tc>
          <w:tcPr>
            <w:tcW w:w="5192" w:type="dxa"/>
            <w:gridSpan w:val="2"/>
            <w:tcBorders>
              <w:top w:val="single" w:sz="4" w:space="0" w:color="auto"/>
              <w:left w:val="single" w:sz="4" w:space="0" w:color="auto"/>
              <w:bottom w:val="single" w:sz="4" w:space="0" w:color="auto"/>
              <w:right w:val="single" w:sz="4" w:space="0" w:color="auto"/>
            </w:tcBorders>
          </w:tcPr>
          <w:p w14:paraId="4421366B" w14:textId="77777777" w:rsidR="00BC6A6F" w:rsidRPr="0051727F" w:rsidRDefault="00BC6A6F" w:rsidP="00A44186">
            <w:pPr>
              <w:pStyle w:val="TableParagraph"/>
              <w:spacing w:before="68"/>
              <w:ind w:left="1234"/>
              <w:rPr>
                <w:rFonts w:ascii="Times New Roman"/>
                <w:b/>
                <w:sz w:val="24"/>
              </w:rPr>
            </w:pPr>
            <w:r w:rsidRPr="0051727F">
              <w:rPr>
                <w:rFonts w:ascii="Times New Roman"/>
                <w:b/>
                <w:sz w:val="24"/>
              </w:rPr>
              <w:t>UKUPNO</w:t>
            </w:r>
          </w:p>
        </w:tc>
        <w:tc>
          <w:tcPr>
            <w:tcW w:w="1357" w:type="dxa"/>
            <w:tcBorders>
              <w:top w:val="single" w:sz="4" w:space="0" w:color="auto"/>
              <w:left w:val="single" w:sz="4" w:space="0" w:color="auto"/>
              <w:bottom w:val="single" w:sz="4" w:space="0" w:color="auto"/>
              <w:right w:val="single" w:sz="4" w:space="0" w:color="auto"/>
            </w:tcBorders>
          </w:tcPr>
          <w:p w14:paraId="49318CC6" w14:textId="77777777" w:rsidR="00BC6A6F" w:rsidRPr="0051727F" w:rsidRDefault="00BC6A6F" w:rsidP="00A44186">
            <w:pPr>
              <w:pStyle w:val="TableParagraph"/>
              <w:spacing w:before="70"/>
              <w:ind w:right="102"/>
              <w:rPr>
                <w:rFonts w:ascii="Times New Roman"/>
                <w:b/>
                <w:sz w:val="24"/>
              </w:rPr>
            </w:pPr>
            <w:r w:rsidRPr="0051727F">
              <w:rPr>
                <w:rFonts w:ascii="Times New Roman"/>
                <w:b/>
                <w:sz w:val="24"/>
              </w:rPr>
              <w:t>150.000,00</w:t>
            </w:r>
          </w:p>
        </w:tc>
        <w:tc>
          <w:tcPr>
            <w:tcW w:w="1417" w:type="dxa"/>
            <w:tcBorders>
              <w:top w:val="single" w:sz="4" w:space="0" w:color="auto"/>
              <w:left w:val="single" w:sz="4" w:space="0" w:color="auto"/>
              <w:bottom w:val="single" w:sz="4" w:space="0" w:color="auto"/>
              <w:right w:val="single" w:sz="4" w:space="0" w:color="auto"/>
            </w:tcBorders>
          </w:tcPr>
          <w:p w14:paraId="0CF262F9" w14:textId="77777777" w:rsidR="00BC6A6F" w:rsidRPr="0051727F" w:rsidRDefault="00BC6A6F" w:rsidP="00A44186">
            <w:pPr>
              <w:pStyle w:val="TableParagraph"/>
              <w:spacing w:before="70"/>
              <w:ind w:right="95"/>
              <w:rPr>
                <w:rFonts w:ascii="Times New Roman"/>
                <w:b/>
                <w:sz w:val="24"/>
              </w:rPr>
            </w:pPr>
            <w:r w:rsidRPr="0051727F">
              <w:rPr>
                <w:rFonts w:ascii="Times New Roman"/>
                <w:b/>
                <w:sz w:val="24"/>
              </w:rPr>
              <w:t>132.000,00</w:t>
            </w:r>
          </w:p>
        </w:tc>
        <w:tc>
          <w:tcPr>
            <w:tcW w:w="1531" w:type="dxa"/>
            <w:tcBorders>
              <w:top w:val="single" w:sz="4" w:space="0" w:color="auto"/>
              <w:left w:val="single" w:sz="4" w:space="0" w:color="auto"/>
              <w:bottom w:val="single" w:sz="4" w:space="0" w:color="auto"/>
              <w:right w:val="single" w:sz="4" w:space="0" w:color="auto"/>
            </w:tcBorders>
          </w:tcPr>
          <w:p w14:paraId="49CB922B" w14:textId="77777777" w:rsidR="00BC6A6F" w:rsidRDefault="00BC6A6F" w:rsidP="00A44186">
            <w:pPr>
              <w:pStyle w:val="TableParagraph"/>
              <w:spacing w:before="70"/>
              <w:ind w:right="98"/>
              <w:rPr>
                <w:rFonts w:ascii="Times New Roman"/>
                <w:b/>
                <w:sz w:val="24"/>
              </w:rPr>
            </w:pPr>
            <w:r w:rsidRPr="0051727F">
              <w:rPr>
                <w:rFonts w:ascii="Times New Roman"/>
                <w:b/>
                <w:sz w:val="24"/>
              </w:rPr>
              <w:t>132.000,00</w:t>
            </w:r>
          </w:p>
        </w:tc>
      </w:tr>
    </w:tbl>
    <w:p w14:paraId="796F0FB0" w14:textId="77777777" w:rsidR="00BC6A6F" w:rsidRDefault="00BC6A6F" w:rsidP="00A44186">
      <w:pPr>
        <w:spacing w:line="267" w:lineRule="exact"/>
        <w:rPr>
          <w:rFonts w:ascii="Times New Roman" w:eastAsia="Times New Roman" w:hAnsi="Times New Roman"/>
        </w:rPr>
      </w:pPr>
    </w:p>
    <w:p w14:paraId="34B9D96F" w14:textId="77777777" w:rsidR="00BC6A6F" w:rsidRDefault="00BC6A6F" w:rsidP="00A44186">
      <w:pPr>
        <w:spacing w:line="0" w:lineRule="atLeast"/>
        <w:rPr>
          <w:rFonts w:ascii="Bookman Old Style" w:eastAsia="Bookman Old Style" w:hAnsi="Bookman Old Style"/>
          <w:b/>
          <w:i/>
          <w:sz w:val="24"/>
        </w:rPr>
      </w:pPr>
    </w:p>
    <w:p w14:paraId="58D752F6" w14:textId="77777777" w:rsidR="00BC6A6F" w:rsidRDefault="00BC6A6F" w:rsidP="00A44186">
      <w:pPr>
        <w:spacing w:line="0" w:lineRule="atLeast"/>
        <w:ind w:left="60"/>
        <w:rPr>
          <w:rFonts w:ascii="Bookman Old Style" w:eastAsia="Bookman Old Style" w:hAnsi="Bookman Old Style"/>
          <w:b/>
          <w:i/>
          <w:sz w:val="24"/>
          <w:highlight w:val="lightGray"/>
        </w:rPr>
      </w:pPr>
      <w:r w:rsidRPr="002E6B38">
        <w:rPr>
          <w:rFonts w:ascii="Bookman Old Style" w:eastAsia="Bookman Old Style" w:hAnsi="Bookman Old Style"/>
          <w:b/>
          <w:i/>
          <w:sz w:val="24"/>
          <w:highlight w:val="lightGray"/>
        </w:rPr>
        <w:t xml:space="preserve">Program 1012: PROGRAM ODRŽAVANJA OBJEKATA I UREĐAJA </w:t>
      </w:r>
    </w:p>
    <w:p w14:paraId="579686D3" w14:textId="77777777" w:rsidR="00BC6A6F" w:rsidRPr="005B218A" w:rsidRDefault="00BC6A6F" w:rsidP="00A44186">
      <w:pPr>
        <w:spacing w:line="0" w:lineRule="atLeast"/>
        <w:ind w:left="60"/>
        <w:rPr>
          <w:rFonts w:ascii="Bookman Old Style" w:eastAsia="Bookman Old Style" w:hAnsi="Bookman Old Style"/>
          <w:b/>
          <w:i/>
          <w:sz w:val="24"/>
          <w:highlight w:val="lightGray"/>
        </w:rPr>
      </w:pPr>
      <w:r>
        <w:rPr>
          <w:rFonts w:ascii="Bookman Old Style" w:eastAsia="Bookman Old Style" w:hAnsi="Bookman Old Style"/>
          <w:b/>
          <w:i/>
          <w:sz w:val="24"/>
          <w:highlight w:val="lightGray"/>
        </w:rPr>
        <w:t xml:space="preserve">                                 </w:t>
      </w:r>
      <w:r w:rsidRPr="002E6B38">
        <w:rPr>
          <w:rFonts w:ascii="Bookman Old Style" w:eastAsia="Bookman Old Style" w:hAnsi="Bookman Old Style"/>
          <w:b/>
          <w:i/>
          <w:sz w:val="24"/>
          <w:highlight w:val="lightGray"/>
        </w:rPr>
        <w:t>KOMUNALNE INFRASTRUKTURE</w:t>
      </w:r>
    </w:p>
    <w:p w14:paraId="44BF363A" w14:textId="77777777" w:rsidR="00BC6A6F" w:rsidRDefault="00BC6A6F" w:rsidP="00A44186">
      <w:pPr>
        <w:spacing w:line="6" w:lineRule="exact"/>
        <w:rPr>
          <w:rFonts w:ascii="Times New Roman" w:eastAsia="Times New Roman" w:hAnsi="Times New Roman"/>
        </w:rPr>
      </w:pPr>
    </w:p>
    <w:p w14:paraId="76902649" w14:textId="77777777" w:rsidR="00BC6A6F" w:rsidRDefault="00BC6A6F" w:rsidP="00A44186">
      <w:pPr>
        <w:spacing w:line="239" w:lineRule="auto"/>
        <w:ind w:firstLine="567"/>
        <w:jc w:val="both"/>
        <w:rPr>
          <w:rFonts w:ascii="Bookman Old Style" w:eastAsia="Bookman Old Style" w:hAnsi="Bookman Old Style"/>
          <w:sz w:val="24"/>
        </w:rPr>
      </w:pPr>
      <w:r>
        <w:rPr>
          <w:rFonts w:ascii="Bookman Old Style" w:eastAsia="Bookman Old Style" w:hAnsi="Bookman Old Style"/>
          <w:b/>
          <w:sz w:val="24"/>
        </w:rPr>
        <w:t xml:space="preserve">Opis i cilj programa: </w:t>
      </w:r>
      <w:r>
        <w:rPr>
          <w:rFonts w:ascii="Bookman Old Style" w:eastAsia="Bookman Old Style" w:hAnsi="Bookman Old Style"/>
          <w:sz w:val="24"/>
        </w:rPr>
        <w:t>Program obuhvaća aktivnosti tekućeg održavanja javne</w:t>
      </w:r>
      <w:r>
        <w:rPr>
          <w:rFonts w:ascii="Bookman Old Style" w:eastAsia="Bookman Old Style" w:hAnsi="Bookman Old Style"/>
          <w:b/>
          <w:sz w:val="24"/>
        </w:rPr>
        <w:t xml:space="preserve"> </w:t>
      </w:r>
      <w:r>
        <w:rPr>
          <w:rFonts w:ascii="Bookman Old Style" w:eastAsia="Bookman Old Style" w:hAnsi="Bookman Old Style"/>
          <w:sz w:val="24"/>
        </w:rPr>
        <w:t>rasvjete, javnih prometnih i zelenih površina, nerazvrstanih cesta i groblja. Opći cilj programa je usmjeren stvaranju pretpostavki za razvoj konkurentnog i održivog gospodarstva. Poseban cilj provođenja planiranih aktivnosti u sklopu projekta je održavanje funkcionalnosti postojeće komunalne infrastrukture kroz redovno održavanje, hitne intervencije ili pojačano održavanje.</w:t>
      </w:r>
    </w:p>
    <w:p w14:paraId="1319A8D9" w14:textId="77777777" w:rsidR="00BC6A6F" w:rsidRDefault="00BC6A6F" w:rsidP="00A44186">
      <w:pPr>
        <w:spacing w:line="3" w:lineRule="exact"/>
        <w:rPr>
          <w:rFonts w:ascii="Times New Roman" w:eastAsia="Times New Roman" w:hAnsi="Times New Roman"/>
        </w:rPr>
      </w:pPr>
    </w:p>
    <w:p w14:paraId="5A6F36B7" w14:textId="77777777" w:rsidR="00BC6A6F" w:rsidRDefault="00BC6A6F" w:rsidP="00A44186">
      <w:pPr>
        <w:spacing w:line="0" w:lineRule="atLeast"/>
        <w:ind w:left="58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7792F8EC" w14:textId="77777777" w:rsidR="00BC6A6F" w:rsidRDefault="00BC6A6F" w:rsidP="00A44186">
      <w:pPr>
        <w:spacing w:line="7" w:lineRule="exact"/>
        <w:rPr>
          <w:rFonts w:ascii="Times New Roman" w:eastAsia="Times New Roman" w:hAnsi="Times New Roman"/>
        </w:rPr>
      </w:pPr>
    </w:p>
    <w:p w14:paraId="5C646BE5" w14:textId="77777777" w:rsidR="00BC6A6F" w:rsidRDefault="00BC6A6F" w:rsidP="00BC6A6F">
      <w:pPr>
        <w:widowControl/>
        <w:numPr>
          <w:ilvl w:val="0"/>
          <w:numId w:val="29"/>
        </w:numPr>
        <w:tabs>
          <w:tab w:val="left" w:pos="186"/>
        </w:tabs>
        <w:autoSpaceDE/>
        <w:autoSpaceDN/>
        <w:spacing w:line="238" w:lineRule="auto"/>
        <w:ind w:left="580" w:hanging="570"/>
        <w:rPr>
          <w:rFonts w:ascii="Bookman Old Style" w:eastAsia="Bookman Old Style" w:hAnsi="Bookman Old Style"/>
          <w:sz w:val="24"/>
        </w:rPr>
      </w:pPr>
      <w:r>
        <w:rPr>
          <w:rFonts w:ascii="Bookman Old Style" w:eastAsia="Bookman Old Style" w:hAnsi="Bookman Old Style"/>
          <w:sz w:val="24"/>
        </w:rPr>
        <w:lastRenderedPageBreak/>
        <w:t xml:space="preserve">Zakon o komunalnom gospodarstvu (“Narodne novine” broj 68/18, 110/18, 32/20). </w:t>
      </w:r>
      <w:r>
        <w:rPr>
          <w:rFonts w:ascii="Bookman Old Style" w:eastAsia="Bookman Old Style" w:hAnsi="Bookman Old Style"/>
          <w:b/>
          <w:sz w:val="24"/>
        </w:rPr>
        <w:t xml:space="preserve">Sredstva za provođenje programa </w:t>
      </w:r>
      <w:r>
        <w:rPr>
          <w:rFonts w:ascii="Bookman Old Style" w:eastAsia="Bookman Old Style" w:hAnsi="Bookman Old Style"/>
          <w:sz w:val="24"/>
        </w:rPr>
        <w:t>održavanja komunalne infrastrukture u</w:t>
      </w:r>
    </w:p>
    <w:p w14:paraId="138C1B44" w14:textId="77777777" w:rsidR="00BC6A6F" w:rsidRDefault="00BC6A6F" w:rsidP="00A44186">
      <w:pPr>
        <w:spacing w:line="5" w:lineRule="exact"/>
        <w:rPr>
          <w:rFonts w:ascii="Times New Roman" w:eastAsia="Times New Roman" w:hAnsi="Times New Roman"/>
        </w:rPr>
      </w:pPr>
    </w:p>
    <w:p w14:paraId="00FEC8D6" w14:textId="77777777" w:rsidR="00BC6A6F" w:rsidRDefault="00BC6A6F" w:rsidP="00A44186">
      <w:pPr>
        <w:spacing w:line="237" w:lineRule="auto"/>
        <w:rPr>
          <w:rFonts w:ascii="Bookman Old Style" w:eastAsia="Bookman Old Style" w:hAnsi="Bookman Old Style"/>
          <w:sz w:val="24"/>
        </w:rPr>
      </w:pPr>
      <w:r>
        <w:rPr>
          <w:rFonts w:ascii="Bookman Old Style" w:eastAsia="Bookman Old Style" w:hAnsi="Bookman Old Style"/>
          <w:sz w:val="24"/>
        </w:rPr>
        <w:t>2021. godini planirana su u iznosu od 939.600,00 kn,</w:t>
      </w:r>
    </w:p>
    <w:p w14:paraId="496B7802" w14:textId="77777777" w:rsidR="00BC6A6F" w:rsidRDefault="00BC6A6F" w:rsidP="00A44186">
      <w:pPr>
        <w:spacing w:line="237" w:lineRule="auto"/>
        <w:rPr>
          <w:rFonts w:ascii="Bookman Old Style" w:eastAsia="Bookman Old Style" w:hAnsi="Bookman Old Style"/>
          <w:sz w:val="24"/>
        </w:rPr>
      </w:pPr>
      <w:r>
        <w:rPr>
          <w:rFonts w:ascii="Bookman Old Style" w:eastAsia="Bookman Old Style" w:hAnsi="Bookman Old Style"/>
          <w:sz w:val="24"/>
        </w:rPr>
        <w:t xml:space="preserve"> Sredstva su raspodijeljena:</w:t>
      </w:r>
    </w:p>
    <w:p w14:paraId="3AE7BC65" w14:textId="77777777" w:rsidR="00BC6A6F" w:rsidRPr="002E6B38" w:rsidRDefault="00BC6A6F" w:rsidP="00BC6A6F">
      <w:pPr>
        <w:pStyle w:val="Odlomakpopisa"/>
        <w:widowControl/>
        <w:numPr>
          <w:ilvl w:val="0"/>
          <w:numId w:val="56"/>
        </w:numPr>
        <w:tabs>
          <w:tab w:val="left" w:pos="1480"/>
        </w:tabs>
        <w:autoSpaceDE/>
        <w:autoSpaceDN/>
        <w:spacing w:before="0" w:line="0" w:lineRule="atLeast"/>
        <w:contextualSpacing/>
        <w:rPr>
          <w:rFonts w:ascii="Bookman Old Style" w:eastAsia="Bookman Old Style" w:hAnsi="Bookman Old Style"/>
          <w:b/>
          <w:sz w:val="24"/>
        </w:rPr>
      </w:pPr>
      <w:r w:rsidRPr="002E6B38">
        <w:rPr>
          <w:rFonts w:ascii="Bookman Old Style" w:eastAsia="Bookman Old Style" w:hAnsi="Bookman Old Style"/>
          <w:sz w:val="24"/>
        </w:rPr>
        <w:t>aktivnost A</w:t>
      </w:r>
      <w:r>
        <w:rPr>
          <w:rFonts w:ascii="Bookman Old Style" w:eastAsia="Bookman Old Style" w:hAnsi="Bookman Old Style"/>
          <w:sz w:val="24"/>
        </w:rPr>
        <w:t>101201</w:t>
      </w:r>
      <w:r w:rsidRPr="002E6B38">
        <w:rPr>
          <w:rFonts w:ascii="Bookman Old Style" w:eastAsia="Bookman Old Style" w:hAnsi="Bookman Old Style"/>
          <w:sz w:val="24"/>
        </w:rPr>
        <w:t xml:space="preserve"> </w:t>
      </w:r>
      <w:r>
        <w:rPr>
          <w:rFonts w:ascii="Bookman Old Style" w:eastAsia="Bookman Old Style" w:hAnsi="Bookman Old Style"/>
          <w:sz w:val="24"/>
        </w:rPr>
        <w:t>rashodi za uređaje i javnu rasvjetu</w:t>
      </w:r>
      <w:r w:rsidRPr="002E6B38">
        <w:rPr>
          <w:rFonts w:ascii="Bookman Old Style" w:eastAsia="Bookman Old Style" w:hAnsi="Bookman Old Style"/>
          <w:sz w:val="24"/>
        </w:rPr>
        <w:t xml:space="preserve"> </w:t>
      </w:r>
      <w:r>
        <w:rPr>
          <w:rFonts w:ascii="Bookman Old Style" w:eastAsia="Bookman Old Style" w:hAnsi="Bookman Old Style"/>
          <w:sz w:val="24"/>
        </w:rPr>
        <w:t>90</w:t>
      </w:r>
      <w:r w:rsidRPr="002E6B38">
        <w:rPr>
          <w:rFonts w:ascii="Bookman Old Style" w:eastAsia="Bookman Old Style" w:hAnsi="Bookman Old Style"/>
          <w:sz w:val="24"/>
        </w:rPr>
        <w:t>.000,00 kn</w:t>
      </w:r>
    </w:p>
    <w:p w14:paraId="6733418F" w14:textId="77777777" w:rsidR="00BC6A6F" w:rsidRDefault="00BC6A6F" w:rsidP="00A44186">
      <w:pPr>
        <w:spacing w:line="1" w:lineRule="exact"/>
        <w:rPr>
          <w:rFonts w:ascii="Bookman Old Style" w:eastAsia="Bookman Old Style" w:hAnsi="Bookman Old Style"/>
          <w:b/>
          <w:sz w:val="24"/>
        </w:rPr>
      </w:pPr>
    </w:p>
    <w:p w14:paraId="3467071B" w14:textId="77777777" w:rsidR="00BC6A6F" w:rsidRPr="007623F3" w:rsidRDefault="00BC6A6F" w:rsidP="00BC6A6F">
      <w:pPr>
        <w:pStyle w:val="Odlomakpopisa"/>
        <w:widowControl/>
        <w:numPr>
          <w:ilvl w:val="0"/>
          <w:numId w:val="56"/>
        </w:numPr>
        <w:tabs>
          <w:tab w:val="left" w:pos="1480"/>
        </w:tabs>
        <w:autoSpaceDE/>
        <w:autoSpaceDN/>
        <w:spacing w:before="0" w:line="0" w:lineRule="atLeast"/>
        <w:contextualSpacing/>
        <w:rPr>
          <w:rFonts w:ascii="Bookman Old Style" w:eastAsia="Bookman Old Style" w:hAnsi="Bookman Old Style"/>
          <w:b/>
          <w:sz w:val="24"/>
        </w:rPr>
      </w:pPr>
      <w:r w:rsidRPr="007623F3">
        <w:rPr>
          <w:rFonts w:ascii="Bookman Old Style" w:eastAsia="Bookman Old Style" w:hAnsi="Bookman Old Style"/>
          <w:sz w:val="24"/>
        </w:rPr>
        <w:t>aktivnost A</w:t>
      </w:r>
      <w:r>
        <w:rPr>
          <w:rFonts w:ascii="Bookman Old Style" w:eastAsia="Bookman Old Style" w:hAnsi="Bookman Old Style"/>
          <w:sz w:val="24"/>
        </w:rPr>
        <w:t>101202</w:t>
      </w:r>
      <w:r w:rsidRPr="007623F3">
        <w:rPr>
          <w:rFonts w:ascii="Bookman Old Style" w:eastAsia="Bookman Old Style" w:hAnsi="Bookman Old Style"/>
          <w:sz w:val="24"/>
        </w:rPr>
        <w:t xml:space="preserve"> Održavanje </w:t>
      </w:r>
      <w:r>
        <w:rPr>
          <w:rFonts w:ascii="Bookman Old Style" w:eastAsia="Bookman Old Style" w:hAnsi="Bookman Old Style"/>
          <w:sz w:val="24"/>
        </w:rPr>
        <w:t>i uređenje javnih površina (groblja, parkovi i sl) 150</w:t>
      </w:r>
      <w:r w:rsidRPr="007623F3">
        <w:rPr>
          <w:rFonts w:ascii="Bookman Old Style" w:eastAsia="Bookman Old Style" w:hAnsi="Bookman Old Style"/>
          <w:sz w:val="24"/>
        </w:rPr>
        <w:t>.000,00 k</w:t>
      </w:r>
      <w:r>
        <w:rPr>
          <w:rFonts w:ascii="Bookman Old Style" w:eastAsia="Bookman Old Style" w:hAnsi="Bookman Old Style"/>
          <w:sz w:val="24"/>
        </w:rPr>
        <w:t>n</w:t>
      </w:r>
    </w:p>
    <w:p w14:paraId="6F886FD2" w14:textId="77777777" w:rsidR="00BC6A6F" w:rsidRPr="005B218A" w:rsidRDefault="00BC6A6F" w:rsidP="00A44186">
      <w:pPr>
        <w:pStyle w:val="Odlomakpopisa"/>
        <w:rPr>
          <w:rFonts w:ascii="Bookman Old Style" w:eastAsia="Bookman Old Style" w:hAnsi="Bookman Old Style"/>
          <w:sz w:val="24"/>
        </w:rPr>
      </w:pPr>
    </w:p>
    <w:p w14:paraId="6036C366" w14:textId="77777777" w:rsidR="00BC6A6F" w:rsidRPr="007623F3" w:rsidRDefault="00BC6A6F" w:rsidP="00BC6A6F">
      <w:pPr>
        <w:pStyle w:val="Odlomakpopisa"/>
        <w:widowControl/>
        <w:numPr>
          <w:ilvl w:val="0"/>
          <w:numId w:val="56"/>
        </w:numPr>
        <w:tabs>
          <w:tab w:val="left" w:pos="1480"/>
        </w:tabs>
        <w:autoSpaceDE/>
        <w:autoSpaceDN/>
        <w:spacing w:before="0" w:line="0" w:lineRule="atLeast"/>
        <w:contextualSpacing/>
        <w:rPr>
          <w:rFonts w:ascii="Bookman Old Style" w:eastAsia="Bookman Old Style" w:hAnsi="Bookman Old Style"/>
          <w:b/>
          <w:sz w:val="24"/>
        </w:rPr>
      </w:pPr>
      <w:r w:rsidRPr="007623F3">
        <w:rPr>
          <w:rFonts w:ascii="Bookman Old Style" w:eastAsia="Bookman Old Style" w:hAnsi="Bookman Old Style"/>
          <w:sz w:val="24"/>
        </w:rPr>
        <w:t>aktivnost A</w:t>
      </w:r>
      <w:r>
        <w:rPr>
          <w:rFonts w:ascii="Bookman Old Style" w:eastAsia="Bookman Old Style" w:hAnsi="Bookman Old Style"/>
          <w:sz w:val="24"/>
        </w:rPr>
        <w:t>101203</w:t>
      </w:r>
      <w:r w:rsidRPr="007623F3">
        <w:rPr>
          <w:rFonts w:ascii="Bookman Old Style" w:eastAsia="Bookman Old Style" w:hAnsi="Bookman Old Style"/>
          <w:sz w:val="24"/>
        </w:rPr>
        <w:t xml:space="preserve"> Održavanje </w:t>
      </w:r>
      <w:r>
        <w:rPr>
          <w:rFonts w:ascii="Bookman Old Style" w:eastAsia="Bookman Old Style" w:hAnsi="Bookman Old Style"/>
          <w:sz w:val="24"/>
        </w:rPr>
        <w:t xml:space="preserve">cesta i drugihjavnih površina (prilaza, propusta i sl.) </w:t>
      </w:r>
      <w:r w:rsidRPr="007623F3">
        <w:rPr>
          <w:rFonts w:ascii="Bookman Old Style" w:eastAsia="Bookman Old Style" w:hAnsi="Bookman Old Style"/>
          <w:sz w:val="24"/>
        </w:rPr>
        <w:t xml:space="preserve"> </w:t>
      </w:r>
      <w:r>
        <w:rPr>
          <w:rFonts w:ascii="Bookman Old Style" w:eastAsia="Bookman Old Style" w:hAnsi="Bookman Old Style"/>
          <w:sz w:val="24"/>
        </w:rPr>
        <w:t>550</w:t>
      </w:r>
      <w:r w:rsidRPr="007623F3">
        <w:rPr>
          <w:rFonts w:ascii="Bookman Old Style" w:eastAsia="Bookman Old Style" w:hAnsi="Bookman Old Style"/>
          <w:sz w:val="24"/>
        </w:rPr>
        <w:t>.000,00 kn</w:t>
      </w:r>
    </w:p>
    <w:p w14:paraId="2FF3007D" w14:textId="77777777" w:rsidR="00BC6A6F" w:rsidRPr="007623F3" w:rsidRDefault="00BC6A6F" w:rsidP="00BC6A6F">
      <w:pPr>
        <w:pStyle w:val="Odlomakpopisa"/>
        <w:widowControl/>
        <w:numPr>
          <w:ilvl w:val="0"/>
          <w:numId w:val="56"/>
        </w:numPr>
        <w:tabs>
          <w:tab w:val="left" w:pos="1480"/>
        </w:tabs>
        <w:autoSpaceDE/>
        <w:autoSpaceDN/>
        <w:spacing w:before="0" w:line="0" w:lineRule="atLeast"/>
        <w:contextualSpacing/>
        <w:rPr>
          <w:rFonts w:ascii="Bookman Old Style" w:eastAsia="Bookman Old Style" w:hAnsi="Bookman Old Style"/>
          <w:b/>
          <w:sz w:val="24"/>
        </w:rPr>
      </w:pPr>
      <w:r w:rsidRPr="007623F3">
        <w:rPr>
          <w:rFonts w:ascii="Bookman Old Style" w:eastAsia="Bookman Old Style" w:hAnsi="Bookman Old Style"/>
          <w:sz w:val="24"/>
        </w:rPr>
        <w:t>aktivnost A</w:t>
      </w:r>
      <w:r>
        <w:rPr>
          <w:rFonts w:ascii="Bookman Old Style" w:eastAsia="Bookman Old Style" w:hAnsi="Bookman Old Style"/>
          <w:sz w:val="24"/>
        </w:rPr>
        <w:t>101205</w:t>
      </w:r>
      <w:r w:rsidRPr="007623F3">
        <w:rPr>
          <w:rFonts w:ascii="Bookman Old Style" w:eastAsia="Bookman Old Style" w:hAnsi="Bookman Old Style"/>
          <w:sz w:val="24"/>
        </w:rPr>
        <w:t xml:space="preserve"> Održavanje </w:t>
      </w:r>
      <w:r>
        <w:rPr>
          <w:rFonts w:ascii="Bookman Old Style" w:eastAsia="Bookman Old Style" w:hAnsi="Bookman Old Style"/>
          <w:sz w:val="24"/>
        </w:rPr>
        <w:t>spomen obilježja i parkova</w:t>
      </w:r>
      <w:r w:rsidRPr="007623F3">
        <w:rPr>
          <w:rFonts w:ascii="Bookman Old Style" w:eastAsia="Bookman Old Style" w:hAnsi="Bookman Old Style"/>
          <w:sz w:val="24"/>
        </w:rPr>
        <w:t xml:space="preserve"> </w:t>
      </w:r>
      <w:r>
        <w:rPr>
          <w:rFonts w:ascii="Bookman Old Style" w:eastAsia="Bookman Old Style" w:hAnsi="Bookman Old Style"/>
          <w:sz w:val="24"/>
        </w:rPr>
        <w:t>7</w:t>
      </w:r>
      <w:r w:rsidRPr="007623F3">
        <w:rPr>
          <w:rFonts w:ascii="Bookman Old Style" w:eastAsia="Bookman Old Style" w:hAnsi="Bookman Old Style"/>
          <w:sz w:val="24"/>
        </w:rPr>
        <w:t>.000,00 kn</w:t>
      </w:r>
    </w:p>
    <w:p w14:paraId="18668C7C" w14:textId="77777777" w:rsidR="00BC6A6F" w:rsidRPr="002E3711" w:rsidRDefault="00BC6A6F" w:rsidP="00BC6A6F">
      <w:pPr>
        <w:pStyle w:val="Odlomakpopisa"/>
        <w:widowControl/>
        <w:numPr>
          <w:ilvl w:val="0"/>
          <w:numId w:val="56"/>
        </w:numPr>
        <w:tabs>
          <w:tab w:val="left" w:pos="1480"/>
        </w:tabs>
        <w:autoSpaceDE/>
        <w:autoSpaceDN/>
        <w:spacing w:before="0" w:line="0" w:lineRule="atLeast"/>
        <w:contextualSpacing/>
        <w:rPr>
          <w:rFonts w:ascii="Bookman Old Style" w:eastAsia="Bookman Old Style" w:hAnsi="Bookman Old Style"/>
          <w:b/>
          <w:sz w:val="24"/>
        </w:rPr>
      </w:pPr>
      <w:r>
        <w:rPr>
          <w:rFonts w:ascii="Bookman Old Style" w:eastAsia="Bookman Old Style" w:hAnsi="Bookman Old Style"/>
          <w:sz w:val="24"/>
        </w:rPr>
        <w:t>aktivnost A101206 Održavanje zgrada i građevinskih objekata za redovno korištenje 142.600,00 kn</w:t>
      </w:r>
    </w:p>
    <w:p w14:paraId="3128390E" w14:textId="77777777" w:rsidR="00BC6A6F" w:rsidRDefault="00BC6A6F" w:rsidP="00A44186">
      <w:pPr>
        <w:spacing w:line="200" w:lineRule="exact"/>
        <w:rPr>
          <w:rFonts w:ascii="Times New Roman" w:eastAsia="Times New Roman" w:hAnsi="Times New Roman"/>
        </w:rPr>
      </w:pPr>
    </w:p>
    <w:p w14:paraId="6F2196EA" w14:textId="77777777" w:rsidR="00BC6A6F" w:rsidRDefault="00BC6A6F" w:rsidP="00A44186">
      <w:pPr>
        <w:spacing w:line="238" w:lineRule="auto"/>
        <w:ind w:left="160" w:right="260" w:firstLine="567"/>
        <w:jc w:val="both"/>
        <w:rPr>
          <w:rFonts w:ascii="Bookman Old Style" w:eastAsia="Bookman Old Style" w:hAnsi="Bookman Old Style"/>
          <w:sz w:val="24"/>
        </w:rPr>
      </w:pPr>
      <w:r>
        <w:rPr>
          <w:rFonts w:ascii="Bookman Old Style" w:eastAsia="Bookman Old Style" w:hAnsi="Bookman Old Style"/>
          <w:sz w:val="24"/>
        </w:rPr>
        <w:t>U 2022. godini sredstava za provođenje Programa održavanja komunalne infrastrukture planiraju se u iznosu od 644.800,00 kn, te za 2023. godinu u iznosu od 734.400,00 kn.</w:t>
      </w:r>
    </w:p>
    <w:p w14:paraId="76A77E20" w14:textId="77777777" w:rsidR="00BC6A6F" w:rsidRDefault="00BC6A6F" w:rsidP="00A44186">
      <w:pPr>
        <w:spacing w:line="4" w:lineRule="exact"/>
        <w:rPr>
          <w:rFonts w:ascii="Times New Roman" w:eastAsia="Times New Roman" w:hAnsi="Times New Roman"/>
        </w:rPr>
      </w:pPr>
    </w:p>
    <w:p w14:paraId="129E79DA" w14:textId="77777777" w:rsidR="00BC6A6F" w:rsidRDefault="00BC6A6F" w:rsidP="00A44186">
      <w:pPr>
        <w:spacing w:line="0" w:lineRule="atLeast"/>
        <w:ind w:left="740"/>
        <w:rPr>
          <w:rFonts w:ascii="Bookman Old Style" w:eastAsia="Bookman Old Style" w:hAnsi="Bookman Old Style"/>
          <w:b/>
          <w:sz w:val="24"/>
        </w:rPr>
      </w:pPr>
      <w:r>
        <w:rPr>
          <w:rFonts w:ascii="Bookman Old Style" w:eastAsia="Bookman Old Style" w:hAnsi="Bookman Old Style"/>
          <w:b/>
          <w:sz w:val="24"/>
        </w:rPr>
        <w:t>Pokazatelji uspješnosti:</w:t>
      </w:r>
    </w:p>
    <w:p w14:paraId="64B56D25" w14:textId="77777777" w:rsidR="00BC6A6F" w:rsidRDefault="00BC6A6F" w:rsidP="00A44186">
      <w:pPr>
        <w:spacing w:line="1" w:lineRule="exact"/>
        <w:rPr>
          <w:rFonts w:ascii="Times New Roman" w:eastAsia="Times New Roman" w:hAnsi="Times New Roman"/>
        </w:rPr>
      </w:pPr>
    </w:p>
    <w:p w14:paraId="1F291330" w14:textId="77777777" w:rsidR="00BC6A6F" w:rsidRDefault="00BC6A6F" w:rsidP="00BC6A6F">
      <w:pPr>
        <w:widowControl/>
        <w:numPr>
          <w:ilvl w:val="0"/>
          <w:numId w:val="30"/>
        </w:numPr>
        <w:tabs>
          <w:tab w:val="left" w:pos="340"/>
        </w:tabs>
        <w:autoSpaceDE/>
        <w:autoSpaceDN/>
        <w:spacing w:line="0" w:lineRule="atLeast"/>
        <w:ind w:left="340" w:hanging="170"/>
        <w:rPr>
          <w:rFonts w:ascii="Bookman Old Style" w:eastAsia="Bookman Old Style" w:hAnsi="Bookman Old Style"/>
          <w:sz w:val="24"/>
        </w:rPr>
      </w:pPr>
      <w:r>
        <w:rPr>
          <w:rFonts w:ascii="Bookman Old Style" w:eastAsia="Bookman Old Style" w:hAnsi="Bookman Old Style"/>
          <w:sz w:val="24"/>
        </w:rPr>
        <w:t>broj led žarulja kod javne rasvjete</w:t>
      </w:r>
    </w:p>
    <w:p w14:paraId="05D1DDC0" w14:textId="77777777" w:rsidR="00BC6A6F" w:rsidRDefault="00BC6A6F" w:rsidP="00BC6A6F">
      <w:pPr>
        <w:widowControl/>
        <w:numPr>
          <w:ilvl w:val="0"/>
          <w:numId w:val="30"/>
        </w:numPr>
        <w:tabs>
          <w:tab w:val="left" w:pos="340"/>
        </w:tabs>
        <w:autoSpaceDE/>
        <w:autoSpaceDN/>
        <w:spacing w:line="0" w:lineRule="atLeast"/>
        <w:ind w:left="340" w:hanging="170"/>
        <w:rPr>
          <w:rFonts w:ascii="Bookman Old Style" w:eastAsia="Bookman Old Style" w:hAnsi="Bookman Old Style"/>
          <w:sz w:val="24"/>
        </w:rPr>
      </w:pPr>
      <w:r>
        <w:rPr>
          <w:rFonts w:ascii="Bookman Old Style" w:eastAsia="Bookman Old Style" w:hAnsi="Bookman Old Style"/>
          <w:sz w:val="24"/>
        </w:rPr>
        <w:t>broj nerazvrstanih cesta s utvrđenim oštećenjem kolnika/broj potrebnih sanacija</w:t>
      </w:r>
    </w:p>
    <w:p w14:paraId="5F34C2E6" w14:textId="77777777" w:rsidR="00BC6A6F" w:rsidRDefault="00BC6A6F" w:rsidP="00BC6A6F">
      <w:pPr>
        <w:widowControl/>
        <w:numPr>
          <w:ilvl w:val="0"/>
          <w:numId w:val="30"/>
        </w:numPr>
        <w:tabs>
          <w:tab w:val="left" w:pos="340"/>
        </w:tabs>
        <w:autoSpaceDE/>
        <w:autoSpaceDN/>
        <w:spacing w:line="0" w:lineRule="atLeast"/>
        <w:ind w:left="340" w:hanging="170"/>
        <w:rPr>
          <w:rFonts w:ascii="Bookman Old Style" w:eastAsia="Bookman Old Style" w:hAnsi="Bookman Old Style"/>
          <w:sz w:val="24"/>
        </w:rPr>
      </w:pPr>
      <w:r>
        <w:rPr>
          <w:rFonts w:ascii="Bookman Old Style" w:eastAsia="Bookman Old Style" w:hAnsi="Bookman Old Style"/>
          <w:sz w:val="24"/>
        </w:rPr>
        <w:t>površina uređenih i održavanih javnih površina (ha)</w:t>
      </w:r>
    </w:p>
    <w:p w14:paraId="0625DB95" w14:textId="77777777" w:rsidR="00BC6A6F" w:rsidRDefault="00BC6A6F" w:rsidP="00BC6A6F">
      <w:pPr>
        <w:widowControl/>
        <w:numPr>
          <w:ilvl w:val="0"/>
          <w:numId w:val="30"/>
        </w:numPr>
        <w:tabs>
          <w:tab w:val="left" w:pos="340"/>
        </w:tabs>
        <w:autoSpaceDE/>
        <w:autoSpaceDN/>
        <w:spacing w:line="0" w:lineRule="atLeast"/>
        <w:ind w:left="340" w:hanging="170"/>
        <w:rPr>
          <w:rFonts w:ascii="Bookman Old Style" w:eastAsia="Bookman Old Style" w:hAnsi="Bookman Old Style"/>
          <w:sz w:val="24"/>
        </w:rPr>
      </w:pPr>
      <w:r>
        <w:rPr>
          <w:rFonts w:ascii="Bookman Old Style" w:eastAsia="Bookman Old Style" w:hAnsi="Bookman Old Style"/>
          <w:sz w:val="24"/>
        </w:rPr>
        <w:t>broj potrebnih intervencija na grobljima/broj izvršenih radova.</w:t>
      </w:r>
    </w:p>
    <w:p w14:paraId="7565976D" w14:textId="77777777" w:rsidR="00BC6A6F" w:rsidRDefault="00BC6A6F" w:rsidP="00A44186">
      <w:pPr>
        <w:tabs>
          <w:tab w:val="left" w:pos="340"/>
        </w:tabs>
        <w:spacing w:line="0" w:lineRule="atLeast"/>
        <w:ind w:left="170"/>
        <w:rPr>
          <w:rFonts w:ascii="Bookman Old Style" w:eastAsia="Bookman Old Style" w:hAnsi="Bookman Old Style"/>
          <w:sz w:val="24"/>
        </w:rPr>
      </w:pPr>
    </w:p>
    <w:tbl>
      <w:tblPr>
        <w:tblStyle w:val="TableNormal"/>
        <w:tblW w:w="10092" w:type="dxa"/>
        <w:tblInd w:w="8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4051"/>
        <w:gridCol w:w="1498"/>
        <w:gridCol w:w="1701"/>
        <w:gridCol w:w="1701"/>
      </w:tblGrid>
      <w:tr w:rsidR="00BC6A6F" w14:paraId="77520E41" w14:textId="77777777" w:rsidTr="00C815FA">
        <w:trPr>
          <w:trHeight w:val="498"/>
        </w:trPr>
        <w:tc>
          <w:tcPr>
            <w:tcW w:w="1141" w:type="dxa"/>
            <w:tcBorders>
              <w:top w:val="single" w:sz="4" w:space="0" w:color="auto"/>
              <w:left w:val="single" w:sz="4" w:space="0" w:color="auto"/>
              <w:bottom w:val="single" w:sz="4" w:space="0" w:color="auto"/>
              <w:right w:val="single" w:sz="4" w:space="0" w:color="auto"/>
            </w:tcBorders>
          </w:tcPr>
          <w:p w14:paraId="556F288F" w14:textId="77777777" w:rsidR="00BC6A6F" w:rsidRDefault="00BC6A6F" w:rsidP="00A44186">
            <w:pPr>
              <w:pStyle w:val="TableParagraph"/>
              <w:spacing w:before="8"/>
              <w:ind w:left="28"/>
              <w:rPr>
                <w:b/>
                <w:sz w:val="16"/>
              </w:rPr>
            </w:pPr>
            <w:r>
              <w:rPr>
                <w:b/>
                <w:sz w:val="16"/>
              </w:rPr>
              <w:t>Program</w:t>
            </w:r>
          </w:p>
          <w:p w14:paraId="2473C873" w14:textId="77777777" w:rsidR="00BC6A6F" w:rsidRDefault="00BC6A6F" w:rsidP="00C815FA">
            <w:pPr>
              <w:pStyle w:val="TableParagraph"/>
              <w:spacing w:before="35"/>
              <w:ind w:left="-4"/>
              <w:rPr>
                <w:b/>
                <w:sz w:val="16"/>
              </w:rPr>
            </w:pPr>
            <w:r>
              <w:rPr>
                <w:b/>
                <w:sz w:val="16"/>
              </w:rPr>
              <w:t>1012</w:t>
            </w:r>
          </w:p>
        </w:tc>
        <w:tc>
          <w:tcPr>
            <w:tcW w:w="4051" w:type="dxa"/>
            <w:tcBorders>
              <w:top w:val="single" w:sz="4" w:space="0" w:color="auto"/>
              <w:left w:val="single" w:sz="4" w:space="0" w:color="auto"/>
              <w:bottom w:val="single" w:sz="4" w:space="0" w:color="auto"/>
              <w:right w:val="single" w:sz="4" w:space="0" w:color="auto"/>
            </w:tcBorders>
          </w:tcPr>
          <w:p w14:paraId="08DD96BB" w14:textId="77777777" w:rsidR="00BC6A6F" w:rsidRDefault="00BC6A6F" w:rsidP="00A44186">
            <w:pPr>
              <w:pStyle w:val="TableParagraph"/>
              <w:spacing w:before="19" w:line="240" w:lineRule="exact"/>
              <w:ind w:left="90" w:right="898"/>
              <w:rPr>
                <w:b/>
                <w:sz w:val="20"/>
              </w:rPr>
            </w:pPr>
            <w:r>
              <w:rPr>
                <w:b/>
                <w:sz w:val="20"/>
              </w:rPr>
              <w:t>Održavanje objekata i uređaja komunalne infrastrukture</w:t>
            </w:r>
          </w:p>
        </w:tc>
        <w:tc>
          <w:tcPr>
            <w:tcW w:w="1498" w:type="dxa"/>
            <w:tcBorders>
              <w:top w:val="single" w:sz="4" w:space="0" w:color="auto"/>
              <w:left w:val="single" w:sz="4" w:space="0" w:color="auto"/>
              <w:bottom w:val="single" w:sz="4" w:space="0" w:color="auto"/>
              <w:right w:val="single" w:sz="4" w:space="0" w:color="auto"/>
            </w:tcBorders>
          </w:tcPr>
          <w:p w14:paraId="37EC4B31" w14:textId="77777777" w:rsidR="00BC6A6F" w:rsidRDefault="00BC6A6F" w:rsidP="00A44186">
            <w:pPr>
              <w:pStyle w:val="TableParagraph"/>
              <w:ind w:right="98"/>
              <w:rPr>
                <w:b/>
                <w:sz w:val="20"/>
              </w:rPr>
            </w:pPr>
            <w:r>
              <w:rPr>
                <w:b/>
                <w:sz w:val="20"/>
              </w:rPr>
              <w:t>939.600,00</w:t>
            </w:r>
          </w:p>
        </w:tc>
        <w:tc>
          <w:tcPr>
            <w:tcW w:w="1701" w:type="dxa"/>
            <w:tcBorders>
              <w:top w:val="single" w:sz="4" w:space="0" w:color="auto"/>
              <w:left w:val="single" w:sz="4" w:space="0" w:color="auto"/>
              <w:bottom w:val="single" w:sz="4" w:space="0" w:color="auto"/>
              <w:right w:val="single" w:sz="4" w:space="0" w:color="auto"/>
            </w:tcBorders>
          </w:tcPr>
          <w:p w14:paraId="7F0D66AC" w14:textId="77777777" w:rsidR="00BC6A6F" w:rsidRDefault="00BC6A6F" w:rsidP="00A44186">
            <w:pPr>
              <w:pStyle w:val="TableParagraph"/>
              <w:ind w:right="91"/>
              <w:rPr>
                <w:b/>
                <w:sz w:val="20"/>
              </w:rPr>
            </w:pPr>
            <w:r>
              <w:rPr>
                <w:b/>
                <w:sz w:val="20"/>
              </w:rPr>
              <w:t>644.800,00</w:t>
            </w:r>
          </w:p>
        </w:tc>
        <w:tc>
          <w:tcPr>
            <w:tcW w:w="1701" w:type="dxa"/>
            <w:tcBorders>
              <w:top w:val="single" w:sz="4" w:space="0" w:color="auto"/>
              <w:left w:val="single" w:sz="4" w:space="0" w:color="auto"/>
              <w:bottom w:val="single" w:sz="4" w:space="0" w:color="auto"/>
              <w:right w:val="single" w:sz="4" w:space="0" w:color="auto"/>
            </w:tcBorders>
          </w:tcPr>
          <w:p w14:paraId="4028C673" w14:textId="77777777" w:rsidR="00BC6A6F" w:rsidRDefault="00BC6A6F" w:rsidP="00A44186">
            <w:pPr>
              <w:pStyle w:val="TableParagraph"/>
              <w:ind w:left="-278" w:right="124" w:firstLine="278"/>
              <w:rPr>
                <w:b/>
                <w:sz w:val="20"/>
              </w:rPr>
            </w:pPr>
            <w:r>
              <w:rPr>
                <w:b/>
                <w:sz w:val="20"/>
              </w:rPr>
              <w:t>734.400,00</w:t>
            </w:r>
          </w:p>
        </w:tc>
      </w:tr>
      <w:tr w:rsidR="00BC6A6F" w14:paraId="20C09057" w14:textId="77777777" w:rsidTr="00C815FA">
        <w:trPr>
          <w:trHeight w:val="441"/>
        </w:trPr>
        <w:tc>
          <w:tcPr>
            <w:tcW w:w="1141" w:type="dxa"/>
            <w:tcBorders>
              <w:top w:val="single" w:sz="4" w:space="0" w:color="auto"/>
              <w:left w:val="single" w:sz="4" w:space="0" w:color="auto"/>
              <w:bottom w:val="single" w:sz="4" w:space="0" w:color="auto"/>
              <w:right w:val="single" w:sz="4" w:space="0" w:color="auto"/>
            </w:tcBorders>
          </w:tcPr>
          <w:p w14:paraId="21F9C3B5" w14:textId="77777777" w:rsidR="00BC6A6F" w:rsidRDefault="00BC6A6F" w:rsidP="00A44186">
            <w:pPr>
              <w:pStyle w:val="TableParagraph"/>
              <w:spacing w:before="6"/>
              <w:ind w:left="27"/>
              <w:jc w:val="center"/>
              <w:rPr>
                <w:b/>
                <w:sz w:val="16"/>
              </w:rPr>
            </w:pPr>
            <w:r>
              <w:rPr>
                <w:b/>
                <w:sz w:val="16"/>
              </w:rPr>
              <w:t>Akt. A101201</w:t>
            </w:r>
          </w:p>
        </w:tc>
        <w:tc>
          <w:tcPr>
            <w:tcW w:w="4051" w:type="dxa"/>
            <w:tcBorders>
              <w:top w:val="single" w:sz="4" w:space="0" w:color="auto"/>
              <w:left w:val="single" w:sz="4" w:space="0" w:color="auto"/>
              <w:bottom w:val="single" w:sz="4" w:space="0" w:color="auto"/>
              <w:right w:val="single" w:sz="4" w:space="0" w:color="auto"/>
            </w:tcBorders>
          </w:tcPr>
          <w:p w14:paraId="05D5C668" w14:textId="77777777" w:rsidR="00BC6A6F" w:rsidRDefault="00BC6A6F" w:rsidP="00A44186">
            <w:pPr>
              <w:pStyle w:val="TableParagraph"/>
              <w:spacing w:before="6"/>
              <w:ind w:left="90"/>
              <w:rPr>
                <w:b/>
                <w:sz w:val="16"/>
              </w:rPr>
            </w:pPr>
            <w:r>
              <w:rPr>
                <w:b/>
                <w:sz w:val="16"/>
              </w:rPr>
              <w:t>Rashodi za uređaje i javnu rasvjetu</w:t>
            </w:r>
          </w:p>
          <w:p w14:paraId="75293A7A" w14:textId="77777777" w:rsidR="00BC6A6F" w:rsidRDefault="00BC6A6F" w:rsidP="00A44186">
            <w:pPr>
              <w:pStyle w:val="TableParagraph"/>
              <w:spacing w:before="48"/>
              <w:ind w:left="90"/>
              <w:rPr>
                <w:sz w:val="14"/>
              </w:rPr>
            </w:pPr>
            <w:r>
              <w:rPr>
                <w:sz w:val="14"/>
              </w:rPr>
              <w:t>Funkcija: 0640 Ulična rasvjeta</w:t>
            </w:r>
          </w:p>
        </w:tc>
        <w:tc>
          <w:tcPr>
            <w:tcW w:w="1498" w:type="dxa"/>
            <w:tcBorders>
              <w:top w:val="single" w:sz="4" w:space="0" w:color="auto"/>
              <w:left w:val="single" w:sz="4" w:space="0" w:color="auto"/>
              <w:bottom w:val="single" w:sz="4" w:space="0" w:color="auto"/>
              <w:right w:val="single" w:sz="4" w:space="0" w:color="auto"/>
            </w:tcBorders>
          </w:tcPr>
          <w:p w14:paraId="49B54B16" w14:textId="77777777" w:rsidR="00BC6A6F" w:rsidRDefault="00BC6A6F" w:rsidP="00A44186">
            <w:pPr>
              <w:pStyle w:val="TableParagraph"/>
              <w:spacing w:before="6"/>
              <w:ind w:right="101"/>
              <w:rPr>
                <w:b/>
                <w:sz w:val="16"/>
              </w:rPr>
            </w:pPr>
            <w:r>
              <w:rPr>
                <w:b/>
                <w:sz w:val="16"/>
              </w:rPr>
              <w:t>90.000,00</w:t>
            </w:r>
          </w:p>
        </w:tc>
        <w:tc>
          <w:tcPr>
            <w:tcW w:w="1701" w:type="dxa"/>
            <w:tcBorders>
              <w:top w:val="single" w:sz="4" w:space="0" w:color="auto"/>
              <w:left w:val="single" w:sz="4" w:space="0" w:color="auto"/>
              <w:bottom w:val="single" w:sz="4" w:space="0" w:color="auto"/>
              <w:right w:val="single" w:sz="4" w:space="0" w:color="auto"/>
            </w:tcBorders>
          </w:tcPr>
          <w:p w14:paraId="4B0E7311" w14:textId="77777777" w:rsidR="00BC6A6F" w:rsidRDefault="00BC6A6F" w:rsidP="00A44186">
            <w:pPr>
              <w:pStyle w:val="TableParagraph"/>
              <w:spacing w:before="6"/>
              <w:ind w:right="94"/>
              <w:rPr>
                <w:b/>
                <w:sz w:val="16"/>
              </w:rPr>
            </w:pPr>
            <w:r>
              <w:rPr>
                <w:b/>
                <w:sz w:val="16"/>
              </w:rPr>
              <w:t>80.000,00</w:t>
            </w:r>
          </w:p>
        </w:tc>
        <w:tc>
          <w:tcPr>
            <w:tcW w:w="1701" w:type="dxa"/>
            <w:tcBorders>
              <w:top w:val="single" w:sz="4" w:space="0" w:color="auto"/>
              <w:left w:val="single" w:sz="4" w:space="0" w:color="auto"/>
              <w:bottom w:val="single" w:sz="4" w:space="0" w:color="auto"/>
              <w:right w:val="single" w:sz="4" w:space="0" w:color="auto"/>
            </w:tcBorders>
          </w:tcPr>
          <w:p w14:paraId="0461387C" w14:textId="77777777" w:rsidR="00BC6A6F" w:rsidRDefault="00BC6A6F" w:rsidP="00A44186">
            <w:pPr>
              <w:pStyle w:val="TableParagraph"/>
              <w:spacing w:before="6"/>
              <w:ind w:right="97"/>
              <w:rPr>
                <w:b/>
                <w:sz w:val="16"/>
              </w:rPr>
            </w:pPr>
            <w:r>
              <w:rPr>
                <w:b/>
                <w:sz w:val="16"/>
              </w:rPr>
              <w:t>80.000,00</w:t>
            </w:r>
          </w:p>
        </w:tc>
      </w:tr>
      <w:tr w:rsidR="00BC6A6F" w14:paraId="5F0CCB02" w14:textId="77777777" w:rsidTr="00C815FA">
        <w:trPr>
          <w:trHeight w:val="631"/>
        </w:trPr>
        <w:tc>
          <w:tcPr>
            <w:tcW w:w="1141" w:type="dxa"/>
            <w:tcBorders>
              <w:top w:val="single" w:sz="4" w:space="0" w:color="auto"/>
              <w:left w:val="single" w:sz="4" w:space="0" w:color="auto"/>
              <w:bottom w:val="single" w:sz="4" w:space="0" w:color="auto"/>
              <w:right w:val="single" w:sz="4" w:space="0" w:color="auto"/>
            </w:tcBorders>
          </w:tcPr>
          <w:p w14:paraId="166E224A" w14:textId="77777777" w:rsidR="00BC6A6F" w:rsidRDefault="00BC6A6F" w:rsidP="00A44186">
            <w:pPr>
              <w:pStyle w:val="TableParagraph"/>
              <w:spacing w:before="5"/>
              <w:ind w:left="27"/>
              <w:jc w:val="center"/>
              <w:rPr>
                <w:b/>
                <w:sz w:val="16"/>
              </w:rPr>
            </w:pPr>
            <w:r>
              <w:rPr>
                <w:b/>
                <w:sz w:val="16"/>
              </w:rPr>
              <w:t>Akt. A101202</w:t>
            </w:r>
          </w:p>
        </w:tc>
        <w:tc>
          <w:tcPr>
            <w:tcW w:w="4051" w:type="dxa"/>
            <w:tcBorders>
              <w:top w:val="single" w:sz="4" w:space="0" w:color="auto"/>
              <w:left w:val="single" w:sz="4" w:space="0" w:color="auto"/>
              <w:bottom w:val="single" w:sz="4" w:space="0" w:color="auto"/>
              <w:right w:val="single" w:sz="4" w:space="0" w:color="auto"/>
            </w:tcBorders>
          </w:tcPr>
          <w:p w14:paraId="1A262BB4" w14:textId="77777777" w:rsidR="00BC6A6F" w:rsidRDefault="00BC6A6F" w:rsidP="00A44186">
            <w:pPr>
              <w:pStyle w:val="TableParagraph"/>
              <w:spacing w:before="5"/>
              <w:ind w:left="90" w:right="599"/>
              <w:rPr>
                <w:b/>
                <w:sz w:val="16"/>
              </w:rPr>
            </w:pPr>
            <w:r>
              <w:rPr>
                <w:b/>
                <w:sz w:val="16"/>
              </w:rPr>
              <w:t>Održavanje i uređenje javnih površina (groblja, parkovi i sl.)-Velika Pisanica</w:t>
            </w:r>
          </w:p>
          <w:p w14:paraId="4567626B" w14:textId="77777777" w:rsidR="00BC6A6F" w:rsidRDefault="00BC6A6F" w:rsidP="00A44186">
            <w:pPr>
              <w:pStyle w:val="TableParagraph"/>
              <w:spacing w:before="42"/>
              <w:ind w:left="90"/>
              <w:rPr>
                <w:sz w:val="14"/>
              </w:rPr>
            </w:pPr>
            <w:r>
              <w:rPr>
                <w:sz w:val="14"/>
              </w:rPr>
              <w:t>Funkcija: 0451 Cestovni promet</w:t>
            </w:r>
          </w:p>
        </w:tc>
        <w:tc>
          <w:tcPr>
            <w:tcW w:w="1498" w:type="dxa"/>
            <w:tcBorders>
              <w:top w:val="single" w:sz="4" w:space="0" w:color="auto"/>
              <w:left w:val="single" w:sz="4" w:space="0" w:color="auto"/>
              <w:bottom w:val="single" w:sz="4" w:space="0" w:color="auto"/>
              <w:right w:val="single" w:sz="4" w:space="0" w:color="auto"/>
            </w:tcBorders>
          </w:tcPr>
          <w:p w14:paraId="2A378E65" w14:textId="77777777" w:rsidR="00BC6A6F" w:rsidRDefault="00BC6A6F" w:rsidP="00A44186">
            <w:pPr>
              <w:pStyle w:val="TableParagraph"/>
              <w:spacing w:before="5"/>
              <w:ind w:right="100"/>
              <w:rPr>
                <w:b/>
                <w:sz w:val="16"/>
              </w:rPr>
            </w:pPr>
            <w:r>
              <w:rPr>
                <w:b/>
                <w:sz w:val="16"/>
              </w:rPr>
              <w:t>150.000,00</w:t>
            </w:r>
          </w:p>
        </w:tc>
        <w:tc>
          <w:tcPr>
            <w:tcW w:w="1701" w:type="dxa"/>
            <w:tcBorders>
              <w:top w:val="single" w:sz="4" w:space="0" w:color="auto"/>
              <w:left w:val="single" w:sz="4" w:space="0" w:color="auto"/>
              <w:bottom w:val="single" w:sz="4" w:space="0" w:color="auto"/>
              <w:right w:val="single" w:sz="4" w:space="0" w:color="auto"/>
            </w:tcBorders>
          </w:tcPr>
          <w:p w14:paraId="305E8545" w14:textId="77777777" w:rsidR="00BC6A6F" w:rsidRDefault="00BC6A6F" w:rsidP="00A44186">
            <w:pPr>
              <w:pStyle w:val="TableParagraph"/>
              <w:spacing w:before="5"/>
              <w:ind w:right="93"/>
              <w:rPr>
                <w:b/>
                <w:sz w:val="16"/>
              </w:rPr>
            </w:pPr>
            <w:r>
              <w:rPr>
                <w:b/>
                <w:sz w:val="16"/>
              </w:rPr>
              <w:t>140.000,00</w:t>
            </w:r>
          </w:p>
        </w:tc>
        <w:tc>
          <w:tcPr>
            <w:tcW w:w="1701" w:type="dxa"/>
            <w:tcBorders>
              <w:top w:val="single" w:sz="4" w:space="0" w:color="auto"/>
              <w:left w:val="single" w:sz="4" w:space="0" w:color="auto"/>
              <w:bottom w:val="single" w:sz="4" w:space="0" w:color="auto"/>
              <w:right w:val="single" w:sz="4" w:space="0" w:color="auto"/>
            </w:tcBorders>
          </w:tcPr>
          <w:p w14:paraId="352B73F8" w14:textId="77777777" w:rsidR="00BC6A6F" w:rsidRDefault="00BC6A6F" w:rsidP="00A44186">
            <w:pPr>
              <w:pStyle w:val="TableParagraph"/>
              <w:spacing w:before="5"/>
              <w:ind w:right="97"/>
              <w:rPr>
                <w:b/>
                <w:sz w:val="16"/>
              </w:rPr>
            </w:pPr>
            <w:r>
              <w:rPr>
                <w:b/>
                <w:sz w:val="16"/>
              </w:rPr>
              <w:t>170.000,00</w:t>
            </w:r>
          </w:p>
        </w:tc>
      </w:tr>
      <w:tr w:rsidR="00BC6A6F" w14:paraId="222C40F0" w14:textId="77777777" w:rsidTr="00C815FA">
        <w:trPr>
          <w:trHeight w:val="633"/>
        </w:trPr>
        <w:tc>
          <w:tcPr>
            <w:tcW w:w="1141" w:type="dxa"/>
            <w:tcBorders>
              <w:top w:val="single" w:sz="4" w:space="0" w:color="auto"/>
              <w:left w:val="single" w:sz="4" w:space="0" w:color="auto"/>
              <w:bottom w:val="single" w:sz="4" w:space="0" w:color="auto"/>
              <w:right w:val="single" w:sz="4" w:space="0" w:color="auto"/>
            </w:tcBorders>
          </w:tcPr>
          <w:p w14:paraId="08D4E45F" w14:textId="77777777" w:rsidR="00BC6A6F" w:rsidRDefault="00BC6A6F" w:rsidP="00A44186">
            <w:pPr>
              <w:pStyle w:val="TableParagraph"/>
              <w:ind w:left="27"/>
              <w:jc w:val="center"/>
              <w:rPr>
                <w:b/>
                <w:sz w:val="16"/>
              </w:rPr>
            </w:pPr>
            <w:r>
              <w:rPr>
                <w:b/>
                <w:sz w:val="16"/>
              </w:rPr>
              <w:t>Akt. A101203</w:t>
            </w:r>
          </w:p>
        </w:tc>
        <w:tc>
          <w:tcPr>
            <w:tcW w:w="4051" w:type="dxa"/>
            <w:tcBorders>
              <w:top w:val="single" w:sz="4" w:space="0" w:color="auto"/>
              <w:left w:val="single" w:sz="4" w:space="0" w:color="auto"/>
              <w:bottom w:val="single" w:sz="4" w:space="0" w:color="auto"/>
              <w:right w:val="single" w:sz="4" w:space="0" w:color="auto"/>
            </w:tcBorders>
          </w:tcPr>
          <w:p w14:paraId="6A49BF6A" w14:textId="77777777" w:rsidR="00BC6A6F" w:rsidRDefault="00BC6A6F" w:rsidP="00A44186">
            <w:pPr>
              <w:pStyle w:val="TableParagraph"/>
              <w:ind w:left="90"/>
              <w:rPr>
                <w:b/>
                <w:sz w:val="16"/>
              </w:rPr>
            </w:pPr>
            <w:r>
              <w:rPr>
                <w:b/>
                <w:sz w:val="16"/>
              </w:rPr>
              <w:t>Održavanje cesta i drugih javnih površina (prilaza, propusta i sl.)</w:t>
            </w:r>
          </w:p>
          <w:p w14:paraId="2A413A79" w14:textId="77777777" w:rsidR="00BC6A6F" w:rsidRDefault="00BC6A6F" w:rsidP="00A44186">
            <w:pPr>
              <w:pStyle w:val="TableParagraph"/>
              <w:spacing w:before="43"/>
              <w:ind w:left="90"/>
              <w:rPr>
                <w:sz w:val="14"/>
              </w:rPr>
            </w:pPr>
            <w:r>
              <w:rPr>
                <w:sz w:val="14"/>
              </w:rPr>
              <w:t>Funkcija: 0451 Cestovni promet</w:t>
            </w:r>
          </w:p>
        </w:tc>
        <w:tc>
          <w:tcPr>
            <w:tcW w:w="1498" w:type="dxa"/>
            <w:tcBorders>
              <w:top w:val="single" w:sz="4" w:space="0" w:color="auto"/>
              <w:left w:val="single" w:sz="4" w:space="0" w:color="auto"/>
              <w:bottom w:val="single" w:sz="4" w:space="0" w:color="auto"/>
              <w:right w:val="single" w:sz="4" w:space="0" w:color="auto"/>
            </w:tcBorders>
          </w:tcPr>
          <w:p w14:paraId="236CFC31" w14:textId="77777777" w:rsidR="00BC6A6F" w:rsidRDefault="00BC6A6F" w:rsidP="00A44186">
            <w:pPr>
              <w:pStyle w:val="TableParagraph"/>
              <w:ind w:right="100"/>
              <w:rPr>
                <w:b/>
                <w:sz w:val="16"/>
              </w:rPr>
            </w:pPr>
            <w:r>
              <w:rPr>
                <w:b/>
                <w:sz w:val="16"/>
              </w:rPr>
              <w:t>550.000,00</w:t>
            </w:r>
          </w:p>
        </w:tc>
        <w:tc>
          <w:tcPr>
            <w:tcW w:w="1701" w:type="dxa"/>
            <w:tcBorders>
              <w:top w:val="single" w:sz="4" w:space="0" w:color="auto"/>
              <w:left w:val="single" w:sz="4" w:space="0" w:color="auto"/>
              <w:bottom w:val="single" w:sz="4" w:space="0" w:color="auto"/>
              <w:right w:val="single" w:sz="4" w:space="0" w:color="auto"/>
            </w:tcBorders>
          </w:tcPr>
          <w:p w14:paraId="27139B2D" w14:textId="77777777" w:rsidR="00BC6A6F" w:rsidRDefault="00BC6A6F" w:rsidP="00A44186">
            <w:pPr>
              <w:pStyle w:val="TableParagraph"/>
              <w:ind w:right="93"/>
              <w:rPr>
                <w:b/>
                <w:sz w:val="16"/>
              </w:rPr>
            </w:pPr>
            <w:r>
              <w:rPr>
                <w:b/>
                <w:sz w:val="16"/>
              </w:rPr>
              <w:t>280.000,00</w:t>
            </w:r>
          </w:p>
        </w:tc>
        <w:tc>
          <w:tcPr>
            <w:tcW w:w="1701" w:type="dxa"/>
            <w:tcBorders>
              <w:top w:val="single" w:sz="4" w:space="0" w:color="auto"/>
              <w:left w:val="single" w:sz="4" w:space="0" w:color="auto"/>
              <w:bottom w:val="single" w:sz="4" w:space="0" w:color="auto"/>
              <w:right w:val="single" w:sz="4" w:space="0" w:color="auto"/>
            </w:tcBorders>
          </w:tcPr>
          <w:p w14:paraId="3634C9BE" w14:textId="77777777" w:rsidR="00BC6A6F" w:rsidRDefault="00BC6A6F" w:rsidP="00A44186">
            <w:pPr>
              <w:pStyle w:val="TableParagraph"/>
              <w:ind w:right="97"/>
              <w:rPr>
                <w:b/>
                <w:sz w:val="16"/>
              </w:rPr>
            </w:pPr>
            <w:r>
              <w:rPr>
                <w:b/>
                <w:sz w:val="16"/>
              </w:rPr>
              <w:t>340.000,00</w:t>
            </w:r>
          </w:p>
        </w:tc>
      </w:tr>
      <w:tr w:rsidR="00BC6A6F" w14:paraId="6652ED5C" w14:textId="77777777" w:rsidTr="00C815FA">
        <w:trPr>
          <w:trHeight w:val="436"/>
        </w:trPr>
        <w:tc>
          <w:tcPr>
            <w:tcW w:w="1141" w:type="dxa"/>
            <w:tcBorders>
              <w:top w:val="single" w:sz="4" w:space="0" w:color="auto"/>
              <w:left w:val="single" w:sz="4" w:space="0" w:color="auto"/>
              <w:bottom w:val="single" w:sz="4" w:space="0" w:color="auto"/>
              <w:right w:val="single" w:sz="4" w:space="0" w:color="auto"/>
            </w:tcBorders>
          </w:tcPr>
          <w:p w14:paraId="16C3F289" w14:textId="77777777" w:rsidR="00BC6A6F" w:rsidRDefault="00BC6A6F" w:rsidP="00A44186">
            <w:pPr>
              <w:pStyle w:val="TableParagraph"/>
              <w:spacing w:before="5"/>
              <w:ind w:left="27"/>
              <w:jc w:val="center"/>
              <w:rPr>
                <w:b/>
                <w:sz w:val="16"/>
              </w:rPr>
            </w:pPr>
            <w:r>
              <w:rPr>
                <w:b/>
                <w:sz w:val="16"/>
              </w:rPr>
              <w:t>Akt. A101205</w:t>
            </w:r>
          </w:p>
        </w:tc>
        <w:tc>
          <w:tcPr>
            <w:tcW w:w="4051" w:type="dxa"/>
            <w:tcBorders>
              <w:top w:val="single" w:sz="4" w:space="0" w:color="auto"/>
              <w:left w:val="single" w:sz="4" w:space="0" w:color="auto"/>
              <w:bottom w:val="single" w:sz="4" w:space="0" w:color="auto"/>
              <w:right w:val="single" w:sz="4" w:space="0" w:color="auto"/>
            </w:tcBorders>
          </w:tcPr>
          <w:p w14:paraId="763C1FD9" w14:textId="77777777" w:rsidR="00BC6A6F" w:rsidRDefault="00BC6A6F" w:rsidP="00A44186">
            <w:pPr>
              <w:pStyle w:val="TableParagraph"/>
              <w:spacing w:before="5"/>
              <w:ind w:left="90"/>
              <w:rPr>
                <w:b/>
                <w:sz w:val="16"/>
              </w:rPr>
            </w:pPr>
            <w:r>
              <w:rPr>
                <w:b/>
                <w:sz w:val="16"/>
              </w:rPr>
              <w:t>Uređenje spomen obilježja i parkova</w:t>
            </w:r>
          </w:p>
          <w:p w14:paraId="7B9EBCDE" w14:textId="77777777" w:rsidR="00BC6A6F" w:rsidRDefault="00BC6A6F" w:rsidP="00A44186">
            <w:pPr>
              <w:pStyle w:val="TableParagraph"/>
              <w:spacing w:before="47"/>
              <w:ind w:left="90"/>
              <w:rPr>
                <w:sz w:val="14"/>
              </w:rPr>
            </w:pPr>
            <w:r>
              <w:rPr>
                <w:sz w:val="14"/>
              </w:rPr>
              <w:t>Funkcija: 0112 Financijski i fiskalni poslovi</w:t>
            </w:r>
          </w:p>
        </w:tc>
        <w:tc>
          <w:tcPr>
            <w:tcW w:w="1498" w:type="dxa"/>
            <w:tcBorders>
              <w:top w:val="single" w:sz="4" w:space="0" w:color="auto"/>
              <w:left w:val="single" w:sz="4" w:space="0" w:color="auto"/>
              <w:bottom w:val="single" w:sz="4" w:space="0" w:color="auto"/>
              <w:right w:val="single" w:sz="4" w:space="0" w:color="auto"/>
            </w:tcBorders>
          </w:tcPr>
          <w:p w14:paraId="13C0865D" w14:textId="77777777" w:rsidR="00BC6A6F" w:rsidRDefault="00BC6A6F" w:rsidP="00A44186">
            <w:pPr>
              <w:pStyle w:val="TableParagraph"/>
              <w:spacing w:before="5"/>
              <w:ind w:right="102"/>
              <w:rPr>
                <w:b/>
                <w:sz w:val="16"/>
              </w:rPr>
            </w:pPr>
            <w:r>
              <w:rPr>
                <w:b/>
                <w:sz w:val="16"/>
              </w:rPr>
              <w:t>7.000,00</w:t>
            </w:r>
          </w:p>
        </w:tc>
        <w:tc>
          <w:tcPr>
            <w:tcW w:w="1701" w:type="dxa"/>
            <w:tcBorders>
              <w:top w:val="single" w:sz="4" w:space="0" w:color="auto"/>
              <w:left w:val="single" w:sz="4" w:space="0" w:color="auto"/>
              <w:bottom w:val="single" w:sz="4" w:space="0" w:color="auto"/>
              <w:right w:val="single" w:sz="4" w:space="0" w:color="auto"/>
            </w:tcBorders>
          </w:tcPr>
          <w:p w14:paraId="5BEF5F0C" w14:textId="77777777" w:rsidR="00BC6A6F" w:rsidRDefault="00BC6A6F" w:rsidP="00A44186">
            <w:pPr>
              <w:pStyle w:val="TableParagraph"/>
              <w:spacing w:before="5"/>
              <w:ind w:right="94"/>
              <w:rPr>
                <w:b/>
                <w:sz w:val="16"/>
              </w:rPr>
            </w:pPr>
            <w:r>
              <w:rPr>
                <w:b/>
                <w:sz w:val="16"/>
              </w:rPr>
              <w:t>7.000,00</w:t>
            </w:r>
          </w:p>
        </w:tc>
        <w:tc>
          <w:tcPr>
            <w:tcW w:w="1701" w:type="dxa"/>
            <w:tcBorders>
              <w:top w:val="single" w:sz="4" w:space="0" w:color="auto"/>
              <w:left w:val="single" w:sz="4" w:space="0" w:color="auto"/>
              <w:bottom w:val="single" w:sz="4" w:space="0" w:color="auto"/>
              <w:right w:val="single" w:sz="4" w:space="0" w:color="auto"/>
            </w:tcBorders>
          </w:tcPr>
          <w:p w14:paraId="091E3138" w14:textId="77777777" w:rsidR="00BC6A6F" w:rsidRDefault="00BC6A6F" w:rsidP="00A44186">
            <w:pPr>
              <w:pStyle w:val="TableParagraph"/>
              <w:spacing w:before="5"/>
              <w:ind w:right="98"/>
              <w:rPr>
                <w:b/>
                <w:sz w:val="16"/>
              </w:rPr>
            </w:pPr>
            <w:r>
              <w:rPr>
                <w:b/>
                <w:sz w:val="16"/>
              </w:rPr>
              <w:t>7.000,00</w:t>
            </w:r>
          </w:p>
        </w:tc>
      </w:tr>
      <w:tr w:rsidR="00BC6A6F" w14:paraId="4D0DFE04" w14:textId="77777777" w:rsidTr="00C815FA">
        <w:trPr>
          <w:trHeight w:val="627"/>
        </w:trPr>
        <w:tc>
          <w:tcPr>
            <w:tcW w:w="1141" w:type="dxa"/>
            <w:tcBorders>
              <w:top w:val="single" w:sz="4" w:space="0" w:color="auto"/>
              <w:left w:val="single" w:sz="4" w:space="0" w:color="auto"/>
              <w:bottom w:val="single" w:sz="4" w:space="0" w:color="auto"/>
              <w:right w:val="single" w:sz="4" w:space="0" w:color="auto"/>
            </w:tcBorders>
          </w:tcPr>
          <w:p w14:paraId="1668CF38" w14:textId="77777777" w:rsidR="00BC6A6F" w:rsidRDefault="00BC6A6F" w:rsidP="00A44186">
            <w:pPr>
              <w:pStyle w:val="TableParagraph"/>
              <w:spacing w:before="6"/>
              <w:ind w:left="27"/>
              <w:jc w:val="center"/>
              <w:rPr>
                <w:b/>
                <w:sz w:val="16"/>
              </w:rPr>
            </w:pPr>
            <w:r>
              <w:rPr>
                <w:b/>
                <w:sz w:val="16"/>
              </w:rPr>
              <w:t>Akt. A101206</w:t>
            </w:r>
          </w:p>
        </w:tc>
        <w:tc>
          <w:tcPr>
            <w:tcW w:w="4051" w:type="dxa"/>
            <w:tcBorders>
              <w:top w:val="single" w:sz="4" w:space="0" w:color="auto"/>
              <w:left w:val="single" w:sz="4" w:space="0" w:color="auto"/>
              <w:bottom w:val="single" w:sz="4" w:space="0" w:color="auto"/>
              <w:right w:val="single" w:sz="4" w:space="0" w:color="auto"/>
            </w:tcBorders>
          </w:tcPr>
          <w:p w14:paraId="4DE2674B" w14:textId="77777777" w:rsidR="00BC6A6F" w:rsidRDefault="00BC6A6F" w:rsidP="00A44186">
            <w:pPr>
              <w:pStyle w:val="TableParagraph"/>
              <w:spacing w:before="6"/>
              <w:ind w:left="90"/>
              <w:rPr>
                <w:b/>
                <w:sz w:val="16"/>
              </w:rPr>
            </w:pPr>
            <w:r>
              <w:rPr>
                <w:b/>
                <w:sz w:val="16"/>
              </w:rPr>
              <w:t>Održavanje zgrada i građevinskih objekata za redovno korištenje</w:t>
            </w:r>
          </w:p>
          <w:p w14:paraId="01A17AD2" w14:textId="77777777" w:rsidR="00BC6A6F" w:rsidRDefault="00BC6A6F" w:rsidP="00A44186">
            <w:pPr>
              <w:pStyle w:val="TableParagraph"/>
              <w:spacing w:before="42"/>
              <w:ind w:left="90"/>
              <w:rPr>
                <w:sz w:val="14"/>
              </w:rPr>
            </w:pPr>
            <w:r>
              <w:rPr>
                <w:sz w:val="14"/>
              </w:rPr>
              <w:t>Funkcija: 0112 Financijski i fiskalni poslovi</w:t>
            </w:r>
          </w:p>
        </w:tc>
        <w:tc>
          <w:tcPr>
            <w:tcW w:w="1498" w:type="dxa"/>
            <w:tcBorders>
              <w:top w:val="single" w:sz="4" w:space="0" w:color="auto"/>
              <w:left w:val="single" w:sz="4" w:space="0" w:color="auto"/>
              <w:bottom w:val="single" w:sz="4" w:space="0" w:color="auto"/>
              <w:right w:val="single" w:sz="4" w:space="0" w:color="auto"/>
            </w:tcBorders>
          </w:tcPr>
          <w:p w14:paraId="2AF18436" w14:textId="77777777" w:rsidR="00BC6A6F" w:rsidRDefault="00BC6A6F" w:rsidP="00A44186">
            <w:pPr>
              <w:pStyle w:val="TableParagraph"/>
              <w:spacing w:before="6"/>
              <w:ind w:right="100"/>
              <w:rPr>
                <w:b/>
                <w:sz w:val="16"/>
              </w:rPr>
            </w:pPr>
            <w:r>
              <w:rPr>
                <w:b/>
                <w:sz w:val="16"/>
              </w:rPr>
              <w:t>142.600,00</w:t>
            </w:r>
          </w:p>
        </w:tc>
        <w:tc>
          <w:tcPr>
            <w:tcW w:w="1701" w:type="dxa"/>
            <w:tcBorders>
              <w:top w:val="single" w:sz="4" w:space="0" w:color="auto"/>
              <w:left w:val="single" w:sz="4" w:space="0" w:color="auto"/>
              <w:bottom w:val="single" w:sz="4" w:space="0" w:color="auto"/>
              <w:right w:val="single" w:sz="4" w:space="0" w:color="auto"/>
            </w:tcBorders>
          </w:tcPr>
          <w:p w14:paraId="0E69CEC2" w14:textId="77777777" w:rsidR="00BC6A6F" w:rsidRDefault="00BC6A6F" w:rsidP="00A44186">
            <w:pPr>
              <w:pStyle w:val="TableParagraph"/>
              <w:spacing w:before="6"/>
              <w:ind w:right="93"/>
              <w:rPr>
                <w:b/>
                <w:sz w:val="16"/>
              </w:rPr>
            </w:pPr>
            <w:r>
              <w:rPr>
                <w:b/>
                <w:sz w:val="16"/>
              </w:rPr>
              <w:t>137.800,00</w:t>
            </w:r>
          </w:p>
        </w:tc>
        <w:tc>
          <w:tcPr>
            <w:tcW w:w="1701" w:type="dxa"/>
            <w:tcBorders>
              <w:top w:val="single" w:sz="4" w:space="0" w:color="auto"/>
              <w:left w:val="single" w:sz="4" w:space="0" w:color="auto"/>
              <w:bottom w:val="single" w:sz="4" w:space="0" w:color="auto"/>
              <w:right w:val="single" w:sz="4" w:space="0" w:color="auto"/>
            </w:tcBorders>
          </w:tcPr>
          <w:p w14:paraId="0C2D9DDE" w14:textId="77777777" w:rsidR="00BC6A6F" w:rsidRDefault="00BC6A6F" w:rsidP="00A44186">
            <w:pPr>
              <w:pStyle w:val="TableParagraph"/>
              <w:spacing w:before="6"/>
              <w:ind w:right="97"/>
              <w:rPr>
                <w:b/>
                <w:sz w:val="16"/>
              </w:rPr>
            </w:pPr>
            <w:r>
              <w:rPr>
                <w:b/>
                <w:sz w:val="16"/>
              </w:rPr>
              <w:t>137.400,00</w:t>
            </w:r>
          </w:p>
        </w:tc>
      </w:tr>
      <w:tr w:rsidR="00BC6A6F" w14:paraId="64F8CF43" w14:textId="77777777" w:rsidTr="00C815FA">
        <w:trPr>
          <w:trHeight w:val="423"/>
        </w:trPr>
        <w:tc>
          <w:tcPr>
            <w:tcW w:w="5192" w:type="dxa"/>
            <w:gridSpan w:val="2"/>
            <w:tcBorders>
              <w:top w:val="single" w:sz="4" w:space="0" w:color="auto"/>
              <w:left w:val="single" w:sz="4" w:space="0" w:color="auto"/>
              <w:bottom w:val="single" w:sz="4" w:space="0" w:color="auto"/>
              <w:right w:val="single" w:sz="4" w:space="0" w:color="auto"/>
            </w:tcBorders>
          </w:tcPr>
          <w:p w14:paraId="2CD6AFAA" w14:textId="77777777" w:rsidR="00BC6A6F" w:rsidRDefault="00BC6A6F" w:rsidP="00A44186">
            <w:pPr>
              <w:pStyle w:val="TableParagraph"/>
              <w:spacing w:before="69"/>
              <w:ind w:left="1234"/>
              <w:rPr>
                <w:rFonts w:ascii="Times New Roman"/>
                <w:b/>
                <w:sz w:val="24"/>
              </w:rPr>
            </w:pPr>
            <w:r>
              <w:rPr>
                <w:rFonts w:ascii="Times New Roman"/>
                <w:b/>
                <w:sz w:val="24"/>
              </w:rPr>
              <w:t>UKUPNO</w:t>
            </w:r>
          </w:p>
        </w:tc>
        <w:tc>
          <w:tcPr>
            <w:tcW w:w="1498" w:type="dxa"/>
            <w:tcBorders>
              <w:top w:val="single" w:sz="4" w:space="0" w:color="auto"/>
              <w:left w:val="single" w:sz="4" w:space="0" w:color="auto"/>
              <w:bottom w:val="single" w:sz="4" w:space="0" w:color="auto"/>
              <w:right w:val="single" w:sz="4" w:space="0" w:color="auto"/>
            </w:tcBorders>
          </w:tcPr>
          <w:p w14:paraId="431DE493" w14:textId="77777777" w:rsidR="00BC6A6F" w:rsidRDefault="00BC6A6F" w:rsidP="00A44186">
            <w:pPr>
              <w:pStyle w:val="TableParagraph"/>
              <w:spacing w:before="71"/>
              <w:ind w:right="102"/>
              <w:rPr>
                <w:rFonts w:ascii="Times New Roman"/>
                <w:b/>
                <w:sz w:val="24"/>
              </w:rPr>
            </w:pPr>
            <w:r>
              <w:rPr>
                <w:rFonts w:ascii="Times New Roman"/>
                <w:b/>
                <w:sz w:val="24"/>
              </w:rPr>
              <w:t>939.600,00</w:t>
            </w:r>
          </w:p>
        </w:tc>
        <w:tc>
          <w:tcPr>
            <w:tcW w:w="1701" w:type="dxa"/>
            <w:tcBorders>
              <w:top w:val="single" w:sz="4" w:space="0" w:color="auto"/>
              <w:left w:val="single" w:sz="4" w:space="0" w:color="auto"/>
              <w:bottom w:val="single" w:sz="4" w:space="0" w:color="auto"/>
              <w:right w:val="single" w:sz="4" w:space="0" w:color="auto"/>
            </w:tcBorders>
          </w:tcPr>
          <w:p w14:paraId="6CD6B0BE" w14:textId="77777777" w:rsidR="00BC6A6F" w:rsidRDefault="00BC6A6F" w:rsidP="00A44186">
            <w:pPr>
              <w:pStyle w:val="TableParagraph"/>
              <w:spacing w:before="71"/>
              <w:ind w:right="95"/>
              <w:rPr>
                <w:rFonts w:ascii="Times New Roman"/>
                <w:b/>
                <w:sz w:val="24"/>
              </w:rPr>
            </w:pPr>
            <w:r>
              <w:rPr>
                <w:rFonts w:ascii="Times New Roman"/>
                <w:b/>
                <w:sz w:val="24"/>
              </w:rPr>
              <w:t>644.800,00</w:t>
            </w:r>
          </w:p>
        </w:tc>
        <w:tc>
          <w:tcPr>
            <w:tcW w:w="1701" w:type="dxa"/>
            <w:tcBorders>
              <w:top w:val="single" w:sz="4" w:space="0" w:color="auto"/>
              <w:left w:val="single" w:sz="4" w:space="0" w:color="auto"/>
              <w:bottom w:val="single" w:sz="4" w:space="0" w:color="auto"/>
              <w:right w:val="single" w:sz="4" w:space="0" w:color="auto"/>
            </w:tcBorders>
          </w:tcPr>
          <w:p w14:paraId="034764F5" w14:textId="77777777" w:rsidR="00BC6A6F" w:rsidRDefault="00BC6A6F" w:rsidP="00A44186">
            <w:pPr>
              <w:pStyle w:val="TableParagraph"/>
              <w:spacing w:before="71"/>
              <w:ind w:right="98"/>
              <w:rPr>
                <w:rFonts w:ascii="Times New Roman"/>
                <w:b/>
                <w:sz w:val="24"/>
              </w:rPr>
            </w:pPr>
            <w:r>
              <w:rPr>
                <w:rFonts w:ascii="Times New Roman"/>
                <w:b/>
                <w:sz w:val="24"/>
              </w:rPr>
              <w:t>734.400,00</w:t>
            </w:r>
          </w:p>
        </w:tc>
      </w:tr>
    </w:tbl>
    <w:p w14:paraId="38342964" w14:textId="77777777" w:rsidR="00BC6A6F" w:rsidRDefault="00BC6A6F" w:rsidP="00A44186">
      <w:pPr>
        <w:spacing w:line="0" w:lineRule="atLeast"/>
        <w:rPr>
          <w:rFonts w:ascii="Bookman Old Style" w:eastAsia="Bookman Old Style" w:hAnsi="Bookman Old Style"/>
          <w:b/>
          <w:i/>
          <w:sz w:val="24"/>
        </w:rPr>
      </w:pPr>
    </w:p>
    <w:p w14:paraId="4424A8F6" w14:textId="77777777" w:rsidR="00BC6A6F" w:rsidRDefault="00BC6A6F" w:rsidP="00A44186">
      <w:pPr>
        <w:spacing w:line="0" w:lineRule="atLeast"/>
        <w:rPr>
          <w:rFonts w:ascii="Bookman Old Style" w:eastAsia="Bookman Old Style" w:hAnsi="Bookman Old Style"/>
          <w:b/>
          <w:i/>
          <w:sz w:val="24"/>
        </w:rPr>
      </w:pPr>
    </w:p>
    <w:p w14:paraId="4D72B1B8" w14:textId="77777777" w:rsidR="00BC6A6F" w:rsidRDefault="00BC6A6F" w:rsidP="00A44186">
      <w:pPr>
        <w:spacing w:line="0" w:lineRule="atLeast"/>
        <w:rPr>
          <w:rFonts w:ascii="Bookman Old Style" w:eastAsia="Bookman Old Style" w:hAnsi="Bookman Old Style"/>
          <w:b/>
          <w:i/>
          <w:sz w:val="24"/>
        </w:rPr>
      </w:pPr>
      <w:r>
        <w:rPr>
          <w:rFonts w:ascii="Bookman Old Style" w:eastAsia="Bookman Old Style" w:hAnsi="Bookman Old Style"/>
          <w:b/>
          <w:i/>
          <w:sz w:val="24"/>
        </w:rPr>
        <w:t>Program 1013: PROGRAM IZGRADNJE KOMUNALNE INFRASTRUKTURE</w:t>
      </w:r>
    </w:p>
    <w:p w14:paraId="4418BD34" w14:textId="77777777" w:rsidR="00BC6A6F" w:rsidRDefault="00BC6A6F" w:rsidP="00A44186">
      <w:pPr>
        <w:spacing w:line="6" w:lineRule="exact"/>
        <w:rPr>
          <w:rFonts w:ascii="Times New Roman" w:eastAsia="Times New Roman" w:hAnsi="Times New Roman"/>
        </w:rPr>
      </w:pPr>
    </w:p>
    <w:p w14:paraId="041F5A2C" w14:textId="77777777" w:rsidR="00BC6A6F" w:rsidRPr="002E3711" w:rsidRDefault="00BC6A6F" w:rsidP="00A44186">
      <w:pPr>
        <w:spacing w:line="239" w:lineRule="auto"/>
        <w:ind w:right="180" w:firstLine="567"/>
        <w:jc w:val="both"/>
        <w:rPr>
          <w:rFonts w:ascii="Bookman Old Style" w:eastAsia="Bookman Old Style" w:hAnsi="Bookman Old Style"/>
          <w:b/>
          <w:sz w:val="24"/>
        </w:rPr>
      </w:pPr>
      <w:r>
        <w:rPr>
          <w:rFonts w:ascii="Bookman Old Style" w:eastAsia="Bookman Old Style" w:hAnsi="Bookman Old Style"/>
          <w:b/>
          <w:sz w:val="24"/>
        </w:rPr>
        <w:t xml:space="preserve">Opis i cilj programa: </w:t>
      </w:r>
      <w:r w:rsidRPr="002E3711">
        <w:rPr>
          <w:rFonts w:ascii="Bookman Old Style" w:hAnsi="Bookman Old Style"/>
          <w:sz w:val="24"/>
          <w:szCs w:val="24"/>
        </w:rPr>
        <w:t>Ovim Programom određuje se izgradnja građevinskih objekata i uređaja komunalne infrastrukture na području općine Velika Pisanica za 2021. godinu prema prioritetima kako slijedi:</w:t>
      </w:r>
    </w:p>
    <w:p w14:paraId="41D2FB23" w14:textId="77777777" w:rsidR="00BC6A6F" w:rsidRPr="002E3711" w:rsidRDefault="00BC6A6F" w:rsidP="00BC6A6F">
      <w:pPr>
        <w:widowControl/>
        <w:numPr>
          <w:ilvl w:val="0"/>
          <w:numId w:val="57"/>
        </w:numPr>
        <w:overflowPunct w:val="0"/>
        <w:adjustRightInd w:val="0"/>
        <w:jc w:val="both"/>
        <w:rPr>
          <w:rFonts w:ascii="Bookman Old Style" w:hAnsi="Bookman Old Style"/>
          <w:sz w:val="24"/>
          <w:szCs w:val="24"/>
        </w:rPr>
      </w:pPr>
      <w:r w:rsidRPr="002E3711">
        <w:rPr>
          <w:rFonts w:ascii="Bookman Old Style" w:hAnsi="Bookman Old Style"/>
          <w:sz w:val="24"/>
          <w:szCs w:val="24"/>
        </w:rPr>
        <w:t>izgradnja i modernizacija cesta</w:t>
      </w:r>
    </w:p>
    <w:p w14:paraId="55F94D8C" w14:textId="77777777" w:rsidR="00BC6A6F" w:rsidRPr="002E3711" w:rsidRDefault="00BC6A6F" w:rsidP="00BC6A6F">
      <w:pPr>
        <w:widowControl/>
        <w:numPr>
          <w:ilvl w:val="0"/>
          <w:numId w:val="57"/>
        </w:numPr>
        <w:overflowPunct w:val="0"/>
        <w:adjustRightInd w:val="0"/>
        <w:jc w:val="both"/>
        <w:rPr>
          <w:rFonts w:ascii="Bookman Old Style" w:hAnsi="Bookman Old Style"/>
          <w:sz w:val="24"/>
          <w:szCs w:val="24"/>
        </w:rPr>
      </w:pPr>
      <w:r w:rsidRPr="002E3711">
        <w:rPr>
          <w:rFonts w:ascii="Bookman Old Style" w:hAnsi="Bookman Old Style"/>
          <w:sz w:val="24"/>
          <w:szCs w:val="24"/>
        </w:rPr>
        <w:t>izgradnja plinovoda, vodovoda i kanalizacije</w:t>
      </w:r>
    </w:p>
    <w:p w14:paraId="5820D9E9" w14:textId="77777777" w:rsidR="00BC6A6F" w:rsidRPr="002E3711" w:rsidRDefault="00BC6A6F" w:rsidP="00BC6A6F">
      <w:pPr>
        <w:widowControl/>
        <w:numPr>
          <w:ilvl w:val="0"/>
          <w:numId w:val="57"/>
        </w:numPr>
        <w:overflowPunct w:val="0"/>
        <w:adjustRightInd w:val="0"/>
        <w:jc w:val="both"/>
        <w:rPr>
          <w:rFonts w:ascii="Bookman Old Style" w:hAnsi="Bookman Old Style"/>
          <w:sz w:val="24"/>
          <w:szCs w:val="24"/>
        </w:rPr>
      </w:pPr>
      <w:r w:rsidRPr="002E3711">
        <w:rPr>
          <w:rFonts w:ascii="Bookman Old Style" w:hAnsi="Bookman Old Style"/>
          <w:sz w:val="24"/>
          <w:szCs w:val="24"/>
        </w:rPr>
        <w:t xml:space="preserve">izgradnja ostalih građevinskih objekata i </w:t>
      </w:r>
    </w:p>
    <w:p w14:paraId="7F54A89E" w14:textId="77777777" w:rsidR="00BC6A6F" w:rsidRPr="002E3711" w:rsidRDefault="00BC6A6F" w:rsidP="00BC6A6F">
      <w:pPr>
        <w:widowControl/>
        <w:numPr>
          <w:ilvl w:val="0"/>
          <w:numId w:val="57"/>
        </w:numPr>
        <w:overflowPunct w:val="0"/>
        <w:adjustRightInd w:val="0"/>
        <w:jc w:val="both"/>
        <w:rPr>
          <w:rFonts w:ascii="Bookman Old Style" w:hAnsi="Bookman Old Style"/>
          <w:sz w:val="24"/>
          <w:szCs w:val="24"/>
        </w:rPr>
      </w:pPr>
      <w:r w:rsidRPr="002E3711">
        <w:rPr>
          <w:rFonts w:ascii="Bookman Old Style" w:hAnsi="Bookman Old Style"/>
          <w:sz w:val="24"/>
          <w:szCs w:val="24"/>
        </w:rPr>
        <w:t>dodatna ulaganja na građevinskim objektima i opremi</w:t>
      </w:r>
    </w:p>
    <w:p w14:paraId="6DD5A198" w14:textId="77777777" w:rsidR="00BC6A6F" w:rsidRPr="002E3711" w:rsidRDefault="00BC6A6F" w:rsidP="00BC6A6F">
      <w:pPr>
        <w:widowControl/>
        <w:numPr>
          <w:ilvl w:val="0"/>
          <w:numId w:val="57"/>
        </w:numPr>
        <w:overflowPunct w:val="0"/>
        <w:adjustRightInd w:val="0"/>
        <w:jc w:val="both"/>
        <w:rPr>
          <w:rFonts w:ascii="Bookman Old Style" w:hAnsi="Bookman Old Style"/>
          <w:sz w:val="24"/>
          <w:szCs w:val="24"/>
        </w:rPr>
      </w:pPr>
      <w:r w:rsidRPr="002E3711">
        <w:rPr>
          <w:rFonts w:ascii="Bookman Old Style" w:hAnsi="Bookman Old Style"/>
          <w:sz w:val="24"/>
          <w:szCs w:val="24"/>
        </w:rPr>
        <w:t>planovi i projekti</w:t>
      </w:r>
    </w:p>
    <w:p w14:paraId="37A52926" w14:textId="77777777" w:rsidR="00BC6A6F" w:rsidRDefault="00BC6A6F" w:rsidP="00A44186">
      <w:pPr>
        <w:spacing w:line="239" w:lineRule="auto"/>
        <w:ind w:right="180"/>
        <w:jc w:val="both"/>
        <w:rPr>
          <w:rFonts w:ascii="Bookman Old Style" w:eastAsia="Bookman Old Style" w:hAnsi="Bookman Old Style"/>
          <w:sz w:val="24"/>
        </w:rPr>
      </w:pPr>
      <w:r>
        <w:rPr>
          <w:rFonts w:ascii="Bookman Old Style" w:eastAsia="Bookman Old Style" w:hAnsi="Bookman Old Style"/>
          <w:sz w:val="24"/>
        </w:rPr>
        <w:t>Osnovni cilj programa je razvoj konkurentnog i održivog razvoja općine. Posebni cilj programa je zadovoljenje potreba mještana u smislu osiguranja adekvatne prometne, javne i komunalne infrastrukture koja će stvoriti jednake životne uvjete stanovnika općine Velika Pisanica na svim njegovim područjima.</w:t>
      </w:r>
    </w:p>
    <w:p w14:paraId="5628640E" w14:textId="77777777" w:rsidR="00BC6A6F" w:rsidRDefault="00BC6A6F" w:rsidP="00A44186">
      <w:pPr>
        <w:spacing w:line="5" w:lineRule="exact"/>
        <w:rPr>
          <w:rFonts w:ascii="Times New Roman" w:eastAsia="Times New Roman" w:hAnsi="Times New Roman"/>
        </w:rPr>
      </w:pPr>
    </w:p>
    <w:p w14:paraId="66935157" w14:textId="77777777" w:rsidR="00BC6A6F" w:rsidRDefault="00BC6A6F" w:rsidP="00A44186">
      <w:pPr>
        <w:spacing w:line="0" w:lineRule="atLeast"/>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3CA451CB" w14:textId="77777777" w:rsidR="00BC6A6F" w:rsidRDefault="00BC6A6F" w:rsidP="00A44186">
      <w:pPr>
        <w:spacing w:line="1" w:lineRule="exact"/>
        <w:rPr>
          <w:rFonts w:ascii="Times New Roman" w:eastAsia="Times New Roman" w:hAnsi="Times New Roman"/>
        </w:rPr>
      </w:pPr>
    </w:p>
    <w:p w14:paraId="06E2B4C3" w14:textId="77777777" w:rsidR="00BC6A6F" w:rsidRPr="00B20A97" w:rsidRDefault="00BC6A6F" w:rsidP="00BC6A6F">
      <w:pPr>
        <w:widowControl/>
        <w:numPr>
          <w:ilvl w:val="0"/>
          <w:numId w:val="27"/>
        </w:numPr>
        <w:tabs>
          <w:tab w:val="left" w:pos="180"/>
        </w:tabs>
        <w:autoSpaceDE/>
        <w:autoSpaceDN/>
        <w:spacing w:line="0" w:lineRule="atLeast"/>
        <w:ind w:left="180" w:hanging="170"/>
        <w:rPr>
          <w:rFonts w:ascii="Bookman Old Style" w:eastAsia="Bookman Old Style" w:hAnsi="Bookman Old Style"/>
          <w:sz w:val="24"/>
        </w:rPr>
      </w:pPr>
      <w:r w:rsidRPr="00B20A97">
        <w:rPr>
          <w:rFonts w:ascii="Bookman Old Style" w:eastAsia="Bookman Old Style" w:hAnsi="Bookman Old Style"/>
          <w:sz w:val="24"/>
        </w:rPr>
        <w:t>Zakon o komunalnom gospodarstvu (“Narodne novine” broj 68/18, 110/18, 32/20)</w:t>
      </w:r>
    </w:p>
    <w:p w14:paraId="423D526A" w14:textId="77777777" w:rsidR="00BC6A6F" w:rsidRPr="00B20A97" w:rsidRDefault="00BC6A6F" w:rsidP="00BC6A6F">
      <w:pPr>
        <w:widowControl/>
        <w:numPr>
          <w:ilvl w:val="0"/>
          <w:numId w:val="27"/>
        </w:numPr>
        <w:tabs>
          <w:tab w:val="left" w:pos="180"/>
        </w:tabs>
        <w:autoSpaceDE/>
        <w:autoSpaceDN/>
        <w:spacing w:line="237" w:lineRule="auto"/>
        <w:ind w:left="180" w:hanging="170"/>
        <w:rPr>
          <w:rFonts w:ascii="Bookman Old Style" w:eastAsia="Bookman Old Style" w:hAnsi="Bookman Old Style"/>
          <w:sz w:val="24"/>
        </w:rPr>
      </w:pPr>
      <w:r w:rsidRPr="00B20A97">
        <w:rPr>
          <w:rFonts w:ascii="Bookman Old Style" w:eastAsia="Bookman Old Style" w:hAnsi="Bookman Old Style"/>
          <w:sz w:val="24"/>
        </w:rPr>
        <w:t>Zakon o vodama („Narodne novine“ broj 66/19)</w:t>
      </w:r>
    </w:p>
    <w:p w14:paraId="458F817A" w14:textId="77777777" w:rsidR="00BC6A6F" w:rsidRPr="00B20A97" w:rsidRDefault="00BC6A6F" w:rsidP="00A44186">
      <w:pPr>
        <w:spacing w:line="7" w:lineRule="exact"/>
        <w:rPr>
          <w:rFonts w:ascii="Bookman Old Style" w:eastAsia="Bookman Old Style" w:hAnsi="Bookman Old Style"/>
          <w:sz w:val="24"/>
        </w:rPr>
      </w:pPr>
    </w:p>
    <w:p w14:paraId="2D66FE69" w14:textId="77777777" w:rsidR="00BC6A6F" w:rsidRPr="00B20A97" w:rsidRDefault="00BC6A6F" w:rsidP="00BC6A6F">
      <w:pPr>
        <w:widowControl/>
        <w:numPr>
          <w:ilvl w:val="0"/>
          <w:numId w:val="27"/>
        </w:numPr>
        <w:tabs>
          <w:tab w:val="left" w:pos="173"/>
        </w:tabs>
        <w:autoSpaceDE/>
        <w:autoSpaceDN/>
        <w:spacing w:line="238" w:lineRule="auto"/>
        <w:ind w:right="620" w:firstLine="10"/>
        <w:rPr>
          <w:rFonts w:ascii="Bookman Old Style" w:eastAsia="Bookman Old Style" w:hAnsi="Bookman Old Style"/>
          <w:sz w:val="24"/>
        </w:rPr>
      </w:pPr>
      <w:r w:rsidRPr="00B20A97">
        <w:rPr>
          <w:rFonts w:ascii="Bookman Old Style" w:eastAsia="Bookman Old Style" w:hAnsi="Bookman Old Style"/>
          <w:sz w:val="24"/>
        </w:rPr>
        <w:t>Zakon o financiranju vodnog gospodarstva („Narodne novine“ broj 153/09, 56/13, 154/14, 119/15, 120/16, 127/17, 66/19)</w:t>
      </w:r>
    </w:p>
    <w:p w14:paraId="633ADADC" w14:textId="77777777" w:rsidR="00BC6A6F" w:rsidRPr="00B20A97" w:rsidRDefault="00BC6A6F" w:rsidP="00A44186">
      <w:pPr>
        <w:pStyle w:val="Odlomakpopisa"/>
        <w:rPr>
          <w:rFonts w:ascii="Bookman Old Style" w:eastAsia="Bookman Old Style" w:hAnsi="Bookman Old Style"/>
          <w:sz w:val="24"/>
        </w:rPr>
      </w:pPr>
    </w:p>
    <w:p w14:paraId="63EB0628" w14:textId="77777777" w:rsidR="00BC6A6F" w:rsidRPr="00B20A97" w:rsidRDefault="00BC6A6F" w:rsidP="00BC6A6F">
      <w:pPr>
        <w:widowControl/>
        <w:numPr>
          <w:ilvl w:val="0"/>
          <w:numId w:val="27"/>
        </w:numPr>
        <w:tabs>
          <w:tab w:val="left" w:pos="180"/>
        </w:tabs>
        <w:autoSpaceDE/>
        <w:autoSpaceDN/>
        <w:spacing w:line="0" w:lineRule="atLeast"/>
        <w:ind w:left="180" w:hanging="170"/>
        <w:rPr>
          <w:rFonts w:ascii="Bookman Old Style" w:eastAsia="Bookman Old Style" w:hAnsi="Bookman Old Style"/>
          <w:sz w:val="24"/>
        </w:rPr>
      </w:pPr>
      <w:r w:rsidRPr="00B20A97">
        <w:rPr>
          <w:rFonts w:ascii="Bookman Old Style" w:eastAsia="Bookman Old Style" w:hAnsi="Bookman Old Style"/>
          <w:sz w:val="24"/>
        </w:rPr>
        <w:t>Zakon o grobljima („Narodne novine“ broj 19/98, 50/12, 89/17)</w:t>
      </w:r>
    </w:p>
    <w:p w14:paraId="4A581D5F" w14:textId="77777777" w:rsidR="00BC6A6F" w:rsidRPr="00B20A97" w:rsidRDefault="00BC6A6F" w:rsidP="00A44186">
      <w:pPr>
        <w:spacing w:line="3" w:lineRule="exact"/>
        <w:rPr>
          <w:rFonts w:ascii="Bookman Old Style" w:eastAsia="Bookman Old Style" w:hAnsi="Bookman Old Style"/>
          <w:sz w:val="24"/>
        </w:rPr>
      </w:pPr>
    </w:p>
    <w:p w14:paraId="316BB47B" w14:textId="77777777" w:rsidR="00BC6A6F" w:rsidRPr="00B20A97" w:rsidRDefault="00BC6A6F" w:rsidP="00BC6A6F">
      <w:pPr>
        <w:widowControl/>
        <w:numPr>
          <w:ilvl w:val="0"/>
          <w:numId w:val="27"/>
        </w:numPr>
        <w:tabs>
          <w:tab w:val="left" w:pos="173"/>
        </w:tabs>
        <w:autoSpaceDE/>
        <w:autoSpaceDN/>
        <w:spacing w:line="237" w:lineRule="auto"/>
        <w:ind w:right="940" w:firstLine="10"/>
        <w:rPr>
          <w:rFonts w:ascii="Bookman Old Style" w:eastAsia="Bookman Old Style" w:hAnsi="Bookman Old Style"/>
          <w:sz w:val="24"/>
        </w:rPr>
      </w:pPr>
      <w:r w:rsidRPr="00B20A97">
        <w:rPr>
          <w:rFonts w:ascii="Bookman Old Style" w:eastAsia="Bookman Old Style" w:hAnsi="Bookman Old Style"/>
          <w:sz w:val="24"/>
        </w:rPr>
        <w:t>Zakon o cestama („Narodne novine“ broj 84/11, 22/13, 54/13, 148/13, 92/14, 110/19),</w:t>
      </w:r>
    </w:p>
    <w:p w14:paraId="0BF7ACE7" w14:textId="77777777" w:rsidR="00BC6A6F" w:rsidRPr="00B20A97" w:rsidRDefault="00BC6A6F" w:rsidP="00A44186">
      <w:pPr>
        <w:spacing w:line="2" w:lineRule="exact"/>
        <w:rPr>
          <w:rFonts w:ascii="Bookman Old Style" w:eastAsia="Bookman Old Style" w:hAnsi="Bookman Old Style"/>
          <w:sz w:val="24"/>
        </w:rPr>
      </w:pPr>
    </w:p>
    <w:p w14:paraId="37B0C1B5" w14:textId="77777777" w:rsidR="00BC6A6F" w:rsidRPr="00B20A97" w:rsidRDefault="00BC6A6F" w:rsidP="00BC6A6F">
      <w:pPr>
        <w:widowControl/>
        <w:numPr>
          <w:ilvl w:val="0"/>
          <w:numId w:val="27"/>
        </w:numPr>
        <w:tabs>
          <w:tab w:val="left" w:pos="180"/>
        </w:tabs>
        <w:autoSpaceDE/>
        <w:autoSpaceDN/>
        <w:spacing w:line="0" w:lineRule="atLeast"/>
        <w:ind w:left="180" w:hanging="170"/>
        <w:rPr>
          <w:rFonts w:ascii="Bookman Old Style" w:eastAsia="Bookman Old Style" w:hAnsi="Bookman Old Style"/>
          <w:sz w:val="24"/>
        </w:rPr>
      </w:pPr>
      <w:r w:rsidRPr="00B20A97">
        <w:rPr>
          <w:rFonts w:ascii="Bookman Old Style" w:eastAsia="Bookman Old Style" w:hAnsi="Bookman Old Style"/>
          <w:sz w:val="24"/>
        </w:rPr>
        <w:t>Zakon o šumama („Narodne novine“ broj 68/18, 115/18, 89/19, 32/20).</w:t>
      </w:r>
    </w:p>
    <w:p w14:paraId="1304018B" w14:textId="77777777" w:rsidR="00BC6A6F" w:rsidRDefault="00BC6A6F" w:rsidP="00A44186">
      <w:pPr>
        <w:spacing w:line="3" w:lineRule="exact"/>
        <w:rPr>
          <w:rFonts w:ascii="Times New Roman" w:eastAsia="Times New Roman" w:hAnsi="Times New Roman"/>
        </w:rPr>
      </w:pPr>
    </w:p>
    <w:p w14:paraId="1BBBDB3C" w14:textId="77777777" w:rsidR="00BC6A6F" w:rsidRDefault="00BC6A6F" w:rsidP="00A44186">
      <w:pPr>
        <w:spacing w:line="238" w:lineRule="auto"/>
        <w:ind w:right="180" w:firstLine="567"/>
        <w:jc w:val="both"/>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u 2021. godini planiraju se u iznosu od</w:t>
      </w:r>
      <w:r>
        <w:rPr>
          <w:rFonts w:ascii="Bookman Old Style" w:eastAsia="Bookman Old Style" w:hAnsi="Bookman Old Style"/>
          <w:b/>
          <w:sz w:val="24"/>
        </w:rPr>
        <w:t xml:space="preserve"> </w:t>
      </w:r>
      <w:r>
        <w:rPr>
          <w:rFonts w:ascii="Bookman Old Style" w:eastAsia="Bookman Old Style" w:hAnsi="Bookman Old Style"/>
          <w:sz w:val="24"/>
        </w:rPr>
        <w:t>3.199.400,00 kn.</w:t>
      </w:r>
    </w:p>
    <w:p w14:paraId="10D646F2" w14:textId="77777777" w:rsidR="00BC6A6F" w:rsidRDefault="00BC6A6F" w:rsidP="00A44186">
      <w:pPr>
        <w:spacing w:line="238" w:lineRule="auto"/>
        <w:ind w:right="180" w:firstLine="567"/>
        <w:jc w:val="both"/>
        <w:rPr>
          <w:rFonts w:ascii="Bookman Old Style" w:eastAsia="Bookman Old Style" w:hAnsi="Bookman Old Style"/>
          <w:sz w:val="24"/>
        </w:rPr>
      </w:pPr>
      <w:r>
        <w:rPr>
          <w:rFonts w:ascii="Bookman Old Style" w:eastAsia="Bookman Old Style" w:hAnsi="Bookman Old Style"/>
          <w:sz w:val="24"/>
        </w:rPr>
        <w:t>Sredstva se raspodjeljuju na slijedeći način:</w:t>
      </w:r>
    </w:p>
    <w:p w14:paraId="076C6398" w14:textId="77777777" w:rsidR="00BC6A6F" w:rsidRDefault="00BC6A6F" w:rsidP="00A44186">
      <w:pPr>
        <w:spacing w:line="8" w:lineRule="exact"/>
        <w:rPr>
          <w:rFonts w:ascii="Times New Roman" w:eastAsia="Times New Roman" w:hAnsi="Times New Roman"/>
        </w:rPr>
      </w:pPr>
    </w:p>
    <w:p w14:paraId="6435821A" w14:textId="77777777" w:rsidR="00BC6A6F" w:rsidRDefault="00BC6A6F" w:rsidP="00BC6A6F">
      <w:pPr>
        <w:pStyle w:val="Odlomakpopisa"/>
        <w:widowControl/>
        <w:numPr>
          <w:ilvl w:val="0"/>
          <w:numId w:val="58"/>
        </w:numPr>
        <w:tabs>
          <w:tab w:val="left" w:pos="1475"/>
        </w:tabs>
        <w:autoSpaceDE/>
        <w:autoSpaceDN/>
        <w:spacing w:before="0" w:line="238" w:lineRule="auto"/>
        <w:ind w:right="86"/>
        <w:contextualSpacing/>
        <w:rPr>
          <w:rFonts w:ascii="Bookman Old Style" w:eastAsia="Bookman Old Style" w:hAnsi="Bookman Old Style"/>
          <w:sz w:val="24"/>
        </w:rPr>
      </w:pPr>
      <w:r w:rsidRPr="002E3711">
        <w:rPr>
          <w:rFonts w:ascii="Bookman Old Style" w:eastAsia="Bookman Old Style" w:hAnsi="Bookman Old Style"/>
          <w:sz w:val="24"/>
        </w:rPr>
        <w:t>aktivnost K</w:t>
      </w:r>
      <w:r>
        <w:rPr>
          <w:rFonts w:ascii="Bookman Old Style" w:eastAsia="Bookman Old Style" w:hAnsi="Bookman Old Style"/>
          <w:sz w:val="24"/>
        </w:rPr>
        <w:t>101301</w:t>
      </w:r>
      <w:r w:rsidRPr="002E3711">
        <w:rPr>
          <w:rFonts w:ascii="Bookman Old Style" w:eastAsia="Bookman Old Style" w:hAnsi="Bookman Old Style"/>
          <w:sz w:val="24"/>
        </w:rPr>
        <w:t xml:space="preserve"> </w:t>
      </w:r>
      <w:r>
        <w:rPr>
          <w:rFonts w:ascii="Bookman Old Style" w:eastAsia="Bookman Old Style" w:hAnsi="Bookman Old Style"/>
          <w:sz w:val="24"/>
        </w:rPr>
        <w:t>Izgradnja i projektiranje cesta i nogostupa</w:t>
      </w:r>
      <w:r w:rsidRPr="002E3711">
        <w:rPr>
          <w:rFonts w:ascii="Bookman Old Style" w:eastAsia="Bookman Old Style" w:hAnsi="Bookman Old Style"/>
          <w:sz w:val="24"/>
        </w:rPr>
        <w:t xml:space="preserve"> </w:t>
      </w:r>
      <w:r>
        <w:rPr>
          <w:rFonts w:ascii="Bookman Old Style" w:eastAsia="Bookman Old Style" w:hAnsi="Bookman Old Style"/>
          <w:sz w:val="24"/>
        </w:rPr>
        <w:t>920</w:t>
      </w:r>
      <w:r w:rsidRPr="002E3711">
        <w:rPr>
          <w:rFonts w:ascii="Bookman Old Style" w:eastAsia="Bookman Old Style" w:hAnsi="Bookman Old Style"/>
          <w:sz w:val="24"/>
        </w:rPr>
        <w:t>.000,00 kn</w:t>
      </w:r>
    </w:p>
    <w:p w14:paraId="73CD0F03" w14:textId="77777777" w:rsidR="00BC6A6F" w:rsidRDefault="00BC6A6F" w:rsidP="00BC6A6F">
      <w:pPr>
        <w:pStyle w:val="Odlomakpopisa"/>
        <w:widowControl/>
        <w:numPr>
          <w:ilvl w:val="0"/>
          <w:numId w:val="30"/>
        </w:numPr>
        <w:tabs>
          <w:tab w:val="left" w:pos="1475"/>
        </w:tabs>
        <w:autoSpaceDE/>
        <w:autoSpaceDN/>
        <w:spacing w:before="0" w:line="238" w:lineRule="auto"/>
        <w:ind w:left="720" w:right="86" w:firstLine="0"/>
        <w:contextualSpacing/>
        <w:rPr>
          <w:rFonts w:ascii="Bookman Old Style" w:eastAsia="Bookman Old Style" w:hAnsi="Bookman Old Style"/>
          <w:sz w:val="24"/>
        </w:rPr>
      </w:pPr>
      <w:r>
        <w:rPr>
          <w:rFonts w:ascii="Bookman Old Style" w:eastAsia="Bookman Old Style" w:hAnsi="Bookman Old Style"/>
          <w:sz w:val="24"/>
        </w:rPr>
        <w:t>Cesta Ribnjačka-Kozarevac i maleni brijeg 300.000,00</w:t>
      </w:r>
    </w:p>
    <w:p w14:paraId="1CC5D1B0" w14:textId="77777777" w:rsidR="00BC6A6F" w:rsidRDefault="00BC6A6F" w:rsidP="00BC6A6F">
      <w:pPr>
        <w:pStyle w:val="Odlomakpopisa"/>
        <w:widowControl/>
        <w:numPr>
          <w:ilvl w:val="0"/>
          <w:numId w:val="30"/>
        </w:numPr>
        <w:tabs>
          <w:tab w:val="left" w:pos="1475"/>
        </w:tabs>
        <w:autoSpaceDE/>
        <w:autoSpaceDN/>
        <w:spacing w:before="0" w:line="238" w:lineRule="auto"/>
        <w:ind w:left="720" w:right="86" w:firstLine="0"/>
        <w:contextualSpacing/>
        <w:rPr>
          <w:rFonts w:ascii="Bookman Old Style" w:eastAsia="Bookman Old Style" w:hAnsi="Bookman Old Style"/>
          <w:sz w:val="24"/>
        </w:rPr>
      </w:pPr>
      <w:r>
        <w:rPr>
          <w:rFonts w:ascii="Bookman Old Style" w:eastAsia="Bookman Old Style" w:hAnsi="Bookman Old Style"/>
          <w:sz w:val="24"/>
        </w:rPr>
        <w:t>Cesta Polum-Bačkovica 500.000,00</w:t>
      </w:r>
    </w:p>
    <w:p w14:paraId="6C0A207B" w14:textId="77777777" w:rsidR="00BC6A6F" w:rsidRPr="002E3711" w:rsidRDefault="00BC6A6F" w:rsidP="00BC6A6F">
      <w:pPr>
        <w:pStyle w:val="Odlomakpopisa"/>
        <w:widowControl/>
        <w:numPr>
          <w:ilvl w:val="0"/>
          <w:numId w:val="30"/>
        </w:numPr>
        <w:tabs>
          <w:tab w:val="left" w:pos="1475"/>
        </w:tabs>
        <w:autoSpaceDE/>
        <w:autoSpaceDN/>
        <w:spacing w:before="0" w:line="238" w:lineRule="auto"/>
        <w:ind w:left="720" w:right="86" w:firstLine="0"/>
        <w:contextualSpacing/>
        <w:rPr>
          <w:rFonts w:ascii="Bookman Old Style" w:eastAsia="Bookman Old Style" w:hAnsi="Bookman Old Style"/>
          <w:sz w:val="24"/>
        </w:rPr>
      </w:pPr>
      <w:r>
        <w:rPr>
          <w:rFonts w:ascii="Bookman Old Style" w:eastAsia="Bookman Old Style" w:hAnsi="Bookman Old Style"/>
          <w:sz w:val="24"/>
        </w:rPr>
        <w:t>Projektiranje ceste u Bedeničkoj 120.000,00</w:t>
      </w:r>
    </w:p>
    <w:p w14:paraId="5B8CFCD4" w14:textId="77777777" w:rsidR="00BC6A6F" w:rsidRDefault="00BC6A6F" w:rsidP="00A44186">
      <w:pPr>
        <w:spacing w:line="1" w:lineRule="exact"/>
        <w:rPr>
          <w:rFonts w:ascii="Bookman Old Style" w:eastAsia="Bookman Old Style" w:hAnsi="Bookman Old Style"/>
          <w:sz w:val="24"/>
        </w:rPr>
      </w:pPr>
    </w:p>
    <w:p w14:paraId="4ACC2B74" w14:textId="77777777" w:rsidR="00BC6A6F" w:rsidRDefault="00BC6A6F" w:rsidP="00BC6A6F">
      <w:pPr>
        <w:pStyle w:val="Odlomakpopisa"/>
        <w:widowControl/>
        <w:numPr>
          <w:ilvl w:val="0"/>
          <w:numId w:val="58"/>
        </w:numPr>
        <w:tabs>
          <w:tab w:val="left" w:pos="1460"/>
        </w:tabs>
        <w:autoSpaceDE/>
        <w:autoSpaceDN/>
        <w:spacing w:before="0" w:line="0" w:lineRule="atLeast"/>
        <w:contextualSpacing/>
        <w:rPr>
          <w:rFonts w:ascii="Bookman Old Style" w:eastAsia="Bookman Old Style" w:hAnsi="Bookman Old Style"/>
          <w:sz w:val="24"/>
        </w:rPr>
      </w:pPr>
      <w:r w:rsidRPr="00B87B2A">
        <w:rPr>
          <w:rFonts w:ascii="Bookman Old Style" w:eastAsia="Bookman Old Style" w:hAnsi="Bookman Old Style"/>
          <w:sz w:val="24"/>
        </w:rPr>
        <w:t>aktivnost K</w:t>
      </w:r>
      <w:r>
        <w:rPr>
          <w:rFonts w:ascii="Bookman Old Style" w:eastAsia="Bookman Old Style" w:hAnsi="Bookman Old Style"/>
          <w:sz w:val="24"/>
        </w:rPr>
        <w:t xml:space="preserve">101303 </w:t>
      </w:r>
      <w:r w:rsidRPr="00B87B2A">
        <w:rPr>
          <w:rFonts w:ascii="Bookman Old Style" w:eastAsia="Bookman Old Style" w:hAnsi="Bookman Old Style"/>
          <w:sz w:val="24"/>
        </w:rPr>
        <w:t xml:space="preserve">Izgradnja </w:t>
      </w:r>
      <w:r>
        <w:rPr>
          <w:rFonts w:ascii="Bookman Old Style" w:eastAsia="Bookman Old Style" w:hAnsi="Bookman Old Style"/>
          <w:sz w:val="24"/>
        </w:rPr>
        <w:t>mrtvačnica, zvonika i ostalih objekata na grobljima</w:t>
      </w:r>
      <w:r w:rsidRPr="00B87B2A">
        <w:rPr>
          <w:rFonts w:ascii="Bookman Old Style" w:eastAsia="Bookman Old Style" w:hAnsi="Bookman Old Style"/>
          <w:sz w:val="24"/>
        </w:rPr>
        <w:t xml:space="preserve"> </w:t>
      </w:r>
      <w:r>
        <w:rPr>
          <w:rFonts w:ascii="Bookman Old Style" w:eastAsia="Bookman Old Style" w:hAnsi="Bookman Old Style"/>
          <w:sz w:val="24"/>
        </w:rPr>
        <w:t>180</w:t>
      </w:r>
      <w:r w:rsidRPr="00B87B2A">
        <w:rPr>
          <w:rFonts w:ascii="Bookman Old Style" w:eastAsia="Bookman Old Style" w:hAnsi="Bookman Old Style"/>
          <w:sz w:val="24"/>
        </w:rPr>
        <w:t>.000,00 kn</w:t>
      </w:r>
    </w:p>
    <w:p w14:paraId="15ABE433" w14:textId="77777777" w:rsidR="00BC6A6F" w:rsidRDefault="00BC6A6F" w:rsidP="00BC6A6F">
      <w:pPr>
        <w:pStyle w:val="Odlomakpopisa"/>
        <w:widowControl/>
        <w:numPr>
          <w:ilvl w:val="0"/>
          <w:numId w:val="30"/>
        </w:numPr>
        <w:tabs>
          <w:tab w:val="left" w:pos="1460"/>
        </w:tabs>
        <w:autoSpaceDE/>
        <w:autoSpaceDN/>
        <w:spacing w:before="0" w:line="0" w:lineRule="atLeast"/>
        <w:ind w:left="720" w:firstLine="0"/>
        <w:contextualSpacing/>
        <w:rPr>
          <w:rFonts w:ascii="Bookman Old Style" w:eastAsia="Bookman Old Style" w:hAnsi="Bookman Old Style"/>
          <w:sz w:val="24"/>
        </w:rPr>
      </w:pPr>
      <w:r>
        <w:rPr>
          <w:rFonts w:ascii="Bookman Old Style" w:eastAsia="Bookman Old Style" w:hAnsi="Bookman Old Style"/>
          <w:sz w:val="24"/>
        </w:rPr>
        <w:t>Ograde na groblju V. Pisanica pravoslavno 100.000,00</w:t>
      </w:r>
    </w:p>
    <w:p w14:paraId="7E5E30F2" w14:textId="77777777" w:rsidR="00BC6A6F" w:rsidRDefault="00BC6A6F" w:rsidP="00BC6A6F">
      <w:pPr>
        <w:pStyle w:val="Odlomakpopisa"/>
        <w:widowControl/>
        <w:numPr>
          <w:ilvl w:val="0"/>
          <w:numId w:val="30"/>
        </w:numPr>
        <w:tabs>
          <w:tab w:val="left" w:pos="1460"/>
        </w:tabs>
        <w:autoSpaceDE/>
        <w:autoSpaceDN/>
        <w:spacing w:before="0" w:line="0" w:lineRule="atLeast"/>
        <w:ind w:left="720" w:firstLine="0"/>
        <w:contextualSpacing/>
        <w:rPr>
          <w:rFonts w:ascii="Bookman Old Style" w:eastAsia="Bookman Old Style" w:hAnsi="Bookman Old Style"/>
          <w:sz w:val="24"/>
        </w:rPr>
      </w:pPr>
      <w:r>
        <w:rPr>
          <w:rFonts w:ascii="Bookman Old Style" w:eastAsia="Bookman Old Style" w:hAnsi="Bookman Old Style"/>
          <w:sz w:val="24"/>
        </w:rPr>
        <w:t>Ograde na groblju V. Pisanica katoličko 40.000,00</w:t>
      </w:r>
    </w:p>
    <w:p w14:paraId="7E88AB7F" w14:textId="77777777" w:rsidR="00BC6A6F" w:rsidRDefault="00BC6A6F" w:rsidP="00BC6A6F">
      <w:pPr>
        <w:pStyle w:val="Odlomakpopisa"/>
        <w:widowControl/>
        <w:numPr>
          <w:ilvl w:val="0"/>
          <w:numId w:val="30"/>
        </w:numPr>
        <w:tabs>
          <w:tab w:val="left" w:pos="1460"/>
        </w:tabs>
        <w:autoSpaceDE/>
        <w:autoSpaceDN/>
        <w:spacing w:before="0" w:line="0" w:lineRule="atLeast"/>
        <w:ind w:left="720" w:firstLine="0"/>
        <w:contextualSpacing/>
        <w:rPr>
          <w:rFonts w:ascii="Bookman Old Style" w:eastAsia="Bookman Old Style" w:hAnsi="Bookman Old Style"/>
          <w:sz w:val="24"/>
        </w:rPr>
      </w:pPr>
      <w:r>
        <w:rPr>
          <w:rFonts w:ascii="Bookman Old Style" w:eastAsia="Bookman Old Style" w:hAnsi="Bookman Old Style"/>
          <w:sz w:val="24"/>
        </w:rPr>
        <w:t>Ograde na groblju V. Pisanica kalvinsko 20.000,00</w:t>
      </w:r>
    </w:p>
    <w:p w14:paraId="5C282371" w14:textId="77777777" w:rsidR="00BC6A6F" w:rsidRPr="00B87B2A" w:rsidRDefault="00BC6A6F" w:rsidP="00BC6A6F">
      <w:pPr>
        <w:pStyle w:val="Odlomakpopisa"/>
        <w:widowControl/>
        <w:numPr>
          <w:ilvl w:val="0"/>
          <w:numId w:val="30"/>
        </w:numPr>
        <w:tabs>
          <w:tab w:val="left" w:pos="1460"/>
        </w:tabs>
        <w:autoSpaceDE/>
        <w:autoSpaceDN/>
        <w:spacing w:before="0" w:line="0" w:lineRule="atLeast"/>
        <w:ind w:left="720" w:firstLine="0"/>
        <w:contextualSpacing/>
        <w:rPr>
          <w:rFonts w:ascii="Bookman Old Style" w:eastAsia="Bookman Old Style" w:hAnsi="Bookman Old Style"/>
          <w:sz w:val="24"/>
        </w:rPr>
      </w:pPr>
      <w:r>
        <w:rPr>
          <w:rFonts w:ascii="Bookman Old Style" w:eastAsia="Bookman Old Style" w:hAnsi="Bookman Old Style"/>
          <w:sz w:val="24"/>
        </w:rPr>
        <w:t>Dodatno ulaganje na mrtvačnici u V. Pisanici 20.000,00</w:t>
      </w:r>
    </w:p>
    <w:p w14:paraId="0AE48D15" w14:textId="77777777" w:rsidR="00BC6A6F" w:rsidRDefault="00BC6A6F" w:rsidP="00A44186">
      <w:pPr>
        <w:spacing w:line="2" w:lineRule="exact"/>
        <w:rPr>
          <w:rFonts w:ascii="Bookman Old Style" w:eastAsia="Bookman Old Style" w:hAnsi="Bookman Old Style"/>
          <w:sz w:val="24"/>
        </w:rPr>
      </w:pPr>
    </w:p>
    <w:p w14:paraId="7D0508BC" w14:textId="77777777" w:rsidR="00BC6A6F" w:rsidRPr="00B87B2A" w:rsidRDefault="00BC6A6F" w:rsidP="00BC6A6F">
      <w:pPr>
        <w:pStyle w:val="Odlomakpopisa"/>
        <w:widowControl/>
        <w:numPr>
          <w:ilvl w:val="0"/>
          <w:numId w:val="58"/>
        </w:numPr>
        <w:tabs>
          <w:tab w:val="left" w:pos="1472"/>
        </w:tabs>
        <w:autoSpaceDE/>
        <w:autoSpaceDN/>
        <w:spacing w:before="0" w:line="238" w:lineRule="auto"/>
        <w:ind w:right="86"/>
        <w:contextualSpacing/>
        <w:rPr>
          <w:rFonts w:ascii="Bookman Old Style" w:eastAsia="Bookman Old Style" w:hAnsi="Bookman Old Style"/>
          <w:sz w:val="24"/>
        </w:rPr>
      </w:pPr>
      <w:r w:rsidRPr="00B87B2A">
        <w:rPr>
          <w:rFonts w:ascii="Bookman Old Style" w:eastAsia="Bookman Old Style" w:hAnsi="Bookman Old Style"/>
          <w:sz w:val="24"/>
        </w:rPr>
        <w:t>aktivnost K</w:t>
      </w:r>
      <w:r>
        <w:rPr>
          <w:rFonts w:ascii="Bookman Old Style" w:eastAsia="Bookman Old Style" w:hAnsi="Bookman Old Style"/>
          <w:sz w:val="24"/>
        </w:rPr>
        <w:t>101307</w:t>
      </w:r>
      <w:r w:rsidRPr="00B87B2A">
        <w:rPr>
          <w:rFonts w:ascii="Bookman Old Style" w:eastAsia="Bookman Old Style" w:hAnsi="Bookman Old Style"/>
          <w:sz w:val="24"/>
        </w:rPr>
        <w:t xml:space="preserve"> Izgradnja </w:t>
      </w:r>
      <w:r>
        <w:rPr>
          <w:rFonts w:ascii="Bookman Old Style" w:eastAsia="Bookman Old Style" w:hAnsi="Bookman Old Style"/>
          <w:sz w:val="24"/>
        </w:rPr>
        <w:t>poslovne zone-el. energija</w:t>
      </w:r>
      <w:r w:rsidRPr="00B87B2A">
        <w:rPr>
          <w:rFonts w:ascii="Bookman Old Style" w:eastAsia="Bookman Old Style" w:hAnsi="Bookman Old Style"/>
          <w:sz w:val="24"/>
        </w:rPr>
        <w:t xml:space="preserve"> </w:t>
      </w:r>
      <w:r>
        <w:rPr>
          <w:rFonts w:ascii="Bookman Old Style" w:eastAsia="Bookman Old Style" w:hAnsi="Bookman Old Style"/>
          <w:sz w:val="24"/>
        </w:rPr>
        <w:t>420</w:t>
      </w:r>
      <w:r w:rsidRPr="00B87B2A">
        <w:rPr>
          <w:rFonts w:ascii="Bookman Old Style" w:eastAsia="Bookman Old Style" w:hAnsi="Bookman Old Style"/>
          <w:sz w:val="24"/>
        </w:rPr>
        <w:t>.000,00 kn</w:t>
      </w:r>
    </w:p>
    <w:p w14:paraId="452D17A5" w14:textId="77777777" w:rsidR="00BC6A6F" w:rsidRPr="00B87B2A" w:rsidRDefault="00BC6A6F" w:rsidP="00BC6A6F">
      <w:pPr>
        <w:pStyle w:val="Odlomakpopisa"/>
        <w:widowControl/>
        <w:numPr>
          <w:ilvl w:val="0"/>
          <w:numId w:val="58"/>
        </w:numPr>
        <w:tabs>
          <w:tab w:val="left" w:pos="1540"/>
        </w:tabs>
        <w:autoSpaceDE/>
        <w:autoSpaceDN/>
        <w:spacing w:before="0" w:line="0" w:lineRule="atLeast"/>
        <w:contextualSpacing/>
        <w:rPr>
          <w:rFonts w:ascii="Bookman Old Style" w:eastAsia="Bookman Old Style" w:hAnsi="Bookman Old Style"/>
          <w:sz w:val="24"/>
        </w:rPr>
      </w:pPr>
      <w:r w:rsidRPr="00B87B2A">
        <w:rPr>
          <w:rFonts w:ascii="Bookman Old Style" w:eastAsia="Bookman Old Style" w:hAnsi="Bookman Old Style"/>
          <w:sz w:val="24"/>
        </w:rPr>
        <w:lastRenderedPageBreak/>
        <w:t>aktivnost K</w:t>
      </w:r>
      <w:r>
        <w:rPr>
          <w:rFonts w:ascii="Bookman Old Style" w:eastAsia="Bookman Old Style" w:hAnsi="Bookman Old Style"/>
          <w:sz w:val="24"/>
        </w:rPr>
        <w:t>101308</w:t>
      </w:r>
      <w:r w:rsidRPr="00B87B2A">
        <w:rPr>
          <w:rFonts w:ascii="Bookman Old Style" w:eastAsia="Bookman Old Style" w:hAnsi="Bookman Old Style"/>
          <w:sz w:val="24"/>
        </w:rPr>
        <w:t xml:space="preserve"> Izgradnja </w:t>
      </w:r>
      <w:r>
        <w:rPr>
          <w:rFonts w:ascii="Bookman Old Style" w:eastAsia="Bookman Old Style" w:hAnsi="Bookman Old Style"/>
          <w:sz w:val="24"/>
        </w:rPr>
        <w:t>Centar udruga(parkiralište)</w:t>
      </w:r>
      <w:r w:rsidRPr="00B87B2A">
        <w:rPr>
          <w:rFonts w:ascii="Bookman Old Style" w:eastAsia="Bookman Old Style" w:hAnsi="Bookman Old Style"/>
          <w:sz w:val="24"/>
        </w:rPr>
        <w:t xml:space="preserve"> </w:t>
      </w:r>
      <w:r>
        <w:rPr>
          <w:rFonts w:ascii="Bookman Old Style" w:eastAsia="Bookman Old Style" w:hAnsi="Bookman Old Style"/>
          <w:sz w:val="24"/>
        </w:rPr>
        <w:t>265</w:t>
      </w:r>
      <w:r w:rsidRPr="00B87B2A">
        <w:rPr>
          <w:rFonts w:ascii="Bookman Old Style" w:eastAsia="Bookman Old Style" w:hAnsi="Bookman Old Style"/>
          <w:sz w:val="24"/>
        </w:rPr>
        <w:t>.000,00 kn</w:t>
      </w:r>
    </w:p>
    <w:p w14:paraId="6DF0FED0" w14:textId="77777777" w:rsidR="00BC6A6F" w:rsidRPr="00B87B2A" w:rsidRDefault="00BC6A6F" w:rsidP="00BC6A6F">
      <w:pPr>
        <w:pStyle w:val="Odlomakpopisa"/>
        <w:widowControl/>
        <w:numPr>
          <w:ilvl w:val="0"/>
          <w:numId w:val="58"/>
        </w:numPr>
        <w:tabs>
          <w:tab w:val="left" w:pos="1540"/>
        </w:tabs>
        <w:autoSpaceDE/>
        <w:autoSpaceDN/>
        <w:spacing w:before="0" w:line="0" w:lineRule="atLeast"/>
        <w:contextualSpacing/>
        <w:rPr>
          <w:rFonts w:ascii="Bookman Old Style" w:eastAsia="Bookman Old Style" w:hAnsi="Bookman Old Style"/>
          <w:sz w:val="24"/>
        </w:rPr>
      </w:pPr>
      <w:r w:rsidRPr="00B87B2A">
        <w:rPr>
          <w:rFonts w:ascii="Bookman Old Style" w:eastAsia="Bookman Old Style" w:hAnsi="Bookman Old Style"/>
          <w:sz w:val="24"/>
        </w:rPr>
        <w:t>aktivnost K</w:t>
      </w:r>
      <w:r>
        <w:rPr>
          <w:rFonts w:ascii="Bookman Old Style" w:eastAsia="Bookman Old Style" w:hAnsi="Bookman Old Style"/>
          <w:sz w:val="24"/>
        </w:rPr>
        <w:t>101309</w:t>
      </w:r>
      <w:r w:rsidRPr="00B87B2A">
        <w:rPr>
          <w:rFonts w:ascii="Bookman Old Style" w:eastAsia="Bookman Old Style" w:hAnsi="Bookman Old Style"/>
          <w:sz w:val="24"/>
        </w:rPr>
        <w:t xml:space="preserve"> </w:t>
      </w:r>
      <w:r>
        <w:rPr>
          <w:rFonts w:ascii="Bookman Old Style" w:eastAsia="Bookman Old Style" w:hAnsi="Bookman Old Style"/>
          <w:sz w:val="24"/>
        </w:rPr>
        <w:t>Izgradnja vodovoda u Ribnjačkoj</w:t>
      </w:r>
      <w:r w:rsidRPr="00B87B2A">
        <w:rPr>
          <w:rFonts w:ascii="Bookman Old Style" w:eastAsia="Bookman Old Style" w:hAnsi="Bookman Old Style"/>
          <w:sz w:val="24"/>
        </w:rPr>
        <w:t xml:space="preserve"> </w:t>
      </w:r>
      <w:r>
        <w:rPr>
          <w:rFonts w:ascii="Bookman Old Style" w:eastAsia="Bookman Old Style" w:hAnsi="Bookman Old Style"/>
          <w:sz w:val="24"/>
        </w:rPr>
        <w:t>400</w:t>
      </w:r>
      <w:r w:rsidRPr="00B87B2A">
        <w:rPr>
          <w:rFonts w:ascii="Bookman Old Style" w:eastAsia="Bookman Old Style" w:hAnsi="Bookman Old Style"/>
          <w:sz w:val="24"/>
        </w:rPr>
        <w:t>.000,00 kn</w:t>
      </w:r>
    </w:p>
    <w:p w14:paraId="516C64A7" w14:textId="77777777" w:rsidR="00BC6A6F" w:rsidRDefault="00BC6A6F" w:rsidP="00A44186">
      <w:pPr>
        <w:spacing w:line="1" w:lineRule="exact"/>
        <w:rPr>
          <w:rFonts w:ascii="Bookman Old Style" w:eastAsia="Bookman Old Style" w:hAnsi="Bookman Old Style"/>
          <w:sz w:val="24"/>
        </w:rPr>
      </w:pPr>
    </w:p>
    <w:p w14:paraId="465E3482" w14:textId="77777777" w:rsidR="00BC6A6F" w:rsidRPr="00B87B2A" w:rsidRDefault="00BC6A6F" w:rsidP="00BC6A6F">
      <w:pPr>
        <w:pStyle w:val="Odlomakpopisa"/>
        <w:widowControl/>
        <w:numPr>
          <w:ilvl w:val="0"/>
          <w:numId w:val="58"/>
        </w:numPr>
        <w:tabs>
          <w:tab w:val="left" w:pos="1540"/>
        </w:tabs>
        <w:autoSpaceDE/>
        <w:autoSpaceDN/>
        <w:spacing w:before="0" w:line="0" w:lineRule="atLeast"/>
        <w:contextualSpacing/>
        <w:rPr>
          <w:rFonts w:ascii="Bookman Old Style" w:eastAsia="Bookman Old Style" w:hAnsi="Bookman Old Style"/>
          <w:sz w:val="24"/>
        </w:rPr>
      </w:pPr>
      <w:r w:rsidRPr="00B87B2A">
        <w:rPr>
          <w:rFonts w:ascii="Bookman Old Style" w:eastAsia="Bookman Old Style" w:hAnsi="Bookman Old Style"/>
          <w:sz w:val="24"/>
        </w:rPr>
        <w:t>aktivnost K</w:t>
      </w:r>
      <w:r>
        <w:rPr>
          <w:rFonts w:ascii="Bookman Old Style" w:eastAsia="Bookman Old Style" w:hAnsi="Bookman Old Style"/>
          <w:sz w:val="24"/>
        </w:rPr>
        <w:t xml:space="preserve">101310 </w:t>
      </w:r>
      <w:r w:rsidRPr="00B87B2A">
        <w:rPr>
          <w:rFonts w:ascii="Bookman Old Style" w:eastAsia="Bookman Old Style" w:hAnsi="Bookman Old Style"/>
          <w:sz w:val="24"/>
        </w:rPr>
        <w:t xml:space="preserve">Izgradnja </w:t>
      </w:r>
      <w:r>
        <w:rPr>
          <w:rFonts w:ascii="Bookman Old Style" w:eastAsia="Bookman Old Style" w:hAnsi="Bookman Old Style"/>
          <w:sz w:val="24"/>
        </w:rPr>
        <w:t>kanalizacije (izrada projekta)</w:t>
      </w:r>
      <w:r w:rsidRPr="00B87B2A">
        <w:rPr>
          <w:rFonts w:ascii="Bookman Old Style" w:eastAsia="Bookman Old Style" w:hAnsi="Bookman Old Style"/>
          <w:sz w:val="24"/>
        </w:rPr>
        <w:t xml:space="preserve"> </w:t>
      </w:r>
      <w:r>
        <w:rPr>
          <w:rFonts w:ascii="Bookman Old Style" w:eastAsia="Bookman Old Style" w:hAnsi="Bookman Old Style"/>
          <w:sz w:val="24"/>
        </w:rPr>
        <w:t>30</w:t>
      </w:r>
      <w:r w:rsidRPr="00B87B2A">
        <w:rPr>
          <w:rFonts w:ascii="Bookman Old Style" w:eastAsia="Bookman Old Style" w:hAnsi="Bookman Old Style"/>
          <w:sz w:val="24"/>
        </w:rPr>
        <w:t>.000,00 kn</w:t>
      </w:r>
    </w:p>
    <w:p w14:paraId="271130E6" w14:textId="77777777" w:rsidR="00BC6A6F" w:rsidRDefault="00BC6A6F" w:rsidP="00BC6A6F">
      <w:pPr>
        <w:pStyle w:val="Odlomakpopisa"/>
        <w:widowControl/>
        <w:numPr>
          <w:ilvl w:val="0"/>
          <w:numId w:val="58"/>
        </w:numPr>
        <w:tabs>
          <w:tab w:val="left" w:pos="1540"/>
        </w:tabs>
        <w:autoSpaceDE/>
        <w:autoSpaceDN/>
        <w:spacing w:before="0" w:line="0" w:lineRule="atLeast"/>
        <w:contextualSpacing/>
        <w:rPr>
          <w:rFonts w:ascii="Bookman Old Style" w:eastAsia="Bookman Old Style" w:hAnsi="Bookman Old Style"/>
          <w:sz w:val="24"/>
        </w:rPr>
      </w:pPr>
      <w:r w:rsidRPr="00B87B2A">
        <w:rPr>
          <w:rFonts w:ascii="Bookman Old Style" w:eastAsia="Bookman Old Style" w:hAnsi="Bookman Old Style"/>
          <w:sz w:val="24"/>
        </w:rPr>
        <w:t>aktivnost K</w:t>
      </w:r>
      <w:r>
        <w:rPr>
          <w:rFonts w:ascii="Bookman Old Style" w:eastAsia="Bookman Old Style" w:hAnsi="Bookman Old Style"/>
          <w:sz w:val="24"/>
        </w:rPr>
        <w:t>101311</w:t>
      </w:r>
      <w:r w:rsidRPr="00B87B2A">
        <w:rPr>
          <w:rFonts w:ascii="Bookman Old Style" w:eastAsia="Bookman Old Style" w:hAnsi="Bookman Old Style"/>
          <w:sz w:val="24"/>
        </w:rPr>
        <w:t xml:space="preserve"> </w:t>
      </w:r>
      <w:r>
        <w:rPr>
          <w:rFonts w:ascii="Bookman Old Style" w:eastAsia="Bookman Old Style" w:hAnsi="Bookman Old Style"/>
          <w:sz w:val="24"/>
        </w:rPr>
        <w:t>Povećanje sigurnosti u prometu (signalizacija) 284.400,00 kn</w:t>
      </w:r>
    </w:p>
    <w:p w14:paraId="598DC0F1" w14:textId="77777777" w:rsidR="00BC6A6F" w:rsidRDefault="00BC6A6F" w:rsidP="00BC6A6F">
      <w:pPr>
        <w:pStyle w:val="Odlomakpopisa"/>
        <w:widowControl/>
        <w:numPr>
          <w:ilvl w:val="0"/>
          <w:numId w:val="58"/>
        </w:numPr>
        <w:tabs>
          <w:tab w:val="left" w:pos="1540"/>
        </w:tabs>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aktivnost K101315 Uređenje centra za kulturne manifestacije (nabava šatora) 180.000,00</w:t>
      </w:r>
    </w:p>
    <w:p w14:paraId="2E2FD224" w14:textId="77777777" w:rsidR="00BC6A6F" w:rsidRDefault="00BC6A6F" w:rsidP="00BC6A6F">
      <w:pPr>
        <w:pStyle w:val="Odlomakpopisa"/>
        <w:widowControl/>
        <w:numPr>
          <w:ilvl w:val="0"/>
          <w:numId w:val="58"/>
        </w:numPr>
        <w:tabs>
          <w:tab w:val="left" w:pos="1540"/>
        </w:tabs>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aktivnost K101316 Dodatno ulaganje na zgradi općine (krovište) 500.000,00</w:t>
      </w:r>
    </w:p>
    <w:p w14:paraId="7B9D7AD4" w14:textId="77777777" w:rsidR="00BC6A6F" w:rsidRPr="00B87B2A" w:rsidRDefault="00BC6A6F" w:rsidP="00BC6A6F">
      <w:pPr>
        <w:pStyle w:val="Odlomakpopisa"/>
        <w:widowControl/>
        <w:numPr>
          <w:ilvl w:val="0"/>
          <w:numId w:val="58"/>
        </w:numPr>
        <w:tabs>
          <w:tab w:val="left" w:pos="1540"/>
        </w:tabs>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aktivnost K101324 Dodatno ulaganje na zgradi Multikulturalnog centra 20.000,00</w:t>
      </w:r>
    </w:p>
    <w:p w14:paraId="637E095B" w14:textId="77777777" w:rsidR="00BC6A6F" w:rsidRDefault="00BC6A6F" w:rsidP="00A44186">
      <w:pPr>
        <w:spacing w:line="238" w:lineRule="auto"/>
        <w:ind w:right="100"/>
        <w:jc w:val="both"/>
        <w:rPr>
          <w:rFonts w:ascii="Bookman Old Style" w:eastAsia="Bookman Old Style" w:hAnsi="Bookman Old Style"/>
          <w:sz w:val="24"/>
        </w:rPr>
      </w:pPr>
      <w:bookmarkStart w:id="10" w:name="page65"/>
      <w:bookmarkEnd w:id="10"/>
      <w:r>
        <w:rPr>
          <w:rFonts w:ascii="Bookman Old Style" w:eastAsia="Bookman Old Style" w:hAnsi="Bookman Old Style"/>
          <w:sz w:val="24"/>
        </w:rPr>
        <w:t>U 2022. godini planirana sredstva za Program izgradnje komunalne infrastrukture iznose 1.378.000 kn. U 2023. godini sredstva za ovaj program se planiraju u iznosu od 1.093.000,00 kn.</w:t>
      </w:r>
    </w:p>
    <w:p w14:paraId="7539C916" w14:textId="77777777" w:rsidR="00BC6A6F" w:rsidRDefault="00BC6A6F" w:rsidP="00A44186">
      <w:pPr>
        <w:spacing w:line="4" w:lineRule="exact"/>
        <w:rPr>
          <w:rFonts w:ascii="Times New Roman" w:eastAsia="Times New Roman" w:hAnsi="Times New Roman"/>
        </w:rPr>
      </w:pPr>
    </w:p>
    <w:p w14:paraId="44E459D0" w14:textId="77777777" w:rsidR="00BC6A6F" w:rsidRDefault="00BC6A6F" w:rsidP="00A44186">
      <w:pPr>
        <w:spacing w:line="0" w:lineRule="atLeast"/>
        <w:ind w:left="580"/>
        <w:rPr>
          <w:rFonts w:ascii="Bookman Old Style" w:eastAsia="Bookman Old Style" w:hAnsi="Bookman Old Style"/>
          <w:b/>
          <w:sz w:val="24"/>
        </w:rPr>
      </w:pPr>
      <w:r>
        <w:rPr>
          <w:rFonts w:ascii="Bookman Old Style" w:eastAsia="Bookman Old Style" w:hAnsi="Bookman Old Style"/>
          <w:b/>
          <w:sz w:val="24"/>
        </w:rPr>
        <w:t>Pokazatelji uspješnosti:</w:t>
      </w:r>
    </w:p>
    <w:p w14:paraId="07564E1E" w14:textId="77777777" w:rsidR="00BC6A6F" w:rsidRDefault="00BC6A6F" w:rsidP="00A44186">
      <w:pPr>
        <w:spacing w:line="1" w:lineRule="exact"/>
        <w:rPr>
          <w:rFonts w:ascii="Times New Roman" w:eastAsia="Times New Roman" w:hAnsi="Times New Roman"/>
        </w:rPr>
      </w:pPr>
    </w:p>
    <w:p w14:paraId="14FF884D" w14:textId="77777777" w:rsidR="00BC6A6F" w:rsidRDefault="00BC6A6F" w:rsidP="00BC6A6F">
      <w:pPr>
        <w:widowControl/>
        <w:numPr>
          <w:ilvl w:val="0"/>
          <w:numId w:val="28"/>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dužina izgrađenih cesta (m)</w:t>
      </w:r>
    </w:p>
    <w:p w14:paraId="2A1CBCAE" w14:textId="77777777" w:rsidR="00BC6A6F" w:rsidRDefault="00BC6A6F" w:rsidP="00BC6A6F">
      <w:pPr>
        <w:widowControl/>
        <w:numPr>
          <w:ilvl w:val="0"/>
          <w:numId w:val="28"/>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dužina izgrađenih ograda na grobljima</w:t>
      </w:r>
    </w:p>
    <w:p w14:paraId="2B7F165C" w14:textId="77777777" w:rsidR="00BC6A6F" w:rsidRDefault="00BC6A6F" w:rsidP="00BC6A6F">
      <w:pPr>
        <w:widowControl/>
        <w:numPr>
          <w:ilvl w:val="0"/>
          <w:numId w:val="28"/>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dužina izgrađenog vodovoda</w:t>
      </w:r>
    </w:p>
    <w:p w14:paraId="3EED72F9" w14:textId="03E7A075" w:rsidR="00BC6A6F" w:rsidRDefault="00BC6A6F" w:rsidP="00C815FA">
      <w:pPr>
        <w:widowControl/>
        <w:numPr>
          <w:ilvl w:val="0"/>
          <w:numId w:val="28"/>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 izgrađenih parkirališta</w:t>
      </w:r>
    </w:p>
    <w:p w14:paraId="68036D49" w14:textId="77777777" w:rsidR="00C815FA" w:rsidRPr="00C815FA" w:rsidRDefault="00C815FA" w:rsidP="00C815FA">
      <w:pPr>
        <w:widowControl/>
        <w:tabs>
          <w:tab w:val="left" w:pos="180"/>
        </w:tabs>
        <w:autoSpaceDE/>
        <w:autoSpaceDN/>
        <w:spacing w:line="0" w:lineRule="atLeast"/>
        <w:ind w:left="180"/>
        <w:rPr>
          <w:rFonts w:ascii="Bookman Old Style" w:eastAsia="Bookman Old Style" w:hAnsi="Bookman Old Style"/>
          <w:sz w:val="24"/>
        </w:rPr>
      </w:pPr>
    </w:p>
    <w:tbl>
      <w:tblPr>
        <w:tblStyle w:val="TableNormal"/>
        <w:tblW w:w="10206" w:type="dxa"/>
        <w:tblInd w:w="2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1"/>
        <w:gridCol w:w="3848"/>
        <w:gridCol w:w="1558"/>
        <w:gridCol w:w="1560"/>
        <w:gridCol w:w="1559"/>
      </w:tblGrid>
      <w:tr w:rsidR="00BC6A6F" w14:paraId="3BD30E67" w14:textId="77777777" w:rsidTr="006642F9">
        <w:trPr>
          <w:trHeight w:val="498"/>
        </w:trPr>
        <w:tc>
          <w:tcPr>
            <w:tcW w:w="1681" w:type="dxa"/>
            <w:tcBorders>
              <w:top w:val="single" w:sz="4" w:space="0" w:color="auto"/>
              <w:left w:val="single" w:sz="4" w:space="0" w:color="auto"/>
              <w:bottom w:val="single" w:sz="4" w:space="0" w:color="auto"/>
              <w:right w:val="single" w:sz="4" w:space="0" w:color="auto"/>
            </w:tcBorders>
          </w:tcPr>
          <w:p w14:paraId="36609978" w14:textId="77777777" w:rsidR="00BC6A6F" w:rsidRDefault="00BC6A6F" w:rsidP="00A44186">
            <w:pPr>
              <w:pStyle w:val="TableParagraph"/>
              <w:spacing w:before="8"/>
              <w:ind w:left="28"/>
              <w:rPr>
                <w:b/>
                <w:sz w:val="16"/>
              </w:rPr>
            </w:pPr>
            <w:r>
              <w:rPr>
                <w:b/>
                <w:sz w:val="16"/>
              </w:rPr>
              <w:t>Program</w:t>
            </w:r>
          </w:p>
          <w:p w14:paraId="32EC505C" w14:textId="77777777" w:rsidR="00BC6A6F" w:rsidRDefault="00BC6A6F" w:rsidP="00A44186">
            <w:pPr>
              <w:pStyle w:val="TableParagraph"/>
              <w:spacing w:before="35"/>
              <w:ind w:left="715"/>
              <w:rPr>
                <w:b/>
                <w:sz w:val="16"/>
              </w:rPr>
            </w:pPr>
            <w:r>
              <w:rPr>
                <w:b/>
                <w:sz w:val="16"/>
              </w:rPr>
              <w:t>1013</w:t>
            </w:r>
          </w:p>
        </w:tc>
        <w:tc>
          <w:tcPr>
            <w:tcW w:w="3848" w:type="dxa"/>
            <w:tcBorders>
              <w:top w:val="single" w:sz="4" w:space="0" w:color="auto"/>
              <w:left w:val="single" w:sz="4" w:space="0" w:color="auto"/>
              <w:bottom w:val="single" w:sz="4" w:space="0" w:color="auto"/>
              <w:right w:val="single" w:sz="4" w:space="0" w:color="auto"/>
            </w:tcBorders>
          </w:tcPr>
          <w:p w14:paraId="2ED3A301" w14:textId="77777777" w:rsidR="00BC6A6F" w:rsidRDefault="00BC6A6F" w:rsidP="00A44186">
            <w:pPr>
              <w:pStyle w:val="TableParagraph"/>
              <w:spacing w:before="19" w:line="240" w:lineRule="exact"/>
              <w:ind w:left="90" w:right="1069"/>
              <w:rPr>
                <w:b/>
                <w:sz w:val="20"/>
              </w:rPr>
            </w:pPr>
            <w:r>
              <w:rPr>
                <w:b/>
                <w:sz w:val="20"/>
              </w:rPr>
              <w:t>Izgradnja objekata i uređaja komunalne infrastrukture</w:t>
            </w:r>
          </w:p>
        </w:tc>
        <w:tc>
          <w:tcPr>
            <w:tcW w:w="1558" w:type="dxa"/>
            <w:tcBorders>
              <w:top w:val="single" w:sz="4" w:space="0" w:color="auto"/>
              <w:left w:val="single" w:sz="4" w:space="0" w:color="auto"/>
              <w:bottom w:val="single" w:sz="4" w:space="0" w:color="auto"/>
              <w:right w:val="single" w:sz="4" w:space="0" w:color="auto"/>
            </w:tcBorders>
          </w:tcPr>
          <w:p w14:paraId="08211F14" w14:textId="77777777" w:rsidR="00BC6A6F" w:rsidRDefault="00BC6A6F" w:rsidP="00A44186">
            <w:pPr>
              <w:pStyle w:val="TableParagraph"/>
              <w:ind w:right="97"/>
              <w:rPr>
                <w:b/>
                <w:sz w:val="20"/>
              </w:rPr>
            </w:pPr>
            <w:r>
              <w:rPr>
                <w:b/>
                <w:sz w:val="20"/>
              </w:rPr>
              <w:t>3.199.400,00</w:t>
            </w:r>
          </w:p>
        </w:tc>
        <w:tc>
          <w:tcPr>
            <w:tcW w:w="1560" w:type="dxa"/>
            <w:tcBorders>
              <w:top w:val="single" w:sz="4" w:space="0" w:color="auto"/>
              <w:left w:val="single" w:sz="4" w:space="0" w:color="auto"/>
              <w:bottom w:val="single" w:sz="4" w:space="0" w:color="auto"/>
              <w:right w:val="single" w:sz="4" w:space="0" w:color="auto"/>
            </w:tcBorders>
          </w:tcPr>
          <w:p w14:paraId="79B20134" w14:textId="77777777" w:rsidR="00BC6A6F" w:rsidRDefault="00BC6A6F" w:rsidP="00A44186">
            <w:pPr>
              <w:pStyle w:val="TableParagraph"/>
              <w:ind w:right="90"/>
              <w:rPr>
                <w:b/>
                <w:sz w:val="20"/>
              </w:rPr>
            </w:pPr>
            <w:r>
              <w:rPr>
                <w:b/>
                <w:sz w:val="20"/>
              </w:rPr>
              <w:t>1.378.000,00</w:t>
            </w:r>
          </w:p>
        </w:tc>
        <w:tc>
          <w:tcPr>
            <w:tcW w:w="1559" w:type="dxa"/>
            <w:tcBorders>
              <w:top w:val="single" w:sz="4" w:space="0" w:color="auto"/>
              <w:left w:val="single" w:sz="4" w:space="0" w:color="auto"/>
              <w:bottom w:val="single" w:sz="4" w:space="0" w:color="auto"/>
              <w:right w:val="single" w:sz="4" w:space="0" w:color="auto"/>
            </w:tcBorders>
          </w:tcPr>
          <w:p w14:paraId="3CE517E9" w14:textId="77777777" w:rsidR="00BC6A6F" w:rsidRDefault="00BC6A6F" w:rsidP="00A44186">
            <w:pPr>
              <w:pStyle w:val="TableParagraph"/>
              <w:ind w:right="93"/>
              <w:rPr>
                <w:b/>
                <w:sz w:val="20"/>
              </w:rPr>
            </w:pPr>
            <w:r>
              <w:rPr>
                <w:b/>
                <w:sz w:val="20"/>
              </w:rPr>
              <w:t>1.093.000,00</w:t>
            </w:r>
          </w:p>
        </w:tc>
      </w:tr>
      <w:tr w:rsidR="00BC6A6F" w14:paraId="2903041D" w14:textId="77777777" w:rsidTr="006642F9">
        <w:trPr>
          <w:trHeight w:val="441"/>
        </w:trPr>
        <w:tc>
          <w:tcPr>
            <w:tcW w:w="1681" w:type="dxa"/>
            <w:tcBorders>
              <w:top w:val="single" w:sz="4" w:space="0" w:color="auto"/>
              <w:left w:val="single" w:sz="4" w:space="0" w:color="auto"/>
              <w:bottom w:val="single" w:sz="4" w:space="0" w:color="auto"/>
              <w:right w:val="single" w:sz="4" w:space="0" w:color="auto"/>
            </w:tcBorders>
          </w:tcPr>
          <w:p w14:paraId="2ADC4735" w14:textId="77777777" w:rsidR="00BC6A6F" w:rsidRDefault="00BC6A6F" w:rsidP="00A44186">
            <w:pPr>
              <w:pStyle w:val="TableParagraph"/>
              <w:spacing w:before="6"/>
              <w:ind w:left="27"/>
              <w:jc w:val="center"/>
              <w:rPr>
                <w:b/>
                <w:sz w:val="16"/>
              </w:rPr>
            </w:pPr>
            <w:r>
              <w:rPr>
                <w:b/>
                <w:sz w:val="16"/>
              </w:rPr>
              <w:t>Akt. K101301</w:t>
            </w:r>
          </w:p>
        </w:tc>
        <w:tc>
          <w:tcPr>
            <w:tcW w:w="3848" w:type="dxa"/>
            <w:tcBorders>
              <w:top w:val="single" w:sz="4" w:space="0" w:color="auto"/>
              <w:left w:val="single" w:sz="4" w:space="0" w:color="auto"/>
              <w:bottom w:val="single" w:sz="4" w:space="0" w:color="auto"/>
              <w:right w:val="single" w:sz="4" w:space="0" w:color="auto"/>
            </w:tcBorders>
          </w:tcPr>
          <w:p w14:paraId="5FA48229" w14:textId="77777777" w:rsidR="00BC6A6F" w:rsidRDefault="00BC6A6F" w:rsidP="00A44186">
            <w:pPr>
              <w:pStyle w:val="TableParagraph"/>
              <w:spacing w:before="6"/>
              <w:ind w:left="90"/>
              <w:rPr>
                <w:b/>
                <w:sz w:val="16"/>
              </w:rPr>
            </w:pPr>
            <w:r>
              <w:rPr>
                <w:b/>
                <w:sz w:val="16"/>
              </w:rPr>
              <w:t>Izgradnja i projektiranja cesta i nogostupa</w:t>
            </w:r>
          </w:p>
          <w:p w14:paraId="45224ACB" w14:textId="77777777" w:rsidR="00BC6A6F" w:rsidRDefault="00BC6A6F" w:rsidP="00A44186">
            <w:pPr>
              <w:pStyle w:val="TableParagraph"/>
              <w:spacing w:before="48"/>
              <w:ind w:left="90"/>
              <w:rPr>
                <w:sz w:val="14"/>
              </w:rPr>
            </w:pPr>
            <w:r>
              <w:rPr>
                <w:sz w:val="14"/>
              </w:rPr>
              <w:t>Funkcija: 0451 Cestovni promet</w:t>
            </w:r>
          </w:p>
        </w:tc>
        <w:tc>
          <w:tcPr>
            <w:tcW w:w="1558" w:type="dxa"/>
            <w:tcBorders>
              <w:top w:val="single" w:sz="4" w:space="0" w:color="auto"/>
              <w:left w:val="single" w:sz="4" w:space="0" w:color="auto"/>
              <w:bottom w:val="single" w:sz="4" w:space="0" w:color="auto"/>
              <w:right w:val="single" w:sz="4" w:space="0" w:color="auto"/>
            </w:tcBorders>
          </w:tcPr>
          <w:p w14:paraId="4F9C16CD" w14:textId="77777777" w:rsidR="00BC6A6F" w:rsidRDefault="00BC6A6F" w:rsidP="00A44186">
            <w:pPr>
              <w:pStyle w:val="TableParagraph"/>
              <w:spacing w:before="6"/>
              <w:ind w:right="100"/>
              <w:rPr>
                <w:b/>
                <w:sz w:val="16"/>
              </w:rPr>
            </w:pPr>
            <w:r>
              <w:rPr>
                <w:b/>
                <w:sz w:val="16"/>
              </w:rPr>
              <w:t>920.000,00</w:t>
            </w:r>
          </w:p>
        </w:tc>
        <w:tc>
          <w:tcPr>
            <w:tcW w:w="1560" w:type="dxa"/>
            <w:tcBorders>
              <w:top w:val="single" w:sz="4" w:space="0" w:color="auto"/>
              <w:left w:val="single" w:sz="4" w:space="0" w:color="auto"/>
              <w:bottom w:val="single" w:sz="4" w:space="0" w:color="auto"/>
              <w:right w:val="single" w:sz="4" w:space="0" w:color="auto"/>
            </w:tcBorders>
          </w:tcPr>
          <w:p w14:paraId="32239422" w14:textId="77777777" w:rsidR="00BC6A6F" w:rsidRDefault="00BC6A6F" w:rsidP="00A44186">
            <w:pPr>
              <w:pStyle w:val="TableParagraph"/>
              <w:spacing w:before="6"/>
              <w:ind w:right="93"/>
              <w:rPr>
                <w:b/>
                <w:sz w:val="16"/>
              </w:rPr>
            </w:pPr>
            <w:r>
              <w:rPr>
                <w:b/>
                <w:sz w:val="16"/>
              </w:rPr>
              <w:t>900.000,00</w:t>
            </w:r>
          </w:p>
        </w:tc>
        <w:tc>
          <w:tcPr>
            <w:tcW w:w="1559" w:type="dxa"/>
            <w:tcBorders>
              <w:top w:val="single" w:sz="4" w:space="0" w:color="auto"/>
              <w:left w:val="single" w:sz="4" w:space="0" w:color="auto"/>
              <w:bottom w:val="single" w:sz="4" w:space="0" w:color="auto"/>
              <w:right w:val="single" w:sz="4" w:space="0" w:color="auto"/>
            </w:tcBorders>
          </w:tcPr>
          <w:p w14:paraId="19F6B824" w14:textId="77777777" w:rsidR="00BC6A6F" w:rsidRDefault="00BC6A6F" w:rsidP="00A44186">
            <w:pPr>
              <w:pStyle w:val="TableParagraph"/>
              <w:spacing w:before="6"/>
              <w:ind w:right="97"/>
              <w:rPr>
                <w:b/>
                <w:sz w:val="16"/>
              </w:rPr>
            </w:pPr>
            <w:r>
              <w:rPr>
                <w:b/>
                <w:sz w:val="16"/>
              </w:rPr>
              <w:t>500.000,00</w:t>
            </w:r>
          </w:p>
        </w:tc>
      </w:tr>
      <w:tr w:rsidR="00BC6A6F" w14:paraId="38A6B6B9" w14:textId="77777777" w:rsidTr="006642F9">
        <w:trPr>
          <w:trHeight w:val="631"/>
        </w:trPr>
        <w:tc>
          <w:tcPr>
            <w:tcW w:w="1681" w:type="dxa"/>
            <w:tcBorders>
              <w:top w:val="single" w:sz="4" w:space="0" w:color="auto"/>
              <w:left w:val="single" w:sz="4" w:space="0" w:color="auto"/>
              <w:bottom w:val="single" w:sz="4" w:space="0" w:color="auto"/>
              <w:right w:val="single" w:sz="4" w:space="0" w:color="auto"/>
            </w:tcBorders>
          </w:tcPr>
          <w:p w14:paraId="73C18780" w14:textId="77777777" w:rsidR="00BC6A6F" w:rsidRDefault="00BC6A6F" w:rsidP="00A44186">
            <w:pPr>
              <w:pStyle w:val="TableParagraph"/>
              <w:spacing w:before="5"/>
              <w:ind w:left="27"/>
              <w:jc w:val="center"/>
              <w:rPr>
                <w:b/>
                <w:sz w:val="16"/>
              </w:rPr>
            </w:pPr>
            <w:r>
              <w:rPr>
                <w:b/>
                <w:sz w:val="16"/>
              </w:rPr>
              <w:t>Akt. K101303</w:t>
            </w:r>
          </w:p>
        </w:tc>
        <w:tc>
          <w:tcPr>
            <w:tcW w:w="3848" w:type="dxa"/>
            <w:tcBorders>
              <w:top w:val="single" w:sz="4" w:space="0" w:color="auto"/>
              <w:left w:val="single" w:sz="4" w:space="0" w:color="auto"/>
              <w:bottom w:val="single" w:sz="4" w:space="0" w:color="auto"/>
              <w:right w:val="single" w:sz="4" w:space="0" w:color="auto"/>
            </w:tcBorders>
          </w:tcPr>
          <w:p w14:paraId="627837D4" w14:textId="77777777" w:rsidR="00BC6A6F" w:rsidRDefault="00BC6A6F" w:rsidP="00A44186">
            <w:pPr>
              <w:pStyle w:val="TableParagraph"/>
              <w:spacing w:before="5"/>
              <w:ind w:left="90"/>
              <w:rPr>
                <w:b/>
                <w:sz w:val="16"/>
              </w:rPr>
            </w:pPr>
            <w:r>
              <w:rPr>
                <w:b/>
                <w:sz w:val="16"/>
              </w:rPr>
              <w:t>Izgradnja mrtvačnica,obnova zvonika i ostalih objekata na grobljima</w:t>
            </w:r>
          </w:p>
          <w:p w14:paraId="3902A372" w14:textId="77777777" w:rsidR="00BC6A6F" w:rsidRDefault="00BC6A6F" w:rsidP="00A44186">
            <w:pPr>
              <w:pStyle w:val="TableParagraph"/>
              <w:spacing w:before="42"/>
              <w:ind w:left="90"/>
              <w:rPr>
                <w:sz w:val="14"/>
              </w:rPr>
            </w:pPr>
            <w:r>
              <w:rPr>
                <w:sz w:val="14"/>
              </w:rPr>
              <w:t>Funkcija: 0620 Razvoj zajednice</w:t>
            </w:r>
          </w:p>
        </w:tc>
        <w:tc>
          <w:tcPr>
            <w:tcW w:w="1558" w:type="dxa"/>
            <w:tcBorders>
              <w:top w:val="single" w:sz="4" w:space="0" w:color="auto"/>
              <w:left w:val="single" w:sz="4" w:space="0" w:color="auto"/>
              <w:bottom w:val="single" w:sz="4" w:space="0" w:color="auto"/>
              <w:right w:val="single" w:sz="4" w:space="0" w:color="auto"/>
            </w:tcBorders>
          </w:tcPr>
          <w:p w14:paraId="354527AD" w14:textId="77777777" w:rsidR="00BC6A6F" w:rsidRDefault="00BC6A6F" w:rsidP="00A44186">
            <w:pPr>
              <w:pStyle w:val="TableParagraph"/>
              <w:spacing w:before="5"/>
              <w:ind w:right="100"/>
              <w:rPr>
                <w:b/>
                <w:sz w:val="16"/>
              </w:rPr>
            </w:pPr>
            <w:r>
              <w:rPr>
                <w:b/>
                <w:sz w:val="16"/>
              </w:rPr>
              <w:t>180.000,00</w:t>
            </w:r>
          </w:p>
        </w:tc>
        <w:tc>
          <w:tcPr>
            <w:tcW w:w="1560" w:type="dxa"/>
            <w:tcBorders>
              <w:top w:val="single" w:sz="4" w:space="0" w:color="auto"/>
              <w:left w:val="single" w:sz="4" w:space="0" w:color="auto"/>
              <w:bottom w:val="single" w:sz="4" w:space="0" w:color="auto"/>
              <w:right w:val="single" w:sz="4" w:space="0" w:color="auto"/>
            </w:tcBorders>
          </w:tcPr>
          <w:p w14:paraId="390FFAD4" w14:textId="77777777" w:rsidR="00BC6A6F" w:rsidRDefault="00BC6A6F" w:rsidP="00A44186">
            <w:pPr>
              <w:pStyle w:val="TableParagraph"/>
              <w:spacing w:before="5"/>
              <w:ind w:right="93"/>
              <w:rPr>
                <w:b/>
                <w:sz w:val="16"/>
              </w:rPr>
            </w:pPr>
            <w:r>
              <w:rPr>
                <w:b/>
                <w:sz w:val="16"/>
              </w:rPr>
              <w:t>290.000,00</w:t>
            </w:r>
          </w:p>
        </w:tc>
        <w:tc>
          <w:tcPr>
            <w:tcW w:w="1559" w:type="dxa"/>
            <w:tcBorders>
              <w:top w:val="single" w:sz="4" w:space="0" w:color="auto"/>
              <w:left w:val="single" w:sz="4" w:space="0" w:color="auto"/>
              <w:bottom w:val="single" w:sz="4" w:space="0" w:color="auto"/>
              <w:right w:val="single" w:sz="4" w:space="0" w:color="auto"/>
            </w:tcBorders>
          </w:tcPr>
          <w:p w14:paraId="35166ED5" w14:textId="77777777" w:rsidR="00BC6A6F" w:rsidRDefault="00BC6A6F" w:rsidP="00A44186">
            <w:pPr>
              <w:pStyle w:val="TableParagraph"/>
              <w:spacing w:before="5"/>
              <w:ind w:right="100"/>
              <w:rPr>
                <w:b/>
                <w:sz w:val="16"/>
              </w:rPr>
            </w:pPr>
            <w:r>
              <w:rPr>
                <w:b/>
                <w:sz w:val="16"/>
              </w:rPr>
              <w:t>0,00</w:t>
            </w:r>
          </w:p>
        </w:tc>
      </w:tr>
      <w:tr w:rsidR="00BC6A6F" w14:paraId="765820FB" w14:textId="77777777" w:rsidTr="006642F9">
        <w:trPr>
          <w:trHeight w:val="441"/>
        </w:trPr>
        <w:tc>
          <w:tcPr>
            <w:tcW w:w="1681" w:type="dxa"/>
            <w:tcBorders>
              <w:top w:val="single" w:sz="4" w:space="0" w:color="auto"/>
              <w:left w:val="single" w:sz="4" w:space="0" w:color="auto"/>
              <w:bottom w:val="single" w:sz="4" w:space="0" w:color="auto"/>
              <w:right w:val="single" w:sz="4" w:space="0" w:color="auto"/>
            </w:tcBorders>
          </w:tcPr>
          <w:p w14:paraId="6EBCACC6" w14:textId="77777777" w:rsidR="00BC6A6F" w:rsidRDefault="00BC6A6F" w:rsidP="00A44186">
            <w:pPr>
              <w:pStyle w:val="TableParagraph"/>
              <w:ind w:left="27"/>
              <w:jc w:val="center"/>
              <w:rPr>
                <w:b/>
                <w:sz w:val="16"/>
              </w:rPr>
            </w:pPr>
            <w:r>
              <w:rPr>
                <w:b/>
                <w:sz w:val="16"/>
              </w:rPr>
              <w:t>Akt. K101307</w:t>
            </w:r>
          </w:p>
        </w:tc>
        <w:tc>
          <w:tcPr>
            <w:tcW w:w="3848" w:type="dxa"/>
            <w:tcBorders>
              <w:top w:val="single" w:sz="4" w:space="0" w:color="auto"/>
              <w:left w:val="single" w:sz="4" w:space="0" w:color="auto"/>
              <w:bottom w:val="single" w:sz="4" w:space="0" w:color="auto"/>
              <w:right w:val="single" w:sz="4" w:space="0" w:color="auto"/>
            </w:tcBorders>
          </w:tcPr>
          <w:p w14:paraId="573D1267" w14:textId="77777777" w:rsidR="00BC6A6F" w:rsidRDefault="00BC6A6F" w:rsidP="00A44186">
            <w:pPr>
              <w:pStyle w:val="TableParagraph"/>
              <w:ind w:left="90"/>
              <w:rPr>
                <w:b/>
                <w:sz w:val="16"/>
              </w:rPr>
            </w:pPr>
            <w:r>
              <w:rPr>
                <w:b/>
                <w:sz w:val="16"/>
              </w:rPr>
              <w:t>Izgradnja poslovne zone</w:t>
            </w:r>
          </w:p>
          <w:p w14:paraId="5CF7D79A" w14:textId="77777777" w:rsidR="00BC6A6F" w:rsidRDefault="00BC6A6F" w:rsidP="00A44186">
            <w:pPr>
              <w:pStyle w:val="TableParagraph"/>
              <w:spacing w:before="48"/>
              <w:ind w:left="90"/>
              <w:rPr>
                <w:sz w:val="14"/>
              </w:rPr>
            </w:pPr>
            <w:r>
              <w:rPr>
                <w:sz w:val="14"/>
              </w:rPr>
              <w:t>Funkcija: 0412 Opći poslovi vezani uz rad</w:t>
            </w:r>
          </w:p>
        </w:tc>
        <w:tc>
          <w:tcPr>
            <w:tcW w:w="1558" w:type="dxa"/>
            <w:tcBorders>
              <w:top w:val="single" w:sz="4" w:space="0" w:color="auto"/>
              <w:left w:val="single" w:sz="4" w:space="0" w:color="auto"/>
              <w:bottom w:val="single" w:sz="4" w:space="0" w:color="auto"/>
              <w:right w:val="single" w:sz="4" w:space="0" w:color="auto"/>
            </w:tcBorders>
          </w:tcPr>
          <w:p w14:paraId="2B171526" w14:textId="77777777" w:rsidR="00BC6A6F" w:rsidRDefault="00BC6A6F" w:rsidP="00A44186">
            <w:pPr>
              <w:pStyle w:val="TableParagraph"/>
              <w:ind w:right="100"/>
              <w:rPr>
                <w:b/>
                <w:sz w:val="16"/>
              </w:rPr>
            </w:pPr>
            <w:r>
              <w:rPr>
                <w:b/>
                <w:sz w:val="16"/>
              </w:rPr>
              <w:t>420.000,00</w:t>
            </w:r>
          </w:p>
        </w:tc>
        <w:tc>
          <w:tcPr>
            <w:tcW w:w="1560" w:type="dxa"/>
            <w:tcBorders>
              <w:top w:val="single" w:sz="4" w:space="0" w:color="auto"/>
              <w:left w:val="single" w:sz="4" w:space="0" w:color="auto"/>
              <w:bottom w:val="single" w:sz="4" w:space="0" w:color="auto"/>
              <w:right w:val="single" w:sz="4" w:space="0" w:color="auto"/>
            </w:tcBorders>
          </w:tcPr>
          <w:p w14:paraId="2F93235B" w14:textId="77777777" w:rsidR="00BC6A6F" w:rsidRDefault="00BC6A6F" w:rsidP="00A44186">
            <w:pPr>
              <w:pStyle w:val="TableParagraph"/>
              <w:ind w:right="97"/>
              <w:rPr>
                <w:b/>
                <w:sz w:val="16"/>
              </w:rPr>
            </w:pPr>
            <w:r>
              <w:rPr>
                <w:b/>
                <w:sz w:val="16"/>
              </w:rPr>
              <w:t>0,00</w:t>
            </w:r>
          </w:p>
        </w:tc>
        <w:tc>
          <w:tcPr>
            <w:tcW w:w="1559" w:type="dxa"/>
            <w:tcBorders>
              <w:top w:val="single" w:sz="4" w:space="0" w:color="auto"/>
              <w:left w:val="single" w:sz="4" w:space="0" w:color="auto"/>
              <w:bottom w:val="single" w:sz="4" w:space="0" w:color="auto"/>
              <w:right w:val="single" w:sz="4" w:space="0" w:color="auto"/>
            </w:tcBorders>
          </w:tcPr>
          <w:p w14:paraId="3AC017A6" w14:textId="77777777" w:rsidR="00BC6A6F" w:rsidRDefault="00BC6A6F" w:rsidP="00A44186">
            <w:pPr>
              <w:pStyle w:val="TableParagraph"/>
              <w:ind w:right="100"/>
              <w:rPr>
                <w:b/>
                <w:sz w:val="16"/>
              </w:rPr>
            </w:pPr>
            <w:r>
              <w:rPr>
                <w:b/>
                <w:sz w:val="16"/>
              </w:rPr>
              <w:t>0,00</w:t>
            </w:r>
          </w:p>
        </w:tc>
      </w:tr>
      <w:tr w:rsidR="00BC6A6F" w14:paraId="10DD0E4B" w14:textId="77777777" w:rsidTr="006642F9">
        <w:trPr>
          <w:trHeight w:val="441"/>
        </w:trPr>
        <w:tc>
          <w:tcPr>
            <w:tcW w:w="1681" w:type="dxa"/>
            <w:tcBorders>
              <w:top w:val="single" w:sz="4" w:space="0" w:color="auto"/>
              <w:left w:val="single" w:sz="4" w:space="0" w:color="auto"/>
              <w:bottom w:val="single" w:sz="4" w:space="0" w:color="auto"/>
              <w:right w:val="single" w:sz="4" w:space="0" w:color="auto"/>
            </w:tcBorders>
          </w:tcPr>
          <w:p w14:paraId="2DF629AE" w14:textId="77777777" w:rsidR="00BC6A6F" w:rsidRDefault="00BC6A6F" w:rsidP="00A44186">
            <w:pPr>
              <w:pStyle w:val="TableParagraph"/>
              <w:spacing w:before="6"/>
              <w:ind w:left="27"/>
              <w:jc w:val="center"/>
              <w:rPr>
                <w:b/>
                <w:sz w:val="16"/>
              </w:rPr>
            </w:pPr>
            <w:r>
              <w:rPr>
                <w:b/>
                <w:sz w:val="16"/>
              </w:rPr>
              <w:t>Akt. K101308</w:t>
            </w:r>
          </w:p>
        </w:tc>
        <w:tc>
          <w:tcPr>
            <w:tcW w:w="3848" w:type="dxa"/>
            <w:tcBorders>
              <w:top w:val="single" w:sz="4" w:space="0" w:color="auto"/>
              <w:left w:val="single" w:sz="4" w:space="0" w:color="auto"/>
              <w:bottom w:val="single" w:sz="4" w:space="0" w:color="auto"/>
              <w:right w:val="single" w:sz="4" w:space="0" w:color="auto"/>
            </w:tcBorders>
          </w:tcPr>
          <w:p w14:paraId="57A9D2A6" w14:textId="77777777" w:rsidR="00BC6A6F" w:rsidRDefault="00BC6A6F" w:rsidP="00A44186">
            <w:pPr>
              <w:pStyle w:val="TableParagraph"/>
              <w:spacing w:before="6"/>
              <w:ind w:left="90"/>
              <w:rPr>
                <w:b/>
                <w:sz w:val="16"/>
              </w:rPr>
            </w:pPr>
            <w:r>
              <w:rPr>
                <w:b/>
                <w:sz w:val="16"/>
              </w:rPr>
              <w:t>Izgradnja - "Centar udruga "</w:t>
            </w:r>
          </w:p>
          <w:p w14:paraId="29030D5D" w14:textId="77777777" w:rsidR="00BC6A6F" w:rsidRDefault="00BC6A6F" w:rsidP="00A44186">
            <w:pPr>
              <w:pStyle w:val="TableParagraph"/>
              <w:spacing w:before="48"/>
              <w:ind w:left="90"/>
              <w:rPr>
                <w:sz w:val="14"/>
              </w:rPr>
            </w:pPr>
            <w:r>
              <w:rPr>
                <w:sz w:val="14"/>
              </w:rPr>
              <w:t>Funkcija: 0451 Cestovni promet</w:t>
            </w:r>
          </w:p>
        </w:tc>
        <w:tc>
          <w:tcPr>
            <w:tcW w:w="1558" w:type="dxa"/>
            <w:tcBorders>
              <w:top w:val="single" w:sz="4" w:space="0" w:color="auto"/>
              <w:left w:val="single" w:sz="4" w:space="0" w:color="auto"/>
              <w:bottom w:val="single" w:sz="4" w:space="0" w:color="auto"/>
              <w:right w:val="single" w:sz="4" w:space="0" w:color="auto"/>
            </w:tcBorders>
          </w:tcPr>
          <w:p w14:paraId="75246134" w14:textId="77777777" w:rsidR="00BC6A6F" w:rsidRDefault="00BC6A6F" w:rsidP="00A44186">
            <w:pPr>
              <w:pStyle w:val="TableParagraph"/>
              <w:spacing w:before="6"/>
              <w:ind w:right="100"/>
              <w:rPr>
                <w:b/>
                <w:sz w:val="16"/>
              </w:rPr>
            </w:pPr>
            <w:r>
              <w:rPr>
                <w:b/>
                <w:sz w:val="16"/>
              </w:rPr>
              <w:t>265.000,00</w:t>
            </w:r>
          </w:p>
        </w:tc>
        <w:tc>
          <w:tcPr>
            <w:tcW w:w="1560" w:type="dxa"/>
            <w:tcBorders>
              <w:top w:val="single" w:sz="4" w:space="0" w:color="auto"/>
              <w:left w:val="single" w:sz="4" w:space="0" w:color="auto"/>
              <w:bottom w:val="single" w:sz="4" w:space="0" w:color="auto"/>
              <w:right w:val="single" w:sz="4" w:space="0" w:color="auto"/>
            </w:tcBorders>
          </w:tcPr>
          <w:p w14:paraId="0FB1FF7B" w14:textId="77777777" w:rsidR="00BC6A6F" w:rsidRDefault="00BC6A6F" w:rsidP="00A44186">
            <w:pPr>
              <w:pStyle w:val="TableParagraph"/>
              <w:spacing w:before="6"/>
              <w:ind w:right="97"/>
              <w:rPr>
                <w:b/>
                <w:sz w:val="16"/>
              </w:rPr>
            </w:pPr>
            <w:r>
              <w:rPr>
                <w:b/>
                <w:sz w:val="16"/>
              </w:rPr>
              <w:t>0,00</w:t>
            </w:r>
          </w:p>
        </w:tc>
        <w:tc>
          <w:tcPr>
            <w:tcW w:w="1559" w:type="dxa"/>
            <w:tcBorders>
              <w:top w:val="single" w:sz="4" w:space="0" w:color="auto"/>
              <w:left w:val="single" w:sz="4" w:space="0" w:color="auto"/>
              <w:bottom w:val="single" w:sz="4" w:space="0" w:color="auto"/>
              <w:right w:val="single" w:sz="4" w:space="0" w:color="auto"/>
            </w:tcBorders>
          </w:tcPr>
          <w:p w14:paraId="3AA2C144" w14:textId="77777777" w:rsidR="00BC6A6F" w:rsidRDefault="00BC6A6F" w:rsidP="00A44186">
            <w:pPr>
              <w:pStyle w:val="TableParagraph"/>
              <w:spacing w:before="6"/>
              <w:ind w:right="97"/>
              <w:rPr>
                <w:b/>
                <w:sz w:val="16"/>
              </w:rPr>
            </w:pPr>
            <w:r>
              <w:rPr>
                <w:b/>
                <w:sz w:val="16"/>
              </w:rPr>
              <w:t>12.000,00</w:t>
            </w:r>
          </w:p>
        </w:tc>
      </w:tr>
      <w:tr w:rsidR="00BC6A6F" w14:paraId="3425ADB9" w14:textId="77777777" w:rsidTr="006642F9">
        <w:trPr>
          <w:trHeight w:val="438"/>
        </w:trPr>
        <w:tc>
          <w:tcPr>
            <w:tcW w:w="1681" w:type="dxa"/>
            <w:tcBorders>
              <w:top w:val="single" w:sz="4" w:space="0" w:color="auto"/>
              <w:left w:val="single" w:sz="4" w:space="0" w:color="auto"/>
              <w:bottom w:val="single" w:sz="4" w:space="0" w:color="auto"/>
              <w:right w:val="single" w:sz="4" w:space="0" w:color="auto"/>
            </w:tcBorders>
          </w:tcPr>
          <w:p w14:paraId="0B7A1CC1" w14:textId="77777777" w:rsidR="00BC6A6F" w:rsidRDefault="00BC6A6F" w:rsidP="00A44186">
            <w:pPr>
              <w:pStyle w:val="TableParagraph"/>
              <w:spacing w:before="5"/>
              <w:ind w:left="27"/>
              <w:jc w:val="center"/>
              <w:rPr>
                <w:b/>
                <w:sz w:val="16"/>
              </w:rPr>
            </w:pPr>
            <w:r>
              <w:rPr>
                <w:b/>
                <w:sz w:val="16"/>
              </w:rPr>
              <w:t>Akt. K101309</w:t>
            </w:r>
          </w:p>
        </w:tc>
        <w:tc>
          <w:tcPr>
            <w:tcW w:w="3848" w:type="dxa"/>
            <w:tcBorders>
              <w:top w:val="single" w:sz="4" w:space="0" w:color="auto"/>
              <w:left w:val="single" w:sz="4" w:space="0" w:color="auto"/>
              <w:bottom w:val="single" w:sz="4" w:space="0" w:color="auto"/>
              <w:right w:val="single" w:sz="4" w:space="0" w:color="auto"/>
            </w:tcBorders>
          </w:tcPr>
          <w:p w14:paraId="66ADD2DB" w14:textId="77777777" w:rsidR="00BC6A6F" w:rsidRDefault="00BC6A6F" w:rsidP="00A44186">
            <w:pPr>
              <w:pStyle w:val="TableParagraph"/>
              <w:spacing w:before="5"/>
              <w:ind w:left="90"/>
              <w:rPr>
                <w:b/>
                <w:sz w:val="16"/>
              </w:rPr>
            </w:pPr>
            <w:r>
              <w:rPr>
                <w:b/>
                <w:sz w:val="16"/>
              </w:rPr>
              <w:t>Izgradnja vodovoda</w:t>
            </w:r>
          </w:p>
          <w:p w14:paraId="357F04FC" w14:textId="77777777" w:rsidR="00BC6A6F" w:rsidRDefault="00BC6A6F" w:rsidP="00A44186">
            <w:pPr>
              <w:pStyle w:val="TableParagraph"/>
              <w:spacing w:before="47"/>
              <w:ind w:left="90"/>
              <w:rPr>
                <w:sz w:val="14"/>
              </w:rPr>
            </w:pPr>
            <w:r>
              <w:rPr>
                <w:sz w:val="14"/>
              </w:rPr>
              <w:t>Funkcija: 0630 Opskrba vodom</w:t>
            </w:r>
          </w:p>
        </w:tc>
        <w:tc>
          <w:tcPr>
            <w:tcW w:w="1558" w:type="dxa"/>
            <w:tcBorders>
              <w:top w:val="single" w:sz="4" w:space="0" w:color="auto"/>
              <w:left w:val="single" w:sz="4" w:space="0" w:color="auto"/>
              <w:bottom w:val="single" w:sz="4" w:space="0" w:color="auto"/>
              <w:right w:val="single" w:sz="4" w:space="0" w:color="auto"/>
            </w:tcBorders>
          </w:tcPr>
          <w:p w14:paraId="64EF00D3" w14:textId="77777777" w:rsidR="00BC6A6F" w:rsidRDefault="00BC6A6F" w:rsidP="00A44186">
            <w:pPr>
              <w:pStyle w:val="TableParagraph"/>
              <w:spacing w:before="5"/>
              <w:ind w:right="100"/>
              <w:rPr>
                <w:b/>
                <w:sz w:val="16"/>
              </w:rPr>
            </w:pPr>
            <w:r>
              <w:rPr>
                <w:b/>
                <w:sz w:val="16"/>
              </w:rPr>
              <w:t>400.000,00</w:t>
            </w:r>
          </w:p>
        </w:tc>
        <w:tc>
          <w:tcPr>
            <w:tcW w:w="1560" w:type="dxa"/>
            <w:tcBorders>
              <w:top w:val="single" w:sz="4" w:space="0" w:color="auto"/>
              <w:left w:val="single" w:sz="4" w:space="0" w:color="auto"/>
              <w:bottom w:val="single" w:sz="4" w:space="0" w:color="auto"/>
              <w:right w:val="single" w:sz="4" w:space="0" w:color="auto"/>
            </w:tcBorders>
          </w:tcPr>
          <w:p w14:paraId="3FFF9138" w14:textId="77777777" w:rsidR="00BC6A6F" w:rsidRDefault="00BC6A6F" w:rsidP="00A44186">
            <w:pPr>
              <w:pStyle w:val="TableParagraph"/>
              <w:spacing w:before="5"/>
              <w:ind w:right="93"/>
              <w:rPr>
                <w:b/>
                <w:sz w:val="16"/>
              </w:rPr>
            </w:pPr>
            <w:r>
              <w:rPr>
                <w:b/>
                <w:sz w:val="16"/>
              </w:rPr>
              <w:t>188.000,00</w:t>
            </w:r>
          </w:p>
        </w:tc>
        <w:tc>
          <w:tcPr>
            <w:tcW w:w="1559" w:type="dxa"/>
            <w:tcBorders>
              <w:top w:val="single" w:sz="4" w:space="0" w:color="auto"/>
              <w:left w:val="single" w:sz="4" w:space="0" w:color="auto"/>
              <w:bottom w:val="single" w:sz="4" w:space="0" w:color="auto"/>
              <w:right w:val="single" w:sz="4" w:space="0" w:color="auto"/>
            </w:tcBorders>
          </w:tcPr>
          <w:p w14:paraId="4A72E0C4" w14:textId="77777777" w:rsidR="00BC6A6F" w:rsidRDefault="00BC6A6F" w:rsidP="00A44186">
            <w:pPr>
              <w:pStyle w:val="TableParagraph"/>
              <w:spacing w:before="5"/>
              <w:ind w:right="97"/>
              <w:rPr>
                <w:b/>
                <w:sz w:val="16"/>
              </w:rPr>
            </w:pPr>
            <w:r>
              <w:rPr>
                <w:b/>
                <w:sz w:val="16"/>
              </w:rPr>
              <w:t>546.500,00</w:t>
            </w:r>
          </w:p>
        </w:tc>
      </w:tr>
      <w:tr w:rsidR="00BC6A6F" w14:paraId="5EECF8F9" w14:textId="77777777" w:rsidTr="006642F9">
        <w:trPr>
          <w:trHeight w:val="441"/>
        </w:trPr>
        <w:tc>
          <w:tcPr>
            <w:tcW w:w="1681" w:type="dxa"/>
            <w:tcBorders>
              <w:top w:val="single" w:sz="4" w:space="0" w:color="auto"/>
              <w:left w:val="single" w:sz="4" w:space="0" w:color="auto"/>
              <w:bottom w:val="single" w:sz="4" w:space="0" w:color="auto"/>
              <w:right w:val="single" w:sz="4" w:space="0" w:color="auto"/>
            </w:tcBorders>
          </w:tcPr>
          <w:p w14:paraId="248668FA" w14:textId="77777777" w:rsidR="00BC6A6F" w:rsidRDefault="00BC6A6F" w:rsidP="00A44186">
            <w:pPr>
              <w:pStyle w:val="TableParagraph"/>
              <w:spacing w:before="6"/>
              <w:ind w:left="27"/>
              <w:jc w:val="center"/>
              <w:rPr>
                <w:b/>
                <w:sz w:val="16"/>
              </w:rPr>
            </w:pPr>
            <w:r>
              <w:rPr>
                <w:b/>
                <w:sz w:val="16"/>
              </w:rPr>
              <w:t>Akt. K101310</w:t>
            </w:r>
          </w:p>
        </w:tc>
        <w:tc>
          <w:tcPr>
            <w:tcW w:w="3848" w:type="dxa"/>
            <w:tcBorders>
              <w:top w:val="single" w:sz="4" w:space="0" w:color="auto"/>
              <w:left w:val="single" w:sz="4" w:space="0" w:color="auto"/>
              <w:bottom w:val="single" w:sz="4" w:space="0" w:color="auto"/>
              <w:right w:val="single" w:sz="4" w:space="0" w:color="auto"/>
            </w:tcBorders>
          </w:tcPr>
          <w:p w14:paraId="5375FF55" w14:textId="77777777" w:rsidR="00BC6A6F" w:rsidRDefault="00BC6A6F" w:rsidP="00A44186">
            <w:pPr>
              <w:pStyle w:val="TableParagraph"/>
              <w:spacing w:before="6"/>
              <w:ind w:left="90"/>
              <w:rPr>
                <w:b/>
                <w:sz w:val="16"/>
              </w:rPr>
            </w:pPr>
            <w:r>
              <w:rPr>
                <w:b/>
                <w:sz w:val="16"/>
              </w:rPr>
              <w:t>Izgradnja kanalizacije</w:t>
            </w:r>
          </w:p>
          <w:p w14:paraId="70D148C7" w14:textId="77777777" w:rsidR="00BC6A6F" w:rsidRDefault="00BC6A6F" w:rsidP="00A44186">
            <w:pPr>
              <w:pStyle w:val="TableParagraph"/>
              <w:spacing w:before="47"/>
              <w:ind w:left="90"/>
              <w:rPr>
                <w:sz w:val="14"/>
              </w:rPr>
            </w:pPr>
            <w:r>
              <w:rPr>
                <w:sz w:val="14"/>
              </w:rPr>
              <w:t>Funkcija: 0520 Gospodarenje otpadnim vodama</w:t>
            </w:r>
          </w:p>
        </w:tc>
        <w:tc>
          <w:tcPr>
            <w:tcW w:w="1558" w:type="dxa"/>
            <w:tcBorders>
              <w:top w:val="single" w:sz="4" w:space="0" w:color="auto"/>
              <w:left w:val="single" w:sz="4" w:space="0" w:color="auto"/>
              <w:bottom w:val="single" w:sz="4" w:space="0" w:color="auto"/>
              <w:right w:val="single" w:sz="4" w:space="0" w:color="auto"/>
            </w:tcBorders>
          </w:tcPr>
          <w:p w14:paraId="27E1DF86" w14:textId="77777777" w:rsidR="00BC6A6F" w:rsidRDefault="00BC6A6F" w:rsidP="00A44186">
            <w:pPr>
              <w:pStyle w:val="TableParagraph"/>
              <w:spacing w:before="6"/>
              <w:ind w:right="101"/>
              <w:rPr>
                <w:b/>
                <w:sz w:val="16"/>
              </w:rPr>
            </w:pPr>
            <w:r>
              <w:rPr>
                <w:b/>
                <w:sz w:val="16"/>
              </w:rPr>
              <w:t>30.000,00</w:t>
            </w:r>
          </w:p>
        </w:tc>
        <w:tc>
          <w:tcPr>
            <w:tcW w:w="1560" w:type="dxa"/>
            <w:tcBorders>
              <w:top w:val="single" w:sz="4" w:space="0" w:color="auto"/>
              <w:left w:val="single" w:sz="4" w:space="0" w:color="auto"/>
              <w:bottom w:val="single" w:sz="4" w:space="0" w:color="auto"/>
              <w:right w:val="single" w:sz="4" w:space="0" w:color="auto"/>
            </w:tcBorders>
          </w:tcPr>
          <w:p w14:paraId="1F48DA71" w14:textId="77777777" w:rsidR="00BC6A6F" w:rsidRDefault="00BC6A6F" w:rsidP="00A44186">
            <w:pPr>
              <w:pStyle w:val="TableParagraph"/>
              <w:spacing w:before="6"/>
              <w:ind w:right="97"/>
              <w:rPr>
                <w:b/>
                <w:sz w:val="16"/>
              </w:rPr>
            </w:pPr>
            <w:r>
              <w:rPr>
                <w:b/>
                <w:sz w:val="16"/>
              </w:rPr>
              <w:t>0,00</w:t>
            </w:r>
          </w:p>
        </w:tc>
        <w:tc>
          <w:tcPr>
            <w:tcW w:w="1559" w:type="dxa"/>
            <w:tcBorders>
              <w:top w:val="single" w:sz="4" w:space="0" w:color="auto"/>
              <w:left w:val="single" w:sz="4" w:space="0" w:color="auto"/>
              <w:bottom w:val="single" w:sz="4" w:space="0" w:color="auto"/>
              <w:right w:val="single" w:sz="4" w:space="0" w:color="auto"/>
            </w:tcBorders>
          </w:tcPr>
          <w:p w14:paraId="48F0F4D2" w14:textId="77777777" w:rsidR="00BC6A6F" w:rsidRDefault="00BC6A6F" w:rsidP="00A44186">
            <w:pPr>
              <w:pStyle w:val="TableParagraph"/>
              <w:spacing w:before="6"/>
              <w:ind w:right="100"/>
              <w:rPr>
                <w:b/>
                <w:sz w:val="16"/>
              </w:rPr>
            </w:pPr>
            <w:r>
              <w:rPr>
                <w:b/>
                <w:sz w:val="16"/>
              </w:rPr>
              <w:t>0,00</w:t>
            </w:r>
          </w:p>
        </w:tc>
      </w:tr>
      <w:tr w:rsidR="00BC6A6F" w14:paraId="47C0D899" w14:textId="77777777" w:rsidTr="006642F9">
        <w:trPr>
          <w:trHeight w:val="445"/>
        </w:trPr>
        <w:tc>
          <w:tcPr>
            <w:tcW w:w="1681" w:type="dxa"/>
            <w:tcBorders>
              <w:top w:val="single" w:sz="4" w:space="0" w:color="auto"/>
              <w:left w:val="single" w:sz="4" w:space="0" w:color="auto"/>
              <w:bottom w:val="single" w:sz="4" w:space="0" w:color="auto"/>
              <w:right w:val="single" w:sz="4" w:space="0" w:color="auto"/>
            </w:tcBorders>
          </w:tcPr>
          <w:p w14:paraId="44185CBF" w14:textId="77777777" w:rsidR="00BC6A6F" w:rsidRDefault="00BC6A6F" w:rsidP="00A44186">
            <w:pPr>
              <w:pStyle w:val="TableParagraph"/>
              <w:spacing w:before="11"/>
              <w:ind w:left="27"/>
              <w:jc w:val="center"/>
              <w:rPr>
                <w:b/>
                <w:sz w:val="16"/>
              </w:rPr>
            </w:pPr>
            <w:r>
              <w:rPr>
                <w:b/>
                <w:sz w:val="16"/>
              </w:rPr>
              <w:t>Akt. K101311</w:t>
            </w:r>
          </w:p>
        </w:tc>
        <w:tc>
          <w:tcPr>
            <w:tcW w:w="3848" w:type="dxa"/>
            <w:tcBorders>
              <w:top w:val="single" w:sz="4" w:space="0" w:color="auto"/>
              <w:left w:val="single" w:sz="4" w:space="0" w:color="auto"/>
              <w:bottom w:val="single" w:sz="4" w:space="0" w:color="auto"/>
              <w:right w:val="single" w:sz="4" w:space="0" w:color="auto"/>
            </w:tcBorders>
          </w:tcPr>
          <w:p w14:paraId="75AAE1A0" w14:textId="77777777" w:rsidR="00BC6A6F" w:rsidRDefault="00BC6A6F" w:rsidP="00A44186">
            <w:pPr>
              <w:pStyle w:val="TableParagraph"/>
              <w:spacing w:before="11"/>
              <w:ind w:left="90"/>
              <w:rPr>
                <w:b/>
                <w:sz w:val="16"/>
              </w:rPr>
            </w:pPr>
            <w:r>
              <w:rPr>
                <w:b/>
                <w:sz w:val="16"/>
              </w:rPr>
              <w:t>Povećanje sigurnosti prometa</w:t>
            </w:r>
          </w:p>
          <w:p w14:paraId="379EB9F3" w14:textId="77777777" w:rsidR="00BC6A6F" w:rsidRDefault="00BC6A6F" w:rsidP="00A44186">
            <w:pPr>
              <w:pStyle w:val="TableParagraph"/>
              <w:spacing w:before="48"/>
              <w:ind w:left="90"/>
              <w:rPr>
                <w:sz w:val="14"/>
              </w:rPr>
            </w:pPr>
            <w:r>
              <w:rPr>
                <w:sz w:val="14"/>
              </w:rPr>
              <w:t>Funkcija: 0485 Istraživanje i razvoj: Promet</w:t>
            </w:r>
          </w:p>
        </w:tc>
        <w:tc>
          <w:tcPr>
            <w:tcW w:w="1558" w:type="dxa"/>
            <w:tcBorders>
              <w:top w:val="single" w:sz="4" w:space="0" w:color="auto"/>
              <w:left w:val="single" w:sz="4" w:space="0" w:color="auto"/>
              <w:bottom w:val="single" w:sz="4" w:space="0" w:color="auto"/>
              <w:right w:val="single" w:sz="4" w:space="0" w:color="auto"/>
            </w:tcBorders>
          </w:tcPr>
          <w:p w14:paraId="5F507ECF" w14:textId="77777777" w:rsidR="00BC6A6F" w:rsidRDefault="00BC6A6F" w:rsidP="00A44186">
            <w:pPr>
              <w:pStyle w:val="TableParagraph"/>
              <w:spacing w:before="11"/>
              <w:ind w:right="100"/>
              <w:rPr>
                <w:b/>
                <w:sz w:val="16"/>
              </w:rPr>
            </w:pPr>
            <w:r>
              <w:rPr>
                <w:b/>
                <w:sz w:val="16"/>
              </w:rPr>
              <w:t>284.400,00</w:t>
            </w:r>
          </w:p>
        </w:tc>
        <w:tc>
          <w:tcPr>
            <w:tcW w:w="1560" w:type="dxa"/>
            <w:tcBorders>
              <w:top w:val="single" w:sz="4" w:space="0" w:color="auto"/>
              <w:left w:val="single" w:sz="4" w:space="0" w:color="auto"/>
              <w:bottom w:val="single" w:sz="4" w:space="0" w:color="auto"/>
              <w:right w:val="single" w:sz="4" w:space="0" w:color="auto"/>
            </w:tcBorders>
          </w:tcPr>
          <w:p w14:paraId="2E1DBBBE" w14:textId="77777777" w:rsidR="00BC6A6F" w:rsidRDefault="00BC6A6F" w:rsidP="00A44186">
            <w:pPr>
              <w:pStyle w:val="TableParagraph"/>
              <w:spacing w:before="11"/>
              <w:ind w:right="97"/>
              <w:rPr>
                <w:b/>
                <w:sz w:val="16"/>
              </w:rPr>
            </w:pPr>
            <w:r>
              <w:rPr>
                <w:b/>
                <w:sz w:val="16"/>
              </w:rPr>
              <w:t>0,00</w:t>
            </w:r>
          </w:p>
        </w:tc>
        <w:tc>
          <w:tcPr>
            <w:tcW w:w="1559" w:type="dxa"/>
            <w:tcBorders>
              <w:top w:val="single" w:sz="4" w:space="0" w:color="auto"/>
              <w:left w:val="single" w:sz="4" w:space="0" w:color="auto"/>
              <w:bottom w:val="single" w:sz="4" w:space="0" w:color="auto"/>
              <w:right w:val="single" w:sz="4" w:space="0" w:color="auto"/>
            </w:tcBorders>
          </w:tcPr>
          <w:p w14:paraId="45B83B1E" w14:textId="77777777" w:rsidR="00BC6A6F" w:rsidRDefault="00BC6A6F" w:rsidP="00A44186">
            <w:pPr>
              <w:pStyle w:val="TableParagraph"/>
              <w:spacing w:before="11"/>
              <w:ind w:right="100"/>
              <w:rPr>
                <w:b/>
                <w:sz w:val="16"/>
              </w:rPr>
            </w:pPr>
            <w:r>
              <w:rPr>
                <w:b/>
                <w:sz w:val="16"/>
              </w:rPr>
              <w:t>0,00</w:t>
            </w:r>
          </w:p>
        </w:tc>
      </w:tr>
      <w:tr w:rsidR="00BC6A6F" w14:paraId="56AADE9B" w14:textId="77777777" w:rsidTr="006642F9">
        <w:trPr>
          <w:trHeight w:val="437"/>
        </w:trPr>
        <w:tc>
          <w:tcPr>
            <w:tcW w:w="1681" w:type="dxa"/>
            <w:tcBorders>
              <w:top w:val="single" w:sz="4" w:space="0" w:color="auto"/>
              <w:left w:val="single" w:sz="4" w:space="0" w:color="auto"/>
              <w:bottom w:val="single" w:sz="4" w:space="0" w:color="auto"/>
              <w:right w:val="single" w:sz="4" w:space="0" w:color="auto"/>
            </w:tcBorders>
          </w:tcPr>
          <w:p w14:paraId="4C42323C" w14:textId="77777777" w:rsidR="00BC6A6F" w:rsidRDefault="00BC6A6F" w:rsidP="00A44186">
            <w:pPr>
              <w:pStyle w:val="TableParagraph"/>
              <w:spacing w:before="6"/>
              <w:ind w:left="27"/>
              <w:jc w:val="center"/>
              <w:rPr>
                <w:b/>
                <w:sz w:val="16"/>
              </w:rPr>
            </w:pPr>
            <w:r>
              <w:rPr>
                <w:b/>
                <w:sz w:val="16"/>
              </w:rPr>
              <w:t>Akt. K101315</w:t>
            </w:r>
          </w:p>
        </w:tc>
        <w:tc>
          <w:tcPr>
            <w:tcW w:w="3848" w:type="dxa"/>
            <w:tcBorders>
              <w:top w:val="single" w:sz="4" w:space="0" w:color="auto"/>
              <w:left w:val="single" w:sz="4" w:space="0" w:color="auto"/>
              <w:bottom w:val="single" w:sz="4" w:space="0" w:color="auto"/>
              <w:right w:val="single" w:sz="4" w:space="0" w:color="auto"/>
            </w:tcBorders>
          </w:tcPr>
          <w:p w14:paraId="228DFAAB" w14:textId="77777777" w:rsidR="00BC6A6F" w:rsidRDefault="00BC6A6F" w:rsidP="00A44186">
            <w:pPr>
              <w:pStyle w:val="TableParagraph"/>
              <w:spacing w:before="6"/>
              <w:ind w:left="90"/>
              <w:rPr>
                <w:b/>
                <w:sz w:val="16"/>
              </w:rPr>
            </w:pPr>
            <w:r>
              <w:rPr>
                <w:b/>
                <w:sz w:val="16"/>
              </w:rPr>
              <w:t>Uređenje centra za kulturne manifestacije</w:t>
            </w:r>
          </w:p>
          <w:p w14:paraId="3BD647EA" w14:textId="77777777" w:rsidR="00BC6A6F" w:rsidRDefault="00BC6A6F" w:rsidP="00A44186">
            <w:pPr>
              <w:pStyle w:val="TableParagraph"/>
              <w:spacing w:before="47"/>
              <w:ind w:left="90"/>
              <w:rPr>
                <w:sz w:val="14"/>
              </w:rPr>
            </w:pPr>
            <w:r>
              <w:rPr>
                <w:sz w:val="14"/>
              </w:rPr>
              <w:t>Funkcija: 0620 Razvoj zajednice</w:t>
            </w:r>
          </w:p>
        </w:tc>
        <w:tc>
          <w:tcPr>
            <w:tcW w:w="1558" w:type="dxa"/>
            <w:tcBorders>
              <w:top w:val="single" w:sz="4" w:space="0" w:color="auto"/>
              <w:left w:val="single" w:sz="4" w:space="0" w:color="auto"/>
              <w:bottom w:val="single" w:sz="4" w:space="0" w:color="auto"/>
              <w:right w:val="single" w:sz="4" w:space="0" w:color="auto"/>
            </w:tcBorders>
          </w:tcPr>
          <w:p w14:paraId="2691B506" w14:textId="77777777" w:rsidR="00BC6A6F" w:rsidRDefault="00BC6A6F" w:rsidP="00A44186">
            <w:pPr>
              <w:pStyle w:val="TableParagraph"/>
              <w:spacing w:before="6"/>
              <w:ind w:right="100"/>
              <w:rPr>
                <w:b/>
                <w:sz w:val="16"/>
              </w:rPr>
            </w:pPr>
            <w:r>
              <w:rPr>
                <w:b/>
                <w:sz w:val="16"/>
              </w:rPr>
              <w:t>180.000,00</w:t>
            </w:r>
          </w:p>
        </w:tc>
        <w:tc>
          <w:tcPr>
            <w:tcW w:w="1560" w:type="dxa"/>
            <w:tcBorders>
              <w:top w:val="single" w:sz="4" w:space="0" w:color="auto"/>
              <w:left w:val="single" w:sz="4" w:space="0" w:color="auto"/>
              <w:bottom w:val="single" w:sz="4" w:space="0" w:color="auto"/>
              <w:right w:val="single" w:sz="4" w:space="0" w:color="auto"/>
            </w:tcBorders>
          </w:tcPr>
          <w:p w14:paraId="3EDA78ED" w14:textId="77777777" w:rsidR="00BC6A6F" w:rsidRDefault="00BC6A6F" w:rsidP="00A44186">
            <w:pPr>
              <w:pStyle w:val="TableParagraph"/>
              <w:spacing w:before="6"/>
              <w:ind w:right="97"/>
              <w:rPr>
                <w:b/>
                <w:sz w:val="16"/>
              </w:rPr>
            </w:pPr>
            <w:r>
              <w:rPr>
                <w:b/>
                <w:sz w:val="16"/>
              </w:rPr>
              <w:t>0,00</w:t>
            </w:r>
          </w:p>
        </w:tc>
        <w:tc>
          <w:tcPr>
            <w:tcW w:w="1559" w:type="dxa"/>
            <w:tcBorders>
              <w:top w:val="single" w:sz="4" w:space="0" w:color="auto"/>
              <w:left w:val="single" w:sz="4" w:space="0" w:color="auto"/>
              <w:bottom w:val="single" w:sz="4" w:space="0" w:color="auto"/>
              <w:right w:val="single" w:sz="4" w:space="0" w:color="auto"/>
            </w:tcBorders>
          </w:tcPr>
          <w:p w14:paraId="5E5DFC74" w14:textId="77777777" w:rsidR="00BC6A6F" w:rsidRDefault="00BC6A6F" w:rsidP="00A44186">
            <w:pPr>
              <w:pStyle w:val="TableParagraph"/>
              <w:spacing w:before="6"/>
              <w:ind w:right="100"/>
              <w:rPr>
                <w:b/>
                <w:sz w:val="16"/>
              </w:rPr>
            </w:pPr>
            <w:r>
              <w:rPr>
                <w:b/>
                <w:sz w:val="16"/>
              </w:rPr>
              <w:t>0,00</w:t>
            </w:r>
          </w:p>
        </w:tc>
      </w:tr>
      <w:tr w:rsidR="00BC6A6F" w14:paraId="49D793CC" w14:textId="77777777" w:rsidTr="006642F9">
        <w:trPr>
          <w:trHeight w:val="438"/>
        </w:trPr>
        <w:tc>
          <w:tcPr>
            <w:tcW w:w="1681" w:type="dxa"/>
            <w:tcBorders>
              <w:top w:val="single" w:sz="4" w:space="0" w:color="auto"/>
              <w:left w:val="single" w:sz="4" w:space="0" w:color="auto"/>
              <w:bottom w:val="single" w:sz="4" w:space="0" w:color="auto"/>
              <w:right w:val="single" w:sz="4" w:space="0" w:color="auto"/>
            </w:tcBorders>
          </w:tcPr>
          <w:p w14:paraId="742AD2CC" w14:textId="77777777" w:rsidR="00BC6A6F" w:rsidRDefault="00BC6A6F" w:rsidP="00A44186">
            <w:pPr>
              <w:pStyle w:val="TableParagraph"/>
              <w:spacing w:before="6"/>
              <w:ind w:left="27"/>
              <w:jc w:val="center"/>
              <w:rPr>
                <w:b/>
                <w:sz w:val="16"/>
              </w:rPr>
            </w:pPr>
            <w:r>
              <w:rPr>
                <w:b/>
                <w:sz w:val="16"/>
              </w:rPr>
              <w:t>Akt. K101316</w:t>
            </w:r>
          </w:p>
        </w:tc>
        <w:tc>
          <w:tcPr>
            <w:tcW w:w="3848" w:type="dxa"/>
            <w:tcBorders>
              <w:top w:val="single" w:sz="4" w:space="0" w:color="auto"/>
              <w:left w:val="single" w:sz="4" w:space="0" w:color="auto"/>
              <w:bottom w:val="single" w:sz="4" w:space="0" w:color="auto"/>
              <w:right w:val="single" w:sz="4" w:space="0" w:color="auto"/>
            </w:tcBorders>
          </w:tcPr>
          <w:p w14:paraId="29E5CAEE" w14:textId="77777777" w:rsidR="00BC6A6F" w:rsidRDefault="00BC6A6F" w:rsidP="00A44186">
            <w:pPr>
              <w:pStyle w:val="TableParagraph"/>
              <w:spacing w:before="6"/>
              <w:ind w:left="90"/>
              <w:rPr>
                <w:b/>
                <w:sz w:val="16"/>
              </w:rPr>
            </w:pPr>
            <w:r>
              <w:rPr>
                <w:b/>
                <w:sz w:val="16"/>
              </w:rPr>
              <w:t>Dodatno ulaganje na zgradi općine</w:t>
            </w:r>
          </w:p>
          <w:p w14:paraId="6FA6D8CF" w14:textId="77777777" w:rsidR="00BC6A6F" w:rsidRDefault="00BC6A6F" w:rsidP="00A44186">
            <w:pPr>
              <w:pStyle w:val="TableParagraph"/>
              <w:spacing w:before="47"/>
              <w:ind w:left="90"/>
              <w:rPr>
                <w:sz w:val="14"/>
              </w:rPr>
            </w:pPr>
            <w:r>
              <w:rPr>
                <w:sz w:val="14"/>
              </w:rPr>
              <w:t>Funkcija: 0620 Razvoj zajednice</w:t>
            </w:r>
          </w:p>
        </w:tc>
        <w:tc>
          <w:tcPr>
            <w:tcW w:w="1558" w:type="dxa"/>
            <w:tcBorders>
              <w:top w:val="single" w:sz="4" w:space="0" w:color="auto"/>
              <w:left w:val="single" w:sz="4" w:space="0" w:color="auto"/>
              <w:bottom w:val="single" w:sz="4" w:space="0" w:color="auto"/>
              <w:right w:val="single" w:sz="4" w:space="0" w:color="auto"/>
            </w:tcBorders>
          </w:tcPr>
          <w:p w14:paraId="6ED880EC" w14:textId="3CDF3E05" w:rsidR="00BC6A6F" w:rsidRDefault="00BC6A6F" w:rsidP="00A44186">
            <w:pPr>
              <w:pStyle w:val="TableParagraph"/>
              <w:spacing w:before="6"/>
              <w:ind w:right="100"/>
              <w:rPr>
                <w:b/>
                <w:sz w:val="16"/>
              </w:rPr>
            </w:pPr>
            <w:r>
              <w:rPr>
                <w:b/>
                <w:sz w:val="16"/>
              </w:rPr>
              <w:t>500.000,00</w:t>
            </w:r>
          </w:p>
        </w:tc>
        <w:tc>
          <w:tcPr>
            <w:tcW w:w="1560" w:type="dxa"/>
            <w:tcBorders>
              <w:top w:val="single" w:sz="4" w:space="0" w:color="auto"/>
              <w:left w:val="single" w:sz="4" w:space="0" w:color="auto"/>
              <w:bottom w:val="single" w:sz="4" w:space="0" w:color="auto"/>
              <w:right w:val="single" w:sz="4" w:space="0" w:color="auto"/>
            </w:tcBorders>
          </w:tcPr>
          <w:p w14:paraId="02D6C42A" w14:textId="77777777" w:rsidR="00BC6A6F" w:rsidRDefault="00BC6A6F" w:rsidP="00A44186">
            <w:pPr>
              <w:pStyle w:val="TableParagraph"/>
              <w:spacing w:before="6"/>
              <w:ind w:right="97"/>
              <w:rPr>
                <w:b/>
                <w:sz w:val="16"/>
              </w:rPr>
            </w:pPr>
            <w:r>
              <w:rPr>
                <w:b/>
                <w:sz w:val="16"/>
              </w:rPr>
              <w:t>0,00</w:t>
            </w:r>
          </w:p>
        </w:tc>
        <w:tc>
          <w:tcPr>
            <w:tcW w:w="1559" w:type="dxa"/>
            <w:tcBorders>
              <w:top w:val="single" w:sz="4" w:space="0" w:color="auto"/>
              <w:left w:val="single" w:sz="4" w:space="0" w:color="auto"/>
              <w:bottom w:val="single" w:sz="4" w:space="0" w:color="auto"/>
              <w:right w:val="single" w:sz="4" w:space="0" w:color="auto"/>
            </w:tcBorders>
          </w:tcPr>
          <w:p w14:paraId="04303E6D" w14:textId="77777777" w:rsidR="00BC6A6F" w:rsidRDefault="00BC6A6F" w:rsidP="00A44186">
            <w:pPr>
              <w:pStyle w:val="TableParagraph"/>
              <w:spacing w:before="6"/>
              <w:ind w:right="100"/>
              <w:rPr>
                <w:b/>
                <w:sz w:val="16"/>
              </w:rPr>
            </w:pPr>
            <w:r>
              <w:rPr>
                <w:b/>
                <w:sz w:val="16"/>
              </w:rPr>
              <w:t>0,00</w:t>
            </w:r>
          </w:p>
        </w:tc>
      </w:tr>
      <w:tr w:rsidR="00BC6A6F" w14:paraId="534671EA" w14:textId="77777777" w:rsidTr="006642F9">
        <w:trPr>
          <w:trHeight w:val="634"/>
        </w:trPr>
        <w:tc>
          <w:tcPr>
            <w:tcW w:w="1681" w:type="dxa"/>
            <w:tcBorders>
              <w:top w:val="single" w:sz="4" w:space="0" w:color="auto"/>
              <w:left w:val="single" w:sz="4" w:space="0" w:color="auto"/>
              <w:bottom w:val="single" w:sz="4" w:space="0" w:color="auto"/>
              <w:right w:val="single" w:sz="4" w:space="0" w:color="auto"/>
            </w:tcBorders>
          </w:tcPr>
          <w:p w14:paraId="6E4DCC6B" w14:textId="77777777" w:rsidR="00BC6A6F" w:rsidRDefault="00BC6A6F" w:rsidP="00A44186">
            <w:pPr>
              <w:pStyle w:val="TableParagraph"/>
              <w:spacing w:before="7"/>
              <w:ind w:left="27"/>
              <w:jc w:val="center"/>
              <w:rPr>
                <w:b/>
                <w:sz w:val="16"/>
              </w:rPr>
            </w:pPr>
            <w:r>
              <w:rPr>
                <w:b/>
                <w:sz w:val="16"/>
              </w:rPr>
              <w:lastRenderedPageBreak/>
              <w:t>Akt. K101324</w:t>
            </w:r>
          </w:p>
        </w:tc>
        <w:tc>
          <w:tcPr>
            <w:tcW w:w="3848" w:type="dxa"/>
            <w:tcBorders>
              <w:top w:val="single" w:sz="4" w:space="0" w:color="auto"/>
              <w:left w:val="single" w:sz="4" w:space="0" w:color="auto"/>
              <w:bottom w:val="single" w:sz="4" w:space="0" w:color="auto"/>
              <w:right w:val="single" w:sz="4" w:space="0" w:color="auto"/>
            </w:tcBorders>
          </w:tcPr>
          <w:p w14:paraId="39A81530" w14:textId="77777777" w:rsidR="00BC6A6F" w:rsidRDefault="00BC6A6F" w:rsidP="00A44186">
            <w:pPr>
              <w:pStyle w:val="TableParagraph"/>
              <w:spacing w:before="7"/>
              <w:ind w:left="90" w:right="599"/>
              <w:rPr>
                <w:b/>
                <w:sz w:val="16"/>
              </w:rPr>
            </w:pPr>
            <w:r>
              <w:rPr>
                <w:b/>
                <w:sz w:val="16"/>
              </w:rPr>
              <w:t>Dodatno ulaganje i adaptacija na zgradi Multikulturalnog centra</w:t>
            </w:r>
          </w:p>
          <w:p w14:paraId="0041B712" w14:textId="77777777" w:rsidR="00BC6A6F" w:rsidRDefault="00BC6A6F" w:rsidP="00A44186">
            <w:pPr>
              <w:pStyle w:val="TableParagraph"/>
              <w:spacing w:before="42"/>
              <w:ind w:left="90"/>
              <w:rPr>
                <w:sz w:val="14"/>
              </w:rPr>
            </w:pPr>
            <w:r>
              <w:rPr>
                <w:sz w:val="14"/>
              </w:rPr>
              <w:t>Funkcija: 0 (ništa)</w:t>
            </w:r>
          </w:p>
        </w:tc>
        <w:tc>
          <w:tcPr>
            <w:tcW w:w="1558" w:type="dxa"/>
            <w:tcBorders>
              <w:top w:val="single" w:sz="4" w:space="0" w:color="auto"/>
              <w:left w:val="single" w:sz="4" w:space="0" w:color="auto"/>
              <w:bottom w:val="single" w:sz="4" w:space="0" w:color="auto"/>
              <w:right w:val="single" w:sz="4" w:space="0" w:color="auto"/>
            </w:tcBorders>
          </w:tcPr>
          <w:p w14:paraId="7418DED7" w14:textId="7904EAD7" w:rsidR="00BC6A6F" w:rsidRDefault="00BC6A6F" w:rsidP="00A44186">
            <w:pPr>
              <w:pStyle w:val="TableParagraph"/>
              <w:spacing w:before="7"/>
              <w:ind w:right="101"/>
              <w:rPr>
                <w:b/>
                <w:sz w:val="16"/>
              </w:rPr>
            </w:pPr>
            <w:r>
              <w:rPr>
                <w:b/>
                <w:sz w:val="16"/>
              </w:rPr>
              <w:t>20.000,00</w:t>
            </w:r>
          </w:p>
        </w:tc>
        <w:tc>
          <w:tcPr>
            <w:tcW w:w="1560" w:type="dxa"/>
            <w:tcBorders>
              <w:top w:val="single" w:sz="4" w:space="0" w:color="auto"/>
              <w:left w:val="single" w:sz="4" w:space="0" w:color="auto"/>
              <w:bottom w:val="single" w:sz="4" w:space="0" w:color="auto"/>
              <w:right w:val="single" w:sz="4" w:space="0" w:color="auto"/>
            </w:tcBorders>
          </w:tcPr>
          <w:p w14:paraId="7929CBE0" w14:textId="77777777" w:rsidR="00BC6A6F" w:rsidRDefault="00BC6A6F" w:rsidP="00A44186">
            <w:pPr>
              <w:pStyle w:val="TableParagraph"/>
              <w:spacing w:before="7"/>
              <w:ind w:right="97"/>
              <w:rPr>
                <w:b/>
                <w:sz w:val="16"/>
              </w:rPr>
            </w:pPr>
            <w:r>
              <w:rPr>
                <w:b/>
                <w:sz w:val="16"/>
              </w:rPr>
              <w:t>0,00</w:t>
            </w:r>
          </w:p>
        </w:tc>
        <w:tc>
          <w:tcPr>
            <w:tcW w:w="1559" w:type="dxa"/>
            <w:tcBorders>
              <w:top w:val="single" w:sz="4" w:space="0" w:color="auto"/>
              <w:left w:val="single" w:sz="4" w:space="0" w:color="auto"/>
              <w:bottom w:val="single" w:sz="4" w:space="0" w:color="auto"/>
              <w:right w:val="single" w:sz="4" w:space="0" w:color="auto"/>
            </w:tcBorders>
          </w:tcPr>
          <w:p w14:paraId="537F3CA5" w14:textId="77777777" w:rsidR="00BC6A6F" w:rsidRDefault="00BC6A6F" w:rsidP="00A44186">
            <w:pPr>
              <w:pStyle w:val="TableParagraph"/>
              <w:spacing w:before="7"/>
              <w:ind w:right="97"/>
              <w:rPr>
                <w:b/>
                <w:sz w:val="16"/>
              </w:rPr>
            </w:pPr>
            <w:r>
              <w:rPr>
                <w:b/>
                <w:sz w:val="16"/>
              </w:rPr>
              <w:t>34.500,00</w:t>
            </w:r>
          </w:p>
        </w:tc>
      </w:tr>
      <w:tr w:rsidR="00BC6A6F" w14:paraId="7674C084" w14:textId="77777777" w:rsidTr="006642F9">
        <w:trPr>
          <w:trHeight w:val="429"/>
        </w:trPr>
        <w:tc>
          <w:tcPr>
            <w:tcW w:w="5529" w:type="dxa"/>
            <w:gridSpan w:val="2"/>
            <w:tcBorders>
              <w:top w:val="single" w:sz="4" w:space="0" w:color="auto"/>
              <w:left w:val="single" w:sz="4" w:space="0" w:color="auto"/>
              <w:bottom w:val="single" w:sz="4" w:space="0" w:color="auto"/>
              <w:right w:val="single" w:sz="4" w:space="0" w:color="auto"/>
            </w:tcBorders>
          </w:tcPr>
          <w:p w14:paraId="508CEE08" w14:textId="37D10CE8" w:rsidR="00BC6A6F" w:rsidRDefault="00BC6A6F" w:rsidP="00A44186">
            <w:pPr>
              <w:pStyle w:val="TableParagraph"/>
              <w:spacing w:before="73"/>
              <w:ind w:left="1234"/>
              <w:rPr>
                <w:rFonts w:ascii="Times New Roman"/>
                <w:b/>
                <w:sz w:val="24"/>
              </w:rPr>
            </w:pPr>
            <w:r>
              <w:rPr>
                <w:rFonts w:ascii="Times New Roman"/>
                <w:b/>
                <w:sz w:val="24"/>
              </w:rPr>
              <w:t>UKUPNO</w:t>
            </w:r>
          </w:p>
        </w:tc>
        <w:tc>
          <w:tcPr>
            <w:tcW w:w="1558" w:type="dxa"/>
            <w:tcBorders>
              <w:top w:val="single" w:sz="4" w:space="0" w:color="auto"/>
              <w:left w:val="single" w:sz="4" w:space="0" w:color="auto"/>
              <w:bottom w:val="single" w:sz="4" w:space="0" w:color="auto"/>
              <w:right w:val="single" w:sz="4" w:space="0" w:color="auto"/>
            </w:tcBorders>
          </w:tcPr>
          <w:p w14:paraId="49948272" w14:textId="77777777" w:rsidR="00BC6A6F" w:rsidRDefault="00BC6A6F" w:rsidP="00A44186">
            <w:pPr>
              <w:pStyle w:val="TableParagraph"/>
              <w:spacing w:before="75"/>
              <w:ind w:right="102"/>
              <w:rPr>
                <w:rFonts w:ascii="Times New Roman"/>
                <w:b/>
                <w:sz w:val="24"/>
              </w:rPr>
            </w:pPr>
            <w:r>
              <w:rPr>
                <w:rFonts w:ascii="Times New Roman"/>
                <w:b/>
                <w:sz w:val="24"/>
              </w:rPr>
              <w:t>3.199.400,00</w:t>
            </w:r>
          </w:p>
        </w:tc>
        <w:tc>
          <w:tcPr>
            <w:tcW w:w="1560" w:type="dxa"/>
            <w:tcBorders>
              <w:top w:val="single" w:sz="4" w:space="0" w:color="auto"/>
              <w:left w:val="single" w:sz="4" w:space="0" w:color="auto"/>
              <w:bottom w:val="single" w:sz="4" w:space="0" w:color="auto"/>
              <w:right w:val="single" w:sz="4" w:space="0" w:color="auto"/>
            </w:tcBorders>
          </w:tcPr>
          <w:p w14:paraId="615D2B93" w14:textId="77777777" w:rsidR="00BC6A6F" w:rsidRDefault="00BC6A6F" w:rsidP="00A44186">
            <w:pPr>
              <w:pStyle w:val="TableParagraph"/>
              <w:spacing w:before="75"/>
              <w:ind w:right="94"/>
              <w:rPr>
                <w:rFonts w:ascii="Times New Roman"/>
                <w:b/>
                <w:sz w:val="24"/>
              </w:rPr>
            </w:pPr>
            <w:r>
              <w:rPr>
                <w:rFonts w:ascii="Times New Roman"/>
                <w:b/>
                <w:sz w:val="24"/>
              </w:rPr>
              <w:t>1.378.000,00</w:t>
            </w:r>
          </w:p>
        </w:tc>
        <w:tc>
          <w:tcPr>
            <w:tcW w:w="1559" w:type="dxa"/>
            <w:tcBorders>
              <w:top w:val="single" w:sz="4" w:space="0" w:color="auto"/>
              <w:left w:val="single" w:sz="4" w:space="0" w:color="auto"/>
              <w:bottom w:val="single" w:sz="4" w:space="0" w:color="auto"/>
              <w:right w:val="single" w:sz="4" w:space="0" w:color="auto"/>
            </w:tcBorders>
          </w:tcPr>
          <w:p w14:paraId="4E5D9047" w14:textId="77777777" w:rsidR="00BC6A6F" w:rsidRDefault="00BC6A6F" w:rsidP="00A44186">
            <w:pPr>
              <w:pStyle w:val="TableParagraph"/>
              <w:spacing w:before="75"/>
              <w:ind w:right="98"/>
              <w:rPr>
                <w:rFonts w:ascii="Times New Roman"/>
                <w:b/>
                <w:sz w:val="24"/>
              </w:rPr>
            </w:pPr>
            <w:r>
              <w:rPr>
                <w:rFonts w:ascii="Times New Roman"/>
                <w:b/>
                <w:sz w:val="24"/>
              </w:rPr>
              <w:t>1.093.000,00</w:t>
            </w:r>
          </w:p>
        </w:tc>
      </w:tr>
    </w:tbl>
    <w:p w14:paraId="780A8827" w14:textId="0F7569E0" w:rsidR="00BC6A6F" w:rsidRDefault="005D6396" w:rsidP="00A44186">
      <w:pPr>
        <w:spacing w:line="274" w:lineRule="exact"/>
        <w:rPr>
          <w:rFonts w:ascii="Bookman Old Style" w:eastAsia="Bookman Old Style" w:hAnsi="Bookman Old Style"/>
          <w:b/>
          <w:i/>
          <w:sz w:val="24"/>
        </w:rPr>
      </w:pPr>
      <w:r>
        <w:rPr>
          <w:rFonts w:ascii="Times New Roman" w:eastAsia="Times New Roman" w:hAnsi="Times New Roman"/>
          <w:noProof/>
          <w:sz w:val="24"/>
          <w:lang w:val="hr-HR" w:eastAsia="hr-HR"/>
        </w:rPr>
        <mc:AlternateContent>
          <mc:Choice Requires="wps">
            <w:drawing>
              <wp:anchor distT="0" distB="0" distL="114300" distR="114300" simplePos="0" relativeHeight="487618048" behindDoc="1" locked="0" layoutInCell="1" allowOverlap="1" wp14:anchorId="10083376" wp14:editId="339A4919">
                <wp:simplePos x="0" y="0"/>
                <wp:positionH relativeFrom="page">
                  <wp:posOffset>830580</wp:posOffset>
                </wp:positionH>
                <wp:positionV relativeFrom="page">
                  <wp:posOffset>2540</wp:posOffset>
                </wp:positionV>
                <wp:extent cx="5906770" cy="0"/>
                <wp:effectExtent l="11430" t="12065" r="6350" b="6985"/>
                <wp:wrapNone/>
                <wp:docPr id="235" name="Ravni poveznik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A840095" id="Ravni poveznik 235" o:spid="_x0000_s1026" style="position:absolute;z-index:-1569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2pt" to="53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" strokeweight=".48pt">
                <w10:wrap anchorx="page" anchory="page"/>
              </v:line>
            </w:pict>
          </mc:Fallback>
        </mc:AlternateContent>
      </w:r>
      <w:r w:rsidR="006642F9">
        <w:rPr>
          <w:rFonts w:ascii="Times New Roman" w:eastAsia="Times New Roman" w:hAnsi="Times New Roman"/>
          <w:noProof/>
          <w:sz w:val="24"/>
          <w:lang w:val="hr-HR" w:eastAsia="hr-HR"/>
        </w:rPr>
        <mc:AlternateContent>
          <mc:Choice Requires="wps">
            <w:drawing>
              <wp:anchor distT="0" distB="0" distL="114300" distR="114300" simplePos="0" relativeHeight="487620096" behindDoc="1" locked="0" layoutInCell="1" allowOverlap="1" wp14:anchorId="5A0E1C1F" wp14:editId="075194A8">
                <wp:simplePos x="0" y="0"/>
                <wp:positionH relativeFrom="page">
                  <wp:posOffset>10734675</wp:posOffset>
                </wp:positionH>
                <wp:positionV relativeFrom="page">
                  <wp:posOffset>1437640</wp:posOffset>
                </wp:positionV>
                <wp:extent cx="0" cy="8037195"/>
                <wp:effectExtent l="9525" t="8890" r="9525" b="12065"/>
                <wp:wrapNone/>
                <wp:docPr id="234" name="Ravni poveznik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71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B1B6D4A" id="Ravni poveznik 234" o:spid="_x0000_s1026" style="position:absolute;z-index:-1569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5.25pt,113.2pt" to="845.25pt,7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" strokeweight=".48pt">
                <w10:wrap anchorx="page" anchory="page"/>
              </v:line>
            </w:pict>
          </mc:Fallback>
        </mc:AlternateContent>
      </w:r>
      <w:r w:rsidR="00BC6A6F">
        <w:rPr>
          <w:rFonts w:ascii="Times New Roman" w:eastAsia="Times New Roman" w:hAnsi="Times New Roman"/>
          <w:noProof/>
          <w:sz w:val="24"/>
          <w:lang w:val="hr-HR" w:eastAsia="hr-HR"/>
        </w:rPr>
        <mc:AlternateContent>
          <mc:Choice Requires="wps">
            <w:drawing>
              <wp:anchor distT="0" distB="0" distL="114300" distR="114300" simplePos="0" relativeHeight="487619072" behindDoc="1" locked="0" layoutInCell="1" allowOverlap="1" wp14:anchorId="30606C39" wp14:editId="0CFDD541">
                <wp:simplePos x="0" y="0"/>
                <wp:positionH relativeFrom="page">
                  <wp:posOffset>-356870</wp:posOffset>
                </wp:positionH>
                <wp:positionV relativeFrom="page">
                  <wp:posOffset>1142365</wp:posOffset>
                </wp:positionV>
                <wp:extent cx="0" cy="8037195"/>
                <wp:effectExtent l="5080" t="8890" r="13970" b="12065"/>
                <wp:wrapNone/>
                <wp:docPr id="233" name="Ravni poveznik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71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0B341FA" id="Ravni poveznik 233" o:spid="_x0000_s1026" style="position:absolute;z-index:-1569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pt,89.95pt" to="-28.1pt,7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" strokeweight=".16931mm">
                <w10:wrap anchorx="page" anchory="page"/>
              </v:line>
            </w:pict>
          </mc:Fallback>
        </mc:AlternateContent>
      </w:r>
    </w:p>
    <w:p w14:paraId="47163847" w14:textId="77777777" w:rsidR="00BC6A6F" w:rsidRDefault="00BC6A6F" w:rsidP="00A44186">
      <w:pPr>
        <w:spacing w:line="0" w:lineRule="atLeast"/>
        <w:ind w:left="160"/>
        <w:rPr>
          <w:rFonts w:ascii="Bookman Old Style" w:eastAsia="Bookman Old Style" w:hAnsi="Bookman Old Style"/>
          <w:b/>
          <w:i/>
          <w:sz w:val="24"/>
        </w:rPr>
      </w:pPr>
      <w:r>
        <w:rPr>
          <w:rFonts w:ascii="Bookman Old Style" w:eastAsia="Bookman Old Style" w:hAnsi="Bookman Old Style"/>
          <w:b/>
          <w:i/>
          <w:sz w:val="24"/>
        </w:rPr>
        <w:t>Program 1017:  PROGRAM STAMBENOG ZBRINJAVANJA</w:t>
      </w:r>
    </w:p>
    <w:p w14:paraId="3A79DC3A" w14:textId="77777777" w:rsidR="00BC6A6F" w:rsidRDefault="00BC6A6F" w:rsidP="00A44186">
      <w:pPr>
        <w:spacing w:line="8" w:lineRule="exact"/>
        <w:rPr>
          <w:rFonts w:ascii="Times New Roman" w:eastAsia="Times New Roman" w:hAnsi="Times New Roman"/>
        </w:rPr>
      </w:pPr>
    </w:p>
    <w:p w14:paraId="70026E24" w14:textId="77777777" w:rsidR="00BC6A6F" w:rsidRDefault="00BC6A6F" w:rsidP="00A44186">
      <w:pPr>
        <w:jc w:val="both"/>
        <w:rPr>
          <w:rFonts w:ascii="Times New Roman" w:hAnsi="Times New Roman" w:cs="Times New Roman"/>
          <w:sz w:val="24"/>
          <w:szCs w:val="24"/>
        </w:rPr>
      </w:pPr>
      <w:r>
        <w:rPr>
          <w:rFonts w:ascii="Bookman Old Style" w:eastAsia="Bookman Old Style" w:hAnsi="Bookman Old Style"/>
          <w:b/>
          <w:sz w:val="24"/>
        </w:rPr>
        <w:t xml:space="preserve">Opis i cilj programa: </w:t>
      </w:r>
      <w:r>
        <w:rPr>
          <w:rFonts w:ascii="Bookman Old Style" w:eastAsia="Bookman Old Style" w:hAnsi="Bookman Old Style"/>
          <w:sz w:val="24"/>
        </w:rPr>
        <w:t>Program je usmjeren na aktivnosti u cilju osiguranja</w:t>
      </w:r>
      <w:r>
        <w:rPr>
          <w:rFonts w:ascii="Bookman Old Style" w:eastAsia="Bookman Old Style" w:hAnsi="Bookman Old Style"/>
          <w:b/>
          <w:sz w:val="24"/>
        </w:rPr>
        <w:t xml:space="preserve"> </w:t>
      </w:r>
      <w:r>
        <w:rPr>
          <w:rFonts w:ascii="Bookman Old Style" w:eastAsia="Bookman Old Style" w:hAnsi="Bookman Old Style"/>
          <w:sz w:val="24"/>
        </w:rPr>
        <w:t>održivog gospodarenja otpadom te aktivnosti usmjerene ka zbrinjavanju napuštenih ili uginulih životinja te provođenje postupaka deratizacije javnih i stambenih prostora. Osnovni cilj programa je unapređenje kvalitete života stanovništva na području grada. Poseban cilj programa je očuvanje sastavnica okoliša kao prirodnog dobra o kojem ovise i sadašnje i buduće generacije.</w:t>
      </w:r>
      <w:r w:rsidRPr="00B14D2F">
        <w:rPr>
          <w:rFonts w:ascii="Times New Roman" w:hAnsi="Times New Roman" w:cs="Times New Roman"/>
          <w:sz w:val="24"/>
          <w:szCs w:val="24"/>
        </w:rPr>
        <w:t xml:space="preserve"> </w:t>
      </w:r>
    </w:p>
    <w:p w14:paraId="28484973" w14:textId="77777777" w:rsidR="00BC6A6F" w:rsidRDefault="00BC6A6F" w:rsidP="00A44186">
      <w:pPr>
        <w:spacing w:line="2" w:lineRule="exact"/>
        <w:rPr>
          <w:rFonts w:ascii="Times New Roman" w:eastAsia="Times New Roman" w:hAnsi="Times New Roman"/>
        </w:rPr>
      </w:pPr>
    </w:p>
    <w:p w14:paraId="783689AE" w14:textId="77777777" w:rsidR="00BC6A6F" w:rsidRDefault="00BC6A6F" w:rsidP="00A44186">
      <w:pPr>
        <w:spacing w:line="0" w:lineRule="atLeast"/>
        <w:ind w:left="88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5F4CCE4C" w14:textId="77777777" w:rsidR="00BC6A6F" w:rsidRDefault="00BC6A6F" w:rsidP="00A44186">
      <w:pPr>
        <w:spacing w:line="7" w:lineRule="exact"/>
        <w:rPr>
          <w:rFonts w:ascii="Times New Roman" w:eastAsia="Times New Roman" w:hAnsi="Times New Roman"/>
        </w:rPr>
      </w:pPr>
    </w:p>
    <w:p w14:paraId="20931DA4" w14:textId="77777777" w:rsidR="00BC6A6F" w:rsidRPr="00B14D2F" w:rsidRDefault="00BC6A6F" w:rsidP="00BC6A6F">
      <w:pPr>
        <w:widowControl/>
        <w:numPr>
          <w:ilvl w:val="0"/>
          <w:numId w:val="31"/>
        </w:numPr>
        <w:tabs>
          <w:tab w:val="left" w:pos="380"/>
        </w:tabs>
        <w:autoSpaceDE/>
        <w:autoSpaceDN/>
        <w:spacing w:line="0" w:lineRule="atLeast"/>
        <w:ind w:left="380" w:hanging="210"/>
        <w:rPr>
          <w:rFonts w:ascii="Bookman Old Style" w:eastAsia="Bookman Old Style" w:hAnsi="Bookman Old Style"/>
          <w:sz w:val="24"/>
        </w:rPr>
      </w:pPr>
      <w:r>
        <w:rPr>
          <w:rFonts w:ascii="Bookman Old Style" w:hAnsi="Bookman Old Style" w:cs="Times New Roman"/>
          <w:sz w:val="24"/>
          <w:szCs w:val="24"/>
        </w:rPr>
        <w:t>Statut</w:t>
      </w:r>
      <w:r w:rsidRPr="00B14D2F">
        <w:rPr>
          <w:rFonts w:ascii="Bookman Old Style" w:hAnsi="Bookman Old Style" w:cs="Times New Roman"/>
          <w:sz w:val="24"/>
          <w:szCs w:val="24"/>
        </w:rPr>
        <w:t xml:space="preserve"> Općine Velika Pisanica ( „Službeni glasnik Općine Velika Pisanica“  broj  5/2018</w:t>
      </w:r>
      <w:r>
        <w:rPr>
          <w:rFonts w:ascii="Bookman Old Style" w:hAnsi="Bookman Old Style" w:cs="Times New Roman"/>
          <w:sz w:val="24"/>
          <w:szCs w:val="24"/>
        </w:rPr>
        <w:t>)</w:t>
      </w:r>
    </w:p>
    <w:p w14:paraId="46E4E2DC" w14:textId="77777777" w:rsidR="00BC6A6F" w:rsidRDefault="00BC6A6F" w:rsidP="00A44186">
      <w:pPr>
        <w:spacing w:line="2" w:lineRule="exact"/>
        <w:rPr>
          <w:rFonts w:ascii="Times New Roman" w:eastAsia="Times New Roman" w:hAnsi="Times New Roman"/>
        </w:rPr>
      </w:pPr>
    </w:p>
    <w:p w14:paraId="55DFFA4C" w14:textId="77777777" w:rsidR="00BC6A6F" w:rsidRDefault="00BC6A6F" w:rsidP="00A44186">
      <w:pPr>
        <w:spacing w:line="238" w:lineRule="auto"/>
        <w:ind w:left="160" w:right="260" w:firstLine="720"/>
        <w:jc w:val="both"/>
        <w:rPr>
          <w:rFonts w:ascii="Bookman Old Style" w:eastAsia="Bookman Old Style" w:hAnsi="Bookman Old Style"/>
          <w:sz w:val="24"/>
        </w:rPr>
      </w:pPr>
      <w:r>
        <w:rPr>
          <w:rFonts w:ascii="Bookman Old Style" w:eastAsia="Bookman Old Style" w:hAnsi="Bookman Old Style"/>
          <w:b/>
          <w:sz w:val="24"/>
        </w:rPr>
        <w:t>Sredstva za provođenje programa</w:t>
      </w:r>
      <w:r>
        <w:rPr>
          <w:rFonts w:ascii="Bookman Old Style" w:eastAsia="Bookman Old Style" w:hAnsi="Bookman Old Style"/>
          <w:sz w:val="24"/>
        </w:rPr>
        <w:t>:</w:t>
      </w:r>
      <w:r>
        <w:rPr>
          <w:rFonts w:ascii="Bookman Old Style" w:eastAsia="Bookman Old Style" w:hAnsi="Bookman Old Style"/>
          <w:b/>
          <w:sz w:val="24"/>
        </w:rPr>
        <w:t xml:space="preserve"> </w:t>
      </w:r>
      <w:r>
        <w:rPr>
          <w:rFonts w:ascii="Bookman Old Style" w:eastAsia="Bookman Old Style" w:hAnsi="Bookman Old Style"/>
          <w:sz w:val="24"/>
        </w:rPr>
        <w:t>Za stambeno zbrinjavanje u</w:t>
      </w:r>
      <w:r>
        <w:rPr>
          <w:rFonts w:ascii="Bookman Old Style" w:eastAsia="Bookman Old Style" w:hAnsi="Bookman Old Style"/>
          <w:b/>
          <w:sz w:val="24"/>
        </w:rPr>
        <w:t xml:space="preserve"> </w:t>
      </w:r>
      <w:r>
        <w:rPr>
          <w:rFonts w:ascii="Bookman Old Style" w:eastAsia="Bookman Old Style" w:hAnsi="Bookman Old Style"/>
          <w:sz w:val="24"/>
        </w:rPr>
        <w:t>2021. godini</w:t>
      </w:r>
      <w:r>
        <w:rPr>
          <w:rFonts w:ascii="Bookman Old Style" w:eastAsia="Bookman Old Style" w:hAnsi="Bookman Old Style"/>
          <w:b/>
          <w:sz w:val="24"/>
        </w:rPr>
        <w:t xml:space="preserve"> </w:t>
      </w:r>
      <w:r>
        <w:rPr>
          <w:rFonts w:ascii="Bookman Old Style" w:eastAsia="Bookman Old Style" w:hAnsi="Bookman Old Style"/>
          <w:sz w:val="24"/>
        </w:rPr>
        <w:t>planirana su sredstva u iznosu od ukupno 240.000,00 kn</w:t>
      </w:r>
    </w:p>
    <w:p w14:paraId="0C92106D" w14:textId="77777777" w:rsidR="00BC6A6F" w:rsidRDefault="00BC6A6F" w:rsidP="00A44186">
      <w:pPr>
        <w:spacing w:line="238" w:lineRule="auto"/>
        <w:ind w:left="160" w:right="260" w:firstLine="720"/>
        <w:jc w:val="both"/>
        <w:rPr>
          <w:rFonts w:ascii="Bookman Old Style" w:eastAsia="Bookman Old Style" w:hAnsi="Bookman Old Style"/>
          <w:sz w:val="24"/>
        </w:rPr>
      </w:pPr>
      <w:r>
        <w:rPr>
          <w:rFonts w:ascii="Bookman Old Style" w:eastAsia="Bookman Old Style" w:hAnsi="Bookman Old Style"/>
          <w:sz w:val="24"/>
        </w:rPr>
        <w:t xml:space="preserve"> Od ukupnog iznosa sredstava su planirana:</w:t>
      </w:r>
    </w:p>
    <w:p w14:paraId="5A8CDEC4" w14:textId="77777777" w:rsidR="00BC6A6F" w:rsidRDefault="00BC6A6F" w:rsidP="00A44186">
      <w:pPr>
        <w:spacing w:line="5" w:lineRule="exact"/>
        <w:rPr>
          <w:rFonts w:ascii="Times New Roman" w:eastAsia="Times New Roman" w:hAnsi="Times New Roman"/>
        </w:rPr>
      </w:pPr>
    </w:p>
    <w:p w14:paraId="694AF5BE" w14:textId="77777777" w:rsidR="00BC6A6F" w:rsidRPr="00B14D2F" w:rsidRDefault="00BC6A6F" w:rsidP="00BC6A6F">
      <w:pPr>
        <w:pStyle w:val="Odlomakpopisa"/>
        <w:widowControl/>
        <w:numPr>
          <w:ilvl w:val="0"/>
          <w:numId w:val="59"/>
        </w:numPr>
        <w:tabs>
          <w:tab w:val="left" w:pos="1620"/>
        </w:tabs>
        <w:autoSpaceDE/>
        <w:autoSpaceDN/>
        <w:spacing w:before="0" w:line="0" w:lineRule="atLeast"/>
        <w:ind w:left="284"/>
        <w:contextualSpacing/>
        <w:rPr>
          <w:rFonts w:ascii="Bookman Old Style" w:eastAsia="Bookman Old Style" w:hAnsi="Bookman Old Style"/>
          <w:sz w:val="24"/>
        </w:rPr>
      </w:pPr>
      <w:r w:rsidRPr="00B14D2F">
        <w:rPr>
          <w:rFonts w:ascii="Bookman Old Style" w:eastAsia="Bookman Old Style" w:hAnsi="Bookman Old Style"/>
          <w:sz w:val="24"/>
        </w:rPr>
        <w:t>aktivnost A</w:t>
      </w:r>
      <w:r>
        <w:rPr>
          <w:rFonts w:ascii="Bookman Old Style" w:eastAsia="Bookman Old Style" w:hAnsi="Bookman Old Style"/>
          <w:sz w:val="24"/>
        </w:rPr>
        <w:t>101701</w:t>
      </w:r>
      <w:r w:rsidRPr="00B14D2F">
        <w:rPr>
          <w:rFonts w:ascii="Bookman Old Style" w:eastAsia="Bookman Old Style" w:hAnsi="Bookman Old Style"/>
          <w:sz w:val="24"/>
        </w:rPr>
        <w:t xml:space="preserve"> </w:t>
      </w:r>
      <w:r>
        <w:rPr>
          <w:rFonts w:ascii="Bookman Old Style" w:eastAsia="Bookman Old Style" w:hAnsi="Bookman Old Style"/>
          <w:sz w:val="24"/>
        </w:rPr>
        <w:t>Stambeno zbrinjavanje za prvu nekretninu</w:t>
      </w:r>
      <w:r w:rsidRPr="00B14D2F">
        <w:rPr>
          <w:rFonts w:ascii="Bookman Old Style" w:eastAsia="Bookman Old Style" w:hAnsi="Bookman Old Style"/>
          <w:sz w:val="24"/>
        </w:rPr>
        <w:t xml:space="preserve"> 240.000,00 kn</w:t>
      </w:r>
      <w:bookmarkStart w:id="11" w:name="page68"/>
      <w:bookmarkEnd w:id="11"/>
    </w:p>
    <w:p w14:paraId="7BC2737B" w14:textId="77777777" w:rsidR="00BC6A6F" w:rsidRDefault="00BC6A6F" w:rsidP="00A44186">
      <w:pPr>
        <w:spacing w:line="239" w:lineRule="auto"/>
        <w:ind w:right="480" w:firstLine="567"/>
        <w:jc w:val="both"/>
        <w:rPr>
          <w:rFonts w:ascii="Bookman Old Style" w:eastAsia="Bookman Old Style" w:hAnsi="Bookman Old Style"/>
          <w:sz w:val="24"/>
        </w:rPr>
      </w:pPr>
      <w:r>
        <w:rPr>
          <w:rFonts w:ascii="Bookman Old Style" w:eastAsia="Bookman Old Style" w:hAnsi="Bookman Old Style"/>
          <w:sz w:val="24"/>
        </w:rPr>
        <w:t>U 2022. godini rashodi za provođenje Programa planiraju se u iznosu od 175.000,00 kn dok se u 2023. godini sredstva za navedeni program planiraju se u iznosu od 200.000,00 kn.</w:t>
      </w:r>
    </w:p>
    <w:p w14:paraId="6DD52061" w14:textId="77777777" w:rsidR="00BC6A6F" w:rsidRDefault="00BC6A6F" w:rsidP="00A44186">
      <w:pPr>
        <w:spacing w:line="238" w:lineRule="auto"/>
        <w:ind w:left="580"/>
        <w:rPr>
          <w:rFonts w:ascii="Bookman Old Style" w:eastAsia="Bookman Old Style" w:hAnsi="Bookman Old Style"/>
          <w:b/>
          <w:sz w:val="24"/>
        </w:rPr>
      </w:pPr>
      <w:r>
        <w:rPr>
          <w:rFonts w:ascii="Bookman Old Style" w:eastAsia="Bookman Old Style" w:hAnsi="Bookman Old Style"/>
          <w:b/>
          <w:sz w:val="24"/>
        </w:rPr>
        <w:t>Pokazatelji uspješnosti:</w:t>
      </w:r>
    </w:p>
    <w:p w14:paraId="24481C41" w14:textId="77777777" w:rsidR="00BC6A6F" w:rsidRDefault="00BC6A6F" w:rsidP="00BC6A6F">
      <w:pPr>
        <w:widowControl/>
        <w:numPr>
          <w:ilvl w:val="0"/>
          <w:numId w:val="32"/>
        </w:numPr>
        <w:tabs>
          <w:tab w:val="left" w:pos="580"/>
        </w:tabs>
        <w:autoSpaceDE/>
        <w:autoSpaceDN/>
        <w:spacing w:line="0" w:lineRule="atLeast"/>
        <w:ind w:left="580" w:hanging="570"/>
        <w:rPr>
          <w:rFonts w:ascii="Times New Roman" w:eastAsia="Times New Roman" w:hAnsi="Times New Roman"/>
          <w:sz w:val="24"/>
        </w:rPr>
      </w:pPr>
      <w:r>
        <w:rPr>
          <w:rFonts w:ascii="Bookman Old Style" w:eastAsia="Bookman Old Style" w:hAnsi="Bookman Old Style"/>
          <w:sz w:val="24"/>
        </w:rPr>
        <w:t>broj korisnika isplaćenih subvencija</w:t>
      </w:r>
    </w:p>
    <w:p w14:paraId="7D70BC8E" w14:textId="77777777" w:rsidR="00BC6A6F" w:rsidRDefault="00BC6A6F" w:rsidP="00A44186">
      <w:pPr>
        <w:spacing w:line="6" w:lineRule="exact"/>
        <w:rPr>
          <w:rFonts w:ascii="Times New Roman" w:eastAsia="Times New Roman" w:hAnsi="Times New Roman"/>
          <w:sz w:val="24"/>
        </w:rPr>
      </w:pPr>
    </w:p>
    <w:p w14:paraId="68FE96B5" w14:textId="77777777" w:rsidR="00BC6A6F" w:rsidRDefault="00BC6A6F" w:rsidP="00A44186">
      <w:pPr>
        <w:spacing w:line="200" w:lineRule="exact"/>
        <w:rPr>
          <w:rFonts w:ascii="Times New Roman" w:eastAsia="Times New Roman" w:hAnsi="Times New Roman"/>
        </w:rPr>
      </w:pPr>
    </w:p>
    <w:p w14:paraId="09E8992A" w14:textId="77777777" w:rsidR="00BC6A6F" w:rsidRDefault="00BC6A6F" w:rsidP="00A44186">
      <w:pPr>
        <w:spacing w:line="200" w:lineRule="exact"/>
        <w:rPr>
          <w:rFonts w:ascii="Times New Roman" w:eastAsia="Times New Roman" w:hAnsi="Times New Roman"/>
        </w:rPr>
      </w:pPr>
      <w:bookmarkStart w:id="12" w:name="page76"/>
      <w:bookmarkEnd w:id="12"/>
    </w:p>
    <w:p w14:paraId="557CB2A5" w14:textId="77777777" w:rsidR="006642F9" w:rsidRDefault="006642F9" w:rsidP="00A44186">
      <w:pPr>
        <w:spacing w:line="200" w:lineRule="exact"/>
        <w:rPr>
          <w:rFonts w:ascii="Times New Roman" w:eastAsia="Times New Roman" w:hAnsi="Times New Roman"/>
        </w:rPr>
      </w:pPr>
    </w:p>
    <w:p w14:paraId="0AFD106A" w14:textId="77777777" w:rsidR="006642F9" w:rsidRDefault="006642F9" w:rsidP="00A44186">
      <w:pPr>
        <w:spacing w:line="200" w:lineRule="exact"/>
        <w:rPr>
          <w:rFonts w:ascii="Times New Roman" w:eastAsia="Times New Roman" w:hAnsi="Times New Roman"/>
        </w:rPr>
      </w:pPr>
    </w:p>
    <w:p w14:paraId="181D4742" w14:textId="77777777" w:rsidR="006642F9" w:rsidRDefault="006642F9" w:rsidP="00A44186">
      <w:pPr>
        <w:spacing w:line="200" w:lineRule="exact"/>
        <w:rPr>
          <w:rFonts w:ascii="Times New Roman" w:eastAsia="Times New Roman" w:hAnsi="Times New Roman"/>
        </w:rPr>
      </w:pPr>
    </w:p>
    <w:p w14:paraId="514497E6" w14:textId="77777777" w:rsidR="006642F9" w:rsidRDefault="006642F9" w:rsidP="00A44186">
      <w:pPr>
        <w:spacing w:line="200" w:lineRule="exact"/>
        <w:rPr>
          <w:rFonts w:ascii="Times New Roman" w:eastAsia="Times New Roman" w:hAnsi="Times New Roman"/>
        </w:rPr>
      </w:pPr>
    </w:p>
    <w:p w14:paraId="1EC4580D" w14:textId="77777777" w:rsidR="006642F9" w:rsidRDefault="006642F9" w:rsidP="00A44186">
      <w:pPr>
        <w:spacing w:line="200" w:lineRule="exact"/>
        <w:rPr>
          <w:rFonts w:ascii="Times New Roman" w:eastAsia="Times New Roman" w:hAnsi="Times New Roman"/>
        </w:rPr>
      </w:pPr>
    </w:p>
    <w:p w14:paraId="65BAE7B1" w14:textId="77777777" w:rsidR="006642F9" w:rsidRDefault="006642F9" w:rsidP="00A44186">
      <w:pPr>
        <w:spacing w:line="200" w:lineRule="exact"/>
        <w:rPr>
          <w:rFonts w:ascii="Times New Roman" w:eastAsia="Times New Roman" w:hAnsi="Times New Roman"/>
        </w:rPr>
      </w:pPr>
    </w:p>
    <w:p w14:paraId="08125CEC" w14:textId="77777777" w:rsidR="006642F9" w:rsidRDefault="006642F9" w:rsidP="00A44186">
      <w:pPr>
        <w:spacing w:line="200" w:lineRule="exact"/>
        <w:rPr>
          <w:rFonts w:ascii="Times New Roman" w:eastAsia="Times New Roman" w:hAnsi="Times New Roman"/>
        </w:rPr>
      </w:pPr>
    </w:p>
    <w:p w14:paraId="287DFA3C" w14:textId="77777777" w:rsidR="006642F9" w:rsidRDefault="006642F9" w:rsidP="00A44186">
      <w:pPr>
        <w:spacing w:line="200" w:lineRule="exact"/>
        <w:rPr>
          <w:rFonts w:ascii="Times New Roman" w:eastAsia="Times New Roman" w:hAnsi="Times New Roman"/>
        </w:rPr>
      </w:pPr>
    </w:p>
    <w:p w14:paraId="02852360" w14:textId="77777777" w:rsidR="006642F9" w:rsidRDefault="006642F9" w:rsidP="00A44186">
      <w:pPr>
        <w:spacing w:line="200" w:lineRule="exact"/>
        <w:rPr>
          <w:rFonts w:ascii="Times New Roman" w:eastAsia="Times New Roman" w:hAnsi="Times New Roman"/>
        </w:rPr>
      </w:pPr>
    </w:p>
    <w:p w14:paraId="590B2499" w14:textId="77777777" w:rsidR="006642F9" w:rsidRDefault="006642F9" w:rsidP="00A44186">
      <w:pPr>
        <w:spacing w:line="200" w:lineRule="exact"/>
        <w:rPr>
          <w:rFonts w:ascii="Times New Roman" w:eastAsia="Times New Roman" w:hAnsi="Times New Roman"/>
        </w:rPr>
      </w:pPr>
    </w:p>
    <w:p w14:paraId="453338D4" w14:textId="77777777" w:rsidR="006642F9" w:rsidRDefault="006642F9" w:rsidP="00A44186">
      <w:pPr>
        <w:spacing w:line="200" w:lineRule="exact"/>
        <w:rPr>
          <w:rFonts w:ascii="Times New Roman" w:eastAsia="Times New Roman" w:hAnsi="Times New Roman"/>
        </w:rPr>
      </w:pPr>
    </w:p>
    <w:p w14:paraId="09B346B9" w14:textId="77777777" w:rsidR="006642F9" w:rsidRDefault="006642F9" w:rsidP="00A44186">
      <w:pPr>
        <w:spacing w:line="200" w:lineRule="exact"/>
        <w:rPr>
          <w:rFonts w:ascii="Times New Roman" w:eastAsia="Times New Roman" w:hAnsi="Times New Roman"/>
        </w:rPr>
      </w:pPr>
    </w:p>
    <w:p w14:paraId="2B1D5F72" w14:textId="77777777" w:rsidR="006642F9" w:rsidRDefault="006642F9" w:rsidP="00A44186">
      <w:pPr>
        <w:spacing w:line="200" w:lineRule="exact"/>
        <w:rPr>
          <w:rFonts w:ascii="Times New Roman" w:eastAsia="Times New Roman" w:hAnsi="Times New Roman"/>
        </w:rPr>
      </w:pPr>
    </w:p>
    <w:p w14:paraId="4F91E592" w14:textId="77777777" w:rsidR="006642F9" w:rsidRDefault="006642F9" w:rsidP="00A44186">
      <w:pPr>
        <w:spacing w:line="200" w:lineRule="exact"/>
        <w:rPr>
          <w:rFonts w:ascii="Times New Roman" w:eastAsia="Times New Roman" w:hAnsi="Times New Roman"/>
        </w:rPr>
      </w:pPr>
    </w:p>
    <w:p w14:paraId="3B4899F4" w14:textId="351C0841" w:rsidR="00BC6A6F" w:rsidRDefault="00BC6A6F" w:rsidP="00A44186">
      <w:pPr>
        <w:spacing w:line="200" w:lineRule="exact"/>
        <w:rPr>
          <w:rFonts w:ascii="Times New Roman" w:eastAsia="Times New Roman" w:hAnsi="Times New Roman"/>
        </w:rPr>
      </w:pPr>
    </w:p>
    <w:p w14:paraId="6B46FA3B" w14:textId="77777777" w:rsidR="00BC6A6F" w:rsidRDefault="00BC6A6F" w:rsidP="00A44186">
      <w:pPr>
        <w:spacing w:line="200" w:lineRule="exact"/>
        <w:rPr>
          <w:rFonts w:ascii="Times New Roman" w:eastAsia="Times New Roman" w:hAnsi="Times New Roman"/>
        </w:rPr>
      </w:pPr>
    </w:p>
    <w:p w14:paraId="1CFAAC69" w14:textId="77777777" w:rsidR="00BC6A6F" w:rsidRDefault="00BC6A6F" w:rsidP="00A44186">
      <w:pPr>
        <w:spacing w:line="255" w:lineRule="exact"/>
        <w:rPr>
          <w:rFonts w:ascii="Times New Roman" w:eastAsia="Times New Roman" w:hAnsi="Times New Roman"/>
        </w:rPr>
      </w:pPr>
    </w:p>
    <w:p w14:paraId="57B4FF1A" w14:textId="77777777" w:rsidR="00BC6A6F" w:rsidRDefault="00BC6A6F" w:rsidP="00A44186">
      <w:pPr>
        <w:spacing w:line="0" w:lineRule="atLeast"/>
        <w:jc w:val="center"/>
        <w:rPr>
          <w:rFonts w:ascii="Arial" w:eastAsia="Arial" w:hAnsi="Arial"/>
          <w:b/>
        </w:rPr>
      </w:pPr>
      <w:r>
        <w:rPr>
          <w:rFonts w:ascii="Arial" w:eastAsia="Arial" w:hAnsi="Arial"/>
          <w:b/>
        </w:rPr>
        <w:lastRenderedPageBreak/>
        <w:t>IZVJEŠĆE O PROVEDENOM SAVJETOVANJU SA ZAINTERESIRANOM JAVNOŠĆU</w:t>
      </w:r>
    </w:p>
    <w:p w14:paraId="55AB62CF" w14:textId="77777777" w:rsidR="00BC6A6F" w:rsidRDefault="00BC6A6F" w:rsidP="00A44186">
      <w:pPr>
        <w:spacing w:line="22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660"/>
        <w:gridCol w:w="100"/>
        <w:gridCol w:w="560"/>
        <w:gridCol w:w="320"/>
        <w:gridCol w:w="200"/>
        <w:gridCol w:w="520"/>
        <w:gridCol w:w="220"/>
        <w:gridCol w:w="2360"/>
        <w:gridCol w:w="160"/>
        <w:gridCol w:w="40"/>
        <w:gridCol w:w="980"/>
        <w:gridCol w:w="100"/>
        <w:gridCol w:w="100"/>
      </w:tblGrid>
      <w:tr w:rsidR="00BC6A6F" w14:paraId="79D0CEE0" w14:textId="77777777" w:rsidTr="00A44186">
        <w:trPr>
          <w:trHeight w:val="260"/>
        </w:trPr>
        <w:tc>
          <w:tcPr>
            <w:tcW w:w="3660" w:type="dxa"/>
            <w:tcBorders>
              <w:top w:val="single" w:sz="8" w:space="0" w:color="auto"/>
              <w:right w:val="single" w:sz="8" w:space="0" w:color="auto"/>
            </w:tcBorders>
            <w:shd w:val="clear" w:color="auto" w:fill="auto"/>
            <w:vAlign w:val="bottom"/>
          </w:tcPr>
          <w:p w14:paraId="2AFA7B4A" w14:textId="77777777" w:rsidR="00BC6A6F" w:rsidRDefault="00BC6A6F" w:rsidP="00A44186">
            <w:pPr>
              <w:spacing w:line="0" w:lineRule="atLeast"/>
              <w:rPr>
                <w:rFonts w:ascii="Times New Roman" w:eastAsia="Times New Roman" w:hAnsi="Times New Roman"/>
              </w:rPr>
            </w:pPr>
          </w:p>
        </w:tc>
        <w:tc>
          <w:tcPr>
            <w:tcW w:w="100" w:type="dxa"/>
            <w:tcBorders>
              <w:top w:val="single" w:sz="8" w:space="0" w:color="auto"/>
            </w:tcBorders>
            <w:shd w:val="clear" w:color="auto" w:fill="auto"/>
            <w:vAlign w:val="bottom"/>
          </w:tcPr>
          <w:p w14:paraId="6658826C" w14:textId="77777777" w:rsidR="00BC6A6F" w:rsidRDefault="00BC6A6F" w:rsidP="00A44186">
            <w:pPr>
              <w:spacing w:line="0" w:lineRule="atLeast"/>
              <w:rPr>
                <w:rFonts w:ascii="Times New Roman" w:eastAsia="Times New Roman" w:hAnsi="Times New Roman"/>
              </w:rPr>
            </w:pPr>
          </w:p>
        </w:tc>
        <w:tc>
          <w:tcPr>
            <w:tcW w:w="5560" w:type="dxa"/>
            <w:gridSpan w:val="11"/>
            <w:tcBorders>
              <w:top w:val="single" w:sz="8" w:space="0" w:color="auto"/>
            </w:tcBorders>
            <w:shd w:val="clear" w:color="auto" w:fill="auto"/>
            <w:vAlign w:val="bottom"/>
          </w:tcPr>
          <w:p w14:paraId="6C906071" w14:textId="77777777" w:rsidR="00BC6A6F" w:rsidRDefault="00BC6A6F" w:rsidP="00A44186">
            <w:pPr>
              <w:spacing w:line="0" w:lineRule="atLeast"/>
              <w:rPr>
                <w:rFonts w:ascii="Arial" w:eastAsia="Arial" w:hAnsi="Arial"/>
              </w:rPr>
            </w:pPr>
            <w:r>
              <w:rPr>
                <w:rFonts w:ascii="Arial" w:eastAsia="Arial" w:hAnsi="Arial"/>
              </w:rPr>
              <w:t>Izvješće o provedenom savjetovanju sa zainteresiranom</w:t>
            </w:r>
          </w:p>
        </w:tc>
      </w:tr>
      <w:tr w:rsidR="00BC6A6F" w14:paraId="019C4098" w14:textId="77777777" w:rsidTr="00A44186">
        <w:trPr>
          <w:trHeight w:val="213"/>
        </w:trPr>
        <w:tc>
          <w:tcPr>
            <w:tcW w:w="3660" w:type="dxa"/>
            <w:vMerge w:val="restart"/>
            <w:tcBorders>
              <w:right w:val="single" w:sz="8" w:space="0" w:color="auto"/>
            </w:tcBorders>
            <w:shd w:val="clear" w:color="auto" w:fill="auto"/>
            <w:vAlign w:val="bottom"/>
          </w:tcPr>
          <w:p w14:paraId="5A9D6315" w14:textId="77777777" w:rsidR="00BC6A6F" w:rsidRDefault="00BC6A6F" w:rsidP="00A44186">
            <w:pPr>
              <w:spacing w:line="0" w:lineRule="atLeast"/>
              <w:ind w:left="120"/>
              <w:rPr>
                <w:rFonts w:ascii="Arial" w:eastAsia="Arial" w:hAnsi="Arial"/>
              </w:rPr>
            </w:pPr>
            <w:r>
              <w:rPr>
                <w:rFonts w:ascii="Arial" w:eastAsia="Arial" w:hAnsi="Arial"/>
              </w:rPr>
              <w:t>Naslov dokumenta</w:t>
            </w:r>
          </w:p>
        </w:tc>
        <w:tc>
          <w:tcPr>
            <w:tcW w:w="100" w:type="dxa"/>
            <w:shd w:val="clear" w:color="auto" w:fill="auto"/>
            <w:vAlign w:val="bottom"/>
          </w:tcPr>
          <w:p w14:paraId="62EEF245" w14:textId="77777777" w:rsidR="00BC6A6F" w:rsidRDefault="00BC6A6F" w:rsidP="00A44186">
            <w:pPr>
              <w:spacing w:line="0" w:lineRule="atLeast"/>
              <w:rPr>
                <w:rFonts w:ascii="Times New Roman" w:eastAsia="Times New Roman" w:hAnsi="Times New Roman"/>
                <w:sz w:val="18"/>
              </w:rPr>
            </w:pPr>
          </w:p>
        </w:tc>
        <w:tc>
          <w:tcPr>
            <w:tcW w:w="5560" w:type="dxa"/>
            <w:gridSpan w:val="11"/>
            <w:shd w:val="clear" w:color="auto" w:fill="auto"/>
            <w:vAlign w:val="bottom"/>
          </w:tcPr>
          <w:p w14:paraId="03D13283" w14:textId="77777777" w:rsidR="00BC6A6F" w:rsidRPr="008F30A4" w:rsidRDefault="00BC6A6F" w:rsidP="00A44186">
            <w:pPr>
              <w:spacing w:line="213" w:lineRule="exact"/>
              <w:rPr>
                <w:rFonts w:ascii="Arial" w:eastAsia="Arial" w:hAnsi="Arial"/>
              </w:rPr>
            </w:pPr>
            <w:r w:rsidRPr="008F30A4">
              <w:rPr>
                <w:rFonts w:ascii="Arial" w:eastAsia="Arial" w:hAnsi="Arial"/>
              </w:rPr>
              <w:t xml:space="preserve">javnošću o nacrtu </w:t>
            </w:r>
            <w:r w:rsidRPr="008F30A4">
              <w:rPr>
                <w:rFonts w:ascii="Arial" w:hAnsi="Arial"/>
                <w:b/>
              </w:rPr>
              <w:t>Proračun Općine Velika Pisanica za 2021. sa projekcijama za 2022. i 2023. godinu</w:t>
            </w:r>
          </w:p>
          <w:p w14:paraId="0B8B7F38" w14:textId="77777777" w:rsidR="00BC6A6F" w:rsidRPr="008F30A4" w:rsidRDefault="00BC6A6F" w:rsidP="00A44186">
            <w:pPr>
              <w:spacing w:line="213" w:lineRule="exact"/>
              <w:rPr>
                <w:rFonts w:ascii="Arial" w:eastAsia="Arial" w:hAnsi="Arial"/>
                <w:b/>
              </w:rPr>
            </w:pPr>
          </w:p>
        </w:tc>
      </w:tr>
      <w:tr w:rsidR="00BC6A6F" w14:paraId="64FAC666" w14:textId="77777777" w:rsidTr="00A44186">
        <w:trPr>
          <w:trHeight w:val="31"/>
        </w:trPr>
        <w:tc>
          <w:tcPr>
            <w:tcW w:w="3660" w:type="dxa"/>
            <w:vMerge/>
            <w:tcBorders>
              <w:right w:val="single" w:sz="8" w:space="0" w:color="auto"/>
            </w:tcBorders>
            <w:shd w:val="clear" w:color="auto" w:fill="auto"/>
            <w:vAlign w:val="bottom"/>
          </w:tcPr>
          <w:p w14:paraId="6266B200" w14:textId="77777777" w:rsidR="00BC6A6F" w:rsidRDefault="00BC6A6F" w:rsidP="00A44186">
            <w:pPr>
              <w:spacing w:line="0" w:lineRule="atLeast"/>
              <w:rPr>
                <w:rFonts w:ascii="Times New Roman" w:eastAsia="Times New Roman" w:hAnsi="Times New Roman"/>
                <w:sz w:val="2"/>
              </w:rPr>
            </w:pPr>
          </w:p>
        </w:tc>
        <w:tc>
          <w:tcPr>
            <w:tcW w:w="100" w:type="dxa"/>
            <w:shd w:val="clear" w:color="auto" w:fill="auto"/>
            <w:vAlign w:val="bottom"/>
          </w:tcPr>
          <w:p w14:paraId="18C79F57" w14:textId="77777777" w:rsidR="00BC6A6F" w:rsidRDefault="00BC6A6F" w:rsidP="00A44186">
            <w:pPr>
              <w:spacing w:line="0" w:lineRule="atLeast"/>
              <w:rPr>
                <w:rFonts w:ascii="Times New Roman" w:eastAsia="Times New Roman" w:hAnsi="Times New Roman"/>
                <w:sz w:val="2"/>
              </w:rPr>
            </w:pPr>
          </w:p>
        </w:tc>
        <w:tc>
          <w:tcPr>
            <w:tcW w:w="560" w:type="dxa"/>
            <w:shd w:val="clear" w:color="auto" w:fill="auto"/>
            <w:vAlign w:val="bottom"/>
          </w:tcPr>
          <w:p w14:paraId="3D389CC7" w14:textId="77777777" w:rsidR="00BC6A6F" w:rsidRPr="008F30A4" w:rsidRDefault="00BC6A6F" w:rsidP="00A44186">
            <w:pPr>
              <w:spacing w:line="0" w:lineRule="atLeast"/>
              <w:rPr>
                <w:rFonts w:ascii="Times New Roman" w:eastAsia="Times New Roman" w:hAnsi="Times New Roman"/>
                <w:sz w:val="2"/>
              </w:rPr>
            </w:pPr>
          </w:p>
        </w:tc>
        <w:tc>
          <w:tcPr>
            <w:tcW w:w="320" w:type="dxa"/>
            <w:shd w:val="clear" w:color="auto" w:fill="auto"/>
            <w:vAlign w:val="bottom"/>
          </w:tcPr>
          <w:p w14:paraId="3FE365C5" w14:textId="77777777" w:rsidR="00BC6A6F" w:rsidRPr="008F30A4" w:rsidRDefault="00BC6A6F" w:rsidP="00A44186">
            <w:pPr>
              <w:spacing w:line="0" w:lineRule="atLeast"/>
              <w:rPr>
                <w:rFonts w:ascii="Times New Roman" w:eastAsia="Times New Roman" w:hAnsi="Times New Roman"/>
                <w:sz w:val="2"/>
              </w:rPr>
            </w:pPr>
          </w:p>
        </w:tc>
        <w:tc>
          <w:tcPr>
            <w:tcW w:w="200" w:type="dxa"/>
            <w:shd w:val="clear" w:color="auto" w:fill="auto"/>
            <w:vAlign w:val="bottom"/>
          </w:tcPr>
          <w:p w14:paraId="11C40A7D" w14:textId="77777777" w:rsidR="00BC6A6F" w:rsidRPr="008F30A4" w:rsidRDefault="00BC6A6F" w:rsidP="00A44186">
            <w:pPr>
              <w:spacing w:line="0" w:lineRule="atLeast"/>
              <w:rPr>
                <w:rFonts w:ascii="Times New Roman" w:eastAsia="Times New Roman" w:hAnsi="Times New Roman"/>
                <w:sz w:val="2"/>
              </w:rPr>
            </w:pPr>
          </w:p>
        </w:tc>
        <w:tc>
          <w:tcPr>
            <w:tcW w:w="520" w:type="dxa"/>
            <w:shd w:val="clear" w:color="auto" w:fill="000000"/>
            <w:vAlign w:val="bottom"/>
          </w:tcPr>
          <w:p w14:paraId="28D321AC" w14:textId="77777777" w:rsidR="00BC6A6F" w:rsidRPr="008F30A4" w:rsidRDefault="00BC6A6F" w:rsidP="00A44186">
            <w:pPr>
              <w:spacing w:line="0" w:lineRule="atLeast"/>
              <w:rPr>
                <w:rFonts w:ascii="Times New Roman" w:eastAsia="Times New Roman" w:hAnsi="Times New Roman"/>
                <w:sz w:val="2"/>
              </w:rPr>
            </w:pPr>
          </w:p>
        </w:tc>
        <w:tc>
          <w:tcPr>
            <w:tcW w:w="220" w:type="dxa"/>
            <w:shd w:val="clear" w:color="auto" w:fill="000000"/>
            <w:vAlign w:val="bottom"/>
          </w:tcPr>
          <w:p w14:paraId="46BF892B" w14:textId="77777777" w:rsidR="00BC6A6F" w:rsidRPr="008F30A4" w:rsidRDefault="00BC6A6F" w:rsidP="00A44186">
            <w:pPr>
              <w:spacing w:line="0" w:lineRule="atLeast"/>
              <w:rPr>
                <w:rFonts w:ascii="Times New Roman" w:eastAsia="Times New Roman" w:hAnsi="Times New Roman"/>
                <w:sz w:val="2"/>
              </w:rPr>
            </w:pPr>
          </w:p>
        </w:tc>
        <w:tc>
          <w:tcPr>
            <w:tcW w:w="2360" w:type="dxa"/>
            <w:shd w:val="clear" w:color="auto" w:fill="000000"/>
            <w:vAlign w:val="bottom"/>
          </w:tcPr>
          <w:p w14:paraId="3CFE0D9D" w14:textId="77777777" w:rsidR="00BC6A6F" w:rsidRPr="008F30A4" w:rsidRDefault="00BC6A6F" w:rsidP="00A44186">
            <w:pPr>
              <w:spacing w:line="0" w:lineRule="atLeast"/>
              <w:rPr>
                <w:rFonts w:ascii="Times New Roman" w:eastAsia="Times New Roman" w:hAnsi="Times New Roman"/>
                <w:sz w:val="2"/>
              </w:rPr>
            </w:pPr>
          </w:p>
        </w:tc>
        <w:tc>
          <w:tcPr>
            <w:tcW w:w="160" w:type="dxa"/>
            <w:shd w:val="clear" w:color="auto" w:fill="000000"/>
            <w:vAlign w:val="bottom"/>
          </w:tcPr>
          <w:p w14:paraId="795D1573" w14:textId="77777777" w:rsidR="00BC6A6F" w:rsidRPr="008F30A4" w:rsidRDefault="00BC6A6F" w:rsidP="00A44186">
            <w:pPr>
              <w:spacing w:line="0" w:lineRule="atLeast"/>
              <w:rPr>
                <w:rFonts w:ascii="Times New Roman" w:eastAsia="Times New Roman" w:hAnsi="Times New Roman"/>
                <w:sz w:val="2"/>
              </w:rPr>
            </w:pPr>
          </w:p>
        </w:tc>
        <w:tc>
          <w:tcPr>
            <w:tcW w:w="40" w:type="dxa"/>
            <w:shd w:val="clear" w:color="auto" w:fill="auto"/>
            <w:vAlign w:val="bottom"/>
          </w:tcPr>
          <w:p w14:paraId="030CDFAE" w14:textId="77777777" w:rsidR="00BC6A6F" w:rsidRPr="008F30A4" w:rsidRDefault="00BC6A6F" w:rsidP="00A44186">
            <w:pPr>
              <w:spacing w:line="0" w:lineRule="atLeast"/>
              <w:rPr>
                <w:rFonts w:ascii="Times New Roman" w:eastAsia="Times New Roman" w:hAnsi="Times New Roman"/>
                <w:sz w:val="2"/>
              </w:rPr>
            </w:pPr>
          </w:p>
        </w:tc>
        <w:tc>
          <w:tcPr>
            <w:tcW w:w="980" w:type="dxa"/>
            <w:shd w:val="clear" w:color="auto" w:fill="000000"/>
            <w:vAlign w:val="bottom"/>
          </w:tcPr>
          <w:p w14:paraId="1FEDD647" w14:textId="77777777" w:rsidR="00BC6A6F" w:rsidRPr="008F30A4" w:rsidRDefault="00BC6A6F" w:rsidP="00A44186">
            <w:pPr>
              <w:spacing w:line="0" w:lineRule="atLeast"/>
              <w:rPr>
                <w:rFonts w:ascii="Times New Roman" w:eastAsia="Times New Roman" w:hAnsi="Times New Roman"/>
                <w:sz w:val="2"/>
              </w:rPr>
            </w:pPr>
          </w:p>
        </w:tc>
        <w:tc>
          <w:tcPr>
            <w:tcW w:w="100" w:type="dxa"/>
            <w:tcBorders>
              <w:right w:val="single" w:sz="8" w:space="0" w:color="auto"/>
            </w:tcBorders>
            <w:shd w:val="clear" w:color="auto" w:fill="000000"/>
            <w:vAlign w:val="bottom"/>
          </w:tcPr>
          <w:p w14:paraId="024220E4" w14:textId="77777777" w:rsidR="00BC6A6F" w:rsidRPr="008F30A4" w:rsidRDefault="00BC6A6F" w:rsidP="00A44186">
            <w:pPr>
              <w:spacing w:line="0" w:lineRule="atLeast"/>
              <w:rPr>
                <w:rFonts w:ascii="Times New Roman" w:eastAsia="Times New Roman" w:hAnsi="Times New Roman"/>
                <w:sz w:val="2"/>
              </w:rPr>
            </w:pPr>
          </w:p>
        </w:tc>
        <w:tc>
          <w:tcPr>
            <w:tcW w:w="100" w:type="dxa"/>
            <w:shd w:val="clear" w:color="auto" w:fill="auto"/>
            <w:vAlign w:val="bottom"/>
          </w:tcPr>
          <w:p w14:paraId="3DF46CB2" w14:textId="77777777" w:rsidR="00BC6A6F" w:rsidRDefault="00BC6A6F" w:rsidP="00A44186">
            <w:pPr>
              <w:spacing w:line="0" w:lineRule="atLeast"/>
              <w:rPr>
                <w:rFonts w:ascii="Times New Roman" w:eastAsia="Times New Roman" w:hAnsi="Times New Roman"/>
                <w:sz w:val="2"/>
              </w:rPr>
            </w:pPr>
          </w:p>
        </w:tc>
      </w:tr>
      <w:tr w:rsidR="00BC6A6F" w14:paraId="6CB3FFFA" w14:textId="77777777" w:rsidTr="00A44186">
        <w:trPr>
          <w:trHeight w:val="264"/>
        </w:trPr>
        <w:tc>
          <w:tcPr>
            <w:tcW w:w="3660" w:type="dxa"/>
            <w:tcBorders>
              <w:bottom w:val="single" w:sz="8" w:space="0" w:color="auto"/>
              <w:right w:val="single" w:sz="8" w:space="0" w:color="auto"/>
            </w:tcBorders>
            <w:shd w:val="clear" w:color="auto" w:fill="auto"/>
            <w:vAlign w:val="bottom"/>
          </w:tcPr>
          <w:p w14:paraId="039A30D1" w14:textId="77777777" w:rsidR="00BC6A6F" w:rsidRDefault="00BC6A6F" w:rsidP="00A44186">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4D4F7BC5" w14:textId="77777777" w:rsidR="00BC6A6F" w:rsidRDefault="00BC6A6F" w:rsidP="00A44186">
            <w:pPr>
              <w:spacing w:line="0" w:lineRule="atLeast"/>
              <w:rPr>
                <w:rFonts w:ascii="Times New Roman" w:eastAsia="Times New Roman" w:hAnsi="Times New Roman"/>
              </w:rPr>
            </w:pPr>
          </w:p>
        </w:tc>
        <w:tc>
          <w:tcPr>
            <w:tcW w:w="560" w:type="dxa"/>
            <w:tcBorders>
              <w:top w:val="single" w:sz="8" w:space="0" w:color="auto"/>
              <w:bottom w:val="single" w:sz="8" w:space="0" w:color="auto"/>
            </w:tcBorders>
            <w:shd w:val="clear" w:color="auto" w:fill="auto"/>
            <w:vAlign w:val="bottom"/>
          </w:tcPr>
          <w:p w14:paraId="7D4C1718" w14:textId="77777777" w:rsidR="00BC6A6F" w:rsidRDefault="00BC6A6F" w:rsidP="00A44186">
            <w:pPr>
              <w:spacing w:line="0" w:lineRule="atLeast"/>
              <w:rPr>
                <w:rFonts w:ascii="Times New Roman" w:eastAsia="Times New Roman" w:hAnsi="Times New Roman"/>
              </w:rPr>
            </w:pPr>
          </w:p>
        </w:tc>
        <w:tc>
          <w:tcPr>
            <w:tcW w:w="320" w:type="dxa"/>
            <w:tcBorders>
              <w:top w:val="single" w:sz="8" w:space="0" w:color="auto"/>
              <w:bottom w:val="single" w:sz="8" w:space="0" w:color="auto"/>
            </w:tcBorders>
            <w:shd w:val="clear" w:color="auto" w:fill="auto"/>
            <w:vAlign w:val="bottom"/>
          </w:tcPr>
          <w:p w14:paraId="6B1EEE73" w14:textId="77777777" w:rsidR="00BC6A6F" w:rsidRDefault="00BC6A6F" w:rsidP="00A44186">
            <w:pPr>
              <w:spacing w:line="0" w:lineRule="atLeast"/>
              <w:rPr>
                <w:rFonts w:ascii="Times New Roman" w:eastAsia="Times New Roman" w:hAnsi="Times New Roman"/>
              </w:rPr>
            </w:pPr>
          </w:p>
        </w:tc>
        <w:tc>
          <w:tcPr>
            <w:tcW w:w="720" w:type="dxa"/>
            <w:gridSpan w:val="2"/>
            <w:tcBorders>
              <w:bottom w:val="single" w:sz="8" w:space="0" w:color="auto"/>
            </w:tcBorders>
            <w:shd w:val="clear" w:color="auto" w:fill="auto"/>
            <w:vAlign w:val="bottom"/>
          </w:tcPr>
          <w:p w14:paraId="1CAEA000" w14:textId="77777777" w:rsidR="00BC6A6F" w:rsidRDefault="00BC6A6F" w:rsidP="00A44186">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14:paraId="723CDAF7" w14:textId="77777777" w:rsidR="00BC6A6F" w:rsidRDefault="00BC6A6F" w:rsidP="00A44186">
            <w:pPr>
              <w:spacing w:line="0" w:lineRule="atLeast"/>
              <w:rPr>
                <w:rFonts w:ascii="Times New Roman" w:eastAsia="Times New Roman" w:hAnsi="Times New Roman"/>
              </w:rPr>
            </w:pPr>
          </w:p>
        </w:tc>
        <w:tc>
          <w:tcPr>
            <w:tcW w:w="2360" w:type="dxa"/>
            <w:tcBorders>
              <w:bottom w:val="single" w:sz="8" w:space="0" w:color="auto"/>
            </w:tcBorders>
            <w:shd w:val="clear" w:color="auto" w:fill="auto"/>
            <w:vAlign w:val="bottom"/>
          </w:tcPr>
          <w:p w14:paraId="23A93410" w14:textId="77777777" w:rsidR="00BC6A6F" w:rsidRDefault="00BC6A6F" w:rsidP="00A44186">
            <w:pPr>
              <w:spacing w:line="0" w:lineRule="atLeast"/>
              <w:rPr>
                <w:rFonts w:ascii="Times New Roman" w:eastAsia="Times New Roman" w:hAnsi="Times New Roman"/>
              </w:rPr>
            </w:pPr>
          </w:p>
        </w:tc>
        <w:tc>
          <w:tcPr>
            <w:tcW w:w="1180" w:type="dxa"/>
            <w:gridSpan w:val="3"/>
            <w:tcBorders>
              <w:bottom w:val="single" w:sz="8" w:space="0" w:color="auto"/>
            </w:tcBorders>
            <w:shd w:val="clear" w:color="auto" w:fill="auto"/>
            <w:vAlign w:val="bottom"/>
          </w:tcPr>
          <w:p w14:paraId="2D3F06E1" w14:textId="77777777" w:rsidR="00BC6A6F" w:rsidRDefault="00BC6A6F" w:rsidP="00A44186">
            <w:pPr>
              <w:spacing w:line="0" w:lineRule="atLeast"/>
              <w:rPr>
                <w:rFonts w:ascii="Times New Roman" w:eastAsia="Times New Roman" w:hAnsi="Times New Roman"/>
              </w:rPr>
            </w:pPr>
          </w:p>
        </w:tc>
        <w:tc>
          <w:tcPr>
            <w:tcW w:w="200" w:type="dxa"/>
            <w:gridSpan w:val="2"/>
            <w:tcBorders>
              <w:bottom w:val="single" w:sz="8" w:space="0" w:color="auto"/>
            </w:tcBorders>
            <w:shd w:val="clear" w:color="auto" w:fill="auto"/>
            <w:vAlign w:val="bottom"/>
          </w:tcPr>
          <w:p w14:paraId="65F7C100" w14:textId="77777777" w:rsidR="00BC6A6F" w:rsidRDefault="00BC6A6F" w:rsidP="00A44186">
            <w:pPr>
              <w:spacing w:line="0" w:lineRule="atLeast"/>
              <w:rPr>
                <w:rFonts w:ascii="Times New Roman" w:eastAsia="Times New Roman" w:hAnsi="Times New Roman"/>
              </w:rPr>
            </w:pPr>
          </w:p>
        </w:tc>
      </w:tr>
      <w:tr w:rsidR="00BC6A6F" w14:paraId="5E97F864" w14:textId="77777777" w:rsidTr="00A44186">
        <w:trPr>
          <w:trHeight w:val="240"/>
        </w:trPr>
        <w:tc>
          <w:tcPr>
            <w:tcW w:w="3660" w:type="dxa"/>
            <w:tcBorders>
              <w:right w:val="single" w:sz="8" w:space="0" w:color="auto"/>
            </w:tcBorders>
            <w:shd w:val="clear" w:color="auto" w:fill="auto"/>
            <w:vAlign w:val="bottom"/>
          </w:tcPr>
          <w:p w14:paraId="50701800" w14:textId="77777777" w:rsidR="00BC6A6F" w:rsidRDefault="00BC6A6F" w:rsidP="00A44186">
            <w:pPr>
              <w:spacing w:line="240" w:lineRule="exact"/>
              <w:ind w:left="120"/>
              <w:rPr>
                <w:rFonts w:ascii="Arial" w:eastAsia="Arial" w:hAnsi="Arial"/>
              </w:rPr>
            </w:pPr>
            <w:r>
              <w:rPr>
                <w:rFonts w:ascii="Arial" w:eastAsia="Arial" w:hAnsi="Arial"/>
              </w:rPr>
              <w:t>Stvaratelj dokumenta, tijelo koje</w:t>
            </w:r>
          </w:p>
        </w:tc>
        <w:tc>
          <w:tcPr>
            <w:tcW w:w="100" w:type="dxa"/>
            <w:shd w:val="clear" w:color="auto" w:fill="auto"/>
            <w:vAlign w:val="bottom"/>
          </w:tcPr>
          <w:p w14:paraId="77558D57" w14:textId="77777777" w:rsidR="00BC6A6F" w:rsidRDefault="00BC6A6F" w:rsidP="00A44186">
            <w:pPr>
              <w:spacing w:line="0" w:lineRule="atLeast"/>
              <w:rPr>
                <w:rFonts w:ascii="Times New Roman" w:eastAsia="Times New Roman" w:hAnsi="Times New Roman"/>
              </w:rPr>
            </w:pPr>
          </w:p>
        </w:tc>
        <w:tc>
          <w:tcPr>
            <w:tcW w:w="5560" w:type="dxa"/>
            <w:gridSpan w:val="11"/>
            <w:shd w:val="clear" w:color="auto" w:fill="auto"/>
            <w:vAlign w:val="bottom"/>
          </w:tcPr>
          <w:p w14:paraId="281C3E8A" w14:textId="77777777" w:rsidR="00BC6A6F" w:rsidRDefault="00BC6A6F" w:rsidP="00A44186">
            <w:pPr>
              <w:spacing w:line="240" w:lineRule="exact"/>
              <w:rPr>
                <w:rFonts w:ascii="Arial" w:eastAsia="Arial" w:hAnsi="Arial"/>
              </w:rPr>
            </w:pPr>
            <w:r>
              <w:rPr>
                <w:rFonts w:ascii="Arial" w:eastAsia="Arial" w:hAnsi="Arial"/>
              </w:rPr>
              <w:t>Općina Velika Pisanica, Jedinstveni upravni odjel</w:t>
            </w:r>
          </w:p>
        </w:tc>
      </w:tr>
      <w:tr w:rsidR="00BC6A6F" w14:paraId="2C3F9411" w14:textId="77777777" w:rsidTr="00A44186">
        <w:trPr>
          <w:trHeight w:val="293"/>
        </w:trPr>
        <w:tc>
          <w:tcPr>
            <w:tcW w:w="3660" w:type="dxa"/>
            <w:tcBorders>
              <w:right w:val="single" w:sz="8" w:space="0" w:color="auto"/>
            </w:tcBorders>
            <w:shd w:val="clear" w:color="auto" w:fill="auto"/>
            <w:vAlign w:val="bottom"/>
          </w:tcPr>
          <w:p w14:paraId="07210061" w14:textId="77777777" w:rsidR="00BC6A6F" w:rsidRDefault="00BC6A6F" w:rsidP="00A44186">
            <w:pPr>
              <w:spacing w:line="0" w:lineRule="atLeast"/>
              <w:ind w:left="120"/>
              <w:rPr>
                <w:rFonts w:ascii="Arial" w:eastAsia="Arial" w:hAnsi="Arial"/>
              </w:rPr>
            </w:pPr>
            <w:r>
              <w:rPr>
                <w:rFonts w:ascii="Arial" w:eastAsia="Arial" w:hAnsi="Arial"/>
              </w:rPr>
              <w:t>provodi savjetovanje</w:t>
            </w:r>
          </w:p>
        </w:tc>
        <w:tc>
          <w:tcPr>
            <w:tcW w:w="100" w:type="dxa"/>
            <w:shd w:val="clear" w:color="auto" w:fill="auto"/>
            <w:vAlign w:val="bottom"/>
          </w:tcPr>
          <w:p w14:paraId="181839DF" w14:textId="77777777" w:rsidR="00BC6A6F" w:rsidRDefault="00BC6A6F" w:rsidP="00A44186">
            <w:pPr>
              <w:spacing w:line="0" w:lineRule="atLeast"/>
              <w:rPr>
                <w:rFonts w:ascii="Times New Roman" w:eastAsia="Times New Roman" w:hAnsi="Times New Roman"/>
                <w:sz w:val="24"/>
              </w:rPr>
            </w:pPr>
          </w:p>
        </w:tc>
        <w:tc>
          <w:tcPr>
            <w:tcW w:w="560" w:type="dxa"/>
            <w:shd w:val="clear" w:color="auto" w:fill="auto"/>
            <w:vAlign w:val="bottom"/>
          </w:tcPr>
          <w:p w14:paraId="7470CF10" w14:textId="77777777" w:rsidR="00BC6A6F" w:rsidRDefault="00BC6A6F" w:rsidP="00A44186">
            <w:pPr>
              <w:spacing w:line="0" w:lineRule="atLeast"/>
              <w:rPr>
                <w:rFonts w:ascii="Times New Roman" w:eastAsia="Times New Roman" w:hAnsi="Times New Roman"/>
                <w:sz w:val="24"/>
              </w:rPr>
            </w:pPr>
          </w:p>
        </w:tc>
        <w:tc>
          <w:tcPr>
            <w:tcW w:w="320" w:type="dxa"/>
            <w:shd w:val="clear" w:color="auto" w:fill="auto"/>
            <w:vAlign w:val="bottom"/>
          </w:tcPr>
          <w:p w14:paraId="26C49BB7" w14:textId="77777777" w:rsidR="00BC6A6F" w:rsidRDefault="00BC6A6F" w:rsidP="00A44186">
            <w:pPr>
              <w:spacing w:line="0" w:lineRule="atLeast"/>
              <w:rPr>
                <w:rFonts w:ascii="Times New Roman" w:eastAsia="Times New Roman" w:hAnsi="Times New Roman"/>
                <w:sz w:val="24"/>
              </w:rPr>
            </w:pPr>
          </w:p>
        </w:tc>
        <w:tc>
          <w:tcPr>
            <w:tcW w:w="200" w:type="dxa"/>
            <w:shd w:val="clear" w:color="auto" w:fill="auto"/>
            <w:vAlign w:val="bottom"/>
          </w:tcPr>
          <w:p w14:paraId="5F967B8B" w14:textId="77777777" w:rsidR="00BC6A6F" w:rsidRDefault="00BC6A6F" w:rsidP="00A44186">
            <w:pPr>
              <w:spacing w:line="0" w:lineRule="atLeast"/>
              <w:rPr>
                <w:rFonts w:ascii="Times New Roman" w:eastAsia="Times New Roman" w:hAnsi="Times New Roman"/>
                <w:sz w:val="24"/>
              </w:rPr>
            </w:pPr>
          </w:p>
        </w:tc>
        <w:tc>
          <w:tcPr>
            <w:tcW w:w="520" w:type="dxa"/>
            <w:shd w:val="clear" w:color="auto" w:fill="auto"/>
            <w:vAlign w:val="bottom"/>
          </w:tcPr>
          <w:p w14:paraId="2B0E68F3" w14:textId="77777777" w:rsidR="00BC6A6F" w:rsidRDefault="00BC6A6F" w:rsidP="00A44186">
            <w:pPr>
              <w:spacing w:line="0" w:lineRule="atLeast"/>
              <w:rPr>
                <w:rFonts w:ascii="Times New Roman" w:eastAsia="Times New Roman" w:hAnsi="Times New Roman"/>
                <w:sz w:val="24"/>
              </w:rPr>
            </w:pPr>
          </w:p>
        </w:tc>
        <w:tc>
          <w:tcPr>
            <w:tcW w:w="220" w:type="dxa"/>
            <w:shd w:val="clear" w:color="auto" w:fill="auto"/>
            <w:vAlign w:val="bottom"/>
          </w:tcPr>
          <w:p w14:paraId="62DD09DE" w14:textId="77777777" w:rsidR="00BC6A6F" w:rsidRDefault="00BC6A6F" w:rsidP="00A44186">
            <w:pPr>
              <w:spacing w:line="0" w:lineRule="atLeast"/>
              <w:rPr>
                <w:rFonts w:ascii="Times New Roman" w:eastAsia="Times New Roman" w:hAnsi="Times New Roman"/>
                <w:sz w:val="24"/>
              </w:rPr>
            </w:pPr>
          </w:p>
        </w:tc>
        <w:tc>
          <w:tcPr>
            <w:tcW w:w="2360" w:type="dxa"/>
            <w:shd w:val="clear" w:color="auto" w:fill="auto"/>
            <w:vAlign w:val="bottom"/>
          </w:tcPr>
          <w:p w14:paraId="54D07073" w14:textId="77777777" w:rsidR="00BC6A6F" w:rsidRDefault="00BC6A6F" w:rsidP="00A44186">
            <w:pPr>
              <w:spacing w:line="0" w:lineRule="atLeast"/>
              <w:rPr>
                <w:rFonts w:ascii="Times New Roman" w:eastAsia="Times New Roman" w:hAnsi="Times New Roman"/>
                <w:sz w:val="24"/>
              </w:rPr>
            </w:pPr>
          </w:p>
        </w:tc>
        <w:tc>
          <w:tcPr>
            <w:tcW w:w="160" w:type="dxa"/>
            <w:shd w:val="clear" w:color="auto" w:fill="auto"/>
            <w:vAlign w:val="bottom"/>
          </w:tcPr>
          <w:p w14:paraId="5B76CDB5" w14:textId="77777777" w:rsidR="00BC6A6F" w:rsidRDefault="00BC6A6F" w:rsidP="00A44186">
            <w:pPr>
              <w:spacing w:line="0" w:lineRule="atLeast"/>
              <w:rPr>
                <w:rFonts w:ascii="Times New Roman" w:eastAsia="Times New Roman" w:hAnsi="Times New Roman"/>
                <w:sz w:val="24"/>
              </w:rPr>
            </w:pPr>
          </w:p>
        </w:tc>
        <w:tc>
          <w:tcPr>
            <w:tcW w:w="40" w:type="dxa"/>
            <w:shd w:val="clear" w:color="auto" w:fill="auto"/>
            <w:vAlign w:val="bottom"/>
          </w:tcPr>
          <w:p w14:paraId="77BE821A" w14:textId="77777777" w:rsidR="00BC6A6F" w:rsidRDefault="00BC6A6F" w:rsidP="00A44186">
            <w:pPr>
              <w:spacing w:line="0" w:lineRule="atLeast"/>
              <w:rPr>
                <w:rFonts w:ascii="Times New Roman" w:eastAsia="Times New Roman" w:hAnsi="Times New Roman"/>
                <w:sz w:val="24"/>
              </w:rPr>
            </w:pPr>
          </w:p>
        </w:tc>
        <w:tc>
          <w:tcPr>
            <w:tcW w:w="980" w:type="dxa"/>
            <w:shd w:val="clear" w:color="auto" w:fill="auto"/>
            <w:vAlign w:val="bottom"/>
          </w:tcPr>
          <w:p w14:paraId="6292081E" w14:textId="77777777" w:rsidR="00BC6A6F" w:rsidRDefault="00BC6A6F" w:rsidP="00A44186">
            <w:pPr>
              <w:spacing w:line="0" w:lineRule="atLeast"/>
              <w:rPr>
                <w:rFonts w:ascii="Times New Roman" w:eastAsia="Times New Roman" w:hAnsi="Times New Roman"/>
                <w:sz w:val="24"/>
              </w:rPr>
            </w:pPr>
          </w:p>
        </w:tc>
        <w:tc>
          <w:tcPr>
            <w:tcW w:w="100" w:type="dxa"/>
            <w:shd w:val="clear" w:color="auto" w:fill="auto"/>
            <w:vAlign w:val="bottom"/>
          </w:tcPr>
          <w:p w14:paraId="174E5DAA" w14:textId="77777777" w:rsidR="00BC6A6F" w:rsidRDefault="00BC6A6F" w:rsidP="00A44186">
            <w:pPr>
              <w:spacing w:line="0" w:lineRule="atLeast"/>
              <w:rPr>
                <w:rFonts w:ascii="Times New Roman" w:eastAsia="Times New Roman" w:hAnsi="Times New Roman"/>
                <w:sz w:val="24"/>
              </w:rPr>
            </w:pPr>
          </w:p>
        </w:tc>
        <w:tc>
          <w:tcPr>
            <w:tcW w:w="100" w:type="dxa"/>
            <w:shd w:val="clear" w:color="auto" w:fill="auto"/>
            <w:vAlign w:val="bottom"/>
          </w:tcPr>
          <w:p w14:paraId="346BF26A" w14:textId="77777777" w:rsidR="00BC6A6F" w:rsidRDefault="00BC6A6F" w:rsidP="00A44186">
            <w:pPr>
              <w:spacing w:line="0" w:lineRule="atLeast"/>
              <w:rPr>
                <w:rFonts w:ascii="Times New Roman" w:eastAsia="Times New Roman" w:hAnsi="Times New Roman"/>
                <w:sz w:val="24"/>
              </w:rPr>
            </w:pPr>
          </w:p>
        </w:tc>
      </w:tr>
      <w:tr w:rsidR="00BC6A6F" w14:paraId="200B8223" w14:textId="77777777" w:rsidTr="00A44186">
        <w:trPr>
          <w:trHeight w:val="40"/>
        </w:trPr>
        <w:tc>
          <w:tcPr>
            <w:tcW w:w="3660" w:type="dxa"/>
            <w:tcBorders>
              <w:bottom w:val="single" w:sz="8" w:space="0" w:color="auto"/>
              <w:right w:val="single" w:sz="8" w:space="0" w:color="auto"/>
            </w:tcBorders>
            <w:shd w:val="clear" w:color="auto" w:fill="auto"/>
            <w:vAlign w:val="bottom"/>
          </w:tcPr>
          <w:p w14:paraId="1E201590" w14:textId="77777777" w:rsidR="00BC6A6F" w:rsidRDefault="00BC6A6F" w:rsidP="00A44186">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14:paraId="4FE7F06E" w14:textId="77777777" w:rsidR="00BC6A6F" w:rsidRDefault="00BC6A6F" w:rsidP="00A44186">
            <w:pPr>
              <w:spacing w:line="0" w:lineRule="atLeast"/>
              <w:rPr>
                <w:rFonts w:ascii="Times New Roman" w:eastAsia="Times New Roman" w:hAnsi="Times New Roman"/>
                <w:sz w:val="3"/>
              </w:rPr>
            </w:pPr>
          </w:p>
        </w:tc>
        <w:tc>
          <w:tcPr>
            <w:tcW w:w="560" w:type="dxa"/>
            <w:tcBorders>
              <w:bottom w:val="single" w:sz="8" w:space="0" w:color="auto"/>
            </w:tcBorders>
            <w:shd w:val="clear" w:color="auto" w:fill="auto"/>
            <w:vAlign w:val="bottom"/>
          </w:tcPr>
          <w:p w14:paraId="0FFF91DE" w14:textId="77777777" w:rsidR="00BC6A6F" w:rsidRDefault="00BC6A6F" w:rsidP="00A44186">
            <w:pPr>
              <w:spacing w:line="0" w:lineRule="atLeast"/>
              <w:rPr>
                <w:rFonts w:ascii="Times New Roman" w:eastAsia="Times New Roman" w:hAnsi="Times New Roman"/>
                <w:sz w:val="3"/>
              </w:rPr>
            </w:pPr>
          </w:p>
        </w:tc>
        <w:tc>
          <w:tcPr>
            <w:tcW w:w="1040" w:type="dxa"/>
            <w:gridSpan w:val="3"/>
            <w:tcBorders>
              <w:bottom w:val="single" w:sz="8" w:space="0" w:color="auto"/>
            </w:tcBorders>
            <w:shd w:val="clear" w:color="auto" w:fill="auto"/>
            <w:vAlign w:val="bottom"/>
          </w:tcPr>
          <w:p w14:paraId="5A8BA652" w14:textId="77777777" w:rsidR="00BC6A6F" w:rsidRDefault="00BC6A6F" w:rsidP="00A44186">
            <w:pPr>
              <w:spacing w:line="0" w:lineRule="atLeast"/>
              <w:rPr>
                <w:rFonts w:ascii="Times New Roman" w:eastAsia="Times New Roman" w:hAnsi="Times New Roman"/>
                <w:sz w:val="3"/>
              </w:rPr>
            </w:pPr>
          </w:p>
        </w:tc>
        <w:tc>
          <w:tcPr>
            <w:tcW w:w="220" w:type="dxa"/>
            <w:tcBorders>
              <w:bottom w:val="single" w:sz="8" w:space="0" w:color="auto"/>
            </w:tcBorders>
            <w:shd w:val="clear" w:color="auto" w:fill="auto"/>
            <w:vAlign w:val="bottom"/>
          </w:tcPr>
          <w:p w14:paraId="3A788C3A" w14:textId="77777777" w:rsidR="00BC6A6F" w:rsidRDefault="00BC6A6F" w:rsidP="00A44186">
            <w:pPr>
              <w:spacing w:line="0" w:lineRule="atLeast"/>
              <w:rPr>
                <w:rFonts w:ascii="Times New Roman" w:eastAsia="Times New Roman" w:hAnsi="Times New Roman"/>
                <w:sz w:val="3"/>
              </w:rPr>
            </w:pPr>
          </w:p>
        </w:tc>
        <w:tc>
          <w:tcPr>
            <w:tcW w:w="2360" w:type="dxa"/>
            <w:tcBorders>
              <w:bottom w:val="single" w:sz="8" w:space="0" w:color="auto"/>
            </w:tcBorders>
            <w:shd w:val="clear" w:color="auto" w:fill="auto"/>
            <w:vAlign w:val="bottom"/>
          </w:tcPr>
          <w:p w14:paraId="3DA87140" w14:textId="77777777" w:rsidR="00BC6A6F" w:rsidRDefault="00BC6A6F" w:rsidP="00A44186">
            <w:pPr>
              <w:spacing w:line="0" w:lineRule="atLeast"/>
              <w:rPr>
                <w:rFonts w:ascii="Times New Roman" w:eastAsia="Times New Roman" w:hAnsi="Times New Roman"/>
                <w:sz w:val="3"/>
              </w:rPr>
            </w:pPr>
          </w:p>
        </w:tc>
        <w:tc>
          <w:tcPr>
            <w:tcW w:w="1180" w:type="dxa"/>
            <w:gridSpan w:val="3"/>
            <w:tcBorders>
              <w:bottom w:val="single" w:sz="8" w:space="0" w:color="auto"/>
            </w:tcBorders>
            <w:shd w:val="clear" w:color="auto" w:fill="auto"/>
            <w:vAlign w:val="bottom"/>
          </w:tcPr>
          <w:p w14:paraId="020D7879" w14:textId="77777777" w:rsidR="00BC6A6F" w:rsidRDefault="00BC6A6F" w:rsidP="00A44186">
            <w:pPr>
              <w:spacing w:line="0" w:lineRule="atLeast"/>
              <w:rPr>
                <w:rFonts w:ascii="Times New Roman" w:eastAsia="Times New Roman" w:hAnsi="Times New Roman"/>
                <w:sz w:val="3"/>
              </w:rPr>
            </w:pPr>
          </w:p>
        </w:tc>
        <w:tc>
          <w:tcPr>
            <w:tcW w:w="200" w:type="dxa"/>
            <w:gridSpan w:val="2"/>
            <w:tcBorders>
              <w:bottom w:val="single" w:sz="8" w:space="0" w:color="auto"/>
            </w:tcBorders>
            <w:shd w:val="clear" w:color="auto" w:fill="auto"/>
            <w:vAlign w:val="bottom"/>
          </w:tcPr>
          <w:p w14:paraId="59D373BA" w14:textId="77777777" w:rsidR="00BC6A6F" w:rsidRDefault="00BC6A6F" w:rsidP="00A44186">
            <w:pPr>
              <w:spacing w:line="0" w:lineRule="atLeast"/>
              <w:rPr>
                <w:rFonts w:ascii="Times New Roman" w:eastAsia="Times New Roman" w:hAnsi="Times New Roman"/>
                <w:sz w:val="3"/>
              </w:rPr>
            </w:pPr>
          </w:p>
        </w:tc>
      </w:tr>
      <w:tr w:rsidR="00BC6A6F" w14:paraId="10FCCB08" w14:textId="77777777" w:rsidTr="00A44186">
        <w:trPr>
          <w:trHeight w:val="240"/>
        </w:trPr>
        <w:tc>
          <w:tcPr>
            <w:tcW w:w="3660" w:type="dxa"/>
            <w:vMerge w:val="restart"/>
            <w:tcBorders>
              <w:right w:val="single" w:sz="8" w:space="0" w:color="auto"/>
            </w:tcBorders>
            <w:shd w:val="clear" w:color="auto" w:fill="auto"/>
            <w:vAlign w:val="bottom"/>
          </w:tcPr>
          <w:p w14:paraId="748C41D8" w14:textId="77777777" w:rsidR="00BC6A6F" w:rsidRDefault="00BC6A6F" w:rsidP="00A44186">
            <w:pPr>
              <w:spacing w:line="0" w:lineRule="atLeast"/>
              <w:ind w:left="120"/>
              <w:rPr>
                <w:rFonts w:ascii="Arial" w:eastAsia="Arial" w:hAnsi="Arial"/>
              </w:rPr>
            </w:pPr>
            <w:r>
              <w:rPr>
                <w:rFonts w:ascii="Arial" w:eastAsia="Arial" w:hAnsi="Arial"/>
              </w:rPr>
              <w:t>Svrha dokumenta</w:t>
            </w:r>
          </w:p>
        </w:tc>
        <w:tc>
          <w:tcPr>
            <w:tcW w:w="100" w:type="dxa"/>
            <w:shd w:val="clear" w:color="auto" w:fill="auto"/>
            <w:vAlign w:val="bottom"/>
          </w:tcPr>
          <w:p w14:paraId="43C6E019" w14:textId="77777777" w:rsidR="00BC6A6F" w:rsidRDefault="00BC6A6F" w:rsidP="00A44186">
            <w:pPr>
              <w:spacing w:line="0" w:lineRule="atLeast"/>
              <w:rPr>
                <w:rFonts w:ascii="Times New Roman" w:eastAsia="Times New Roman" w:hAnsi="Times New Roman"/>
              </w:rPr>
            </w:pPr>
          </w:p>
        </w:tc>
        <w:tc>
          <w:tcPr>
            <w:tcW w:w="5560" w:type="dxa"/>
            <w:gridSpan w:val="11"/>
            <w:shd w:val="clear" w:color="auto" w:fill="auto"/>
            <w:vAlign w:val="bottom"/>
          </w:tcPr>
          <w:p w14:paraId="3F8FF6D3" w14:textId="77777777" w:rsidR="00BC6A6F" w:rsidRDefault="00BC6A6F" w:rsidP="00A44186">
            <w:pPr>
              <w:spacing w:line="240" w:lineRule="exact"/>
              <w:rPr>
                <w:rFonts w:ascii="Arial" w:eastAsia="Arial" w:hAnsi="Arial"/>
                <w:w w:val="94"/>
              </w:rPr>
            </w:pPr>
            <w:r>
              <w:rPr>
                <w:rFonts w:ascii="Arial" w:eastAsia="Arial" w:hAnsi="Arial"/>
                <w:w w:val="94"/>
              </w:rPr>
              <w:t>Izvješćivanje o provedenom savjetovanju sa</w:t>
            </w:r>
          </w:p>
        </w:tc>
      </w:tr>
      <w:tr w:rsidR="00BC6A6F" w14:paraId="21AB6630" w14:textId="77777777" w:rsidTr="00A44186">
        <w:trPr>
          <w:trHeight w:val="252"/>
        </w:trPr>
        <w:tc>
          <w:tcPr>
            <w:tcW w:w="3660" w:type="dxa"/>
            <w:vMerge/>
            <w:tcBorders>
              <w:right w:val="single" w:sz="8" w:space="0" w:color="auto"/>
            </w:tcBorders>
            <w:shd w:val="clear" w:color="auto" w:fill="auto"/>
            <w:vAlign w:val="bottom"/>
          </w:tcPr>
          <w:p w14:paraId="4D05A53B" w14:textId="77777777" w:rsidR="00BC6A6F" w:rsidRDefault="00BC6A6F" w:rsidP="00A44186">
            <w:pPr>
              <w:spacing w:line="0" w:lineRule="atLeast"/>
              <w:rPr>
                <w:rFonts w:ascii="Times New Roman" w:eastAsia="Times New Roman" w:hAnsi="Times New Roman"/>
                <w:sz w:val="21"/>
              </w:rPr>
            </w:pPr>
          </w:p>
        </w:tc>
        <w:tc>
          <w:tcPr>
            <w:tcW w:w="100" w:type="dxa"/>
            <w:shd w:val="clear" w:color="auto" w:fill="auto"/>
            <w:vAlign w:val="bottom"/>
          </w:tcPr>
          <w:p w14:paraId="6CA0B288" w14:textId="77777777" w:rsidR="00BC6A6F" w:rsidRDefault="00BC6A6F" w:rsidP="00A44186">
            <w:pPr>
              <w:spacing w:line="0" w:lineRule="atLeast"/>
              <w:rPr>
                <w:rFonts w:ascii="Times New Roman" w:eastAsia="Times New Roman" w:hAnsi="Times New Roman"/>
                <w:sz w:val="21"/>
              </w:rPr>
            </w:pPr>
          </w:p>
        </w:tc>
        <w:tc>
          <w:tcPr>
            <w:tcW w:w="5560" w:type="dxa"/>
            <w:gridSpan w:val="11"/>
            <w:shd w:val="clear" w:color="auto" w:fill="auto"/>
            <w:vAlign w:val="bottom"/>
          </w:tcPr>
          <w:p w14:paraId="6BEDED09" w14:textId="77777777" w:rsidR="00BC6A6F" w:rsidRDefault="00BC6A6F" w:rsidP="00A44186">
            <w:pPr>
              <w:spacing w:line="0" w:lineRule="atLeast"/>
              <w:rPr>
                <w:rFonts w:ascii="Arial" w:eastAsia="Arial" w:hAnsi="Arial"/>
              </w:rPr>
            </w:pPr>
            <w:r>
              <w:rPr>
                <w:rFonts w:ascii="Arial" w:eastAsia="Arial" w:hAnsi="Arial"/>
              </w:rPr>
              <w:t>zainteresiranom  javnošću  o  Nacrtu Proračuna Općine</w:t>
            </w:r>
          </w:p>
        </w:tc>
      </w:tr>
      <w:tr w:rsidR="00BC6A6F" w14:paraId="403DCA3F" w14:textId="77777777" w:rsidTr="00A44186">
        <w:trPr>
          <w:trHeight w:val="245"/>
        </w:trPr>
        <w:tc>
          <w:tcPr>
            <w:tcW w:w="3660" w:type="dxa"/>
            <w:tcBorders>
              <w:right w:val="single" w:sz="8" w:space="0" w:color="auto"/>
            </w:tcBorders>
            <w:shd w:val="clear" w:color="auto" w:fill="auto"/>
            <w:vAlign w:val="bottom"/>
          </w:tcPr>
          <w:p w14:paraId="477BF2EA" w14:textId="77777777" w:rsidR="00BC6A6F" w:rsidRDefault="00BC6A6F" w:rsidP="00A44186">
            <w:pPr>
              <w:spacing w:line="0" w:lineRule="atLeast"/>
              <w:rPr>
                <w:rFonts w:ascii="Times New Roman" w:eastAsia="Times New Roman" w:hAnsi="Times New Roman"/>
                <w:sz w:val="21"/>
              </w:rPr>
            </w:pPr>
          </w:p>
        </w:tc>
        <w:tc>
          <w:tcPr>
            <w:tcW w:w="100" w:type="dxa"/>
            <w:shd w:val="clear" w:color="auto" w:fill="auto"/>
            <w:vAlign w:val="bottom"/>
          </w:tcPr>
          <w:p w14:paraId="7922CCAD" w14:textId="77777777" w:rsidR="00BC6A6F" w:rsidRDefault="00BC6A6F" w:rsidP="00A44186">
            <w:pPr>
              <w:spacing w:line="0" w:lineRule="atLeast"/>
              <w:rPr>
                <w:rFonts w:ascii="Times New Roman" w:eastAsia="Times New Roman" w:hAnsi="Times New Roman"/>
                <w:sz w:val="21"/>
              </w:rPr>
            </w:pPr>
          </w:p>
        </w:tc>
        <w:tc>
          <w:tcPr>
            <w:tcW w:w="5560" w:type="dxa"/>
            <w:gridSpan w:val="11"/>
            <w:shd w:val="clear" w:color="auto" w:fill="auto"/>
            <w:vAlign w:val="bottom"/>
          </w:tcPr>
          <w:p w14:paraId="4713089A" w14:textId="77777777" w:rsidR="00BC6A6F" w:rsidRDefault="00BC6A6F" w:rsidP="00A44186">
            <w:pPr>
              <w:spacing w:line="245" w:lineRule="exact"/>
              <w:rPr>
                <w:rFonts w:ascii="Arial" w:eastAsia="Arial" w:hAnsi="Arial"/>
              </w:rPr>
            </w:pPr>
            <w:r>
              <w:rPr>
                <w:rFonts w:ascii="Arial" w:eastAsia="Arial" w:hAnsi="Arial"/>
              </w:rPr>
              <w:t>Velika Pisanica za 2021. godinu i projekcije za 2022. i 2023.</w:t>
            </w:r>
          </w:p>
        </w:tc>
      </w:tr>
      <w:tr w:rsidR="00BC6A6F" w14:paraId="6CB227F8" w14:textId="77777777" w:rsidTr="00A44186">
        <w:trPr>
          <w:trHeight w:val="245"/>
        </w:trPr>
        <w:tc>
          <w:tcPr>
            <w:tcW w:w="3660" w:type="dxa"/>
            <w:tcBorders>
              <w:right w:val="single" w:sz="8" w:space="0" w:color="auto"/>
            </w:tcBorders>
            <w:shd w:val="clear" w:color="auto" w:fill="auto"/>
            <w:vAlign w:val="bottom"/>
          </w:tcPr>
          <w:p w14:paraId="1D84A59C" w14:textId="77777777" w:rsidR="00BC6A6F" w:rsidRDefault="00BC6A6F" w:rsidP="00A44186">
            <w:pPr>
              <w:spacing w:line="0" w:lineRule="atLeast"/>
              <w:rPr>
                <w:rFonts w:ascii="Times New Roman" w:eastAsia="Times New Roman" w:hAnsi="Times New Roman"/>
                <w:sz w:val="21"/>
              </w:rPr>
            </w:pPr>
          </w:p>
        </w:tc>
        <w:tc>
          <w:tcPr>
            <w:tcW w:w="100" w:type="dxa"/>
            <w:shd w:val="clear" w:color="auto" w:fill="auto"/>
            <w:vAlign w:val="bottom"/>
          </w:tcPr>
          <w:p w14:paraId="04D21988" w14:textId="77777777" w:rsidR="00BC6A6F" w:rsidRDefault="00BC6A6F" w:rsidP="00A44186">
            <w:pPr>
              <w:spacing w:line="0" w:lineRule="atLeast"/>
              <w:rPr>
                <w:rFonts w:ascii="Times New Roman" w:eastAsia="Times New Roman" w:hAnsi="Times New Roman"/>
                <w:sz w:val="21"/>
              </w:rPr>
            </w:pPr>
          </w:p>
        </w:tc>
        <w:tc>
          <w:tcPr>
            <w:tcW w:w="5560" w:type="dxa"/>
            <w:gridSpan w:val="11"/>
            <w:shd w:val="clear" w:color="auto" w:fill="auto"/>
            <w:vAlign w:val="bottom"/>
          </w:tcPr>
          <w:p w14:paraId="0B2A314E" w14:textId="77777777" w:rsidR="00BC6A6F" w:rsidRDefault="00BC6A6F" w:rsidP="00A44186">
            <w:pPr>
              <w:spacing w:line="245" w:lineRule="exact"/>
              <w:rPr>
                <w:rFonts w:ascii="Arial" w:eastAsia="Arial" w:hAnsi="Arial"/>
              </w:rPr>
            </w:pPr>
            <w:r>
              <w:rPr>
                <w:rFonts w:ascii="Arial" w:eastAsia="Arial" w:hAnsi="Arial"/>
              </w:rPr>
              <w:t>godinu</w:t>
            </w:r>
          </w:p>
        </w:tc>
      </w:tr>
      <w:tr w:rsidR="00BC6A6F" w14:paraId="4A2F4672" w14:textId="77777777" w:rsidTr="00A44186">
        <w:trPr>
          <w:trHeight w:val="21"/>
        </w:trPr>
        <w:tc>
          <w:tcPr>
            <w:tcW w:w="3660" w:type="dxa"/>
            <w:tcBorders>
              <w:bottom w:val="single" w:sz="8" w:space="0" w:color="auto"/>
              <w:right w:val="single" w:sz="8" w:space="0" w:color="auto"/>
            </w:tcBorders>
            <w:shd w:val="clear" w:color="auto" w:fill="auto"/>
            <w:vAlign w:val="bottom"/>
          </w:tcPr>
          <w:p w14:paraId="09B43C80" w14:textId="77777777" w:rsidR="00BC6A6F" w:rsidRDefault="00BC6A6F" w:rsidP="00A44186">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14:paraId="6281A116" w14:textId="77777777" w:rsidR="00BC6A6F" w:rsidRDefault="00BC6A6F" w:rsidP="00A44186">
            <w:pPr>
              <w:spacing w:line="20" w:lineRule="exact"/>
              <w:rPr>
                <w:rFonts w:ascii="Times New Roman" w:eastAsia="Times New Roman" w:hAnsi="Times New Roman"/>
                <w:sz w:val="1"/>
              </w:rPr>
            </w:pPr>
          </w:p>
        </w:tc>
        <w:tc>
          <w:tcPr>
            <w:tcW w:w="560" w:type="dxa"/>
            <w:tcBorders>
              <w:bottom w:val="single" w:sz="8" w:space="0" w:color="auto"/>
            </w:tcBorders>
            <w:shd w:val="clear" w:color="auto" w:fill="auto"/>
            <w:vAlign w:val="bottom"/>
          </w:tcPr>
          <w:p w14:paraId="220DB7BD" w14:textId="77777777" w:rsidR="00BC6A6F" w:rsidRDefault="00BC6A6F" w:rsidP="00A44186">
            <w:pPr>
              <w:spacing w:line="20" w:lineRule="exact"/>
              <w:rPr>
                <w:rFonts w:ascii="Times New Roman" w:eastAsia="Times New Roman" w:hAnsi="Times New Roman"/>
                <w:sz w:val="1"/>
              </w:rPr>
            </w:pPr>
          </w:p>
        </w:tc>
        <w:tc>
          <w:tcPr>
            <w:tcW w:w="1040" w:type="dxa"/>
            <w:gridSpan w:val="3"/>
            <w:tcBorders>
              <w:bottom w:val="single" w:sz="8" w:space="0" w:color="auto"/>
            </w:tcBorders>
            <w:shd w:val="clear" w:color="auto" w:fill="auto"/>
            <w:vAlign w:val="bottom"/>
          </w:tcPr>
          <w:p w14:paraId="034E92F9" w14:textId="77777777" w:rsidR="00BC6A6F" w:rsidRDefault="00BC6A6F" w:rsidP="00A44186">
            <w:pPr>
              <w:spacing w:line="20" w:lineRule="exact"/>
              <w:rPr>
                <w:rFonts w:ascii="Times New Roman" w:eastAsia="Times New Roman" w:hAnsi="Times New Roman"/>
                <w:sz w:val="1"/>
              </w:rPr>
            </w:pPr>
          </w:p>
        </w:tc>
        <w:tc>
          <w:tcPr>
            <w:tcW w:w="220" w:type="dxa"/>
            <w:tcBorders>
              <w:bottom w:val="single" w:sz="8" w:space="0" w:color="auto"/>
            </w:tcBorders>
            <w:shd w:val="clear" w:color="auto" w:fill="auto"/>
            <w:vAlign w:val="bottom"/>
          </w:tcPr>
          <w:p w14:paraId="78690E9B" w14:textId="77777777" w:rsidR="00BC6A6F" w:rsidRDefault="00BC6A6F" w:rsidP="00A44186">
            <w:pPr>
              <w:spacing w:line="20" w:lineRule="exact"/>
              <w:rPr>
                <w:rFonts w:ascii="Times New Roman" w:eastAsia="Times New Roman" w:hAnsi="Times New Roman"/>
                <w:sz w:val="1"/>
              </w:rPr>
            </w:pPr>
          </w:p>
        </w:tc>
        <w:tc>
          <w:tcPr>
            <w:tcW w:w="2360" w:type="dxa"/>
            <w:tcBorders>
              <w:bottom w:val="single" w:sz="8" w:space="0" w:color="auto"/>
            </w:tcBorders>
            <w:shd w:val="clear" w:color="auto" w:fill="auto"/>
            <w:vAlign w:val="bottom"/>
          </w:tcPr>
          <w:p w14:paraId="71623A55" w14:textId="77777777" w:rsidR="00BC6A6F" w:rsidRDefault="00BC6A6F" w:rsidP="00A44186">
            <w:pPr>
              <w:spacing w:line="20" w:lineRule="exact"/>
              <w:rPr>
                <w:rFonts w:ascii="Times New Roman" w:eastAsia="Times New Roman" w:hAnsi="Times New Roman"/>
                <w:sz w:val="1"/>
              </w:rPr>
            </w:pPr>
          </w:p>
        </w:tc>
        <w:tc>
          <w:tcPr>
            <w:tcW w:w="1180" w:type="dxa"/>
            <w:gridSpan w:val="3"/>
            <w:tcBorders>
              <w:bottom w:val="single" w:sz="8" w:space="0" w:color="auto"/>
            </w:tcBorders>
            <w:shd w:val="clear" w:color="auto" w:fill="auto"/>
            <w:vAlign w:val="bottom"/>
          </w:tcPr>
          <w:p w14:paraId="6064C08B" w14:textId="77777777" w:rsidR="00BC6A6F" w:rsidRDefault="00BC6A6F" w:rsidP="00A44186">
            <w:pPr>
              <w:spacing w:line="20" w:lineRule="exact"/>
              <w:rPr>
                <w:rFonts w:ascii="Times New Roman" w:eastAsia="Times New Roman" w:hAnsi="Times New Roman"/>
                <w:sz w:val="1"/>
              </w:rPr>
            </w:pPr>
          </w:p>
        </w:tc>
        <w:tc>
          <w:tcPr>
            <w:tcW w:w="200" w:type="dxa"/>
            <w:gridSpan w:val="2"/>
            <w:tcBorders>
              <w:bottom w:val="single" w:sz="8" w:space="0" w:color="auto"/>
            </w:tcBorders>
            <w:shd w:val="clear" w:color="auto" w:fill="auto"/>
            <w:vAlign w:val="bottom"/>
          </w:tcPr>
          <w:p w14:paraId="143B8378" w14:textId="77777777" w:rsidR="00BC6A6F" w:rsidRDefault="00BC6A6F" w:rsidP="00A44186">
            <w:pPr>
              <w:spacing w:line="20" w:lineRule="exact"/>
              <w:rPr>
                <w:rFonts w:ascii="Times New Roman" w:eastAsia="Times New Roman" w:hAnsi="Times New Roman"/>
                <w:sz w:val="1"/>
              </w:rPr>
            </w:pPr>
          </w:p>
        </w:tc>
      </w:tr>
      <w:tr w:rsidR="00BC6A6F" w14:paraId="5281F63D" w14:textId="77777777" w:rsidTr="00A44186">
        <w:trPr>
          <w:trHeight w:val="240"/>
        </w:trPr>
        <w:tc>
          <w:tcPr>
            <w:tcW w:w="3660" w:type="dxa"/>
            <w:tcBorders>
              <w:right w:val="single" w:sz="8" w:space="0" w:color="auto"/>
            </w:tcBorders>
            <w:shd w:val="clear" w:color="auto" w:fill="auto"/>
            <w:vAlign w:val="bottom"/>
          </w:tcPr>
          <w:p w14:paraId="12AE5191" w14:textId="77777777" w:rsidR="00BC6A6F" w:rsidRDefault="00BC6A6F" w:rsidP="00A44186">
            <w:pPr>
              <w:spacing w:line="240" w:lineRule="exact"/>
              <w:ind w:left="120"/>
              <w:rPr>
                <w:rFonts w:ascii="Arial" w:eastAsia="Arial" w:hAnsi="Arial"/>
              </w:rPr>
            </w:pPr>
            <w:r>
              <w:rPr>
                <w:rFonts w:ascii="Arial" w:eastAsia="Arial" w:hAnsi="Arial"/>
              </w:rPr>
              <w:t>Datum dokumenta</w:t>
            </w:r>
          </w:p>
        </w:tc>
        <w:tc>
          <w:tcPr>
            <w:tcW w:w="100" w:type="dxa"/>
            <w:shd w:val="clear" w:color="auto" w:fill="auto"/>
            <w:vAlign w:val="bottom"/>
          </w:tcPr>
          <w:p w14:paraId="447BEC76" w14:textId="77777777" w:rsidR="00BC6A6F" w:rsidRPr="00B20A97" w:rsidRDefault="00BC6A6F" w:rsidP="00A44186">
            <w:pPr>
              <w:spacing w:line="0" w:lineRule="atLeast"/>
              <w:rPr>
                <w:rFonts w:ascii="Times New Roman" w:eastAsia="Times New Roman" w:hAnsi="Times New Roman"/>
              </w:rPr>
            </w:pPr>
          </w:p>
        </w:tc>
        <w:tc>
          <w:tcPr>
            <w:tcW w:w="5560" w:type="dxa"/>
            <w:gridSpan w:val="11"/>
            <w:shd w:val="clear" w:color="auto" w:fill="auto"/>
            <w:vAlign w:val="bottom"/>
          </w:tcPr>
          <w:p w14:paraId="612B3AF7" w14:textId="77777777" w:rsidR="00BC6A6F" w:rsidRPr="00B20A97" w:rsidRDefault="00BC6A6F" w:rsidP="00A44186">
            <w:pPr>
              <w:spacing w:line="240" w:lineRule="exact"/>
              <w:rPr>
                <w:rFonts w:ascii="Arial" w:eastAsia="Arial" w:hAnsi="Arial"/>
              </w:rPr>
            </w:pPr>
            <w:r w:rsidRPr="00B20A97">
              <w:rPr>
                <w:rFonts w:ascii="Arial" w:eastAsia="Arial" w:hAnsi="Arial"/>
              </w:rPr>
              <w:t>28.11.2020. godine</w:t>
            </w:r>
          </w:p>
        </w:tc>
      </w:tr>
      <w:tr w:rsidR="00BC6A6F" w14:paraId="58655842" w14:textId="77777777" w:rsidTr="00A44186">
        <w:trPr>
          <w:trHeight w:val="40"/>
        </w:trPr>
        <w:tc>
          <w:tcPr>
            <w:tcW w:w="3660" w:type="dxa"/>
            <w:tcBorders>
              <w:bottom w:val="single" w:sz="8" w:space="0" w:color="auto"/>
              <w:right w:val="single" w:sz="8" w:space="0" w:color="auto"/>
            </w:tcBorders>
            <w:shd w:val="clear" w:color="auto" w:fill="auto"/>
            <w:vAlign w:val="bottom"/>
          </w:tcPr>
          <w:p w14:paraId="5ED05A33" w14:textId="77777777" w:rsidR="00BC6A6F" w:rsidRDefault="00BC6A6F" w:rsidP="00A44186">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14:paraId="7A2140C6" w14:textId="77777777" w:rsidR="00BC6A6F" w:rsidRDefault="00BC6A6F" w:rsidP="00A44186">
            <w:pPr>
              <w:spacing w:line="0" w:lineRule="atLeast"/>
              <w:rPr>
                <w:rFonts w:ascii="Times New Roman" w:eastAsia="Times New Roman" w:hAnsi="Times New Roman"/>
                <w:sz w:val="3"/>
              </w:rPr>
            </w:pPr>
          </w:p>
        </w:tc>
        <w:tc>
          <w:tcPr>
            <w:tcW w:w="560" w:type="dxa"/>
            <w:tcBorders>
              <w:bottom w:val="single" w:sz="8" w:space="0" w:color="auto"/>
            </w:tcBorders>
            <w:shd w:val="clear" w:color="auto" w:fill="auto"/>
            <w:vAlign w:val="bottom"/>
          </w:tcPr>
          <w:p w14:paraId="68BEDB7F" w14:textId="77777777" w:rsidR="00BC6A6F" w:rsidRDefault="00BC6A6F" w:rsidP="00A44186">
            <w:pPr>
              <w:spacing w:line="0" w:lineRule="atLeast"/>
              <w:rPr>
                <w:rFonts w:ascii="Times New Roman" w:eastAsia="Times New Roman" w:hAnsi="Times New Roman"/>
                <w:sz w:val="3"/>
              </w:rPr>
            </w:pPr>
          </w:p>
        </w:tc>
        <w:tc>
          <w:tcPr>
            <w:tcW w:w="1040" w:type="dxa"/>
            <w:gridSpan w:val="3"/>
            <w:tcBorders>
              <w:bottom w:val="single" w:sz="8" w:space="0" w:color="auto"/>
            </w:tcBorders>
            <w:shd w:val="clear" w:color="auto" w:fill="auto"/>
            <w:vAlign w:val="bottom"/>
          </w:tcPr>
          <w:p w14:paraId="7CF782CE" w14:textId="77777777" w:rsidR="00BC6A6F" w:rsidRDefault="00BC6A6F" w:rsidP="00A44186">
            <w:pPr>
              <w:spacing w:line="0" w:lineRule="atLeast"/>
              <w:rPr>
                <w:rFonts w:ascii="Times New Roman" w:eastAsia="Times New Roman" w:hAnsi="Times New Roman"/>
                <w:sz w:val="3"/>
              </w:rPr>
            </w:pPr>
          </w:p>
        </w:tc>
        <w:tc>
          <w:tcPr>
            <w:tcW w:w="220" w:type="dxa"/>
            <w:tcBorders>
              <w:bottom w:val="single" w:sz="8" w:space="0" w:color="auto"/>
            </w:tcBorders>
            <w:shd w:val="clear" w:color="auto" w:fill="auto"/>
            <w:vAlign w:val="bottom"/>
          </w:tcPr>
          <w:p w14:paraId="3E6219B7" w14:textId="77777777" w:rsidR="00BC6A6F" w:rsidRDefault="00BC6A6F" w:rsidP="00A44186">
            <w:pPr>
              <w:spacing w:line="0" w:lineRule="atLeast"/>
              <w:rPr>
                <w:rFonts w:ascii="Times New Roman" w:eastAsia="Times New Roman" w:hAnsi="Times New Roman"/>
                <w:sz w:val="3"/>
              </w:rPr>
            </w:pPr>
          </w:p>
        </w:tc>
        <w:tc>
          <w:tcPr>
            <w:tcW w:w="2360" w:type="dxa"/>
            <w:tcBorders>
              <w:bottom w:val="single" w:sz="8" w:space="0" w:color="auto"/>
            </w:tcBorders>
            <w:shd w:val="clear" w:color="auto" w:fill="auto"/>
            <w:vAlign w:val="bottom"/>
          </w:tcPr>
          <w:p w14:paraId="54814524" w14:textId="77777777" w:rsidR="00BC6A6F" w:rsidRDefault="00BC6A6F" w:rsidP="00A44186">
            <w:pPr>
              <w:spacing w:line="0" w:lineRule="atLeast"/>
              <w:rPr>
                <w:rFonts w:ascii="Times New Roman" w:eastAsia="Times New Roman" w:hAnsi="Times New Roman"/>
                <w:sz w:val="3"/>
              </w:rPr>
            </w:pPr>
          </w:p>
        </w:tc>
        <w:tc>
          <w:tcPr>
            <w:tcW w:w="1180" w:type="dxa"/>
            <w:gridSpan w:val="3"/>
            <w:tcBorders>
              <w:bottom w:val="single" w:sz="8" w:space="0" w:color="auto"/>
            </w:tcBorders>
            <w:shd w:val="clear" w:color="auto" w:fill="auto"/>
            <w:vAlign w:val="bottom"/>
          </w:tcPr>
          <w:p w14:paraId="7E4650BD" w14:textId="77777777" w:rsidR="00BC6A6F" w:rsidRDefault="00BC6A6F" w:rsidP="00A44186">
            <w:pPr>
              <w:spacing w:line="0" w:lineRule="atLeast"/>
              <w:rPr>
                <w:rFonts w:ascii="Times New Roman" w:eastAsia="Times New Roman" w:hAnsi="Times New Roman"/>
                <w:sz w:val="3"/>
              </w:rPr>
            </w:pPr>
          </w:p>
        </w:tc>
        <w:tc>
          <w:tcPr>
            <w:tcW w:w="200" w:type="dxa"/>
            <w:gridSpan w:val="2"/>
            <w:tcBorders>
              <w:bottom w:val="single" w:sz="8" w:space="0" w:color="auto"/>
            </w:tcBorders>
            <w:shd w:val="clear" w:color="auto" w:fill="auto"/>
            <w:vAlign w:val="bottom"/>
          </w:tcPr>
          <w:p w14:paraId="6A945A9E" w14:textId="77777777" w:rsidR="00BC6A6F" w:rsidRDefault="00BC6A6F" w:rsidP="00A44186">
            <w:pPr>
              <w:spacing w:line="0" w:lineRule="atLeast"/>
              <w:rPr>
                <w:rFonts w:ascii="Times New Roman" w:eastAsia="Times New Roman" w:hAnsi="Times New Roman"/>
                <w:sz w:val="3"/>
              </w:rPr>
            </w:pPr>
          </w:p>
        </w:tc>
      </w:tr>
      <w:tr w:rsidR="00BC6A6F" w14:paraId="3B3BDF43" w14:textId="77777777" w:rsidTr="00A44186">
        <w:trPr>
          <w:trHeight w:val="242"/>
        </w:trPr>
        <w:tc>
          <w:tcPr>
            <w:tcW w:w="3660" w:type="dxa"/>
            <w:tcBorders>
              <w:right w:val="single" w:sz="8" w:space="0" w:color="auto"/>
            </w:tcBorders>
            <w:shd w:val="clear" w:color="auto" w:fill="auto"/>
            <w:vAlign w:val="bottom"/>
          </w:tcPr>
          <w:p w14:paraId="42F7B54B" w14:textId="77777777" w:rsidR="00BC6A6F" w:rsidRDefault="00BC6A6F" w:rsidP="00A44186">
            <w:pPr>
              <w:spacing w:line="242" w:lineRule="exact"/>
              <w:ind w:left="120"/>
              <w:rPr>
                <w:rFonts w:ascii="Arial" w:eastAsia="Arial" w:hAnsi="Arial"/>
              </w:rPr>
            </w:pPr>
            <w:r>
              <w:rPr>
                <w:rFonts w:ascii="Arial" w:eastAsia="Arial" w:hAnsi="Arial"/>
              </w:rPr>
              <w:t>Verzija dokumenta</w:t>
            </w:r>
          </w:p>
        </w:tc>
        <w:tc>
          <w:tcPr>
            <w:tcW w:w="100" w:type="dxa"/>
            <w:shd w:val="clear" w:color="auto" w:fill="auto"/>
            <w:vAlign w:val="bottom"/>
          </w:tcPr>
          <w:p w14:paraId="33F2C581" w14:textId="77777777" w:rsidR="00BC6A6F" w:rsidRDefault="00BC6A6F" w:rsidP="00A44186">
            <w:pPr>
              <w:spacing w:line="0" w:lineRule="atLeast"/>
              <w:rPr>
                <w:rFonts w:ascii="Times New Roman" w:eastAsia="Times New Roman" w:hAnsi="Times New Roman"/>
                <w:sz w:val="21"/>
              </w:rPr>
            </w:pPr>
          </w:p>
        </w:tc>
        <w:tc>
          <w:tcPr>
            <w:tcW w:w="5560" w:type="dxa"/>
            <w:gridSpan w:val="11"/>
            <w:shd w:val="clear" w:color="auto" w:fill="auto"/>
            <w:vAlign w:val="bottom"/>
          </w:tcPr>
          <w:p w14:paraId="038FB5BE" w14:textId="77777777" w:rsidR="00BC6A6F" w:rsidRDefault="00BC6A6F" w:rsidP="00A44186">
            <w:pPr>
              <w:spacing w:line="242" w:lineRule="exact"/>
              <w:rPr>
                <w:rFonts w:ascii="Arial" w:eastAsia="Arial" w:hAnsi="Arial"/>
              </w:rPr>
            </w:pPr>
            <w:r>
              <w:rPr>
                <w:rFonts w:ascii="Arial" w:eastAsia="Arial" w:hAnsi="Arial"/>
              </w:rPr>
              <w:t>I.</w:t>
            </w:r>
          </w:p>
        </w:tc>
      </w:tr>
      <w:tr w:rsidR="00BC6A6F" w14:paraId="701272EB" w14:textId="77777777" w:rsidTr="00A44186">
        <w:trPr>
          <w:trHeight w:val="240"/>
        </w:trPr>
        <w:tc>
          <w:tcPr>
            <w:tcW w:w="3660" w:type="dxa"/>
            <w:tcBorders>
              <w:bottom w:val="single" w:sz="8" w:space="0" w:color="auto"/>
              <w:right w:val="single" w:sz="8" w:space="0" w:color="auto"/>
            </w:tcBorders>
            <w:shd w:val="clear" w:color="auto" w:fill="auto"/>
            <w:vAlign w:val="bottom"/>
          </w:tcPr>
          <w:p w14:paraId="02F0F1BF" w14:textId="77777777" w:rsidR="00BC6A6F" w:rsidRDefault="00BC6A6F" w:rsidP="00A44186">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7076EF25" w14:textId="77777777" w:rsidR="00BC6A6F" w:rsidRDefault="00BC6A6F" w:rsidP="00A44186">
            <w:pPr>
              <w:spacing w:line="0" w:lineRule="atLeast"/>
              <w:rPr>
                <w:rFonts w:ascii="Times New Roman" w:eastAsia="Times New Roman" w:hAnsi="Times New Roman"/>
              </w:rPr>
            </w:pPr>
          </w:p>
        </w:tc>
        <w:tc>
          <w:tcPr>
            <w:tcW w:w="560" w:type="dxa"/>
            <w:tcBorders>
              <w:bottom w:val="single" w:sz="8" w:space="0" w:color="auto"/>
            </w:tcBorders>
            <w:shd w:val="clear" w:color="auto" w:fill="auto"/>
            <w:vAlign w:val="bottom"/>
          </w:tcPr>
          <w:p w14:paraId="1DC15894" w14:textId="77777777" w:rsidR="00BC6A6F" w:rsidRDefault="00BC6A6F" w:rsidP="00A44186">
            <w:pPr>
              <w:spacing w:line="0" w:lineRule="atLeast"/>
              <w:rPr>
                <w:rFonts w:ascii="Times New Roman" w:eastAsia="Times New Roman" w:hAnsi="Times New Roman"/>
              </w:rPr>
            </w:pPr>
          </w:p>
        </w:tc>
        <w:tc>
          <w:tcPr>
            <w:tcW w:w="1040" w:type="dxa"/>
            <w:gridSpan w:val="3"/>
            <w:tcBorders>
              <w:bottom w:val="single" w:sz="8" w:space="0" w:color="auto"/>
            </w:tcBorders>
            <w:shd w:val="clear" w:color="auto" w:fill="auto"/>
            <w:vAlign w:val="bottom"/>
          </w:tcPr>
          <w:p w14:paraId="1D6FF32B" w14:textId="77777777" w:rsidR="00BC6A6F" w:rsidRDefault="00BC6A6F" w:rsidP="00A44186">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14:paraId="6AD08472" w14:textId="77777777" w:rsidR="00BC6A6F" w:rsidRDefault="00BC6A6F" w:rsidP="00A44186">
            <w:pPr>
              <w:spacing w:line="0" w:lineRule="atLeast"/>
              <w:rPr>
                <w:rFonts w:ascii="Times New Roman" w:eastAsia="Times New Roman" w:hAnsi="Times New Roman"/>
              </w:rPr>
            </w:pPr>
          </w:p>
        </w:tc>
        <w:tc>
          <w:tcPr>
            <w:tcW w:w="2360" w:type="dxa"/>
            <w:tcBorders>
              <w:bottom w:val="single" w:sz="8" w:space="0" w:color="auto"/>
            </w:tcBorders>
            <w:shd w:val="clear" w:color="auto" w:fill="auto"/>
            <w:vAlign w:val="bottom"/>
          </w:tcPr>
          <w:p w14:paraId="5C7602B9" w14:textId="77777777" w:rsidR="00BC6A6F" w:rsidRDefault="00BC6A6F" w:rsidP="00A44186">
            <w:pPr>
              <w:spacing w:line="0" w:lineRule="atLeast"/>
              <w:rPr>
                <w:rFonts w:ascii="Times New Roman" w:eastAsia="Times New Roman" w:hAnsi="Times New Roman"/>
              </w:rPr>
            </w:pPr>
          </w:p>
        </w:tc>
        <w:tc>
          <w:tcPr>
            <w:tcW w:w="1180" w:type="dxa"/>
            <w:gridSpan w:val="3"/>
            <w:tcBorders>
              <w:bottom w:val="single" w:sz="8" w:space="0" w:color="auto"/>
            </w:tcBorders>
            <w:shd w:val="clear" w:color="auto" w:fill="auto"/>
            <w:vAlign w:val="bottom"/>
          </w:tcPr>
          <w:p w14:paraId="3653500B" w14:textId="77777777" w:rsidR="00BC6A6F" w:rsidRDefault="00BC6A6F" w:rsidP="00A44186">
            <w:pPr>
              <w:spacing w:line="0" w:lineRule="atLeast"/>
              <w:rPr>
                <w:rFonts w:ascii="Times New Roman" w:eastAsia="Times New Roman" w:hAnsi="Times New Roman"/>
              </w:rPr>
            </w:pPr>
          </w:p>
        </w:tc>
        <w:tc>
          <w:tcPr>
            <w:tcW w:w="200" w:type="dxa"/>
            <w:gridSpan w:val="2"/>
            <w:tcBorders>
              <w:bottom w:val="single" w:sz="8" w:space="0" w:color="auto"/>
            </w:tcBorders>
            <w:shd w:val="clear" w:color="auto" w:fill="auto"/>
            <w:vAlign w:val="bottom"/>
          </w:tcPr>
          <w:p w14:paraId="353291DC" w14:textId="77777777" w:rsidR="00BC6A6F" w:rsidRDefault="00BC6A6F" w:rsidP="00A44186">
            <w:pPr>
              <w:spacing w:line="0" w:lineRule="atLeast"/>
              <w:rPr>
                <w:rFonts w:ascii="Times New Roman" w:eastAsia="Times New Roman" w:hAnsi="Times New Roman"/>
              </w:rPr>
            </w:pPr>
          </w:p>
        </w:tc>
      </w:tr>
      <w:tr w:rsidR="00BC6A6F" w14:paraId="7B095498" w14:textId="77777777" w:rsidTr="00A44186">
        <w:trPr>
          <w:trHeight w:val="242"/>
        </w:trPr>
        <w:tc>
          <w:tcPr>
            <w:tcW w:w="3660" w:type="dxa"/>
            <w:tcBorders>
              <w:right w:val="single" w:sz="8" w:space="0" w:color="auto"/>
            </w:tcBorders>
            <w:shd w:val="clear" w:color="auto" w:fill="auto"/>
            <w:vAlign w:val="bottom"/>
          </w:tcPr>
          <w:p w14:paraId="0ECFA4F3" w14:textId="77777777" w:rsidR="00BC6A6F" w:rsidRDefault="00BC6A6F" w:rsidP="00A44186">
            <w:pPr>
              <w:spacing w:line="242" w:lineRule="exact"/>
              <w:ind w:left="120"/>
              <w:rPr>
                <w:rFonts w:ascii="Arial" w:eastAsia="Arial" w:hAnsi="Arial"/>
              </w:rPr>
            </w:pPr>
            <w:r>
              <w:rPr>
                <w:rFonts w:ascii="Arial" w:eastAsia="Arial" w:hAnsi="Arial"/>
              </w:rPr>
              <w:t>Vrsta dokumenta</w:t>
            </w:r>
          </w:p>
        </w:tc>
        <w:tc>
          <w:tcPr>
            <w:tcW w:w="100" w:type="dxa"/>
            <w:shd w:val="clear" w:color="auto" w:fill="auto"/>
            <w:vAlign w:val="bottom"/>
          </w:tcPr>
          <w:p w14:paraId="4EF7B041" w14:textId="77777777" w:rsidR="00BC6A6F" w:rsidRDefault="00BC6A6F" w:rsidP="00A44186">
            <w:pPr>
              <w:spacing w:line="0" w:lineRule="atLeast"/>
              <w:rPr>
                <w:rFonts w:ascii="Times New Roman" w:eastAsia="Times New Roman" w:hAnsi="Times New Roman"/>
                <w:sz w:val="21"/>
              </w:rPr>
            </w:pPr>
          </w:p>
        </w:tc>
        <w:tc>
          <w:tcPr>
            <w:tcW w:w="5560" w:type="dxa"/>
            <w:gridSpan w:val="11"/>
            <w:shd w:val="clear" w:color="auto" w:fill="auto"/>
            <w:vAlign w:val="bottom"/>
          </w:tcPr>
          <w:p w14:paraId="0F318D60" w14:textId="77777777" w:rsidR="00BC6A6F" w:rsidRDefault="00BC6A6F" w:rsidP="00A44186">
            <w:pPr>
              <w:spacing w:line="242" w:lineRule="exact"/>
              <w:rPr>
                <w:rFonts w:ascii="Arial" w:eastAsia="Arial" w:hAnsi="Arial"/>
              </w:rPr>
            </w:pPr>
            <w:r>
              <w:rPr>
                <w:rFonts w:ascii="Arial" w:eastAsia="Arial" w:hAnsi="Arial"/>
              </w:rPr>
              <w:t>Izvješće</w:t>
            </w:r>
          </w:p>
        </w:tc>
      </w:tr>
      <w:tr w:rsidR="00BC6A6F" w14:paraId="1E0BF2CA" w14:textId="77777777" w:rsidTr="00A44186">
        <w:trPr>
          <w:trHeight w:val="237"/>
        </w:trPr>
        <w:tc>
          <w:tcPr>
            <w:tcW w:w="3660" w:type="dxa"/>
            <w:tcBorders>
              <w:bottom w:val="single" w:sz="8" w:space="0" w:color="auto"/>
              <w:right w:val="single" w:sz="8" w:space="0" w:color="auto"/>
            </w:tcBorders>
            <w:shd w:val="clear" w:color="auto" w:fill="auto"/>
            <w:vAlign w:val="bottom"/>
          </w:tcPr>
          <w:p w14:paraId="2FFF3851" w14:textId="77777777" w:rsidR="00BC6A6F" w:rsidRDefault="00BC6A6F" w:rsidP="00A44186">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6D2040E2" w14:textId="77777777" w:rsidR="00BC6A6F" w:rsidRDefault="00BC6A6F" w:rsidP="00A44186">
            <w:pPr>
              <w:spacing w:line="0" w:lineRule="atLeast"/>
              <w:rPr>
                <w:rFonts w:ascii="Times New Roman" w:eastAsia="Times New Roman" w:hAnsi="Times New Roman"/>
              </w:rPr>
            </w:pPr>
          </w:p>
        </w:tc>
        <w:tc>
          <w:tcPr>
            <w:tcW w:w="560" w:type="dxa"/>
            <w:tcBorders>
              <w:bottom w:val="single" w:sz="8" w:space="0" w:color="auto"/>
            </w:tcBorders>
            <w:shd w:val="clear" w:color="auto" w:fill="auto"/>
            <w:vAlign w:val="bottom"/>
          </w:tcPr>
          <w:p w14:paraId="0966068E" w14:textId="77777777" w:rsidR="00BC6A6F" w:rsidRDefault="00BC6A6F" w:rsidP="00A44186">
            <w:pPr>
              <w:spacing w:line="0" w:lineRule="atLeast"/>
              <w:rPr>
                <w:rFonts w:ascii="Times New Roman" w:eastAsia="Times New Roman" w:hAnsi="Times New Roman"/>
              </w:rPr>
            </w:pPr>
          </w:p>
        </w:tc>
        <w:tc>
          <w:tcPr>
            <w:tcW w:w="1040" w:type="dxa"/>
            <w:gridSpan w:val="3"/>
            <w:tcBorders>
              <w:bottom w:val="single" w:sz="8" w:space="0" w:color="auto"/>
            </w:tcBorders>
            <w:shd w:val="clear" w:color="auto" w:fill="auto"/>
            <w:vAlign w:val="bottom"/>
          </w:tcPr>
          <w:p w14:paraId="2A163128" w14:textId="77777777" w:rsidR="00BC6A6F" w:rsidRDefault="00BC6A6F" w:rsidP="00A44186">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14:paraId="30688E85" w14:textId="77777777" w:rsidR="00BC6A6F" w:rsidRDefault="00BC6A6F" w:rsidP="00A44186">
            <w:pPr>
              <w:spacing w:line="0" w:lineRule="atLeast"/>
              <w:rPr>
                <w:rFonts w:ascii="Times New Roman" w:eastAsia="Times New Roman" w:hAnsi="Times New Roman"/>
              </w:rPr>
            </w:pPr>
          </w:p>
        </w:tc>
        <w:tc>
          <w:tcPr>
            <w:tcW w:w="2360" w:type="dxa"/>
            <w:tcBorders>
              <w:bottom w:val="single" w:sz="8" w:space="0" w:color="auto"/>
            </w:tcBorders>
            <w:shd w:val="clear" w:color="auto" w:fill="auto"/>
            <w:vAlign w:val="bottom"/>
          </w:tcPr>
          <w:p w14:paraId="363046A1" w14:textId="77777777" w:rsidR="00BC6A6F" w:rsidRDefault="00BC6A6F" w:rsidP="00A44186">
            <w:pPr>
              <w:spacing w:line="0" w:lineRule="atLeast"/>
              <w:rPr>
                <w:rFonts w:ascii="Times New Roman" w:eastAsia="Times New Roman" w:hAnsi="Times New Roman"/>
              </w:rPr>
            </w:pPr>
          </w:p>
        </w:tc>
        <w:tc>
          <w:tcPr>
            <w:tcW w:w="1180" w:type="dxa"/>
            <w:gridSpan w:val="3"/>
            <w:tcBorders>
              <w:bottom w:val="single" w:sz="8" w:space="0" w:color="auto"/>
            </w:tcBorders>
            <w:shd w:val="clear" w:color="auto" w:fill="auto"/>
            <w:vAlign w:val="bottom"/>
          </w:tcPr>
          <w:p w14:paraId="75125ECF" w14:textId="77777777" w:rsidR="00BC6A6F" w:rsidRDefault="00BC6A6F" w:rsidP="00A44186">
            <w:pPr>
              <w:spacing w:line="0" w:lineRule="atLeast"/>
              <w:rPr>
                <w:rFonts w:ascii="Times New Roman" w:eastAsia="Times New Roman" w:hAnsi="Times New Roman"/>
              </w:rPr>
            </w:pPr>
          </w:p>
        </w:tc>
        <w:tc>
          <w:tcPr>
            <w:tcW w:w="200" w:type="dxa"/>
            <w:gridSpan w:val="2"/>
            <w:tcBorders>
              <w:bottom w:val="single" w:sz="8" w:space="0" w:color="auto"/>
            </w:tcBorders>
            <w:shd w:val="clear" w:color="auto" w:fill="auto"/>
            <w:vAlign w:val="bottom"/>
          </w:tcPr>
          <w:p w14:paraId="5CCC209C" w14:textId="77777777" w:rsidR="00BC6A6F" w:rsidRDefault="00BC6A6F" w:rsidP="00A44186">
            <w:pPr>
              <w:spacing w:line="0" w:lineRule="atLeast"/>
              <w:rPr>
                <w:rFonts w:ascii="Times New Roman" w:eastAsia="Times New Roman" w:hAnsi="Times New Roman"/>
              </w:rPr>
            </w:pPr>
          </w:p>
        </w:tc>
      </w:tr>
      <w:tr w:rsidR="00BC6A6F" w14:paraId="2A5CFC34" w14:textId="77777777" w:rsidTr="00A44186">
        <w:trPr>
          <w:trHeight w:val="242"/>
        </w:trPr>
        <w:tc>
          <w:tcPr>
            <w:tcW w:w="3660" w:type="dxa"/>
            <w:vMerge w:val="restart"/>
            <w:tcBorders>
              <w:right w:val="single" w:sz="8" w:space="0" w:color="auto"/>
            </w:tcBorders>
            <w:shd w:val="clear" w:color="auto" w:fill="auto"/>
            <w:vAlign w:val="bottom"/>
          </w:tcPr>
          <w:p w14:paraId="4B6DFB5C" w14:textId="77777777" w:rsidR="00BC6A6F" w:rsidRDefault="00BC6A6F" w:rsidP="00A44186">
            <w:pPr>
              <w:spacing w:line="0" w:lineRule="atLeast"/>
              <w:ind w:left="120"/>
              <w:rPr>
                <w:rFonts w:ascii="Arial" w:eastAsia="Arial" w:hAnsi="Arial"/>
              </w:rPr>
            </w:pPr>
            <w:r>
              <w:rPr>
                <w:rFonts w:ascii="Arial" w:eastAsia="Arial" w:hAnsi="Arial"/>
              </w:rPr>
              <w:t>Naziv nacrta općeg akta</w:t>
            </w:r>
          </w:p>
        </w:tc>
        <w:tc>
          <w:tcPr>
            <w:tcW w:w="100" w:type="dxa"/>
            <w:shd w:val="clear" w:color="auto" w:fill="auto"/>
            <w:vAlign w:val="bottom"/>
          </w:tcPr>
          <w:p w14:paraId="5550D94E" w14:textId="77777777" w:rsidR="00BC6A6F" w:rsidRDefault="00BC6A6F" w:rsidP="00A44186">
            <w:pPr>
              <w:spacing w:line="0" w:lineRule="atLeast"/>
              <w:rPr>
                <w:rFonts w:ascii="Times New Roman" w:eastAsia="Times New Roman" w:hAnsi="Times New Roman"/>
                <w:sz w:val="21"/>
              </w:rPr>
            </w:pPr>
          </w:p>
        </w:tc>
        <w:tc>
          <w:tcPr>
            <w:tcW w:w="5560" w:type="dxa"/>
            <w:gridSpan w:val="11"/>
            <w:shd w:val="clear" w:color="auto" w:fill="auto"/>
            <w:vAlign w:val="bottom"/>
          </w:tcPr>
          <w:p w14:paraId="19AD59DC" w14:textId="77777777" w:rsidR="00BC6A6F" w:rsidRDefault="00BC6A6F" w:rsidP="00A44186">
            <w:pPr>
              <w:spacing w:line="242" w:lineRule="exact"/>
              <w:rPr>
                <w:rFonts w:ascii="Arial" w:eastAsia="Arial" w:hAnsi="Arial"/>
              </w:rPr>
            </w:pPr>
            <w:r>
              <w:rPr>
                <w:rFonts w:ascii="Arial" w:eastAsia="Arial" w:hAnsi="Arial"/>
              </w:rPr>
              <w:t>Nacrt Proračuna Općine Velika Pisanica za 2021. godinu i</w:t>
            </w:r>
          </w:p>
        </w:tc>
      </w:tr>
      <w:tr w:rsidR="00BC6A6F" w14:paraId="7DFB8F4E" w14:textId="77777777" w:rsidTr="00A44186">
        <w:trPr>
          <w:trHeight w:val="106"/>
        </w:trPr>
        <w:tc>
          <w:tcPr>
            <w:tcW w:w="3660" w:type="dxa"/>
            <w:vMerge/>
            <w:tcBorders>
              <w:right w:val="single" w:sz="8" w:space="0" w:color="auto"/>
            </w:tcBorders>
            <w:shd w:val="clear" w:color="auto" w:fill="auto"/>
            <w:vAlign w:val="bottom"/>
          </w:tcPr>
          <w:p w14:paraId="4C4421F8" w14:textId="77777777" w:rsidR="00BC6A6F" w:rsidRDefault="00BC6A6F" w:rsidP="00A44186">
            <w:pPr>
              <w:spacing w:line="0" w:lineRule="atLeast"/>
              <w:rPr>
                <w:rFonts w:ascii="Times New Roman" w:eastAsia="Times New Roman" w:hAnsi="Times New Roman"/>
                <w:sz w:val="9"/>
              </w:rPr>
            </w:pPr>
          </w:p>
        </w:tc>
        <w:tc>
          <w:tcPr>
            <w:tcW w:w="100" w:type="dxa"/>
            <w:shd w:val="clear" w:color="auto" w:fill="auto"/>
            <w:vAlign w:val="bottom"/>
          </w:tcPr>
          <w:p w14:paraId="6CD80115" w14:textId="77777777" w:rsidR="00BC6A6F" w:rsidRDefault="00BC6A6F" w:rsidP="00A44186">
            <w:pPr>
              <w:spacing w:line="0" w:lineRule="atLeast"/>
              <w:rPr>
                <w:rFonts w:ascii="Times New Roman" w:eastAsia="Times New Roman" w:hAnsi="Times New Roman"/>
                <w:sz w:val="9"/>
              </w:rPr>
            </w:pPr>
          </w:p>
        </w:tc>
        <w:tc>
          <w:tcPr>
            <w:tcW w:w="5560" w:type="dxa"/>
            <w:gridSpan w:val="11"/>
            <w:vMerge w:val="restart"/>
            <w:shd w:val="clear" w:color="auto" w:fill="auto"/>
            <w:vAlign w:val="bottom"/>
          </w:tcPr>
          <w:p w14:paraId="35AE623D" w14:textId="77777777" w:rsidR="00BC6A6F" w:rsidRDefault="00BC6A6F" w:rsidP="00A44186">
            <w:pPr>
              <w:spacing w:line="0" w:lineRule="atLeast"/>
              <w:rPr>
                <w:rFonts w:ascii="Arial" w:eastAsia="Arial" w:hAnsi="Arial"/>
              </w:rPr>
            </w:pPr>
            <w:r>
              <w:rPr>
                <w:rFonts w:ascii="Arial" w:eastAsia="Arial" w:hAnsi="Arial"/>
              </w:rPr>
              <w:t>projekcije za 2022. i 2023. godinu</w:t>
            </w:r>
          </w:p>
        </w:tc>
      </w:tr>
      <w:tr w:rsidR="00BC6A6F" w14:paraId="108EA3D4" w14:textId="77777777" w:rsidTr="00A44186">
        <w:trPr>
          <w:trHeight w:val="146"/>
        </w:trPr>
        <w:tc>
          <w:tcPr>
            <w:tcW w:w="3660" w:type="dxa"/>
            <w:tcBorders>
              <w:right w:val="single" w:sz="8" w:space="0" w:color="auto"/>
            </w:tcBorders>
            <w:shd w:val="clear" w:color="auto" w:fill="auto"/>
            <w:vAlign w:val="bottom"/>
          </w:tcPr>
          <w:p w14:paraId="36B598AD" w14:textId="77777777" w:rsidR="00BC6A6F" w:rsidRDefault="00BC6A6F" w:rsidP="00A44186">
            <w:pPr>
              <w:spacing w:line="0" w:lineRule="atLeast"/>
              <w:rPr>
                <w:rFonts w:ascii="Times New Roman" w:eastAsia="Times New Roman" w:hAnsi="Times New Roman"/>
                <w:sz w:val="12"/>
              </w:rPr>
            </w:pPr>
          </w:p>
        </w:tc>
        <w:tc>
          <w:tcPr>
            <w:tcW w:w="100" w:type="dxa"/>
            <w:shd w:val="clear" w:color="auto" w:fill="auto"/>
            <w:vAlign w:val="bottom"/>
          </w:tcPr>
          <w:p w14:paraId="6FAEE9B4" w14:textId="77777777" w:rsidR="00BC6A6F" w:rsidRDefault="00BC6A6F" w:rsidP="00A44186">
            <w:pPr>
              <w:spacing w:line="0" w:lineRule="atLeast"/>
              <w:rPr>
                <w:rFonts w:ascii="Times New Roman" w:eastAsia="Times New Roman" w:hAnsi="Times New Roman"/>
                <w:sz w:val="12"/>
              </w:rPr>
            </w:pPr>
          </w:p>
        </w:tc>
        <w:tc>
          <w:tcPr>
            <w:tcW w:w="5560" w:type="dxa"/>
            <w:gridSpan w:val="11"/>
            <w:vMerge/>
            <w:shd w:val="clear" w:color="auto" w:fill="auto"/>
            <w:vAlign w:val="bottom"/>
          </w:tcPr>
          <w:p w14:paraId="24489BD3" w14:textId="77777777" w:rsidR="00BC6A6F" w:rsidRDefault="00BC6A6F" w:rsidP="00A44186">
            <w:pPr>
              <w:spacing w:line="0" w:lineRule="atLeast"/>
              <w:rPr>
                <w:rFonts w:ascii="Times New Roman" w:eastAsia="Times New Roman" w:hAnsi="Times New Roman"/>
                <w:sz w:val="12"/>
              </w:rPr>
            </w:pPr>
          </w:p>
        </w:tc>
      </w:tr>
      <w:tr w:rsidR="00BC6A6F" w14:paraId="12A5F23C" w14:textId="77777777" w:rsidTr="00A44186">
        <w:trPr>
          <w:trHeight w:val="194"/>
        </w:trPr>
        <w:tc>
          <w:tcPr>
            <w:tcW w:w="3660" w:type="dxa"/>
            <w:tcBorders>
              <w:bottom w:val="single" w:sz="8" w:space="0" w:color="auto"/>
              <w:right w:val="single" w:sz="8" w:space="0" w:color="auto"/>
            </w:tcBorders>
            <w:shd w:val="clear" w:color="auto" w:fill="auto"/>
            <w:vAlign w:val="bottom"/>
          </w:tcPr>
          <w:p w14:paraId="4B2FBC01" w14:textId="77777777" w:rsidR="00BC6A6F" w:rsidRDefault="00BC6A6F" w:rsidP="00A44186">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14:paraId="014C50DA" w14:textId="77777777" w:rsidR="00BC6A6F" w:rsidRDefault="00BC6A6F" w:rsidP="00A44186">
            <w:pPr>
              <w:spacing w:line="0" w:lineRule="atLeast"/>
              <w:rPr>
                <w:rFonts w:ascii="Times New Roman" w:eastAsia="Times New Roman" w:hAnsi="Times New Roman"/>
                <w:sz w:val="16"/>
              </w:rPr>
            </w:pPr>
          </w:p>
        </w:tc>
        <w:tc>
          <w:tcPr>
            <w:tcW w:w="560" w:type="dxa"/>
            <w:tcBorders>
              <w:bottom w:val="single" w:sz="8" w:space="0" w:color="auto"/>
            </w:tcBorders>
            <w:shd w:val="clear" w:color="auto" w:fill="auto"/>
            <w:vAlign w:val="bottom"/>
          </w:tcPr>
          <w:p w14:paraId="67C6708B" w14:textId="77777777" w:rsidR="00BC6A6F" w:rsidRDefault="00BC6A6F" w:rsidP="00A44186">
            <w:pPr>
              <w:spacing w:line="0" w:lineRule="atLeast"/>
              <w:rPr>
                <w:rFonts w:ascii="Times New Roman" w:eastAsia="Times New Roman" w:hAnsi="Times New Roman"/>
                <w:sz w:val="16"/>
              </w:rPr>
            </w:pPr>
          </w:p>
        </w:tc>
        <w:tc>
          <w:tcPr>
            <w:tcW w:w="1040" w:type="dxa"/>
            <w:gridSpan w:val="3"/>
            <w:tcBorders>
              <w:bottom w:val="single" w:sz="8" w:space="0" w:color="auto"/>
            </w:tcBorders>
            <w:shd w:val="clear" w:color="auto" w:fill="auto"/>
            <w:vAlign w:val="bottom"/>
          </w:tcPr>
          <w:p w14:paraId="42D86AED" w14:textId="77777777" w:rsidR="00BC6A6F" w:rsidRDefault="00BC6A6F" w:rsidP="00A44186">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14:paraId="038AD0A8" w14:textId="77777777" w:rsidR="00BC6A6F" w:rsidRDefault="00BC6A6F" w:rsidP="00A44186">
            <w:pPr>
              <w:spacing w:line="0" w:lineRule="atLeast"/>
              <w:rPr>
                <w:rFonts w:ascii="Times New Roman" w:eastAsia="Times New Roman" w:hAnsi="Times New Roman"/>
                <w:sz w:val="16"/>
              </w:rPr>
            </w:pPr>
          </w:p>
        </w:tc>
        <w:tc>
          <w:tcPr>
            <w:tcW w:w="2360" w:type="dxa"/>
            <w:tcBorders>
              <w:bottom w:val="single" w:sz="8" w:space="0" w:color="auto"/>
            </w:tcBorders>
            <w:shd w:val="clear" w:color="auto" w:fill="auto"/>
            <w:vAlign w:val="bottom"/>
          </w:tcPr>
          <w:p w14:paraId="7F73663D" w14:textId="77777777" w:rsidR="00BC6A6F" w:rsidRDefault="00BC6A6F" w:rsidP="00A44186">
            <w:pPr>
              <w:spacing w:line="0" w:lineRule="atLeast"/>
              <w:rPr>
                <w:rFonts w:ascii="Times New Roman" w:eastAsia="Times New Roman" w:hAnsi="Times New Roman"/>
                <w:sz w:val="16"/>
              </w:rPr>
            </w:pPr>
          </w:p>
        </w:tc>
        <w:tc>
          <w:tcPr>
            <w:tcW w:w="1180" w:type="dxa"/>
            <w:gridSpan w:val="3"/>
            <w:tcBorders>
              <w:bottom w:val="single" w:sz="8" w:space="0" w:color="auto"/>
            </w:tcBorders>
            <w:shd w:val="clear" w:color="auto" w:fill="auto"/>
            <w:vAlign w:val="bottom"/>
          </w:tcPr>
          <w:p w14:paraId="09262E9F" w14:textId="77777777" w:rsidR="00BC6A6F" w:rsidRDefault="00BC6A6F" w:rsidP="00A44186">
            <w:pPr>
              <w:spacing w:line="0" w:lineRule="atLeast"/>
              <w:rPr>
                <w:rFonts w:ascii="Times New Roman" w:eastAsia="Times New Roman" w:hAnsi="Times New Roman"/>
                <w:sz w:val="16"/>
              </w:rPr>
            </w:pPr>
          </w:p>
        </w:tc>
        <w:tc>
          <w:tcPr>
            <w:tcW w:w="200" w:type="dxa"/>
            <w:gridSpan w:val="2"/>
            <w:tcBorders>
              <w:bottom w:val="single" w:sz="8" w:space="0" w:color="auto"/>
            </w:tcBorders>
            <w:shd w:val="clear" w:color="auto" w:fill="auto"/>
            <w:vAlign w:val="bottom"/>
          </w:tcPr>
          <w:p w14:paraId="18D73200" w14:textId="77777777" w:rsidR="00BC6A6F" w:rsidRDefault="00BC6A6F" w:rsidP="00A44186">
            <w:pPr>
              <w:spacing w:line="0" w:lineRule="atLeast"/>
              <w:rPr>
                <w:rFonts w:ascii="Times New Roman" w:eastAsia="Times New Roman" w:hAnsi="Times New Roman"/>
                <w:sz w:val="16"/>
              </w:rPr>
            </w:pPr>
          </w:p>
        </w:tc>
      </w:tr>
      <w:tr w:rsidR="00BC6A6F" w14:paraId="1E235584" w14:textId="77777777" w:rsidTr="00A44186">
        <w:trPr>
          <w:trHeight w:val="245"/>
        </w:trPr>
        <w:tc>
          <w:tcPr>
            <w:tcW w:w="3660" w:type="dxa"/>
            <w:tcBorders>
              <w:right w:val="single" w:sz="8" w:space="0" w:color="auto"/>
            </w:tcBorders>
            <w:shd w:val="clear" w:color="auto" w:fill="auto"/>
            <w:vAlign w:val="bottom"/>
          </w:tcPr>
          <w:p w14:paraId="034A9F2C" w14:textId="77777777" w:rsidR="00BC6A6F" w:rsidRDefault="00BC6A6F" w:rsidP="00A44186">
            <w:pPr>
              <w:spacing w:line="245" w:lineRule="exact"/>
              <w:ind w:left="120"/>
              <w:rPr>
                <w:rFonts w:ascii="Arial" w:eastAsia="Arial" w:hAnsi="Arial"/>
              </w:rPr>
            </w:pPr>
            <w:r>
              <w:rPr>
                <w:rFonts w:ascii="Arial" w:eastAsia="Arial" w:hAnsi="Arial"/>
              </w:rPr>
              <w:t>Naziv tijela nadležnog za izradu</w:t>
            </w:r>
          </w:p>
        </w:tc>
        <w:tc>
          <w:tcPr>
            <w:tcW w:w="100" w:type="dxa"/>
            <w:shd w:val="clear" w:color="auto" w:fill="auto"/>
            <w:vAlign w:val="bottom"/>
          </w:tcPr>
          <w:p w14:paraId="60C91760" w14:textId="77777777" w:rsidR="00BC6A6F" w:rsidRDefault="00BC6A6F" w:rsidP="00A44186">
            <w:pPr>
              <w:spacing w:line="0" w:lineRule="atLeast"/>
              <w:rPr>
                <w:rFonts w:ascii="Times New Roman" w:eastAsia="Times New Roman" w:hAnsi="Times New Roman"/>
                <w:sz w:val="21"/>
              </w:rPr>
            </w:pPr>
          </w:p>
        </w:tc>
        <w:tc>
          <w:tcPr>
            <w:tcW w:w="5560" w:type="dxa"/>
            <w:gridSpan w:val="11"/>
            <w:shd w:val="clear" w:color="auto" w:fill="auto"/>
            <w:vAlign w:val="bottom"/>
          </w:tcPr>
          <w:p w14:paraId="1D92A727" w14:textId="77777777" w:rsidR="00BC6A6F" w:rsidRDefault="00BC6A6F" w:rsidP="00A44186">
            <w:pPr>
              <w:spacing w:line="245" w:lineRule="exact"/>
              <w:rPr>
                <w:rFonts w:ascii="Arial" w:eastAsia="Arial" w:hAnsi="Arial"/>
              </w:rPr>
            </w:pPr>
            <w:r>
              <w:rPr>
                <w:rFonts w:ascii="Arial" w:eastAsia="Arial" w:hAnsi="Arial"/>
              </w:rPr>
              <w:t>Jedinstveni upravni odjel</w:t>
            </w:r>
          </w:p>
        </w:tc>
      </w:tr>
      <w:tr w:rsidR="00BC6A6F" w14:paraId="183CC4BF" w14:textId="77777777" w:rsidTr="00A44186">
        <w:trPr>
          <w:trHeight w:val="290"/>
        </w:trPr>
        <w:tc>
          <w:tcPr>
            <w:tcW w:w="3660" w:type="dxa"/>
            <w:tcBorders>
              <w:right w:val="single" w:sz="8" w:space="0" w:color="auto"/>
            </w:tcBorders>
            <w:shd w:val="clear" w:color="auto" w:fill="auto"/>
            <w:vAlign w:val="bottom"/>
          </w:tcPr>
          <w:p w14:paraId="4C947455" w14:textId="77777777" w:rsidR="00BC6A6F" w:rsidRDefault="00BC6A6F" w:rsidP="00A44186">
            <w:pPr>
              <w:spacing w:line="0" w:lineRule="atLeast"/>
              <w:ind w:left="120"/>
              <w:rPr>
                <w:rFonts w:ascii="Arial" w:eastAsia="Arial" w:hAnsi="Arial"/>
              </w:rPr>
            </w:pPr>
            <w:r>
              <w:rPr>
                <w:rFonts w:ascii="Arial" w:eastAsia="Arial" w:hAnsi="Arial"/>
              </w:rPr>
              <w:t>nacrta</w:t>
            </w:r>
          </w:p>
        </w:tc>
        <w:tc>
          <w:tcPr>
            <w:tcW w:w="100" w:type="dxa"/>
            <w:shd w:val="clear" w:color="auto" w:fill="auto"/>
            <w:vAlign w:val="bottom"/>
          </w:tcPr>
          <w:p w14:paraId="763FB060" w14:textId="77777777" w:rsidR="00BC6A6F" w:rsidRDefault="00BC6A6F" w:rsidP="00A44186">
            <w:pPr>
              <w:spacing w:line="0" w:lineRule="atLeast"/>
              <w:rPr>
                <w:rFonts w:ascii="Times New Roman" w:eastAsia="Times New Roman" w:hAnsi="Times New Roman"/>
                <w:sz w:val="24"/>
              </w:rPr>
            </w:pPr>
          </w:p>
        </w:tc>
        <w:tc>
          <w:tcPr>
            <w:tcW w:w="560" w:type="dxa"/>
            <w:shd w:val="clear" w:color="auto" w:fill="auto"/>
            <w:vAlign w:val="bottom"/>
          </w:tcPr>
          <w:p w14:paraId="045E485E" w14:textId="77777777" w:rsidR="00BC6A6F" w:rsidRDefault="00BC6A6F" w:rsidP="00A44186">
            <w:pPr>
              <w:spacing w:line="0" w:lineRule="atLeast"/>
              <w:rPr>
                <w:rFonts w:ascii="Times New Roman" w:eastAsia="Times New Roman" w:hAnsi="Times New Roman"/>
                <w:sz w:val="24"/>
              </w:rPr>
            </w:pPr>
          </w:p>
        </w:tc>
        <w:tc>
          <w:tcPr>
            <w:tcW w:w="320" w:type="dxa"/>
            <w:shd w:val="clear" w:color="auto" w:fill="auto"/>
            <w:vAlign w:val="bottom"/>
          </w:tcPr>
          <w:p w14:paraId="300AEA6F" w14:textId="77777777" w:rsidR="00BC6A6F" w:rsidRDefault="00BC6A6F" w:rsidP="00A44186">
            <w:pPr>
              <w:spacing w:line="0" w:lineRule="atLeast"/>
              <w:rPr>
                <w:rFonts w:ascii="Times New Roman" w:eastAsia="Times New Roman" w:hAnsi="Times New Roman"/>
                <w:sz w:val="24"/>
              </w:rPr>
            </w:pPr>
          </w:p>
        </w:tc>
        <w:tc>
          <w:tcPr>
            <w:tcW w:w="200" w:type="dxa"/>
            <w:shd w:val="clear" w:color="auto" w:fill="auto"/>
            <w:vAlign w:val="bottom"/>
          </w:tcPr>
          <w:p w14:paraId="2DD06537" w14:textId="77777777" w:rsidR="00BC6A6F" w:rsidRDefault="00BC6A6F" w:rsidP="00A44186">
            <w:pPr>
              <w:spacing w:line="0" w:lineRule="atLeast"/>
              <w:rPr>
                <w:rFonts w:ascii="Times New Roman" w:eastAsia="Times New Roman" w:hAnsi="Times New Roman"/>
                <w:sz w:val="24"/>
              </w:rPr>
            </w:pPr>
          </w:p>
        </w:tc>
        <w:tc>
          <w:tcPr>
            <w:tcW w:w="520" w:type="dxa"/>
            <w:shd w:val="clear" w:color="auto" w:fill="auto"/>
            <w:vAlign w:val="bottom"/>
          </w:tcPr>
          <w:p w14:paraId="2EC7ADFF" w14:textId="77777777" w:rsidR="00BC6A6F" w:rsidRDefault="00BC6A6F" w:rsidP="00A44186">
            <w:pPr>
              <w:spacing w:line="0" w:lineRule="atLeast"/>
              <w:rPr>
                <w:rFonts w:ascii="Times New Roman" w:eastAsia="Times New Roman" w:hAnsi="Times New Roman"/>
                <w:sz w:val="24"/>
              </w:rPr>
            </w:pPr>
          </w:p>
        </w:tc>
        <w:tc>
          <w:tcPr>
            <w:tcW w:w="220" w:type="dxa"/>
            <w:shd w:val="clear" w:color="auto" w:fill="auto"/>
            <w:vAlign w:val="bottom"/>
          </w:tcPr>
          <w:p w14:paraId="3D6AE043" w14:textId="77777777" w:rsidR="00BC6A6F" w:rsidRDefault="00BC6A6F" w:rsidP="00A44186">
            <w:pPr>
              <w:spacing w:line="0" w:lineRule="atLeast"/>
              <w:rPr>
                <w:rFonts w:ascii="Times New Roman" w:eastAsia="Times New Roman" w:hAnsi="Times New Roman"/>
                <w:sz w:val="24"/>
              </w:rPr>
            </w:pPr>
          </w:p>
        </w:tc>
        <w:tc>
          <w:tcPr>
            <w:tcW w:w="2360" w:type="dxa"/>
            <w:shd w:val="clear" w:color="auto" w:fill="auto"/>
            <w:vAlign w:val="bottom"/>
          </w:tcPr>
          <w:p w14:paraId="482A2EE6" w14:textId="77777777" w:rsidR="00BC6A6F" w:rsidRDefault="00BC6A6F" w:rsidP="00A44186">
            <w:pPr>
              <w:spacing w:line="0" w:lineRule="atLeast"/>
              <w:rPr>
                <w:rFonts w:ascii="Times New Roman" w:eastAsia="Times New Roman" w:hAnsi="Times New Roman"/>
                <w:sz w:val="24"/>
              </w:rPr>
            </w:pPr>
          </w:p>
        </w:tc>
        <w:tc>
          <w:tcPr>
            <w:tcW w:w="160" w:type="dxa"/>
            <w:shd w:val="clear" w:color="auto" w:fill="auto"/>
            <w:vAlign w:val="bottom"/>
          </w:tcPr>
          <w:p w14:paraId="15560F1D" w14:textId="77777777" w:rsidR="00BC6A6F" w:rsidRDefault="00BC6A6F" w:rsidP="00A44186">
            <w:pPr>
              <w:spacing w:line="0" w:lineRule="atLeast"/>
              <w:rPr>
                <w:rFonts w:ascii="Times New Roman" w:eastAsia="Times New Roman" w:hAnsi="Times New Roman"/>
                <w:sz w:val="24"/>
              </w:rPr>
            </w:pPr>
          </w:p>
        </w:tc>
        <w:tc>
          <w:tcPr>
            <w:tcW w:w="40" w:type="dxa"/>
            <w:shd w:val="clear" w:color="auto" w:fill="auto"/>
            <w:vAlign w:val="bottom"/>
          </w:tcPr>
          <w:p w14:paraId="218E920B" w14:textId="77777777" w:rsidR="00BC6A6F" w:rsidRDefault="00BC6A6F" w:rsidP="00A44186">
            <w:pPr>
              <w:spacing w:line="0" w:lineRule="atLeast"/>
              <w:rPr>
                <w:rFonts w:ascii="Times New Roman" w:eastAsia="Times New Roman" w:hAnsi="Times New Roman"/>
                <w:sz w:val="24"/>
              </w:rPr>
            </w:pPr>
          </w:p>
        </w:tc>
        <w:tc>
          <w:tcPr>
            <w:tcW w:w="980" w:type="dxa"/>
            <w:shd w:val="clear" w:color="auto" w:fill="auto"/>
            <w:vAlign w:val="bottom"/>
          </w:tcPr>
          <w:p w14:paraId="758586E9" w14:textId="77777777" w:rsidR="00BC6A6F" w:rsidRDefault="00BC6A6F" w:rsidP="00A44186">
            <w:pPr>
              <w:spacing w:line="0" w:lineRule="atLeast"/>
              <w:rPr>
                <w:rFonts w:ascii="Times New Roman" w:eastAsia="Times New Roman" w:hAnsi="Times New Roman"/>
                <w:sz w:val="24"/>
              </w:rPr>
            </w:pPr>
          </w:p>
        </w:tc>
        <w:tc>
          <w:tcPr>
            <w:tcW w:w="100" w:type="dxa"/>
            <w:shd w:val="clear" w:color="auto" w:fill="auto"/>
            <w:vAlign w:val="bottom"/>
          </w:tcPr>
          <w:p w14:paraId="1E958D76" w14:textId="77777777" w:rsidR="00BC6A6F" w:rsidRDefault="00BC6A6F" w:rsidP="00A44186">
            <w:pPr>
              <w:spacing w:line="0" w:lineRule="atLeast"/>
              <w:rPr>
                <w:rFonts w:ascii="Times New Roman" w:eastAsia="Times New Roman" w:hAnsi="Times New Roman"/>
                <w:sz w:val="24"/>
              </w:rPr>
            </w:pPr>
          </w:p>
        </w:tc>
        <w:tc>
          <w:tcPr>
            <w:tcW w:w="100" w:type="dxa"/>
            <w:shd w:val="clear" w:color="auto" w:fill="auto"/>
            <w:vAlign w:val="bottom"/>
          </w:tcPr>
          <w:p w14:paraId="6A60A23C" w14:textId="77777777" w:rsidR="00BC6A6F" w:rsidRDefault="00BC6A6F" w:rsidP="00A44186">
            <w:pPr>
              <w:spacing w:line="0" w:lineRule="atLeast"/>
              <w:rPr>
                <w:rFonts w:ascii="Times New Roman" w:eastAsia="Times New Roman" w:hAnsi="Times New Roman"/>
                <w:sz w:val="24"/>
              </w:rPr>
            </w:pPr>
          </w:p>
        </w:tc>
      </w:tr>
      <w:tr w:rsidR="00BC6A6F" w14:paraId="3D7070DE" w14:textId="77777777" w:rsidTr="00A44186">
        <w:trPr>
          <w:trHeight w:val="237"/>
        </w:trPr>
        <w:tc>
          <w:tcPr>
            <w:tcW w:w="3660" w:type="dxa"/>
            <w:tcBorders>
              <w:bottom w:val="single" w:sz="8" w:space="0" w:color="auto"/>
              <w:right w:val="single" w:sz="8" w:space="0" w:color="auto"/>
            </w:tcBorders>
            <w:shd w:val="clear" w:color="auto" w:fill="auto"/>
            <w:vAlign w:val="bottom"/>
          </w:tcPr>
          <w:p w14:paraId="6E548AE8" w14:textId="77777777" w:rsidR="00BC6A6F" w:rsidRDefault="00BC6A6F" w:rsidP="00A44186">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3C61D6F9" w14:textId="77777777" w:rsidR="00BC6A6F" w:rsidRDefault="00BC6A6F" w:rsidP="00A44186">
            <w:pPr>
              <w:spacing w:line="0" w:lineRule="atLeast"/>
              <w:rPr>
                <w:rFonts w:ascii="Times New Roman" w:eastAsia="Times New Roman" w:hAnsi="Times New Roman"/>
              </w:rPr>
            </w:pPr>
          </w:p>
        </w:tc>
        <w:tc>
          <w:tcPr>
            <w:tcW w:w="5560" w:type="dxa"/>
            <w:gridSpan w:val="11"/>
            <w:tcBorders>
              <w:bottom w:val="single" w:sz="8" w:space="0" w:color="auto"/>
            </w:tcBorders>
            <w:shd w:val="clear" w:color="auto" w:fill="auto"/>
            <w:vAlign w:val="bottom"/>
          </w:tcPr>
          <w:p w14:paraId="1080EF7E" w14:textId="77777777" w:rsidR="00BC6A6F" w:rsidRDefault="00BC6A6F" w:rsidP="00A44186">
            <w:pPr>
              <w:spacing w:line="0" w:lineRule="atLeast"/>
              <w:rPr>
                <w:rFonts w:ascii="Times New Roman" w:eastAsia="Times New Roman" w:hAnsi="Times New Roman"/>
              </w:rPr>
            </w:pPr>
          </w:p>
        </w:tc>
      </w:tr>
      <w:tr w:rsidR="00BC6A6F" w14:paraId="74138841" w14:textId="77777777" w:rsidTr="00A44186">
        <w:trPr>
          <w:trHeight w:val="254"/>
        </w:trPr>
        <w:tc>
          <w:tcPr>
            <w:tcW w:w="3660" w:type="dxa"/>
            <w:tcBorders>
              <w:right w:val="single" w:sz="8" w:space="0" w:color="auto"/>
            </w:tcBorders>
            <w:shd w:val="clear" w:color="auto" w:fill="auto"/>
            <w:vAlign w:val="bottom"/>
          </w:tcPr>
          <w:p w14:paraId="1DA6C20D" w14:textId="77777777" w:rsidR="00BC6A6F" w:rsidRDefault="00BC6A6F" w:rsidP="00A44186">
            <w:pPr>
              <w:spacing w:line="0" w:lineRule="atLeast"/>
              <w:ind w:left="120"/>
              <w:rPr>
                <w:rFonts w:ascii="Arial" w:eastAsia="Arial" w:hAnsi="Arial"/>
              </w:rPr>
            </w:pPr>
            <w:r>
              <w:rPr>
                <w:rFonts w:ascii="Arial" w:eastAsia="Arial" w:hAnsi="Arial"/>
              </w:rPr>
              <w:t>Je li nacrt bio objavljen na</w:t>
            </w:r>
          </w:p>
        </w:tc>
        <w:tc>
          <w:tcPr>
            <w:tcW w:w="100" w:type="dxa"/>
            <w:shd w:val="clear" w:color="auto" w:fill="auto"/>
            <w:vAlign w:val="bottom"/>
          </w:tcPr>
          <w:p w14:paraId="216F388D" w14:textId="77777777" w:rsidR="00BC6A6F" w:rsidRDefault="00BC6A6F" w:rsidP="00A44186">
            <w:pPr>
              <w:spacing w:line="0" w:lineRule="atLeast"/>
              <w:rPr>
                <w:rFonts w:ascii="Times New Roman" w:eastAsia="Times New Roman" w:hAnsi="Times New Roman"/>
              </w:rPr>
            </w:pPr>
          </w:p>
        </w:tc>
        <w:tc>
          <w:tcPr>
            <w:tcW w:w="5560" w:type="dxa"/>
            <w:gridSpan w:val="11"/>
            <w:shd w:val="clear" w:color="auto" w:fill="auto"/>
            <w:vAlign w:val="bottom"/>
          </w:tcPr>
          <w:p w14:paraId="42D94C2B" w14:textId="77777777" w:rsidR="00BC6A6F" w:rsidRDefault="00BC6A6F" w:rsidP="00A44186">
            <w:pPr>
              <w:spacing w:line="245" w:lineRule="exact"/>
              <w:rPr>
                <w:rFonts w:ascii="Arial" w:eastAsia="Arial" w:hAnsi="Arial"/>
              </w:rPr>
            </w:pPr>
            <w:r>
              <w:rPr>
                <w:rFonts w:ascii="Arial" w:eastAsia="Arial" w:hAnsi="Arial"/>
              </w:rPr>
              <w:t xml:space="preserve">Nacrt akta objavljen je na internetskoj stranici </w:t>
            </w:r>
          </w:p>
          <w:p w14:paraId="254BEA62" w14:textId="77777777" w:rsidR="00BC6A6F" w:rsidRDefault="00BC6A6F" w:rsidP="00A44186">
            <w:pPr>
              <w:spacing w:line="245" w:lineRule="exact"/>
              <w:rPr>
                <w:rFonts w:ascii="Arial" w:eastAsia="Arial" w:hAnsi="Arial"/>
              </w:rPr>
            </w:pPr>
            <w:r>
              <w:rPr>
                <w:rFonts w:ascii="Arial" w:eastAsia="Arial" w:hAnsi="Arial"/>
              </w:rPr>
              <w:t xml:space="preserve">Općine velika Pisanica  </w:t>
            </w:r>
            <w:r w:rsidRPr="00997E30">
              <w:rPr>
                <w:rFonts w:ascii="Arial" w:eastAsia="Arial" w:hAnsi="Arial"/>
              </w:rPr>
              <w:t>https://velika-pisanica.hr/</w:t>
            </w:r>
          </w:p>
          <w:p w14:paraId="6C6B867E" w14:textId="77777777" w:rsidR="00BC6A6F" w:rsidRDefault="00BC6A6F" w:rsidP="00A44186">
            <w:pPr>
              <w:spacing w:line="245" w:lineRule="exact"/>
              <w:rPr>
                <w:rFonts w:ascii="Arial" w:eastAsia="Arial" w:hAnsi="Arial"/>
              </w:rPr>
            </w:pPr>
          </w:p>
        </w:tc>
      </w:tr>
      <w:tr w:rsidR="00BC6A6F" w14:paraId="35F3A159" w14:textId="77777777" w:rsidTr="00A44186">
        <w:trPr>
          <w:trHeight w:val="57"/>
        </w:trPr>
        <w:tc>
          <w:tcPr>
            <w:tcW w:w="3660" w:type="dxa"/>
            <w:tcBorders>
              <w:right w:val="single" w:sz="8" w:space="0" w:color="auto"/>
            </w:tcBorders>
            <w:shd w:val="clear" w:color="auto" w:fill="auto"/>
            <w:vAlign w:val="bottom"/>
          </w:tcPr>
          <w:p w14:paraId="2C5F28D0" w14:textId="77777777" w:rsidR="00BC6A6F" w:rsidRDefault="00BC6A6F" w:rsidP="00A44186">
            <w:pPr>
              <w:spacing w:line="0" w:lineRule="atLeast"/>
              <w:rPr>
                <w:rFonts w:ascii="Times New Roman" w:eastAsia="Times New Roman" w:hAnsi="Times New Roman"/>
                <w:sz w:val="4"/>
              </w:rPr>
            </w:pPr>
          </w:p>
        </w:tc>
        <w:tc>
          <w:tcPr>
            <w:tcW w:w="100" w:type="dxa"/>
            <w:shd w:val="clear" w:color="auto" w:fill="auto"/>
            <w:vAlign w:val="bottom"/>
          </w:tcPr>
          <w:p w14:paraId="59AD8F80" w14:textId="77777777" w:rsidR="00BC6A6F" w:rsidRDefault="00BC6A6F" w:rsidP="00A44186">
            <w:pPr>
              <w:spacing w:line="0" w:lineRule="atLeast"/>
              <w:rPr>
                <w:rFonts w:ascii="Times New Roman" w:eastAsia="Times New Roman" w:hAnsi="Times New Roman"/>
                <w:sz w:val="4"/>
              </w:rPr>
            </w:pPr>
          </w:p>
        </w:tc>
        <w:tc>
          <w:tcPr>
            <w:tcW w:w="560" w:type="dxa"/>
            <w:shd w:val="clear" w:color="auto" w:fill="auto"/>
            <w:vAlign w:val="bottom"/>
          </w:tcPr>
          <w:p w14:paraId="7266F677" w14:textId="77777777" w:rsidR="00BC6A6F" w:rsidRDefault="00BC6A6F" w:rsidP="00A44186">
            <w:pPr>
              <w:spacing w:line="0" w:lineRule="atLeast"/>
              <w:rPr>
                <w:rFonts w:ascii="Times New Roman" w:eastAsia="Times New Roman" w:hAnsi="Times New Roman"/>
                <w:sz w:val="4"/>
              </w:rPr>
            </w:pPr>
          </w:p>
        </w:tc>
        <w:tc>
          <w:tcPr>
            <w:tcW w:w="1040" w:type="dxa"/>
            <w:gridSpan w:val="3"/>
            <w:shd w:val="clear" w:color="auto" w:fill="auto"/>
            <w:vAlign w:val="bottom"/>
          </w:tcPr>
          <w:p w14:paraId="730A32AE" w14:textId="77777777" w:rsidR="00BC6A6F" w:rsidRDefault="00BC6A6F" w:rsidP="00A44186">
            <w:pPr>
              <w:spacing w:line="0" w:lineRule="atLeast"/>
              <w:rPr>
                <w:rFonts w:ascii="Times New Roman" w:eastAsia="Times New Roman" w:hAnsi="Times New Roman"/>
                <w:sz w:val="4"/>
              </w:rPr>
            </w:pPr>
          </w:p>
        </w:tc>
        <w:tc>
          <w:tcPr>
            <w:tcW w:w="220" w:type="dxa"/>
            <w:shd w:val="clear" w:color="auto" w:fill="auto"/>
            <w:vAlign w:val="bottom"/>
          </w:tcPr>
          <w:p w14:paraId="69473C5D" w14:textId="77777777" w:rsidR="00BC6A6F" w:rsidRDefault="00BC6A6F" w:rsidP="00A44186">
            <w:pPr>
              <w:spacing w:line="0" w:lineRule="atLeast"/>
              <w:rPr>
                <w:rFonts w:ascii="Times New Roman" w:eastAsia="Times New Roman" w:hAnsi="Times New Roman"/>
                <w:sz w:val="4"/>
              </w:rPr>
            </w:pPr>
          </w:p>
        </w:tc>
        <w:tc>
          <w:tcPr>
            <w:tcW w:w="2360" w:type="dxa"/>
            <w:shd w:val="clear" w:color="auto" w:fill="auto"/>
            <w:vAlign w:val="bottom"/>
          </w:tcPr>
          <w:p w14:paraId="6CE39F10" w14:textId="77777777" w:rsidR="00BC6A6F" w:rsidRDefault="00BC6A6F" w:rsidP="00A44186">
            <w:pPr>
              <w:spacing w:line="0" w:lineRule="atLeast"/>
              <w:rPr>
                <w:rFonts w:ascii="Times New Roman" w:eastAsia="Times New Roman" w:hAnsi="Times New Roman"/>
                <w:sz w:val="4"/>
              </w:rPr>
            </w:pPr>
          </w:p>
        </w:tc>
        <w:tc>
          <w:tcPr>
            <w:tcW w:w="1180" w:type="dxa"/>
            <w:gridSpan w:val="3"/>
            <w:shd w:val="clear" w:color="auto" w:fill="auto"/>
            <w:vAlign w:val="bottom"/>
          </w:tcPr>
          <w:p w14:paraId="735A1C80" w14:textId="77777777" w:rsidR="00BC6A6F" w:rsidRDefault="00BC6A6F" w:rsidP="00A44186">
            <w:pPr>
              <w:spacing w:line="0" w:lineRule="atLeast"/>
              <w:rPr>
                <w:rFonts w:ascii="Times New Roman" w:eastAsia="Times New Roman" w:hAnsi="Times New Roman"/>
                <w:sz w:val="4"/>
              </w:rPr>
            </w:pPr>
          </w:p>
        </w:tc>
        <w:tc>
          <w:tcPr>
            <w:tcW w:w="200" w:type="dxa"/>
            <w:gridSpan w:val="2"/>
            <w:shd w:val="clear" w:color="auto" w:fill="auto"/>
            <w:vAlign w:val="bottom"/>
          </w:tcPr>
          <w:p w14:paraId="630445B8" w14:textId="77777777" w:rsidR="00BC6A6F" w:rsidRDefault="00BC6A6F" w:rsidP="00A44186">
            <w:pPr>
              <w:spacing w:line="0" w:lineRule="atLeast"/>
              <w:rPr>
                <w:rFonts w:ascii="Times New Roman" w:eastAsia="Times New Roman" w:hAnsi="Times New Roman"/>
                <w:sz w:val="4"/>
              </w:rPr>
            </w:pPr>
          </w:p>
        </w:tc>
      </w:tr>
      <w:tr w:rsidR="00BC6A6F" w14:paraId="684716EC" w14:textId="77777777" w:rsidTr="00A44186">
        <w:trPr>
          <w:trHeight w:val="20"/>
        </w:trPr>
        <w:tc>
          <w:tcPr>
            <w:tcW w:w="3660" w:type="dxa"/>
            <w:vMerge w:val="restart"/>
            <w:tcBorders>
              <w:right w:val="single" w:sz="8" w:space="0" w:color="auto"/>
            </w:tcBorders>
            <w:shd w:val="clear" w:color="auto" w:fill="auto"/>
            <w:vAlign w:val="bottom"/>
          </w:tcPr>
          <w:p w14:paraId="5E81B6AF" w14:textId="77777777" w:rsidR="00BC6A6F" w:rsidRDefault="00BC6A6F" w:rsidP="00A44186">
            <w:pPr>
              <w:spacing w:line="0" w:lineRule="atLeast"/>
              <w:ind w:left="120"/>
              <w:rPr>
                <w:rFonts w:ascii="Arial" w:eastAsia="Arial" w:hAnsi="Arial"/>
              </w:rPr>
            </w:pPr>
            <w:r>
              <w:rPr>
                <w:rFonts w:ascii="Arial" w:eastAsia="Arial" w:hAnsi="Arial"/>
              </w:rPr>
              <w:t>koliko je vremena ostavljeno za</w:t>
            </w:r>
          </w:p>
        </w:tc>
        <w:tc>
          <w:tcPr>
            <w:tcW w:w="100" w:type="dxa"/>
            <w:shd w:val="clear" w:color="auto" w:fill="auto"/>
            <w:vAlign w:val="bottom"/>
          </w:tcPr>
          <w:p w14:paraId="314A523C" w14:textId="77777777" w:rsidR="00BC6A6F" w:rsidRDefault="00BC6A6F" w:rsidP="00A44186">
            <w:pPr>
              <w:spacing w:line="20" w:lineRule="exact"/>
              <w:rPr>
                <w:rFonts w:ascii="Times New Roman" w:eastAsia="Times New Roman" w:hAnsi="Times New Roman"/>
                <w:sz w:val="1"/>
              </w:rPr>
            </w:pPr>
          </w:p>
        </w:tc>
        <w:tc>
          <w:tcPr>
            <w:tcW w:w="560" w:type="dxa"/>
            <w:shd w:val="clear" w:color="auto" w:fill="0000FF"/>
            <w:vAlign w:val="bottom"/>
          </w:tcPr>
          <w:p w14:paraId="0B41888A" w14:textId="77777777" w:rsidR="00BC6A6F" w:rsidRDefault="00BC6A6F" w:rsidP="00A44186">
            <w:pPr>
              <w:spacing w:line="20" w:lineRule="exact"/>
              <w:rPr>
                <w:rFonts w:ascii="Times New Roman" w:eastAsia="Times New Roman" w:hAnsi="Times New Roman"/>
                <w:sz w:val="1"/>
              </w:rPr>
            </w:pPr>
          </w:p>
        </w:tc>
        <w:tc>
          <w:tcPr>
            <w:tcW w:w="320" w:type="dxa"/>
            <w:shd w:val="clear" w:color="auto" w:fill="0000FF"/>
            <w:vAlign w:val="bottom"/>
          </w:tcPr>
          <w:p w14:paraId="6C1FC735" w14:textId="77777777" w:rsidR="00BC6A6F" w:rsidRDefault="00BC6A6F" w:rsidP="00A44186">
            <w:pPr>
              <w:spacing w:line="20" w:lineRule="exact"/>
              <w:rPr>
                <w:rFonts w:ascii="Times New Roman" w:eastAsia="Times New Roman" w:hAnsi="Times New Roman"/>
                <w:sz w:val="1"/>
              </w:rPr>
            </w:pPr>
          </w:p>
        </w:tc>
        <w:tc>
          <w:tcPr>
            <w:tcW w:w="200" w:type="dxa"/>
            <w:shd w:val="clear" w:color="auto" w:fill="0000FF"/>
            <w:vAlign w:val="bottom"/>
          </w:tcPr>
          <w:p w14:paraId="1A2A3B7C" w14:textId="77777777" w:rsidR="00BC6A6F" w:rsidRDefault="00BC6A6F" w:rsidP="00A44186">
            <w:pPr>
              <w:spacing w:line="20" w:lineRule="exact"/>
              <w:rPr>
                <w:rFonts w:ascii="Times New Roman" w:eastAsia="Times New Roman" w:hAnsi="Times New Roman"/>
                <w:sz w:val="1"/>
              </w:rPr>
            </w:pPr>
          </w:p>
        </w:tc>
        <w:tc>
          <w:tcPr>
            <w:tcW w:w="520" w:type="dxa"/>
            <w:shd w:val="clear" w:color="auto" w:fill="0000FF"/>
            <w:vAlign w:val="bottom"/>
          </w:tcPr>
          <w:p w14:paraId="6138C801" w14:textId="77777777" w:rsidR="00BC6A6F" w:rsidRDefault="00BC6A6F" w:rsidP="00A44186">
            <w:pPr>
              <w:spacing w:line="20" w:lineRule="exact"/>
              <w:rPr>
                <w:rFonts w:ascii="Times New Roman" w:eastAsia="Times New Roman" w:hAnsi="Times New Roman"/>
                <w:sz w:val="1"/>
              </w:rPr>
            </w:pPr>
          </w:p>
        </w:tc>
        <w:tc>
          <w:tcPr>
            <w:tcW w:w="220" w:type="dxa"/>
            <w:shd w:val="clear" w:color="auto" w:fill="auto"/>
            <w:vAlign w:val="bottom"/>
          </w:tcPr>
          <w:p w14:paraId="5A5DC4E6" w14:textId="77777777" w:rsidR="00BC6A6F" w:rsidRDefault="00BC6A6F" w:rsidP="00A44186">
            <w:pPr>
              <w:spacing w:line="20" w:lineRule="exact"/>
              <w:rPr>
                <w:rFonts w:ascii="Times New Roman" w:eastAsia="Times New Roman" w:hAnsi="Times New Roman"/>
                <w:sz w:val="1"/>
              </w:rPr>
            </w:pPr>
          </w:p>
        </w:tc>
        <w:tc>
          <w:tcPr>
            <w:tcW w:w="2360" w:type="dxa"/>
            <w:shd w:val="clear" w:color="auto" w:fill="auto"/>
            <w:vAlign w:val="bottom"/>
          </w:tcPr>
          <w:p w14:paraId="5A579308" w14:textId="77777777" w:rsidR="00BC6A6F" w:rsidRDefault="00BC6A6F" w:rsidP="00A44186">
            <w:pPr>
              <w:spacing w:line="20" w:lineRule="exact"/>
              <w:rPr>
                <w:rFonts w:ascii="Times New Roman" w:eastAsia="Times New Roman" w:hAnsi="Times New Roman"/>
                <w:sz w:val="1"/>
              </w:rPr>
            </w:pPr>
          </w:p>
        </w:tc>
        <w:tc>
          <w:tcPr>
            <w:tcW w:w="160" w:type="dxa"/>
            <w:shd w:val="clear" w:color="auto" w:fill="auto"/>
            <w:vAlign w:val="bottom"/>
          </w:tcPr>
          <w:p w14:paraId="6CB06DD3" w14:textId="77777777" w:rsidR="00BC6A6F" w:rsidRDefault="00BC6A6F" w:rsidP="00A44186">
            <w:pPr>
              <w:spacing w:line="20" w:lineRule="exact"/>
              <w:rPr>
                <w:rFonts w:ascii="Times New Roman" w:eastAsia="Times New Roman" w:hAnsi="Times New Roman"/>
                <w:sz w:val="1"/>
              </w:rPr>
            </w:pPr>
          </w:p>
        </w:tc>
        <w:tc>
          <w:tcPr>
            <w:tcW w:w="40" w:type="dxa"/>
            <w:shd w:val="clear" w:color="auto" w:fill="auto"/>
            <w:vAlign w:val="bottom"/>
          </w:tcPr>
          <w:p w14:paraId="47722246" w14:textId="77777777" w:rsidR="00BC6A6F" w:rsidRDefault="00BC6A6F" w:rsidP="00A44186">
            <w:pPr>
              <w:spacing w:line="20" w:lineRule="exact"/>
              <w:rPr>
                <w:rFonts w:ascii="Times New Roman" w:eastAsia="Times New Roman" w:hAnsi="Times New Roman"/>
                <w:sz w:val="1"/>
              </w:rPr>
            </w:pPr>
          </w:p>
        </w:tc>
        <w:tc>
          <w:tcPr>
            <w:tcW w:w="980" w:type="dxa"/>
            <w:shd w:val="clear" w:color="auto" w:fill="auto"/>
            <w:vAlign w:val="bottom"/>
          </w:tcPr>
          <w:p w14:paraId="0099C38E" w14:textId="77777777" w:rsidR="00BC6A6F" w:rsidRDefault="00BC6A6F" w:rsidP="00A44186">
            <w:pPr>
              <w:spacing w:line="20" w:lineRule="exact"/>
              <w:rPr>
                <w:rFonts w:ascii="Times New Roman" w:eastAsia="Times New Roman" w:hAnsi="Times New Roman"/>
                <w:sz w:val="1"/>
              </w:rPr>
            </w:pPr>
          </w:p>
        </w:tc>
        <w:tc>
          <w:tcPr>
            <w:tcW w:w="100" w:type="dxa"/>
            <w:shd w:val="clear" w:color="auto" w:fill="auto"/>
            <w:vAlign w:val="bottom"/>
          </w:tcPr>
          <w:p w14:paraId="25EFD62F" w14:textId="77777777" w:rsidR="00BC6A6F" w:rsidRDefault="00BC6A6F" w:rsidP="00A44186">
            <w:pPr>
              <w:spacing w:line="20" w:lineRule="exact"/>
              <w:rPr>
                <w:rFonts w:ascii="Times New Roman" w:eastAsia="Times New Roman" w:hAnsi="Times New Roman"/>
                <w:sz w:val="1"/>
              </w:rPr>
            </w:pPr>
          </w:p>
        </w:tc>
        <w:tc>
          <w:tcPr>
            <w:tcW w:w="100" w:type="dxa"/>
            <w:shd w:val="clear" w:color="auto" w:fill="auto"/>
            <w:vAlign w:val="bottom"/>
          </w:tcPr>
          <w:p w14:paraId="7CF89A5F" w14:textId="77777777" w:rsidR="00BC6A6F" w:rsidRDefault="00BC6A6F" w:rsidP="00A44186">
            <w:pPr>
              <w:spacing w:line="20" w:lineRule="exact"/>
              <w:rPr>
                <w:rFonts w:ascii="Times New Roman" w:eastAsia="Times New Roman" w:hAnsi="Times New Roman"/>
                <w:sz w:val="1"/>
              </w:rPr>
            </w:pPr>
          </w:p>
        </w:tc>
      </w:tr>
      <w:tr w:rsidR="00BC6A6F" w14:paraId="60DD9E80" w14:textId="77777777" w:rsidTr="00A44186">
        <w:trPr>
          <w:trHeight w:val="254"/>
        </w:trPr>
        <w:tc>
          <w:tcPr>
            <w:tcW w:w="3660" w:type="dxa"/>
            <w:vMerge/>
            <w:tcBorders>
              <w:right w:val="single" w:sz="8" w:space="0" w:color="auto"/>
            </w:tcBorders>
            <w:shd w:val="clear" w:color="auto" w:fill="auto"/>
            <w:vAlign w:val="bottom"/>
          </w:tcPr>
          <w:p w14:paraId="0A474D41" w14:textId="77777777" w:rsidR="00BC6A6F" w:rsidRDefault="00BC6A6F" w:rsidP="00A44186">
            <w:pPr>
              <w:spacing w:line="0" w:lineRule="atLeast"/>
              <w:rPr>
                <w:rFonts w:ascii="Times New Roman" w:eastAsia="Times New Roman" w:hAnsi="Times New Roman"/>
              </w:rPr>
            </w:pPr>
          </w:p>
        </w:tc>
        <w:tc>
          <w:tcPr>
            <w:tcW w:w="100" w:type="dxa"/>
            <w:shd w:val="clear" w:color="auto" w:fill="auto"/>
            <w:vAlign w:val="bottom"/>
          </w:tcPr>
          <w:p w14:paraId="6C6B7134" w14:textId="77777777" w:rsidR="00BC6A6F" w:rsidRDefault="00BC6A6F" w:rsidP="00A44186">
            <w:pPr>
              <w:spacing w:line="0" w:lineRule="atLeast"/>
              <w:rPr>
                <w:rFonts w:ascii="Times New Roman" w:eastAsia="Times New Roman" w:hAnsi="Times New Roman"/>
              </w:rPr>
            </w:pPr>
          </w:p>
        </w:tc>
        <w:tc>
          <w:tcPr>
            <w:tcW w:w="5560" w:type="dxa"/>
            <w:gridSpan w:val="11"/>
            <w:vMerge w:val="restart"/>
            <w:shd w:val="clear" w:color="auto" w:fill="auto"/>
            <w:vAlign w:val="bottom"/>
          </w:tcPr>
          <w:p w14:paraId="70E2D9BD" w14:textId="77777777" w:rsidR="00BC6A6F" w:rsidRDefault="00BC6A6F" w:rsidP="00A44186">
            <w:pPr>
              <w:spacing w:line="0" w:lineRule="atLeast"/>
              <w:rPr>
                <w:rFonts w:ascii="Arial" w:eastAsia="Arial" w:hAnsi="Arial"/>
              </w:rPr>
            </w:pPr>
          </w:p>
          <w:p w14:paraId="49C81F9F" w14:textId="77777777" w:rsidR="00BC6A6F" w:rsidRDefault="00BC6A6F" w:rsidP="00A44186">
            <w:pPr>
              <w:spacing w:line="0" w:lineRule="atLeast"/>
              <w:rPr>
                <w:rFonts w:ascii="Arial" w:eastAsia="Arial" w:hAnsi="Arial"/>
              </w:rPr>
            </w:pPr>
            <w:r w:rsidRPr="00997E30">
              <w:rPr>
                <w:rFonts w:ascii="Arial" w:eastAsia="Arial" w:hAnsi="Arial"/>
              </w:rPr>
              <w:t>https://velika-pisanica.hr/proracun/hrvatska/prorachun_2021/</w:t>
            </w:r>
          </w:p>
          <w:p w14:paraId="1D71E943" w14:textId="77777777" w:rsidR="00BC6A6F" w:rsidRDefault="00BC6A6F" w:rsidP="00A44186">
            <w:pPr>
              <w:spacing w:line="0" w:lineRule="atLeast"/>
              <w:rPr>
                <w:rFonts w:ascii="Arial" w:eastAsia="Arial" w:hAnsi="Arial"/>
              </w:rPr>
            </w:pPr>
          </w:p>
          <w:p w14:paraId="360E624B" w14:textId="77777777" w:rsidR="00BC6A6F" w:rsidRDefault="00BC6A6F" w:rsidP="00A44186">
            <w:pPr>
              <w:spacing w:line="0" w:lineRule="atLeast"/>
              <w:rPr>
                <w:rFonts w:ascii="Arial" w:eastAsia="Arial" w:hAnsi="Arial"/>
              </w:rPr>
            </w:pPr>
            <w:r>
              <w:rPr>
                <w:rFonts w:ascii="Arial" w:eastAsia="Arial" w:hAnsi="Arial"/>
              </w:rPr>
              <w:t>Internetsko savjetovanje sa zainteresiranom javnošću</w:t>
            </w:r>
          </w:p>
        </w:tc>
      </w:tr>
      <w:tr w:rsidR="00BC6A6F" w14:paraId="39811826" w14:textId="77777777" w:rsidTr="00A44186">
        <w:trPr>
          <w:trHeight w:val="202"/>
        </w:trPr>
        <w:tc>
          <w:tcPr>
            <w:tcW w:w="3660" w:type="dxa"/>
            <w:vMerge w:val="restart"/>
            <w:tcBorders>
              <w:right w:val="single" w:sz="8" w:space="0" w:color="auto"/>
            </w:tcBorders>
            <w:shd w:val="clear" w:color="auto" w:fill="auto"/>
            <w:vAlign w:val="bottom"/>
          </w:tcPr>
          <w:p w14:paraId="31168ABD" w14:textId="77777777" w:rsidR="00BC6A6F" w:rsidRDefault="00BC6A6F" w:rsidP="00A44186">
            <w:pPr>
              <w:spacing w:line="0" w:lineRule="atLeast"/>
              <w:ind w:left="120"/>
              <w:rPr>
                <w:rFonts w:ascii="Arial" w:eastAsia="Arial" w:hAnsi="Arial"/>
              </w:rPr>
            </w:pPr>
            <w:r>
              <w:rPr>
                <w:rFonts w:ascii="Arial" w:eastAsia="Arial" w:hAnsi="Arial"/>
              </w:rPr>
              <w:t>savjetovanje?</w:t>
            </w:r>
          </w:p>
        </w:tc>
        <w:tc>
          <w:tcPr>
            <w:tcW w:w="100" w:type="dxa"/>
            <w:shd w:val="clear" w:color="auto" w:fill="auto"/>
            <w:vAlign w:val="bottom"/>
          </w:tcPr>
          <w:p w14:paraId="48D54043" w14:textId="77777777" w:rsidR="00BC6A6F" w:rsidRDefault="00BC6A6F" w:rsidP="00A44186">
            <w:pPr>
              <w:spacing w:line="0" w:lineRule="atLeast"/>
              <w:rPr>
                <w:rFonts w:ascii="Times New Roman" w:eastAsia="Times New Roman" w:hAnsi="Times New Roman"/>
                <w:sz w:val="17"/>
              </w:rPr>
            </w:pPr>
          </w:p>
        </w:tc>
        <w:tc>
          <w:tcPr>
            <w:tcW w:w="5560" w:type="dxa"/>
            <w:gridSpan w:val="11"/>
            <w:vMerge/>
            <w:shd w:val="clear" w:color="auto" w:fill="auto"/>
            <w:vAlign w:val="bottom"/>
          </w:tcPr>
          <w:p w14:paraId="380F2EBF" w14:textId="77777777" w:rsidR="00BC6A6F" w:rsidRDefault="00BC6A6F" w:rsidP="00A44186">
            <w:pPr>
              <w:spacing w:line="0" w:lineRule="atLeast"/>
              <w:rPr>
                <w:rFonts w:ascii="Times New Roman" w:eastAsia="Times New Roman" w:hAnsi="Times New Roman"/>
                <w:sz w:val="17"/>
              </w:rPr>
            </w:pPr>
          </w:p>
        </w:tc>
      </w:tr>
      <w:tr w:rsidR="00BC6A6F" w14:paraId="07891567" w14:textId="77777777" w:rsidTr="00A44186">
        <w:trPr>
          <w:trHeight w:val="89"/>
        </w:trPr>
        <w:tc>
          <w:tcPr>
            <w:tcW w:w="3660" w:type="dxa"/>
            <w:vMerge/>
            <w:tcBorders>
              <w:right w:val="single" w:sz="8" w:space="0" w:color="auto"/>
            </w:tcBorders>
            <w:shd w:val="clear" w:color="auto" w:fill="auto"/>
            <w:vAlign w:val="bottom"/>
          </w:tcPr>
          <w:p w14:paraId="28883D94" w14:textId="77777777" w:rsidR="00BC6A6F" w:rsidRDefault="00BC6A6F" w:rsidP="00A44186">
            <w:pPr>
              <w:spacing w:line="0" w:lineRule="atLeast"/>
              <w:rPr>
                <w:rFonts w:ascii="Times New Roman" w:eastAsia="Times New Roman" w:hAnsi="Times New Roman"/>
                <w:sz w:val="7"/>
              </w:rPr>
            </w:pPr>
          </w:p>
        </w:tc>
        <w:tc>
          <w:tcPr>
            <w:tcW w:w="100" w:type="dxa"/>
            <w:shd w:val="clear" w:color="auto" w:fill="auto"/>
            <w:vAlign w:val="bottom"/>
          </w:tcPr>
          <w:p w14:paraId="0DAF0D18" w14:textId="77777777" w:rsidR="00BC6A6F" w:rsidRDefault="00BC6A6F" w:rsidP="00A44186">
            <w:pPr>
              <w:spacing w:line="0" w:lineRule="atLeast"/>
              <w:rPr>
                <w:rFonts w:ascii="Times New Roman" w:eastAsia="Times New Roman" w:hAnsi="Times New Roman"/>
                <w:sz w:val="7"/>
              </w:rPr>
            </w:pPr>
          </w:p>
        </w:tc>
        <w:tc>
          <w:tcPr>
            <w:tcW w:w="5560" w:type="dxa"/>
            <w:gridSpan w:val="11"/>
            <w:vMerge w:val="restart"/>
            <w:shd w:val="clear" w:color="auto" w:fill="auto"/>
            <w:vAlign w:val="bottom"/>
          </w:tcPr>
          <w:p w14:paraId="0F95F949" w14:textId="77777777" w:rsidR="00BC6A6F" w:rsidRDefault="00BC6A6F" w:rsidP="00A44186">
            <w:pPr>
              <w:spacing w:line="0" w:lineRule="atLeast"/>
              <w:rPr>
                <w:rFonts w:ascii="Arial" w:eastAsia="Arial" w:hAnsi="Arial"/>
              </w:rPr>
            </w:pPr>
            <w:r>
              <w:rPr>
                <w:rFonts w:ascii="Arial" w:eastAsia="Arial" w:hAnsi="Arial"/>
              </w:rPr>
              <w:t>trajalo je u razdoblju od 12. studenog do 27. studenog</w:t>
            </w:r>
          </w:p>
        </w:tc>
      </w:tr>
      <w:tr w:rsidR="00BC6A6F" w14:paraId="3987EE2C" w14:textId="77777777" w:rsidTr="00A44186">
        <w:trPr>
          <w:trHeight w:val="168"/>
        </w:trPr>
        <w:tc>
          <w:tcPr>
            <w:tcW w:w="3660" w:type="dxa"/>
            <w:vMerge w:val="restart"/>
            <w:tcBorders>
              <w:right w:val="single" w:sz="8" w:space="0" w:color="auto"/>
            </w:tcBorders>
            <w:shd w:val="clear" w:color="auto" w:fill="auto"/>
            <w:vAlign w:val="bottom"/>
          </w:tcPr>
          <w:p w14:paraId="3106C684" w14:textId="77777777" w:rsidR="00BC6A6F" w:rsidRDefault="00BC6A6F" w:rsidP="00A44186">
            <w:pPr>
              <w:spacing w:line="0" w:lineRule="atLeast"/>
              <w:ind w:left="120"/>
              <w:rPr>
                <w:rFonts w:ascii="Arial" w:eastAsia="Arial" w:hAnsi="Arial"/>
              </w:rPr>
            </w:pPr>
            <w:r>
              <w:rPr>
                <w:rFonts w:ascii="Arial" w:eastAsia="Arial" w:hAnsi="Arial"/>
              </w:rPr>
              <w:t>Ako nije, zašto?</w:t>
            </w:r>
          </w:p>
        </w:tc>
        <w:tc>
          <w:tcPr>
            <w:tcW w:w="100" w:type="dxa"/>
            <w:shd w:val="clear" w:color="auto" w:fill="auto"/>
            <w:vAlign w:val="bottom"/>
          </w:tcPr>
          <w:p w14:paraId="6BFA9556" w14:textId="77777777" w:rsidR="00BC6A6F" w:rsidRDefault="00BC6A6F" w:rsidP="00A44186">
            <w:pPr>
              <w:spacing w:line="0" w:lineRule="atLeast"/>
              <w:rPr>
                <w:rFonts w:ascii="Times New Roman" w:eastAsia="Times New Roman" w:hAnsi="Times New Roman"/>
                <w:sz w:val="14"/>
              </w:rPr>
            </w:pPr>
          </w:p>
        </w:tc>
        <w:tc>
          <w:tcPr>
            <w:tcW w:w="5560" w:type="dxa"/>
            <w:gridSpan w:val="11"/>
            <w:vMerge/>
            <w:shd w:val="clear" w:color="auto" w:fill="auto"/>
            <w:vAlign w:val="bottom"/>
          </w:tcPr>
          <w:p w14:paraId="073FE6DA" w14:textId="77777777" w:rsidR="00BC6A6F" w:rsidRDefault="00BC6A6F" w:rsidP="00A44186">
            <w:pPr>
              <w:spacing w:line="0" w:lineRule="atLeast"/>
              <w:rPr>
                <w:rFonts w:ascii="Times New Roman" w:eastAsia="Times New Roman" w:hAnsi="Times New Roman"/>
                <w:sz w:val="14"/>
              </w:rPr>
            </w:pPr>
          </w:p>
        </w:tc>
      </w:tr>
      <w:tr w:rsidR="00BC6A6F" w14:paraId="58968E80" w14:textId="77777777" w:rsidTr="00A44186">
        <w:trPr>
          <w:trHeight w:val="122"/>
        </w:trPr>
        <w:tc>
          <w:tcPr>
            <w:tcW w:w="3660" w:type="dxa"/>
            <w:vMerge/>
            <w:tcBorders>
              <w:right w:val="single" w:sz="8" w:space="0" w:color="auto"/>
            </w:tcBorders>
            <w:shd w:val="clear" w:color="auto" w:fill="auto"/>
            <w:vAlign w:val="bottom"/>
          </w:tcPr>
          <w:p w14:paraId="2EC8D192" w14:textId="77777777" w:rsidR="00BC6A6F" w:rsidRDefault="00BC6A6F" w:rsidP="00A44186">
            <w:pPr>
              <w:spacing w:line="0" w:lineRule="atLeast"/>
              <w:rPr>
                <w:rFonts w:ascii="Times New Roman" w:eastAsia="Times New Roman" w:hAnsi="Times New Roman"/>
                <w:sz w:val="10"/>
              </w:rPr>
            </w:pPr>
          </w:p>
        </w:tc>
        <w:tc>
          <w:tcPr>
            <w:tcW w:w="100" w:type="dxa"/>
            <w:shd w:val="clear" w:color="auto" w:fill="auto"/>
            <w:vAlign w:val="bottom"/>
          </w:tcPr>
          <w:p w14:paraId="691CA1BB" w14:textId="77777777" w:rsidR="00BC6A6F" w:rsidRDefault="00BC6A6F" w:rsidP="00A44186">
            <w:pPr>
              <w:spacing w:line="0" w:lineRule="atLeast"/>
              <w:rPr>
                <w:rFonts w:ascii="Times New Roman" w:eastAsia="Times New Roman" w:hAnsi="Times New Roman"/>
                <w:sz w:val="10"/>
              </w:rPr>
            </w:pPr>
          </w:p>
        </w:tc>
        <w:tc>
          <w:tcPr>
            <w:tcW w:w="5560" w:type="dxa"/>
            <w:gridSpan w:val="11"/>
            <w:vMerge w:val="restart"/>
            <w:shd w:val="clear" w:color="auto" w:fill="auto"/>
            <w:vAlign w:val="bottom"/>
          </w:tcPr>
          <w:p w14:paraId="0A757F05" w14:textId="77777777" w:rsidR="00BC6A6F" w:rsidRDefault="00BC6A6F" w:rsidP="00A44186">
            <w:pPr>
              <w:spacing w:line="0" w:lineRule="atLeast"/>
              <w:rPr>
                <w:rFonts w:ascii="Arial" w:eastAsia="Arial" w:hAnsi="Arial"/>
              </w:rPr>
            </w:pPr>
            <w:r>
              <w:rPr>
                <w:rFonts w:ascii="Arial" w:eastAsia="Arial" w:hAnsi="Arial"/>
              </w:rPr>
              <w:t>2020. godine</w:t>
            </w:r>
          </w:p>
        </w:tc>
      </w:tr>
      <w:tr w:rsidR="00BC6A6F" w14:paraId="4F45B08D" w14:textId="77777777" w:rsidTr="00A44186">
        <w:trPr>
          <w:trHeight w:val="135"/>
        </w:trPr>
        <w:tc>
          <w:tcPr>
            <w:tcW w:w="3660" w:type="dxa"/>
            <w:tcBorders>
              <w:bottom w:val="single" w:sz="8" w:space="0" w:color="auto"/>
              <w:right w:val="single" w:sz="8" w:space="0" w:color="auto"/>
            </w:tcBorders>
            <w:shd w:val="clear" w:color="auto" w:fill="auto"/>
            <w:vAlign w:val="bottom"/>
          </w:tcPr>
          <w:p w14:paraId="22E59A5F" w14:textId="77777777" w:rsidR="00BC6A6F" w:rsidRDefault="00BC6A6F" w:rsidP="00A44186">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14:paraId="5D5FE821" w14:textId="77777777" w:rsidR="00BC6A6F" w:rsidRDefault="00BC6A6F" w:rsidP="00A44186">
            <w:pPr>
              <w:spacing w:line="0" w:lineRule="atLeast"/>
              <w:rPr>
                <w:rFonts w:ascii="Times New Roman" w:eastAsia="Times New Roman" w:hAnsi="Times New Roman"/>
                <w:sz w:val="11"/>
              </w:rPr>
            </w:pPr>
          </w:p>
        </w:tc>
        <w:tc>
          <w:tcPr>
            <w:tcW w:w="5560" w:type="dxa"/>
            <w:gridSpan w:val="11"/>
            <w:vMerge/>
            <w:tcBorders>
              <w:bottom w:val="single" w:sz="8" w:space="0" w:color="auto"/>
            </w:tcBorders>
            <w:shd w:val="clear" w:color="auto" w:fill="auto"/>
            <w:vAlign w:val="bottom"/>
          </w:tcPr>
          <w:p w14:paraId="43592DFA" w14:textId="77777777" w:rsidR="00BC6A6F" w:rsidRDefault="00BC6A6F" w:rsidP="00A44186">
            <w:pPr>
              <w:spacing w:line="0" w:lineRule="atLeast"/>
              <w:rPr>
                <w:rFonts w:ascii="Times New Roman" w:eastAsia="Times New Roman" w:hAnsi="Times New Roman"/>
                <w:sz w:val="11"/>
              </w:rPr>
            </w:pPr>
          </w:p>
        </w:tc>
      </w:tr>
      <w:tr w:rsidR="00BC6A6F" w14:paraId="22E4369F" w14:textId="77777777" w:rsidTr="00A44186">
        <w:trPr>
          <w:trHeight w:val="689"/>
        </w:trPr>
        <w:tc>
          <w:tcPr>
            <w:tcW w:w="3660" w:type="dxa"/>
            <w:tcBorders>
              <w:right w:val="single" w:sz="8" w:space="0" w:color="auto"/>
            </w:tcBorders>
            <w:shd w:val="clear" w:color="auto" w:fill="auto"/>
            <w:vAlign w:val="bottom"/>
          </w:tcPr>
          <w:p w14:paraId="3F92FE2B" w14:textId="77777777" w:rsidR="00BC6A6F" w:rsidRDefault="00BC6A6F" w:rsidP="00A44186">
            <w:pPr>
              <w:spacing w:line="0" w:lineRule="atLeast"/>
              <w:ind w:left="120"/>
              <w:rPr>
                <w:rFonts w:ascii="Arial" w:eastAsia="Arial" w:hAnsi="Arial"/>
              </w:rPr>
            </w:pPr>
            <w:r>
              <w:rPr>
                <w:rFonts w:ascii="Arial" w:eastAsia="Arial" w:hAnsi="Arial"/>
              </w:rPr>
              <w:lastRenderedPageBreak/>
              <w:t>Koji su predstavnici zainteresirane</w:t>
            </w:r>
          </w:p>
        </w:tc>
        <w:tc>
          <w:tcPr>
            <w:tcW w:w="100" w:type="dxa"/>
            <w:shd w:val="clear" w:color="auto" w:fill="auto"/>
            <w:vAlign w:val="bottom"/>
          </w:tcPr>
          <w:p w14:paraId="052D9583" w14:textId="77777777" w:rsidR="00BC6A6F" w:rsidRDefault="00BC6A6F" w:rsidP="00A44186">
            <w:pPr>
              <w:spacing w:line="0" w:lineRule="atLeast"/>
              <w:rPr>
                <w:rFonts w:ascii="Times New Roman" w:eastAsia="Times New Roman" w:hAnsi="Times New Roman"/>
                <w:sz w:val="24"/>
              </w:rPr>
            </w:pPr>
          </w:p>
        </w:tc>
        <w:tc>
          <w:tcPr>
            <w:tcW w:w="5560" w:type="dxa"/>
            <w:gridSpan w:val="11"/>
            <w:shd w:val="clear" w:color="auto" w:fill="auto"/>
            <w:vAlign w:val="bottom"/>
          </w:tcPr>
          <w:p w14:paraId="40CD668E" w14:textId="77777777" w:rsidR="00BC6A6F" w:rsidRDefault="00BC6A6F" w:rsidP="00A44186">
            <w:pPr>
              <w:spacing w:line="0" w:lineRule="atLeast"/>
              <w:rPr>
                <w:rFonts w:ascii="Arial" w:eastAsia="Arial" w:hAnsi="Arial"/>
              </w:rPr>
            </w:pPr>
            <w:r>
              <w:rPr>
                <w:rFonts w:ascii="Arial" w:eastAsia="Arial" w:hAnsi="Arial"/>
              </w:rPr>
              <w:t>Tijekom  internetske  javne  rasprave  nije  pristiglo  niti</w:t>
            </w:r>
          </w:p>
        </w:tc>
      </w:tr>
      <w:tr w:rsidR="00BC6A6F" w14:paraId="4424A51C" w14:textId="77777777" w:rsidTr="00A44186">
        <w:trPr>
          <w:trHeight w:val="261"/>
        </w:trPr>
        <w:tc>
          <w:tcPr>
            <w:tcW w:w="3660" w:type="dxa"/>
            <w:tcBorders>
              <w:right w:val="single" w:sz="8" w:space="0" w:color="auto"/>
            </w:tcBorders>
            <w:shd w:val="clear" w:color="auto" w:fill="auto"/>
            <w:vAlign w:val="bottom"/>
          </w:tcPr>
          <w:p w14:paraId="28102DDB" w14:textId="77777777" w:rsidR="00BC6A6F" w:rsidRDefault="00BC6A6F" w:rsidP="00A44186">
            <w:pPr>
              <w:spacing w:line="245" w:lineRule="exact"/>
              <w:ind w:left="120"/>
              <w:rPr>
                <w:rFonts w:ascii="Arial" w:eastAsia="Arial" w:hAnsi="Arial"/>
              </w:rPr>
            </w:pPr>
            <w:r>
              <w:rPr>
                <w:rFonts w:ascii="Arial" w:eastAsia="Arial" w:hAnsi="Arial"/>
              </w:rPr>
              <w:t>javnosti dostavili svoja očitovanja,</w:t>
            </w:r>
          </w:p>
        </w:tc>
        <w:tc>
          <w:tcPr>
            <w:tcW w:w="100" w:type="dxa"/>
            <w:shd w:val="clear" w:color="auto" w:fill="auto"/>
            <w:vAlign w:val="bottom"/>
          </w:tcPr>
          <w:p w14:paraId="0FBBF7F6" w14:textId="77777777" w:rsidR="00BC6A6F" w:rsidRDefault="00BC6A6F" w:rsidP="00A44186">
            <w:pPr>
              <w:spacing w:line="0" w:lineRule="atLeast"/>
              <w:rPr>
                <w:rFonts w:ascii="Times New Roman" w:eastAsia="Times New Roman" w:hAnsi="Times New Roman"/>
              </w:rPr>
            </w:pPr>
          </w:p>
        </w:tc>
        <w:tc>
          <w:tcPr>
            <w:tcW w:w="5560" w:type="dxa"/>
            <w:gridSpan w:val="11"/>
            <w:shd w:val="clear" w:color="auto" w:fill="auto"/>
            <w:vAlign w:val="bottom"/>
          </w:tcPr>
          <w:p w14:paraId="39246432" w14:textId="77777777" w:rsidR="00BC6A6F" w:rsidRDefault="00BC6A6F" w:rsidP="00A44186">
            <w:pPr>
              <w:spacing w:line="0" w:lineRule="atLeast"/>
              <w:rPr>
                <w:rFonts w:ascii="Arial" w:eastAsia="Arial" w:hAnsi="Arial"/>
              </w:rPr>
            </w:pPr>
            <w:r>
              <w:rPr>
                <w:rFonts w:ascii="Arial" w:eastAsia="Arial" w:hAnsi="Arial"/>
              </w:rPr>
              <w:t>jedno  očitovanje  odnosno  primjedba  predstavnika</w:t>
            </w:r>
          </w:p>
        </w:tc>
      </w:tr>
      <w:tr w:rsidR="00BC6A6F" w14:paraId="3A4BBC91" w14:textId="77777777" w:rsidTr="00A44186">
        <w:trPr>
          <w:trHeight w:val="276"/>
        </w:trPr>
        <w:tc>
          <w:tcPr>
            <w:tcW w:w="3660" w:type="dxa"/>
            <w:tcBorders>
              <w:right w:val="single" w:sz="8" w:space="0" w:color="auto"/>
            </w:tcBorders>
            <w:shd w:val="clear" w:color="auto" w:fill="auto"/>
            <w:vAlign w:val="bottom"/>
          </w:tcPr>
          <w:p w14:paraId="4CDEFFEF" w14:textId="77777777" w:rsidR="00BC6A6F" w:rsidRDefault="00BC6A6F" w:rsidP="00A44186">
            <w:pPr>
              <w:spacing w:line="0" w:lineRule="atLeast"/>
              <w:ind w:left="120"/>
              <w:rPr>
                <w:rFonts w:ascii="Arial" w:eastAsia="Arial" w:hAnsi="Arial"/>
              </w:rPr>
            </w:pPr>
            <w:r>
              <w:rPr>
                <w:rFonts w:ascii="Arial" w:eastAsia="Arial" w:hAnsi="Arial"/>
              </w:rPr>
              <w:t>odnosno primjedbe?</w:t>
            </w:r>
          </w:p>
        </w:tc>
        <w:tc>
          <w:tcPr>
            <w:tcW w:w="100" w:type="dxa"/>
            <w:shd w:val="clear" w:color="auto" w:fill="auto"/>
            <w:vAlign w:val="bottom"/>
          </w:tcPr>
          <w:p w14:paraId="220D48B8" w14:textId="77777777" w:rsidR="00BC6A6F" w:rsidRDefault="00BC6A6F" w:rsidP="00A44186">
            <w:pPr>
              <w:spacing w:line="0" w:lineRule="atLeast"/>
              <w:rPr>
                <w:rFonts w:ascii="Times New Roman" w:eastAsia="Times New Roman" w:hAnsi="Times New Roman"/>
                <w:sz w:val="24"/>
              </w:rPr>
            </w:pPr>
          </w:p>
        </w:tc>
        <w:tc>
          <w:tcPr>
            <w:tcW w:w="5560" w:type="dxa"/>
            <w:gridSpan w:val="11"/>
            <w:shd w:val="clear" w:color="auto" w:fill="auto"/>
            <w:vAlign w:val="bottom"/>
          </w:tcPr>
          <w:p w14:paraId="72AB8CF6" w14:textId="77777777" w:rsidR="00BC6A6F" w:rsidRDefault="00BC6A6F" w:rsidP="00A44186">
            <w:pPr>
              <w:spacing w:line="0" w:lineRule="atLeast"/>
              <w:rPr>
                <w:rFonts w:ascii="Arial" w:eastAsia="Arial" w:hAnsi="Arial"/>
                <w:b/>
              </w:rPr>
            </w:pPr>
            <w:r>
              <w:rPr>
                <w:rFonts w:ascii="Arial" w:eastAsia="Arial" w:hAnsi="Arial"/>
              </w:rPr>
              <w:t>zainteresirane javnosti</w:t>
            </w:r>
            <w:r>
              <w:rPr>
                <w:rFonts w:ascii="Arial" w:eastAsia="Arial" w:hAnsi="Arial"/>
                <w:b/>
              </w:rPr>
              <w:t>.</w:t>
            </w:r>
          </w:p>
        </w:tc>
      </w:tr>
      <w:tr w:rsidR="00BC6A6F" w14:paraId="022DA36F" w14:textId="77777777" w:rsidTr="00A44186">
        <w:trPr>
          <w:trHeight w:val="633"/>
        </w:trPr>
        <w:tc>
          <w:tcPr>
            <w:tcW w:w="3660" w:type="dxa"/>
            <w:tcBorders>
              <w:bottom w:val="single" w:sz="8" w:space="0" w:color="auto"/>
              <w:right w:val="single" w:sz="8" w:space="0" w:color="auto"/>
            </w:tcBorders>
            <w:shd w:val="clear" w:color="auto" w:fill="auto"/>
            <w:vAlign w:val="bottom"/>
          </w:tcPr>
          <w:p w14:paraId="068DE29E" w14:textId="77777777" w:rsidR="00BC6A6F" w:rsidRDefault="00BC6A6F" w:rsidP="00A44186">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0C3B7602" w14:textId="77777777" w:rsidR="00BC6A6F" w:rsidRDefault="00BC6A6F" w:rsidP="00A44186">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14:paraId="602ADD74" w14:textId="77777777" w:rsidR="00BC6A6F" w:rsidRDefault="00BC6A6F" w:rsidP="00A44186">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14:paraId="677E83DB" w14:textId="77777777" w:rsidR="00BC6A6F" w:rsidRDefault="00BC6A6F" w:rsidP="00A44186">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14:paraId="7B9544CB" w14:textId="77777777" w:rsidR="00BC6A6F" w:rsidRDefault="00BC6A6F" w:rsidP="00A44186">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14:paraId="287D1097" w14:textId="77777777" w:rsidR="00BC6A6F" w:rsidRDefault="00BC6A6F" w:rsidP="00A44186">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60F2399C" w14:textId="77777777" w:rsidR="00BC6A6F" w:rsidRDefault="00BC6A6F" w:rsidP="00A44186">
            <w:pPr>
              <w:spacing w:line="0" w:lineRule="atLeast"/>
              <w:rPr>
                <w:rFonts w:ascii="Times New Roman" w:eastAsia="Times New Roman" w:hAnsi="Times New Roman"/>
                <w:sz w:val="24"/>
              </w:rPr>
            </w:pPr>
          </w:p>
        </w:tc>
        <w:tc>
          <w:tcPr>
            <w:tcW w:w="2360" w:type="dxa"/>
            <w:tcBorders>
              <w:bottom w:val="single" w:sz="8" w:space="0" w:color="auto"/>
            </w:tcBorders>
            <w:shd w:val="clear" w:color="auto" w:fill="auto"/>
            <w:vAlign w:val="bottom"/>
          </w:tcPr>
          <w:p w14:paraId="4798FDD2" w14:textId="77777777" w:rsidR="00BC6A6F" w:rsidRDefault="00BC6A6F" w:rsidP="00A44186">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534E4D8F" w14:textId="77777777" w:rsidR="00BC6A6F" w:rsidRDefault="00BC6A6F" w:rsidP="00A4418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7E0252D8" w14:textId="77777777" w:rsidR="00BC6A6F" w:rsidRDefault="00BC6A6F" w:rsidP="00A44186">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14:paraId="3A3117E3" w14:textId="77777777" w:rsidR="00BC6A6F" w:rsidRDefault="00BC6A6F" w:rsidP="00A44186">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086E3D34" w14:textId="77777777" w:rsidR="00BC6A6F" w:rsidRDefault="00BC6A6F" w:rsidP="00A44186">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082EB049" w14:textId="77777777" w:rsidR="00BC6A6F" w:rsidRDefault="00BC6A6F" w:rsidP="00A44186">
            <w:pPr>
              <w:spacing w:line="0" w:lineRule="atLeast"/>
              <w:rPr>
                <w:rFonts w:ascii="Times New Roman" w:eastAsia="Times New Roman" w:hAnsi="Times New Roman"/>
                <w:sz w:val="24"/>
              </w:rPr>
            </w:pPr>
          </w:p>
        </w:tc>
      </w:tr>
      <w:tr w:rsidR="00BC6A6F" w14:paraId="5B01D847" w14:textId="77777777" w:rsidTr="00A44186">
        <w:trPr>
          <w:trHeight w:val="264"/>
        </w:trPr>
        <w:tc>
          <w:tcPr>
            <w:tcW w:w="3660" w:type="dxa"/>
            <w:tcBorders>
              <w:right w:val="single" w:sz="8" w:space="0" w:color="auto"/>
            </w:tcBorders>
            <w:shd w:val="clear" w:color="auto" w:fill="auto"/>
            <w:vAlign w:val="bottom"/>
          </w:tcPr>
          <w:p w14:paraId="2BE394AB" w14:textId="77777777" w:rsidR="00BC6A6F" w:rsidRDefault="00BC6A6F" w:rsidP="00A44186">
            <w:pPr>
              <w:spacing w:line="0" w:lineRule="atLeast"/>
              <w:ind w:left="120"/>
              <w:rPr>
                <w:rFonts w:ascii="Arial" w:eastAsia="Arial" w:hAnsi="Arial"/>
              </w:rPr>
            </w:pPr>
            <w:r>
              <w:rPr>
                <w:rFonts w:ascii="Arial" w:eastAsia="Arial" w:hAnsi="Arial"/>
              </w:rPr>
              <w:t>Razlozi neprihvaćanja pojedinih</w:t>
            </w:r>
          </w:p>
        </w:tc>
        <w:tc>
          <w:tcPr>
            <w:tcW w:w="100" w:type="dxa"/>
            <w:shd w:val="clear" w:color="auto" w:fill="auto"/>
            <w:vAlign w:val="bottom"/>
          </w:tcPr>
          <w:p w14:paraId="54CB3891" w14:textId="77777777" w:rsidR="00BC6A6F" w:rsidRDefault="00BC6A6F" w:rsidP="00A44186">
            <w:pPr>
              <w:spacing w:line="0" w:lineRule="atLeast"/>
              <w:rPr>
                <w:rFonts w:ascii="Times New Roman" w:eastAsia="Times New Roman" w:hAnsi="Times New Roman"/>
              </w:rPr>
            </w:pPr>
          </w:p>
        </w:tc>
        <w:tc>
          <w:tcPr>
            <w:tcW w:w="560" w:type="dxa"/>
            <w:shd w:val="clear" w:color="auto" w:fill="auto"/>
            <w:vAlign w:val="bottom"/>
          </w:tcPr>
          <w:p w14:paraId="1345F85B" w14:textId="77777777" w:rsidR="00BC6A6F" w:rsidRDefault="00BC6A6F" w:rsidP="00A44186">
            <w:pPr>
              <w:spacing w:line="245" w:lineRule="exact"/>
              <w:rPr>
                <w:rFonts w:ascii="Arial" w:eastAsia="Arial" w:hAnsi="Arial"/>
              </w:rPr>
            </w:pPr>
            <w:r>
              <w:rPr>
                <w:rFonts w:ascii="Arial" w:eastAsia="Arial" w:hAnsi="Arial"/>
              </w:rPr>
              <w:t>-</w:t>
            </w:r>
          </w:p>
        </w:tc>
        <w:tc>
          <w:tcPr>
            <w:tcW w:w="320" w:type="dxa"/>
            <w:shd w:val="clear" w:color="auto" w:fill="auto"/>
            <w:vAlign w:val="bottom"/>
          </w:tcPr>
          <w:p w14:paraId="7E558130" w14:textId="77777777" w:rsidR="00BC6A6F" w:rsidRDefault="00BC6A6F" w:rsidP="00A44186">
            <w:pPr>
              <w:spacing w:line="0" w:lineRule="atLeast"/>
              <w:rPr>
                <w:rFonts w:ascii="Times New Roman" w:eastAsia="Times New Roman" w:hAnsi="Times New Roman"/>
              </w:rPr>
            </w:pPr>
          </w:p>
        </w:tc>
        <w:tc>
          <w:tcPr>
            <w:tcW w:w="200" w:type="dxa"/>
            <w:shd w:val="clear" w:color="auto" w:fill="auto"/>
            <w:vAlign w:val="bottom"/>
          </w:tcPr>
          <w:p w14:paraId="314A0F3E" w14:textId="77777777" w:rsidR="00BC6A6F" w:rsidRDefault="00BC6A6F" w:rsidP="00A44186">
            <w:pPr>
              <w:spacing w:line="0" w:lineRule="atLeast"/>
              <w:rPr>
                <w:rFonts w:ascii="Times New Roman" w:eastAsia="Times New Roman" w:hAnsi="Times New Roman"/>
              </w:rPr>
            </w:pPr>
          </w:p>
        </w:tc>
        <w:tc>
          <w:tcPr>
            <w:tcW w:w="520" w:type="dxa"/>
            <w:shd w:val="clear" w:color="auto" w:fill="auto"/>
            <w:vAlign w:val="bottom"/>
          </w:tcPr>
          <w:p w14:paraId="01377A4B" w14:textId="77777777" w:rsidR="00BC6A6F" w:rsidRDefault="00BC6A6F" w:rsidP="00A44186">
            <w:pPr>
              <w:spacing w:line="0" w:lineRule="atLeast"/>
              <w:rPr>
                <w:rFonts w:ascii="Times New Roman" w:eastAsia="Times New Roman" w:hAnsi="Times New Roman"/>
              </w:rPr>
            </w:pPr>
          </w:p>
        </w:tc>
        <w:tc>
          <w:tcPr>
            <w:tcW w:w="220" w:type="dxa"/>
            <w:shd w:val="clear" w:color="auto" w:fill="auto"/>
            <w:vAlign w:val="bottom"/>
          </w:tcPr>
          <w:p w14:paraId="485B4EA3" w14:textId="77777777" w:rsidR="00BC6A6F" w:rsidRDefault="00BC6A6F" w:rsidP="00A44186">
            <w:pPr>
              <w:spacing w:line="0" w:lineRule="atLeast"/>
              <w:rPr>
                <w:rFonts w:ascii="Times New Roman" w:eastAsia="Times New Roman" w:hAnsi="Times New Roman"/>
              </w:rPr>
            </w:pPr>
          </w:p>
        </w:tc>
        <w:tc>
          <w:tcPr>
            <w:tcW w:w="2360" w:type="dxa"/>
            <w:shd w:val="clear" w:color="auto" w:fill="auto"/>
            <w:vAlign w:val="bottom"/>
          </w:tcPr>
          <w:p w14:paraId="71E49051" w14:textId="77777777" w:rsidR="00BC6A6F" w:rsidRDefault="00BC6A6F" w:rsidP="00A44186">
            <w:pPr>
              <w:spacing w:line="0" w:lineRule="atLeast"/>
              <w:rPr>
                <w:rFonts w:ascii="Times New Roman" w:eastAsia="Times New Roman" w:hAnsi="Times New Roman"/>
              </w:rPr>
            </w:pPr>
          </w:p>
        </w:tc>
        <w:tc>
          <w:tcPr>
            <w:tcW w:w="160" w:type="dxa"/>
            <w:shd w:val="clear" w:color="auto" w:fill="auto"/>
            <w:vAlign w:val="bottom"/>
          </w:tcPr>
          <w:p w14:paraId="68815534" w14:textId="77777777" w:rsidR="00BC6A6F" w:rsidRDefault="00BC6A6F" w:rsidP="00A44186">
            <w:pPr>
              <w:spacing w:line="0" w:lineRule="atLeast"/>
              <w:rPr>
                <w:rFonts w:ascii="Times New Roman" w:eastAsia="Times New Roman" w:hAnsi="Times New Roman"/>
              </w:rPr>
            </w:pPr>
          </w:p>
        </w:tc>
        <w:tc>
          <w:tcPr>
            <w:tcW w:w="40" w:type="dxa"/>
            <w:shd w:val="clear" w:color="auto" w:fill="auto"/>
            <w:vAlign w:val="bottom"/>
          </w:tcPr>
          <w:p w14:paraId="44AEADBE" w14:textId="77777777" w:rsidR="00BC6A6F" w:rsidRDefault="00BC6A6F" w:rsidP="00A44186">
            <w:pPr>
              <w:spacing w:line="0" w:lineRule="atLeast"/>
              <w:rPr>
                <w:rFonts w:ascii="Times New Roman" w:eastAsia="Times New Roman" w:hAnsi="Times New Roman"/>
              </w:rPr>
            </w:pPr>
          </w:p>
        </w:tc>
        <w:tc>
          <w:tcPr>
            <w:tcW w:w="980" w:type="dxa"/>
            <w:shd w:val="clear" w:color="auto" w:fill="auto"/>
            <w:vAlign w:val="bottom"/>
          </w:tcPr>
          <w:p w14:paraId="7C4C238B" w14:textId="77777777" w:rsidR="00BC6A6F" w:rsidRDefault="00BC6A6F" w:rsidP="00A44186">
            <w:pPr>
              <w:spacing w:line="0" w:lineRule="atLeast"/>
              <w:rPr>
                <w:rFonts w:ascii="Times New Roman" w:eastAsia="Times New Roman" w:hAnsi="Times New Roman"/>
              </w:rPr>
            </w:pPr>
          </w:p>
        </w:tc>
        <w:tc>
          <w:tcPr>
            <w:tcW w:w="100" w:type="dxa"/>
            <w:shd w:val="clear" w:color="auto" w:fill="auto"/>
            <w:vAlign w:val="bottom"/>
          </w:tcPr>
          <w:p w14:paraId="0FFC7D51" w14:textId="77777777" w:rsidR="00BC6A6F" w:rsidRDefault="00BC6A6F" w:rsidP="00A44186">
            <w:pPr>
              <w:spacing w:line="0" w:lineRule="atLeast"/>
              <w:rPr>
                <w:rFonts w:ascii="Times New Roman" w:eastAsia="Times New Roman" w:hAnsi="Times New Roman"/>
              </w:rPr>
            </w:pPr>
          </w:p>
        </w:tc>
        <w:tc>
          <w:tcPr>
            <w:tcW w:w="100" w:type="dxa"/>
            <w:shd w:val="clear" w:color="auto" w:fill="auto"/>
            <w:vAlign w:val="bottom"/>
          </w:tcPr>
          <w:p w14:paraId="64603C9A" w14:textId="77777777" w:rsidR="00BC6A6F" w:rsidRDefault="00BC6A6F" w:rsidP="00A44186">
            <w:pPr>
              <w:spacing w:line="0" w:lineRule="atLeast"/>
              <w:rPr>
                <w:rFonts w:ascii="Times New Roman" w:eastAsia="Times New Roman" w:hAnsi="Times New Roman"/>
              </w:rPr>
            </w:pPr>
          </w:p>
        </w:tc>
      </w:tr>
      <w:tr w:rsidR="00BC6A6F" w14:paraId="32086E45" w14:textId="77777777" w:rsidTr="00A44186">
        <w:trPr>
          <w:trHeight w:val="293"/>
        </w:trPr>
        <w:tc>
          <w:tcPr>
            <w:tcW w:w="3660" w:type="dxa"/>
            <w:tcBorders>
              <w:right w:val="single" w:sz="8" w:space="0" w:color="auto"/>
            </w:tcBorders>
            <w:shd w:val="clear" w:color="auto" w:fill="auto"/>
            <w:vAlign w:val="bottom"/>
          </w:tcPr>
          <w:p w14:paraId="70D3110E" w14:textId="77777777" w:rsidR="00BC6A6F" w:rsidRDefault="00BC6A6F" w:rsidP="00A44186">
            <w:pPr>
              <w:spacing w:line="0" w:lineRule="atLeast"/>
              <w:ind w:left="120"/>
              <w:rPr>
                <w:rFonts w:ascii="Arial" w:eastAsia="Arial" w:hAnsi="Arial"/>
              </w:rPr>
            </w:pPr>
            <w:r>
              <w:rPr>
                <w:rFonts w:ascii="Arial" w:eastAsia="Arial" w:hAnsi="Arial"/>
              </w:rPr>
              <w:t>primjedbi zainteresirane javnosti</w:t>
            </w:r>
          </w:p>
        </w:tc>
        <w:tc>
          <w:tcPr>
            <w:tcW w:w="100" w:type="dxa"/>
            <w:shd w:val="clear" w:color="auto" w:fill="auto"/>
            <w:vAlign w:val="bottom"/>
          </w:tcPr>
          <w:p w14:paraId="6C422A30" w14:textId="77777777" w:rsidR="00BC6A6F" w:rsidRDefault="00BC6A6F" w:rsidP="00A44186">
            <w:pPr>
              <w:spacing w:line="0" w:lineRule="atLeast"/>
              <w:rPr>
                <w:rFonts w:ascii="Times New Roman" w:eastAsia="Times New Roman" w:hAnsi="Times New Roman"/>
                <w:sz w:val="24"/>
              </w:rPr>
            </w:pPr>
          </w:p>
        </w:tc>
        <w:tc>
          <w:tcPr>
            <w:tcW w:w="560" w:type="dxa"/>
            <w:shd w:val="clear" w:color="auto" w:fill="auto"/>
            <w:vAlign w:val="bottom"/>
          </w:tcPr>
          <w:p w14:paraId="4159670D" w14:textId="77777777" w:rsidR="00BC6A6F" w:rsidRDefault="00BC6A6F" w:rsidP="00A44186">
            <w:pPr>
              <w:spacing w:line="0" w:lineRule="atLeast"/>
              <w:rPr>
                <w:rFonts w:ascii="Times New Roman" w:eastAsia="Times New Roman" w:hAnsi="Times New Roman"/>
                <w:sz w:val="24"/>
              </w:rPr>
            </w:pPr>
          </w:p>
        </w:tc>
        <w:tc>
          <w:tcPr>
            <w:tcW w:w="320" w:type="dxa"/>
            <w:shd w:val="clear" w:color="auto" w:fill="auto"/>
            <w:vAlign w:val="bottom"/>
          </w:tcPr>
          <w:p w14:paraId="1DD3420E" w14:textId="77777777" w:rsidR="00BC6A6F" w:rsidRDefault="00BC6A6F" w:rsidP="00A44186">
            <w:pPr>
              <w:spacing w:line="0" w:lineRule="atLeast"/>
              <w:rPr>
                <w:rFonts w:ascii="Times New Roman" w:eastAsia="Times New Roman" w:hAnsi="Times New Roman"/>
                <w:sz w:val="24"/>
              </w:rPr>
            </w:pPr>
          </w:p>
        </w:tc>
        <w:tc>
          <w:tcPr>
            <w:tcW w:w="200" w:type="dxa"/>
            <w:shd w:val="clear" w:color="auto" w:fill="auto"/>
            <w:vAlign w:val="bottom"/>
          </w:tcPr>
          <w:p w14:paraId="4C99CEE1" w14:textId="77777777" w:rsidR="00BC6A6F" w:rsidRDefault="00BC6A6F" w:rsidP="00A44186">
            <w:pPr>
              <w:spacing w:line="0" w:lineRule="atLeast"/>
              <w:rPr>
                <w:rFonts w:ascii="Times New Roman" w:eastAsia="Times New Roman" w:hAnsi="Times New Roman"/>
                <w:sz w:val="24"/>
              </w:rPr>
            </w:pPr>
          </w:p>
        </w:tc>
        <w:tc>
          <w:tcPr>
            <w:tcW w:w="520" w:type="dxa"/>
            <w:shd w:val="clear" w:color="auto" w:fill="auto"/>
            <w:vAlign w:val="bottom"/>
          </w:tcPr>
          <w:p w14:paraId="43A265A1" w14:textId="77777777" w:rsidR="00BC6A6F" w:rsidRDefault="00BC6A6F" w:rsidP="00A44186">
            <w:pPr>
              <w:spacing w:line="0" w:lineRule="atLeast"/>
              <w:rPr>
                <w:rFonts w:ascii="Times New Roman" w:eastAsia="Times New Roman" w:hAnsi="Times New Roman"/>
                <w:sz w:val="24"/>
              </w:rPr>
            </w:pPr>
          </w:p>
        </w:tc>
        <w:tc>
          <w:tcPr>
            <w:tcW w:w="220" w:type="dxa"/>
            <w:shd w:val="clear" w:color="auto" w:fill="auto"/>
            <w:vAlign w:val="bottom"/>
          </w:tcPr>
          <w:p w14:paraId="4821ADCD" w14:textId="77777777" w:rsidR="00BC6A6F" w:rsidRDefault="00BC6A6F" w:rsidP="00A44186">
            <w:pPr>
              <w:spacing w:line="0" w:lineRule="atLeast"/>
              <w:rPr>
                <w:rFonts w:ascii="Times New Roman" w:eastAsia="Times New Roman" w:hAnsi="Times New Roman"/>
                <w:sz w:val="24"/>
              </w:rPr>
            </w:pPr>
          </w:p>
        </w:tc>
        <w:tc>
          <w:tcPr>
            <w:tcW w:w="2360" w:type="dxa"/>
            <w:shd w:val="clear" w:color="auto" w:fill="auto"/>
            <w:vAlign w:val="bottom"/>
          </w:tcPr>
          <w:p w14:paraId="4F1562EB" w14:textId="77777777" w:rsidR="00BC6A6F" w:rsidRDefault="00BC6A6F" w:rsidP="00A44186">
            <w:pPr>
              <w:spacing w:line="0" w:lineRule="atLeast"/>
              <w:rPr>
                <w:rFonts w:ascii="Times New Roman" w:eastAsia="Times New Roman" w:hAnsi="Times New Roman"/>
                <w:sz w:val="24"/>
              </w:rPr>
            </w:pPr>
          </w:p>
        </w:tc>
        <w:tc>
          <w:tcPr>
            <w:tcW w:w="160" w:type="dxa"/>
            <w:shd w:val="clear" w:color="auto" w:fill="auto"/>
            <w:vAlign w:val="bottom"/>
          </w:tcPr>
          <w:p w14:paraId="0280BC39" w14:textId="77777777" w:rsidR="00BC6A6F" w:rsidRDefault="00BC6A6F" w:rsidP="00A44186">
            <w:pPr>
              <w:spacing w:line="0" w:lineRule="atLeast"/>
              <w:rPr>
                <w:rFonts w:ascii="Times New Roman" w:eastAsia="Times New Roman" w:hAnsi="Times New Roman"/>
                <w:sz w:val="24"/>
              </w:rPr>
            </w:pPr>
          </w:p>
        </w:tc>
        <w:tc>
          <w:tcPr>
            <w:tcW w:w="40" w:type="dxa"/>
            <w:shd w:val="clear" w:color="auto" w:fill="auto"/>
            <w:vAlign w:val="bottom"/>
          </w:tcPr>
          <w:p w14:paraId="1FC18AEF" w14:textId="77777777" w:rsidR="00BC6A6F" w:rsidRDefault="00BC6A6F" w:rsidP="00A44186">
            <w:pPr>
              <w:spacing w:line="0" w:lineRule="atLeast"/>
              <w:rPr>
                <w:rFonts w:ascii="Times New Roman" w:eastAsia="Times New Roman" w:hAnsi="Times New Roman"/>
                <w:sz w:val="24"/>
              </w:rPr>
            </w:pPr>
          </w:p>
        </w:tc>
        <w:tc>
          <w:tcPr>
            <w:tcW w:w="980" w:type="dxa"/>
            <w:shd w:val="clear" w:color="auto" w:fill="auto"/>
            <w:vAlign w:val="bottom"/>
          </w:tcPr>
          <w:p w14:paraId="5EFBBD74" w14:textId="77777777" w:rsidR="00BC6A6F" w:rsidRDefault="00BC6A6F" w:rsidP="00A44186">
            <w:pPr>
              <w:spacing w:line="0" w:lineRule="atLeast"/>
              <w:rPr>
                <w:rFonts w:ascii="Times New Roman" w:eastAsia="Times New Roman" w:hAnsi="Times New Roman"/>
                <w:sz w:val="24"/>
              </w:rPr>
            </w:pPr>
          </w:p>
        </w:tc>
        <w:tc>
          <w:tcPr>
            <w:tcW w:w="100" w:type="dxa"/>
            <w:shd w:val="clear" w:color="auto" w:fill="auto"/>
            <w:vAlign w:val="bottom"/>
          </w:tcPr>
          <w:p w14:paraId="7A9FF8AF" w14:textId="77777777" w:rsidR="00BC6A6F" w:rsidRDefault="00BC6A6F" w:rsidP="00A44186">
            <w:pPr>
              <w:spacing w:line="0" w:lineRule="atLeast"/>
              <w:rPr>
                <w:rFonts w:ascii="Times New Roman" w:eastAsia="Times New Roman" w:hAnsi="Times New Roman"/>
                <w:sz w:val="24"/>
              </w:rPr>
            </w:pPr>
          </w:p>
        </w:tc>
        <w:tc>
          <w:tcPr>
            <w:tcW w:w="100" w:type="dxa"/>
            <w:shd w:val="clear" w:color="auto" w:fill="auto"/>
            <w:vAlign w:val="bottom"/>
          </w:tcPr>
          <w:p w14:paraId="661440D7" w14:textId="77777777" w:rsidR="00BC6A6F" w:rsidRDefault="00BC6A6F" w:rsidP="00A44186">
            <w:pPr>
              <w:spacing w:line="0" w:lineRule="atLeast"/>
              <w:rPr>
                <w:rFonts w:ascii="Times New Roman" w:eastAsia="Times New Roman" w:hAnsi="Times New Roman"/>
                <w:sz w:val="24"/>
              </w:rPr>
            </w:pPr>
          </w:p>
        </w:tc>
      </w:tr>
      <w:tr w:rsidR="00BC6A6F" w14:paraId="0B5CBC36" w14:textId="77777777" w:rsidTr="00A44186">
        <w:trPr>
          <w:trHeight w:val="293"/>
        </w:trPr>
        <w:tc>
          <w:tcPr>
            <w:tcW w:w="3660" w:type="dxa"/>
            <w:tcBorders>
              <w:right w:val="single" w:sz="8" w:space="0" w:color="auto"/>
            </w:tcBorders>
            <w:shd w:val="clear" w:color="auto" w:fill="auto"/>
            <w:vAlign w:val="bottom"/>
          </w:tcPr>
          <w:p w14:paraId="087B11B4" w14:textId="77777777" w:rsidR="00BC6A6F" w:rsidRDefault="00BC6A6F" w:rsidP="00A44186">
            <w:pPr>
              <w:spacing w:line="0" w:lineRule="atLeast"/>
              <w:ind w:left="120"/>
              <w:rPr>
                <w:rFonts w:ascii="Arial" w:eastAsia="Arial" w:hAnsi="Arial"/>
              </w:rPr>
            </w:pPr>
            <w:r>
              <w:rPr>
                <w:rFonts w:ascii="Arial" w:eastAsia="Arial" w:hAnsi="Arial"/>
              </w:rPr>
              <w:t>na određene odredbe nacrta</w:t>
            </w:r>
          </w:p>
        </w:tc>
        <w:tc>
          <w:tcPr>
            <w:tcW w:w="100" w:type="dxa"/>
            <w:shd w:val="clear" w:color="auto" w:fill="auto"/>
            <w:vAlign w:val="bottom"/>
          </w:tcPr>
          <w:p w14:paraId="7462E88D" w14:textId="77777777" w:rsidR="00BC6A6F" w:rsidRDefault="00BC6A6F" w:rsidP="00A44186">
            <w:pPr>
              <w:spacing w:line="0" w:lineRule="atLeast"/>
              <w:rPr>
                <w:rFonts w:ascii="Times New Roman" w:eastAsia="Times New Roman" w:hAnsi="Times New Roman"/>
                <w:sz w:val="24"/>
              </w:rPr>
            </w:pPr>
          </w:p>
        </w:tc>
        <w:tc>
          <w:tcPr>
            <w:tcW w:w="560" w:type="dxa"/>
            <w:shd w:val="clear" w:color="auto" w:fill="auto"/>
            <w:vAlign w:val="bottom"/>
          </w:tcPr>
          <w:p w14:paraId="118051FA" w14:textId="77777777" w:rsidR="00BC6A6F" w:rsidRDefault="00BC6A6F" w:rsidP="00A44186">
            <w:pPr>
              <w:spacing w:line="0" w:lineRule="atLeast"/>
              <w:rPr>
                <w:rFonts w:ascii="Times New Roman" w:eastAsia="Times New Roman" w:hAnsi="Times New Roman"/>
                <w:sz w:val="24"/>
              </w:rPr>
            </w:pPr>
          </w:p>
        </w:tc>
        <w:tc>
          <w:tcPr>
            <w:tcW w:w="320" w:type="dxa"/>
            <w:shd w:val="clear" w:color="auto" w:fill="auto"/>
            <w:vAlign w:val="bottom"/>
          </w:tcPr>
          <w:p w14:paraId="02D594E7" w14:textId="77777777" w:rsidR="00BC6A6F" w:rsidRDefault="00BC6A6F" w:rsidP="00A44186">
            <w:pPr>
              <w:spacing w:line="0" w:lineRule="atLeast"/>
              <w:rPr>
                <w:rFonts w:ascii="Times New Roman" w:eastAsia="Times New Roman" w:hAnsi="Times New Roman"/>
                <w:sz w:val="24"/>
              </w:rPr>
            </w:pPr>
          </w:p>
        </w:tc>
        <w:tc>
          <w:tcPr>
            <w:tcW w:w="200" w:type="dxa"/>
            <w:shd w:val="clear" w:color="auto" w:fill="auto"/>
            <w:vAlign w:val="bottom"/>
          </w:tcPr>
          <w:p w14:paraId="56BE146B" w14:textId="77777777" w:rsidR="00BC6A6F" w:rsidRDefault="00BC6A6F" w:rsidP="00A44186">
            <w:pPr>
              <w:spacing w:line="0" w:lineRule="atLeast"/>
              <w:rPr>
                <w:rFonts w:ascii="Times New Roman" w:eastAsia="Times New Roman" w:hAnsi="Times New Roman"/>
                <w:sz w:val="24"/>
              </w:rPr>
            </w:pPr>
          </w:p>
        </w:tc>
        <w:tc>
          <w:tcPr>
            <w:tcW w:w="520" w:type="dxa"/>
            <w:shd w:val="clear" w:color="auto" w:fill="auto"/>
            <w:vAlign w:val="bottom"/>
          </w:tcPr>
          <w:p w14:paraId="5522370C" w14:textId="77777777" w:rsidR="00BC6A6F" w:rsidRDefault="00BC6A6F" w:rsidP="00A44186">
            <w:pPr>
              <w:spacing w:line="0" w:lineRule="atLeast"/>
              <w:rPr>
                <w:rFonts w:ascii="Times New Roman" w:eastAsia="Times New Roman" w:hAnsi="Times New Roman"/>
                <w:sz w:val="24"/>
              </w:rPr>
            </w:pPr>
          </w:p>
        </w:tc>
        <w:tc>
          <w:tcPr>
            <w:tcW w:w="220" w:type="dxa"/>
            <w:shd w:val="clear" w:color="auto" w:fill="auto"/>
            <w:vAlign w:val="bottom"/>
          </w:tcPr>
          <w:p w14:paraId="1CA6A09A" w14:textId="77777777" w:rsidR="00BC6A6F" w:rsidRDefault="00BC6A6F" w:rsidP="00A44186">
            <w:pPr>
              <w:spacing w:line="0" w:lineRule="atLeast"/>
              <w:rPr>
                <w:rFonts w:ascii="Times New Roman" w:eastAsia="Times New Roman" w:hAnsi="Times New Roman"/>
                <w:sz w:val="24"/>
              </w:rPr>
            </w:pPr>
          </w:p>
        </w:tc>
        <w:tc>
          <w:tcPr>
            <w:tcW w:w="2360" w:type="dxa"/>
            <w:shd w:val="clear" w:color="auto" w:fill="auto"/>
            <w:vAlign w:val="bottom"/>
          </w:tcPr>
          <w:p w14:paraId="3F6BF43C" w14:textId="77777777" w:rsidR="00BC6A6F" w:rsidRDefault="00BC6A6F" w:rsidP="00A44186">
            <w:pPr>
              <w:spacing w:line="0" w:lineRule="atLeast"/>
              <w:rPr>
                <w:rFonts w:ascii="Times New Roman" w:eastAsia="Times New Roman" w:hAnsi="Times New Roman"/>
                <w:sz w:val="24"/>
              </w:rPr>
            </w:pPr>
          </w:p>
        </w:tc>
        <w:tc>
          <w:tcPr>
            <w:tcW w:w="160" w:type="dxa"/>
            <w:shd w:val="clear" w:color="auto" w:fill="auto"/>
            <w:vAlign w:val="bottom"/>
          </w:tcPr>
          <w:p w14:paraId="2B8575CB" w14:textId="77777777" w:rsidR="00BC6A6F" w:rsidRDefault="00BC6A6F" w:rsidP="00A44186">
            <w:pPr>
              <w:spacing w:line="0" w:lineRule="atLeast"/>
              <w:rPr>
                <w:rFonts w:ascii="Times New Roman" w:eastAsia="Times New Roman" w:hAnsi="Times New Roman"/>
                <w:sz w:val="24"/>
              </w:rPr>
            </w:pPr>
          </w:p>
        </w:tc>
        <w:tc>
          <w:tcPr>
            <w:tcW w:w="40" w:type="dxa"/>
            <w:shd w:val="clear" w:color="auto" w:fill="auto"/>
            <w:vAlign w:val="bottom"/>
          </w:tcPr>
          <w:p w14:paraId="3A04B7FA" w14:textId="77777777" w:rsidR="00BC6A6F" w:rsidRDefault="00BC6A6F" w:rsidP="00A44186">
            <w:pPr>
              <w:spacing w:line="0" w:lineRule="atLeast"/>
              <w:rPr>
                <w:rFonts w:ascii="Times New Roman" w:eastAsia="Times New Roman" w:hAnsi="Times New Roman"/>
                <w:sz w:val="24"/>
              </w:rPr>
            </w:pPr>
          </w:p>
        </w:tc>
        <w:tc>
          <w:tcPr>
            <w:tcW w:w="980" w:type="dxa"/>
            <w:shd w:val="clear" w:color="auto" w:fill="auto"/>
            <w:vAlign w:val="bottom"/>
          </w:tcPr>
          <w:p w14:paraId="6212B361" w14:textId="77777777" w:rsidR="00BC6A6F" w:rsidRDefault="00BC6A6F" w:rsidP="00A44186">
            <w:pPr>
              <w:spacing w:line="0" w:lineRule="atLeast"/>
              <w:rPr>
                <w:rFonts w:ascii="Times New Roman" w:eastAsia="Times New Roman" w:hAnsi="Times New Roman"/>
                <w:sz w:val="24"/>
              </w:rPr>
            </w:pPr>
          </w:p>
        </w:tc>
        <w:tc>
          <w:tcPr>
            <w:tcW w:w="100" w:type="dxa"/>
            <w:shd w:val="clear" w:color="auto" w:fill="auto"/>
            <w:vAlign w:val="bottom"/>
          </w:tcPr>
          <w:p w14:paraId="02788DF9" w14:textId="77777777" w:rsidR="00BC6A6F" w:rsidRDefault="00BC6A6F" w:rsidP="00A44186">
            <w:pPr>
              <w:spacing w:line="0" w:lineRule="atLeast"/>
              <w:rPr>
                <w:rFonts w:ascii="Times New Roman" w:eastAsia="Times New Roman" w:hAnsi="Times New Roman"/>
                <w:sz w:val="24"/>
              </w:rPr>
            </w:pPr>
          </w:p>
        </w:tc>
        <w:tc>
          <w:tcPr>
            <w:tcW w:w="100" w:type="dxa"/>
            <w:shd w:val="clear" w:color="auto" w:fill="auto"/>
            <w:vAlign w:val="bottom"/>
          </w:tcPr>
          <w:p w14:paraId="65EB34FD" w14:textId="77777777" w:rsidR="00BC6A6F" w:rsidRDefault="00BC6A6F" w:rsidP="00A44186">
            <w:pPr>
              <w:spacing w:line="0" w:lineRule="atLeast"/>
              <w:rPr>
                <w:rFonts w:ascii="Times New Roman" w:eastAsia="Times New Roman" w:hAnsi="Times New Roman"/>
                <w:sz w:val="24"/>
              </w:rPr>
            </w:pPr>
          </w:p>
        </w:tc>
      </w:tr>
      <w:tr w:rsidR="00BC6A6F" w14:paraId="0C843C4F" w14:textId="77777777" w:rsidTr="00A44186">
        <w:trPr>
          <w:trHeight w:val="259"/>
        </w:trPr>
        <w:tc>
          <w:tcPr>
            <w:tcW w:w="3660" w:type="dxa"/>
            <w:tcBorders>
              <w:bottom w:val="single" w:sz="8" w:space="0" w:color="auto"/>
              <w:right w:val="single" w:sz="8" w:space="0" w:color="auto"/>
            </w:tcBorders>
            <w:shd w:val="clear" w:color="auto" w:fill="auto"/>
            <w:vAlign w:val="bottom"/>
          </w:tcPr>
          <w:p w14:paraId="7FAD161E" w14:textId="77777777" w:rsidR="00BC6A6F" w:rsidRDefault="00BC6A6F" w:rsidP="00A44186">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2E366713" w14:textId="77777777" w:rsidR="00BC6A6F" w:rsidRDefault="00BC6A6F" w:rsidP="00A44186">
            <w:pPr>
              <w:spacing w:line="0" w:lineRule="atLeast"/>
              <w:rPr>
                <w:rFonts w:ascii="Times New Roman" w:eastAsia="Times New Roman" w:hAnsi="Times New Roman"/>
              </w:rPr>
            </w:pPr>
          </w:p>
        </w:tc>
        <w:tc>
          <w:tcPr>
            <w:tcW w:w="5560" w:type="dxa"/>
            <w:gridSpan w:val="11"/>
            <w:tcBorders>
              <w:bottom w:val="single" w:sz="8" w:space="0" w:color="auto"/>
            </w:tcBorders>
            <w:shd w:val="clear" w:color="auto" w:fill="auto"/>
            <w:vAlign w:val="bottom"/>
          </w:tcPr>
          <w:p w14:paraId="781D0636" w14:textId="77777777" w:rsidR="00BC6A6F" w:rsidRDefault="00BC6A6F" w:rsidP="00A44186">
            <w:pPr>
              <w:spacing w:line="0" w:lineRule="atLeast"/>
              <w:rPr>
                <w:rFonts w:ascii="Times New Roman" w:eastAsia="Times New Roman" w:hAnsi="Times New Roman"/>
              </w:rPr>
            </w:pPr>
          </w:p>
        </w:tc>
      </w:tr>
      <w:tr w:rsidR="00BC6A6F" w14:paraId="19DDF549" w14:textId="77777777" w:rsidTr="00A44186">
        <w:trPr>
          <w:trHeight w:val="242"/>
        </w:trPr>
        <w:tc>
          <w:tcPr>
            <w:tcW w:w="3660" w:type="dxa"/>
            <w:vMerge w:val="restart"/>
            <w:tcBorders>
              <w:right w:val="single" w:sz="8" w:space="0" w:color="auto"/>
            </w:tcBorders>
            <w:shd w:val="clear" w:color="auto" w:fill="auto"/>
            <w:vAlign w:val="bottom"/>
          </w:tcPr>
          <w:p w14:paraId="480A4B63" w14:textId="77777777" w:rsidR="00BC6A6F" w:rsidRDefault="00BC6A6F" w:rsidP="00A44186">
            <w:pPr>
              <w:spacing w:line="0" w:lineRule="atLeast"/>
              <w:ind w:left="120"/>
              <w:rPr>
                <w:rFonts w:ascii="Arial" w:eastAsia="Arial" w:hAnsi="Arial"/>
              </w:rPr>
            </w:pPr>
            <w:r>
              <w:rPr>
                <w:rFonts w:ascii="Arial" w:eastAsia="Arial" w:hAnsi="Arial"/>
              </w:rPr>
              <w:t>Troškovi provedenog savjetovanja</w:t>
            </w:r>
          </w:p>
        </w:tc>
        <w:tc>
          <w:tcPr>
            <w:tcW w:w="100" w:type="dxa"/>
            <w:shd w:val="clear" w:color="auto" w:fill="auto"/>
            <w:vAlign w:val="bottom"/>
          </w:tcPr>
          <w:p w14:paraId="4DFAE0A4" w14:textId="77777777" w:rsidR="00BC6A6F" w:rsidRDefault="00BC6A6F" w:rsidP="00A44186">
            <w:pPr>
              <w:spacing w:line="0" w:lineRule="atLeast"/>
              <w:rPr>
                <w:rFonts w:ascii="Times New Roman" w:eastAsia="Times New Roman" w:hAnsi="Times New Roman"/>
                <w:sz w:val="21"/>
              </w:rPr>
            </w:pPr>
          </w:p>
        </w:tc>
        <w:tc>
          <w:tcPr>
            <w:tcW w:w="5560" w:type="dxa"/>
            <w:gridSpan w:val="11"/>
            <w:shd w:val="clear" w:color="auto" w:fill="auto"/>
            <w:vAlign w:val="bottom"/>
          </w:tcPr>
          <w:p w14:paraId="2C88DEF4" w14:textId="77777777" w:rsidR="00BC6A6F" w:rsidRDefault="00BC6A6F" w:rsidP="00A44186">
            <w:pPr>
              <w:spacing w:line="242" w:lineRule="exact"/>
              <w:rPr>
                <w:rFonts w:ascii="Arial" w:eastAsia="Arial" w:hAnsi="Arial"/>
              </w:rPr>
            </w:pPr>
            <w:r>
              <w:rPr>
                <w:rFonts w:ascii="Arial" w:eastAsia="Arial" w:hAnsi="Arial"/>
              </w:rPr>
              <w:t>Provedba javnog savjetovanja nije zahtijevala dodatne</w:t>
            </w:r>
          </w:p>
        </w:tc>
      </w:tr>
      <w:tr w:rsidR="00BC6A6F" w14:paraId="06159CFE" w14:textId="77777777" w:rsidTr="00A44186">
        <w:trPr>
          <w:trHeight w:val="149"/>
        </w:trPr>
        <w:tc>
          <w:tcPr>
            <w:tcW w:w="3660" w:type="dxa"/>
            <w:vMerge/>
            <w:tcBorders>
              <w:right w:val="single" w:sz="8" w:space="0" w:color="auto"/>
            </w:tcBorders>
            <w:shd w:val="clear" w:color="auto" w:fill="auto"/>
            <w:vAlign w:val="bottom"/>
          </w:tcPr>
          <w:p w14:paraId="73179F4C" w14:textId="77777777" w:rsidR="00BC6A6F" w:rsidRDefault="00BC6A6F" w:rsidP="00A44186">
            <w:pPr>
              <w:spacing w:line="0" w:lineRule="atLeast"/>
              <w:rPr>
                <w:rFonts w:ascii="Times New Roman" w:eastAsia="Times New Roman" w:hAnsi="Times New Roman"/>
                <w:sz w:val="12"/>
              </w:rPr>
            </w:pPr>
          </w:p>
        </w:tc>
        <w:tc>
          <w:tcPr>
            <w:tcW w:w="100" w:type="dxa"/>
            <w:shd w:val="clear" w:color="auto" w:fill="auto"/>
            <w:vAlign w:val="bottom"/>
          </w:tcPr>
          <w:p w14:paraId="6C472623" w14:textId="77777777" w:rsidR="00BC6A6F" w:rsidRDefault="00BC6A6F" w:rsidP="00A44186">
            <w:pPr>
              <w:spacing w:line="0" w:lineRule="atLeast"/>
              <w:rPr>
                <w:rFonts w:ascii="Times New Roman" w:eastAsia="Times New Roman" w:hAnsi="Times New Roman"/>
                <w:sz w:val="12"/>
              </w:rPr>
            </w:pPr>
          </w:p>
        </w:tc>
        <w:tc>
          <w:tcPr>
            <w:tcW w:w="5560" w:type="dxa"/>
            <w:gridSpan w:val="11"/>
            <w:vMerge w:val="restart"/>
            <w:shd w:val="clear" w:color="auto" w:fill="auto"/>
            <w:vAlign w:val="bottom"/>
          </w:tcPr>
          <w:p w14:paraId="008EEC8D" w14:textId="77777777" w:rsidR="00BC6A6F" w:rsidRDefault="00BC6A6F" w:rsidP="00A44186">
            <w:pPr>
              <w:spacing w:line="0" w:lineRule="atLeast"/>
              <w:rPr>
                <w:rFonts w:ascii="Arial" w:eastAsia="Arial" w:hAnsi="Arial"/>
              </w:rPr>
            </w:pPr>
            <w:r>
              <w:rPr>
                <w:rFonts w:ascii="Arial" w:eastAsia="Arial" w:hAnsi="Arial"/>
              </w:rPr>
              <w:t>financijske troškove</w:t>
            </w:r>
          </w:p>
        </w:tc>
      </w:tr>
      <w:tr w:rsidR="00BC6A6F" w14:paraId="546585F4" w14:textId="77777777" w:rsidTr="00A44186">
        <w:trPr>
          <w:trHeight w:val="144"/>
        </w:trPr>
        <w:tc>
          <w:tcPr>
            <w:tcW w:w="3660" w:type="dxa"/>
            <w:tcBorders>
              <w:right w:val="single" w:sz="8" w:space="0" w:color="auto"/>
            </w:tcBorders>
            <w:shd w:val="clear" w:color="auto" w:fill="auto"/>
            <w:vAlign w:val="bottom"/>
          </w:tcPr>
          <w:p w14:paraId="06345F7F" w14:textId="77777777" w:rsidR="00BC6A6F" w:rsidRDefault="00BC6A6F" w:rsidP="00A44186">
            <w:pPr>
              <w:spacing w:line="0" w:lineRule="atLeast"/>
              <w:rPr>
                <w:rFonts w:ascii="Times New Roman" w:eastAsia="Times New Roman" w:hAnsi="Times New Roman"/>
                <w:sz w:val="12"/>
              </w:rPr>
            </w:pPr>
          </w:p>
        </w:tc>
        <w:tc>
          <w:tcPr>
            <w:tcW w:w="100" w:type="dxa"/>
            <w:shd w:val="clear" w:color="auto" w:fill="auto"/>
            <w:vAlign w:val="bottom"/>
          </w:tcPr>
          <w:p w14:paraId="224031FC" w14:textId="77777777" w:rsidR="00BC6A6F" w:rsidRDefault="00BC6A6F" w:rsidP="00A44186">
            <w:pPr>
              <w:spacing w:line="0" w:lineRule="atLeast"/>
              <w:rPr>
                <w:rFonts w:ascii="Times New Roman" w:eastAsia="Times New Roman" w:hAnsi="Times New Roman"/>
                <w:sz w:val="12"/>
              </w:rPr>
            </w:pPr>
          </w:p>
        </w:tc>
        <w:tc>
          <w:tcPr>
            <w:tcW w:w="5560" w:type="dxa"/>
            <w:gridSpan w:val="11"/>
            <w:vMerge/>
            <w:shd w:val="clear" w:color="auto" w:fill="auto"/>
            <w:vAlign w:val="bottom"/>
          </w:tcPr>
          <w:p w14:paraId="13CA5682" w14:textId="77777777" w:rsidR="00BC6A6F" w:rsidRDefault="00BC6A6F" w:rsidP="00A44186">
            <w:pPr>
              <w:spacing w:line="0" w:lineRule="atLeast"/>
              <w:rPr>
                <w:rFonts w:ascii="Times New Roman" w:eastAsia="Times New Roman" w:hAnsi="Times New Roman"/>
                <w:sz w:val="12"/>
              </w:rPr>
            </w:pPr>
          </w:p>
        </w:tc>
      </w:tr>
      <w:tr w:rsidR="00BC6A6F" w14:paraId="5137E9B0" w14:textId="77777777" w:rsidTr="00A44186">
        <w:trPr>
          <w:trHeight w:val="240"/>
        </w:trPr>
        <w:tc>
          <w:tcPr>
            <w:tcW w:w="3660" w:type="dxa"/>
            <w:tcBorders>
              <w:bottom w:val="single" w:sz="8" w:space="0" w:color="auto"/>
              <w:right w:val="single" w:sz="8" w:space="0" w:color="auto"/>
            </w:tcBorders>
            <w:shd w:val="clear" w:color="auto" w:fill="auto"/>
            <w:vAlign w:val="bottom"/>
          </w:tcPr>
          <w:p w14:paraId="55D0BB7B" w14:textId="77777777" w:rsidR="00BC6A6F" w:rsidRDefault="00BC6A6F" w:rsidP="00A44186">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43B52F5B" w14:textId="77777777" w:rsidR="00BC6A6F" w:rsidRDefault="00BC6A6F" w:rsidP="00A44186">
            <w:pPr>
              <w:spacing w:line="0" w:lineRule="atLeast"/>
              <w:rPr>
                <w:rFonts w:ascii="Times New Roman" w:eastAsia="Times New Roman" w:hAnsi="Times New Roman"/>
              </w:rPr>
            </w:pPr>
          </w:p>
        </w:tc>
        <w:tc>
          <w:tcPr>
            <w:tcW w:w="560" w:type="dxa"/>
            <w:tcBorders>
              <w:bottom w:val="single" w:sz="8" w:space="0" w:color="auto"/>
            </w:tcBorders>
            <w:shd w:val="clear" w:color="auto" w:fill="auto"/>
            <w:vAlign w:val="bottom"/>
          </w:tcPr>
          <w:p w14:paraId="18E68F73" w14:textId="77777777" w:rsidR="00BC6A6F" w:rsidRDefault="00BC6A6F" w:rsidP="00A44186">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14:paraId="6019FD00" w14:textId="77777777" w:rsidR="00BC6A6F" w:rsidRDefault="00BC6A6F" w:rsidP="00A44186">
            <w:pPr>
              <w:spacing w:line="0" w:lineRule="atLeast"/>
              <w:rPr>
                <w:rFonts w:ascii="Times New Roman" w:eastAsia="Times New Roman" w:hAnsi="Times New Roman"/>
              </w:rPr>
            </w:pPr>
          </w:p>
        </w:tc>
        <w:tc>
          <w:tcPr>
            <w:tcW w:w="200" w:type="dxa"/>
            <w:tcBorders>
              <w:bottom w:val="single" w:sz="8" w:space="0" w:color="auto"/>
            </w:tcBorders>
            <w:shd w:val="clear" w:color="auto" w:fill="auto"/>
            <w:vAlign w:val="bottom"/>
          </w:tcPr>
          <w:p w14:paraId="600BDB1D" w14:textId="77777777" w:rsidR="00BC6A6F" w:rsidRDefault="00BC6A6F" w:rsidP="00A44186">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14:paraId="41E1D9E0" w14:textId="77777777" w:rsidR="00BC6A6F" w:rsidRDefault="00BC6A6F" w:rsidP="00A44186">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14:paraId="10704743" w14:textId="77777777" w:rsidR="00BC6A6F" w:rsidRDefault="00BC6A6F" w:rsidP="00A44186">
            <w:pPr>
              <w:spacing w:line="0" w:lineRule="atLeast"/>
              <w:rPr>
                <w:rFonts w:ascii="Times New Roman" w:eastAsia="Times New Roman" w:hAnsi="Times New Roman"/>
              </w:rPr>
            </w:pPr>
          </w:p>
        </w:tc>
        <w:tc>
          <w:tcPr>
            <w:tcW w:w="2360" w:type="dxa"/>
            <w:tcBorders>
              <w:bottom w:val="single" w:sz="8" w:space="0" w:color="auto"/>
            </w:tcBorders>
            <w:shd w:val="clear" w:color="auto" w:fill="auto"/>
            <w:vAlign w:val="bottom"/>
          </w:tcPr>
          <w:p w14:paraId="3E6A837F" w14:textId="77777777" w:rsidR="00BC6A6F" w:rsidRDefault="00BC6A6F" w:rsidP="00A44186">
            <w:pPr>
              <w:spacing w:line="0" w:lineRule="atLeast"/>
              <w:rPr>
                <w:rFonts w:ascii="Times New Roman" w:eastAsia="Times New Roman" w:hAnsi="Times New Roman"/>
              </w:rPr>
            </w:pPr>
          </w:p>
        </w:tc>
        <w:tc>
          <w:tcPr>
            <w:tcW w:w="160" w:type="dxa"/>
            <w:tcBorders>
              <w:bottom w:val="single" w:sz="8" w:space="0" w:color="auto"/>
            </w:tcBorders>
            <w:shd w:val="clear" w:color="auto" w:fill="auto"/>
            <w:vAlign w:val="bottom"/>
          </w:tcPr>
          <w:p w14:paraId="174374C8" w14:textId="77777777" w:rsidR="00BC6A6F" w:rsidRDefault="00BC6A6F" w:rsidP="00A44186">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14:paraId="11E3E7BD" w14:textId="77777777" w:rsidR="00BC6A6F" w:rsidRDefault="00BC6A6F" w:rsidP="00A44186">
            <w:pPr>
              <w:spacing w:line="0" w:lineRule="atLeast"/>
              <w:rPr>
                <w:rFonts w:ascii="Times New Roman" w:eastAsia="Times New Roman" w:hAnsi="Times New Roman"/>
              </w:rPr>
            </w:pPr>
          </w:p>
        </w:tc>
        <w:tc>
          <w:tcPr>
            <w:tcW w:w="980" w:type="dxa"/>
            <w:tcBorders>
              <w:bottom w:val="single" w:sz="8" w:space="0" w:color="auto"/>
            </w:tcBorders>
            <w:shd w:val="clear" w:color="auto" w:fill="auto"/>
            <w:vAlign w:val="bottom"/>
          </w:tcPr>
          <w:p w14:paraId="6F3DF148" w14:textId="77777777" w:rsidR="00BC6A6F" w:rsidRDefault="00BC6A6F" w:rsidP="00A44186">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365E5D21" w14:textId="77777777" w:rsidR="00BC6A6F" w:rsidRDefault="00BC6A6F" w:rsidP="00A44186">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5D278C22" w14:textId="77777777" w:rsidR="00BC6A6F" w:rsidRDefault="00BC6A6F" w:rsidP="00A44186">
            <w:pPr>
              <w:spacing w:line="0" w:lineRule="atLeast"/>
              <w:rPr>
                <w:rFonts w:ascii="Times New Roman" w:eastAsia="Times New Roman" w:hAnsi="Times New Roman"/>
              </w:rPr>
            </w:pPr>
          </w:p>
        </w:tc>
      </w:tr>
    </w:tbl>
    <w:p w14:paraId="690CF002" w14:textId="77777777" w:rsidR="00BC6A6F" w:rsidRDefault="00BC6A6F" w:rsidP="00A44186">
      <w:pPr>
        <w:spacing w:line="1" w:lineRule="exact"/>
        <w:rPr>
          <w:rFonts w:ascii="Times New Roman" w:eastAsia="Times New Roman" w:hAnsi="Times New Roman"/>
        </w:rPr>
      </w:pPr>
    </w:p>
    <w:p w14:paraId="6E57B7F3" w14:textId="77777777" w:rsidR="00232BED" w:rsidRDefault="00232BED"/>
    <w:sectPr w:rsidR="00232BED" w:rsidSect="00C815FA">
      <w:pgSz w:w="16840" w:h="11910" w:orient="landscape"/>
      <w:pgMar w:top="1100" w:right="1389" w:bottom="920" w:left="993" w:header="0" w:footer="7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FA86F" w14:textId="77777777" w:rsidR="00A44186" w:rsidRDefault="00A44186">
      <w:r>
        <w:separator/>
      </w:r>
    </w:p>
  </w:endnote>
  <w:endnote w:type="continuationSeparator" w:id="0">
    <w:p w14:paraId="28DD1C85" w14:textId="77777777" w:rsidR="00A44186" w:rsidRDefault="00A4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altName w:val="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A834" w14:textId="5F6E2E4A" w:rsidR="00A44186" w:rsidRDefault="00A44186">
    <w:pPr>
      <w:pStyle w:val="Tijeloteksta"/>
      <w:spacing w:line="14" w:lineRule="auto"/>
    </w:pPr>
    <w:r>
      <w:rPr>
        <w:noProof/>
        <w:lang w:val="hr-HR" w:eastAsia="hr-HR"/>
      </w:rPr>
      <mc:AlternateContent>
        <mc:Choice Requires="wps">
          <w:drawing>
            <wp:anchor distT="0" distB="0" distL="114300" distR="114300" simplePos="0" relativeHeight="471378432" behindDoc="1" locked="0" layoutInCell="1" allowOverlap="1" wp14:anchorId="5E20A132" wp14:editId="0DE9DA73">
              <wp:simplePos x="0" y="0"/>
              <wp:positionH relativeFrom="page">
                <wp:posOffset>6899910</wp:posOffset>
              </wp:positionH>
              <wp:positionV relativeFrom="page">
                <wp:posOffset>10078085</wp:posOffset>
              </wp:positionV>
              <wp:extent cx="299720" cy="148590"/>
              <wp:effectExtent l="0" t="0" r="0" b="0"/>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3822D" w14:textId="77777777" w:rsidR="00A44186" w:rsidRDefault="00A44186">
                          <w:pPr>
                            <w:spacing w:before="20"/>
                            <w:ind w:left="20"/>
                            <w:rPr>
                              <w:b/>
                              <w:sz w:val="16"/>
                            </w:rPr>
                          </w:pPr>
                          <w:r>
                            <w:rPr>
                              <w:b/>
                              <w:sz w:val="16"/>
                            </w:rPr>
                            <w:t>Str.</w:t>
                          </w:r>
                          <w:r>
                            <w:fldChar w:fldCharType="begin"/>
                          </w:r>
                          <w:r>
                            <w:rPr>
                              <w:b/>
                              <w:sz w:val="16"/>
                            </w:rPr>
                            <w:instrText xml:space="preserve"> PAGE </w:instrText>
                          </w:r>
                          <w:r>
                            <w:fldChar w:fldCharType="separate"/>
                          </w:r>
                          <w:r w:rsidR="00A11637">
                            <w:rPr>
                              <w:b/>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0A132" id="_x0000_t202" coordsize="21600,21600" o:spt="202" path="m,l,21600r21600,l21600,xe">
              <v:stroke joinstyle="miter"/>
              <v:path gradientshapeok="t" o:connecttype="rect"/>
            </v:shapetype>
            <v:shape id="Text Box 30" o:spid="_x0000_s1026" type="#_x0000_t202" style="position:absolute;margin-left:543.3pt;margin-top:793.55pt;width:23.6pt;height:11.7pt;z-index:-319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" filled="f" stroked="f">
              <v:textbox inset="0,0,0,0">
                <w:txbxContent>
                  <w:p w14:paraId="2CE3822D" w14:textId="77777777" w:rsidR="00A44186" w:rsidRDefault="00A44186">
                    <w:pPr>
                      <w:spacing w:before="20"/>
                      <w:ind w:left="20"/>
                      <w:rPr>
                        <w:b/>
                        <w:sz w:val="16"/>
                      </w:rPr>
                    </w:pPr>
                    <w:r>
                      <w:rPr>
                        <w:b/>
                        <w:sz w:val="16"/>
                      </w:rPr>
                      <w:t>Str.</w:t>
                    </w:r>
                    <w:r>
                      <w:fldChar w:fldCharType="begin"/>
                    </w:r>
                    <w:r>
                      <w:rPr>
                        <w:b/>
                        <w:sz w:val="16"/>
                      </w:rPr>
                      <w:instrText xml:space="preserve"> PAGE </w:instrText>
                    </w:r>
                    <w:r>
                      <w:fldChar w:fldCharType="separate"/>
                    </w:r>
                    <w:r w:rsidR="00A11637">
                      <w:rPr>
                        <w:b/>
                        <w:noProof/>
                        <w:sz w:val="16"/>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A7994" w14:textId="43051265" w:rsidR="00A44186" w:rsidRDefault="00A44186">
    <w:pPr>
      <w:pStyle w:val="Tijeloteksta"/>
      <w:spacing w:line="14" w:lineRule="auto"/>
    </w:pPr>
    <w:r>
      <w:rPr>
        <w:noProof/>
        <w:lang w:val="hr-HR" w:eastAsia="hr-HR"/>
      </w:rPr>
      <mc:AlternateContent>
        <mc:Choice Requires="wps">
          <w:drawing>
            <wp:anchor distT="0" distB="0" distL="114300" distR="114300" simplePos="0" relativeHeight="471389696" behindDoc="1" locked="0" layoutInCell="1" allowOverlap="1" wp14:anchorId="2B90B538" wp14:editId="13EE9634">
              <wp:simplePos x="0" y="0"/>
              <wp:positionH relativeFrom="page">
                <wp:posOffset>540385</wp:posOffset>
              </wp:positionH>
              <wp:positionV relativeFrom="page">
                <wp:posOffset>6934835</wp:posOffset>
              </wp:positionV>
              <wp:extent cx="365125" cy="14859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341BD" w14:textId="77777777" w:rsidR="00A44186" w:rsidRDefault="00A44186">
                          <w:pPr>
                            <w:spacing w:before="20"/>
                            <w:ind w:left="20"/>
                            <w:rPr>
                              <w:b/>
                              <w:sz w:val="16"/>
                            </w:rPr>
                          </w:pPr>
                          <w:r>
                            <w:rPr>
                              <w:b/>
                              <w:sz w:val="16"/>
                            </w:rPr>
                            <w:t>Str.</w:t>
                          </w:r>
                          <w:r>
                            <w:fldChar w:fldCharType="begin"/>
                          </w:r>
                          <w:r>
                            <w:rPr>
                              <w:b/>
                              <w:sz w:val="16"/>
                            </w:rPr>
                            <w:instrText xml:space="preserve"> PAGE </w:instrText>
                          </w:r>
                          <w:r>
                            <w:fldChar w:fldCharType="separate"/>
                          </w:r>
                          <w:r w:rsidR="00A11637">
                            <w:rPr>
                              <w:b/>
                              <w:noProof/>
                              <w:sz w:val="16"/>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0B538" id="_x0000_t202" coordsize="21600,21600" o:spt="202" path="m,l,21600r21600,l21600,xe">
              <v:stroke joinstyle="miter"/>
              <v:path gradientshapeok="t" o:connecttype="rect"/>
            </v:shapetype>
            <v:shape id="Text Box 8" o:spid="_x0000_s1043" type="#_x0000_t202" style="position:absolute;margin-left:42.55pt;margin-top:546.05pt;width:28.75pt;height:11.7pt;z-index:-31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" filled="f" stroked="f">
              <v:textbox inset="0,0,0,0">
                <w:txbxContent>
                  <w:p w14:paraId="5C1341BD" w14:textId="77777777" w:rsidR="00A44186" w:rsidRDefault="00A44186">
                    <w:pPr>
                      <w:spacing w:before="20"/>
                      <w:ind w:left="20"/>
                      <w:rPr>
                        <w:b/>
                        <w:sz w:val="16"/>
                      </w:rPr>
                    </w:pPr>
                    <w:r>
                      <w:rPr>
                        <w:b/>
                        <w:sz w:val="16"/>
                      </w:rPr>
                      <w:t>Str.</w:t>
                    </w:r>
                    <w:r>
                      <w:fldChar w:fldCharType="begin"/>
                    </w:r>
                    <w:r>
                      <w:rPr>
                        <w:b/>
                        <w:sz w:val="16"/>
                      </w:rPr>
                      <w:instrText xml:space="preserve"> PAGE </w:instrText>
                    </w:r>
                    <w:r>
                      <w:fldChar w:fldCharType="separate"/>
                    </w:r>
                    <w:r w:rsidR="00A11637">
                      <w:rPr>
                        <w:b/>
                        <w:noProof/>
                        <w:sz w:val="16"/>
                      </w:rPr>
                      <w:t>22</w:t>
                    </w:r>
                    <w:r>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1390208" behindDoc="1" locked="0" layoutInCell="1" allowOverlap="1" wp14:anchorId="6984DF1C" wp14:editId="3C002A45">
              <wp:simplePos x="0" y="0"/>
              <wp:positionH relativeFrom="page">
                <wp:posOffset>8668385</wp:posOffset>
              </wp:positionH>
              <wp:positionV relativeFrom="page">
                <wp:posOffset>7118985</wp:posOffset>
              </wp:positionV>
              <wp:extent cx="240665" cy="11049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62877" w14:textId="77777777" w:rsidR="00A44186" w:rsidRDefault="00A44186">
                          <w:pPr>
                            <w:spacing w:before="15"/>
                            <w:ind w:left="20"/>
                            <w:rPr>
                              <w:rFonts w:ascii="Times New Roman"/>
                              <w:sz w:val="12"/>
                            </w:rPr>
                          </w:pPr>
                          <w:r>
                            <w:rPr>
                              <w:rFonts w:ascii="Times New Roman"/>
                              <w:color w:val="400040"/>
                              <w:sz w:val="12"/>
                            </w:rPr>
                            <w:t>rptP5L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4DF1C" id="Text Box 7" o:spid="_x0000_s1044" type="#_x0000_t202" style="position:absolute;margin-left:682.55pt;margin-top:560.55pt;width:18.95pt;height:8.7pt;z-index:-31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" filled="f" stroked="f">
              <v:textbox inset="0,0,0,0">
                <w:txbxContent>
                  <w:p w14:paraId="19362877" w14:textId="77777777" w:rsidR="00A44186" w:rsidRDefault="00A44186">
                    <w:pPr>
                      <w:spacing w:before="15"/>
                      <w:ind w:left="20"/>
                      <w:rPr>
                        <w:rFonts w:ascii="Times New Roman"/>
                        <w:sz w:val="12"/>
                      </w:rPr>
                    </w:pPr>
                    <w:r>
                      <w:rPr>
                        <w:rFonts w:ascii="Times New Roman"/>
                        <w:color w:val="400040"/>
                        <w:sz w:val="12"/>
                      </w:rPr>
                      <w:t>rptP5L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46F76" w14:textId="674DD266" w:rsidR="00A44186" w:rsidRDefault="00A44186">
    <w:pPr>
      <w:pStyle w:val="Tijeloteksta"/>
      <w:spacing w:line="14" w:lineRule="auto"/>
    </w:pPr>
    <w:r>
      <w:rPr>
        <w:noProof/>
        <w:lang w:val="hr-HR" w:eastAsia="hr-HR"/>
      </w:rPr>
      <mc:AlternateContent>
        <mc:Choice Requires="wps">
          <w:drawing>
            <wp:anchor distT="0" distB="0" distL="114300" distR="114300" simplePos="0" relativeHeight="471390720" behindDoc="1" locked="0" layoutInCell="1" allowOverlap="1" wp14:anchorId="29703719" wp14:editId="16DE401A">
              <wp:simplePos x="0" y="0"/>
              <wp:positionH relativeFrom="page">
                <wp:posOffset>540385</wp:posOffset>
              </wp:positionH>
              <wp:positionV relativeFrom="page">
                <wp:posOffset>6931025</wp:posOffset>
              </wp:positionV>
              <wp:extent cx="9862820" cy="1016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5A751A1" id="Rectangle 6" o:spid="_x0000_s1026" style="position:absolute;margin-left:42.55pt;margin-top:545.75pt;width:776.6pt;height:.8pt;z-index:-319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1391232" behindDoc="1" locked="0" layoutInCell="1" allowOverlap="1" wp14:anchorId="50FE9292" wp14:editId="4E719230">
              <wp:simplePos x="0" y="0"/>
              <wp:positionH relativeFrom="page">
                <wp:posOffset>540385</wp:posOffset>
              </wp:positionH>
              <wp:positionV relativeFrom="page">
                <wp:posOffset>6934835</wp:posOffset>
              </wp:positionV>
              <wp:extent cx="339725" cy="14859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BB81E" w14:textId="77777777" w:rsidR="00A44186" w:rsidRDefault="00A44186">
                          <w:pPr>
                            <w:spacing w:before="20"/>
                            <w:ind w:left="20"/>
                            <w:rPr>
                              <w:b/>
                              <w:sz w:val="16"/>
                            </w:rPr>
                          </w:pPr>
                          <w:r>
                            <w:rPr>
                              <w:b/>
                              <w:sz w:val="16"/>
                            </w:rPr>
                            <w:t>Str.23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E9292" id="_x0000_t202" coordsize="21600,21600" o:spt="202" path="m,l,21600r21600,l21600,xe">
              <v:stroke joinstyle="miter"/>
              <v:path gradientshapeok="t" o:connecttype="rect"/>
            </v:shapetype>
            <v:shape id="Text Box 5" o:spid="_x0000_s1045" type="#_x0000_t202" style="position:absolute;margin-left:42.55pt;margin-top:546.05pt;width:26.75pt;height:11.7pt;z-index:-31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" filled="f" stroked="f">
              <v:textbox inset="0,0,0,0">
                <w:txbxContent>
                  <w:p w14:paraId="1D4BB81E" w14:textId="77777777" w:rsidR="00A44186" w:rsidRDefault="00A44186">
                    <w:pPr>
                      <w:spacing w:before="20"/>
                      <w:ind w:left="20"/>
                      <w:rPr>
                        <w:b/>
                        <w:sz w:val="16"/>
                      </w:rPr>
                    </w:pPr>
                    <w:r>
                      <w:rPr>
                        <w:b/>
                        <w:sz w:val="16"/>
                      </w:rPr>
                      <w:t>Str.23</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1391744" behindDoc="1" locked="0" layoutInCell="1" allowOverlap="1" wp14:anchorId="5149D8BC" wp14:editId="3ED1A2E9">
              <wp:simplePos x="0" y="0"/>
              <wp:positionH relativeFrom="page">
                <wp:posOffset>8668385</wp:posOffset>
              </wp:positionH>
              <wp:positionV relativeFrom="page">
                <wp:posOffset>7118985</wp:posOffset>
              </wp:positionV>
              <wp:extent cx="240665" cy="11049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785BC" w14:textId="77777777" w:rsidR="00A44186" w:rsidRDefault="00A44186">
                          <w:pPr>
                            <w:spacing w:before="15"/>
                            <w:ind w:left="20"/>
                            <w:rPr>
                              <w:rFonts w:ascii="Times New Roman"/>
                              <w:sz w:val="12"/>
                            </w:rPr>
                          </w:pPr>
                          <w:r>
                            <w:rPr>
                              <w:rFonts w:ascii="Times New Roman"/>
                              <w:color w:val="400040"/>
                              <w:sz w:val="12"/>
                            </w:rPr>
                            <w:t>rptP5L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D8BC" id="Text Box 4" o:spid="_x0000_s1046" type="#_x0000_t202" style="position:absolute;margin-left:682.55pt;margin-top:560.55pt;width:18.95pt;height:8.7pt;z-index:-319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" filled="f" stroked="f">
              <v:textbox inset="0,0,0,0">
                <w:txbxContent>
                  <w:p w14:paraId="2E8785BC" w14:textId="77777777" w:rsidR="00A44186" w:rsidRDefault="00A44186">
                    <w:pPr>
                      <w:spacing w:before="15"/>
                      <w:ind w:left="20"/>
                      <w:rPr>
                        <w:rFonts w:ascii="Times New Roman"/>
                        <w:sz w:val="12"/>
                      </w:rPr>
                    </w:pPr>
                    <w:r>
                      <w:rPr>
                        <w:rFonts w:ascii="Times New Roman"/>
                        <w:color w:val="400040"/>
                        <w:sz w:val="12"/>
                      </w:rPr>
                      <w:t>rptP5L</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7DBA4" w14:textId="7B93FFD8" w:rsidR="00A44186" w:rsidRDefault="00A44186">
    <w:pPr>
      <w:pStyle w:val="Tijeloteksta"/>
      <w:spacing w:line="14" w:lineRule="auto"/>
    </w:pPr>
    <w:r>
      <w:rPr>
        <w:noProof/>
        <w:lang w:val="hr-HR" w:eastAsia="hr-HR"/>
      </w:rPr>
      <mc:AlternateContent>
        <mc:Choice Requires="wps">
          <w:drawing>
            <wp:anchor distT="0" distB="0" distL="114300" distR="114300" simplePos="0" relativeHeight="471392256" behindDoc="1" locked="0" layoutInCell="1" allowOverlap="1" wp14:anchorId="190C7B24" wp14:editId="371D56B4">
              <wp:simplePos x="0" y="0"/>
              <wp:positionH relativeFrom="page">
                <wp:posOffset>540385</wp:posOffset>
              </wp:positionH>
              <wp:positionV relativeFrom="page">
                <wp:posOffset>6925310</wp:posOffset>
              </wp:positionV>
              <wp:extent cx="9792335" cy="889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23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002CAF5" id="Rectangle 3" o:spid="_x0000_s1026" style="position:absolute;margin-left:42.55pt;margin-top:545.3pt;width:771.05pt;height:.7pt;z-index:-31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1392768" behindDoc="1" locked="0" layoutInCell="1" allowOverlap="1" wp14:anchorId="0EDCDB90" wp14:editId="5DEF1B0C">
              <wp:simplePos x="0" y="0"/>
              <wp:positionH relativeFrom="page">
                <wp:posOffset>540385</wp:posOffset>
              </wp:positionH>
              <wp:positionV relativeFrom="page">
                <wp:posOffset>6929120</wp:posOffset>
              </wp:positionV>
              <wp:extent cx="274320" cy="1485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829D5" w14:textId="77777777" w:rsidR="00A44186" w:rsidRDefault="00A44186">
                          <w:pPr>
                            <w:spacing w:before="20"/>
                            <w:ind w:left="20"/>
                            <w:rPr>
                              <w:b/>
                              <w:sz w:val="16"/>
                            </w:rPr>
                          </w:pPr>
                          <w:r>
                            <w:rPr>
                              <w:b/>
                              <w:sz w:val="16"/>
                            </w:rPr>
                            <w:t>Str.1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CDB90" id="_x0000_t202" coordsize="21600,21600" o:spt="202" path="m,l,21600r21600,l21600,xe">
              <v:stroke joinstyle="miter"/>
              <v:path gradientshapeok="t" o:connecttype="rect"/>
            </v:shapetype>
            <v:shape id="Text Box 2" o:spid="_x0000_s1047" type="#_x0000_t202" style="position:absolute;margin-left:42.55pt;margin-top:545.6pt;width:21.6pt;height:11.7pt;z-index:-31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" filled="f" stroked="f">
              <v:textbox inset="0,0,0,0">
                <w:txbxContent>
                  <w:p w14:paraId="609829D5" w14:textId="77777777" w:rsidR="00A44186" w:rsidRDefault="00A44186">
                    <w:pPr>
                      <w:spacing w:before="20"/>
                      <w:ind w:left="20"/>
                      <w:rPr>
                        <w:b/>
                        <w:sz w:val="16"/>
                      </w:rPr>
                    </w:pPr>
                    <w:r>
                      <w:rPr>
                        <w:b/>
                        <w:sz w:val="16"/>
                      </w:rPr>
                      <w:t>Str.1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1393280" behindDoc="1" locked="0" layoutInCell="1" allowOverlap="1" wp14:anchorId="49DFE1BA" wp14:editId="6E2FA437">
              <wp:simplePos x="0" y="0"/>
              <wp:positionH relativeFrom="page">
                <wp:posOffset>8884920</wp:posOffset>
              </wp:positionH>
              <wp:positionV relativeFrom="page">
                <wp:posOffset>7106285</wp:posOffset>
              </wp:positionV>
              <wp:extent cx="224155" cy="1104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909B7" w14:textId="77777777" w:rsidR="00A44186" w:rsidRDefault="00A44186">
                          <w:pPr>
                            <w:spacing w:before="15"/>
                            <w:ind w:left="20"/>
                            <w:rPr>
                              <w:rFonts w:ascii="Times New Roman"/>
                              <w:sz w:val="12"/>
                            </w:rPr>
                          </w:pPr>
                          <w:r>
                            <w:rPr>
                              <w:rFonts w:ascii="Times New Roman"/>
                              <w:color w:val="400040"/>
                              <w:sz w:val="12"/>
                            </w:rPr>
                            <w:t>rptI3L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FE1BA" id="Text Box 1" o:spid="_x0000_s1048" type="#_x0000_t202" style="position:absolute;margin-left:699.6pt;margin-top:559.55pt;width:17.65pt;height:8.7pt;z-index:-31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" filled="f" stroked="f">
              <v:textbox inset="0,0,0,0">
                <w:txbxContent>
                  <w:p w14:paraId="685909B7" w14:textId="77777777" w:rsidR="00A44186" w:rsidRDefault="00A44186">
                    <w:pPr>
                      <w:spacing w:before="15"/>
                      <w:ind w:left="20"/>
                      <w:rPr>
                        <w:rFonts w:ascii="Times New Roman"/>
                        <w:sz w:val="12"/>
                      </w:rPr>
                    </w:pPr>
                    <w:r>
                      <w:rPr>
                        <w:rFonts w:ascii="Times New Roman"/>
                        <w:color w:val="400040"/>
                        <w:sz w:val="12"/>
                      </w:rPr>
                      <w:t>rptI3L</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872029"/>
      <w:docPartObj>
        <w:docPartGallery w:val="Page Numbers (Bottom of Page)"/>
        <w:docPartUnique/>
      </w:docPartObj>
    </w:sdtPr>
    <w:sdtEndPr/>
    <w:sdtContent>
      <w:p w14:paraId="29EBD973" w14:textId="77777777" w:rsidR="00A44186" w:rsidRDefault="00A44186">
        <w:pPr>
          <w:pStyle w:val="Podnoje"/>
          <w:jc w:val="right"/>
        </w:pPr>
        <w:r>
          <w:fldChar w:fldCharType="begin"/>
        </w:r>
        <w:r>
          <w:instrText>PAGE   \* MERGEFORMAT</w:instrText>
        </w:r>
        <w:r>
          <w:fldChar w:fldCharType="separate"/>
        </w:r>
        <w:r w:rsidR="00965D9B">
          <w:rPr>
            <w:noProof/>
          </w:rPr>
          <w:t>4</w:t>
        </w:r>
        <w:r w:rsidR="00965D9B">
          <w:rPr>
            <w:noProof/>
          </w:rPr>
          <w:t>3</w:t>
        </w:r>
        <w:r>
          <w:fldChar w:fldCharType="end"/>
        </w:r>
      </w:p>
    </w:sdtContent>
  </w:sdt>
  <w:p w14:paraId="5801EBD0" w14:textId="77777777" w:rsidR="00A44186" w:rsidRDefault="00A4418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7E08A" w14:textId="554A01FC" w:rsidR="00A44186" w:rsidRDefault="00A44186">
    <w:pPr>
      <w:pStyle w:val="Tijeloteksta"/>
      <w:spacing w:line="14" w:lineRule="auto"/>
    </w:pPr>
    <w:r>
      <w:rPr>
        <w:noProof/>
        <w:lang w:val="hr-HR" w:eastAsia="hr-HR"/>
      </w:rPr>
      <mc:AlternateContent>
        <mc:Choice Requires="wps">
          <w:drawing>
            <wp:anchor distT="0" distB="0" distL="114300" distR="114300" simplePos="0" relativeHeight="471378944" behindDoc="1" locked="0" layoutInCell="1" allowOverlap="1" wp14:anchorId="24D4D2FB" wp14:editId="1CA08639">
              <wp:simplePos x="0" y="0"/>
              <wp:positionH relativeFrom="page">
                <wp:posOffset>360680</wp:posOffset>
              </wp:positionH>
              <wp:positionV relativeFrom="page">
                <wp:posOffset>6925945</wp:posOffset>
              </wp:positionV>
              <wp:extent cx="274320" cy="149225"/>
              <wp:effectExtent l="0" t="0" r="0" b="0"/>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DFB27" w14:textId="77777777" w:rsidR="00A44186" w:rsidRDefault="00A44186">
                          <w:pPr>
                            <w:spacing w:before="21"/>
                            <w:ind w:left="20"/>
                            <w:rPr>
                              <w:b/>
                              <w:sz w:val="16"/>
                            </w:rPr>
                          </w:pPr>
                          <w:r>
                            <w:rPr>
                              <w:b/>
                              <w:sz w:val="16"/>
                            </w:rPr>
                            <w:t>Str.1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4D2FB" id="_x0000_t202" coordsize="21600,21600" o:spt="202" path="m,l,21600r21600,l21600,xe">
              <v:stroke joinstyle="miter"/>
              <v:path gradientshapeok="t" o:connecttype="rect"/>
            </v:shapetype>
            <v:shape id="Text Box 29" o:spid="_x0000_s1027" type="#_x0000_t202" style="position:absolute;margin-left:28.4pt;margin-top:545.35pt;width:21.6pt;height:11.75pt;z-index:-319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" filled="f" stroked="f">
              <v:textbox inset="0,0,0,0">
                <w:txbxContent>
                  <w:p w14:paraId="095DFB27" w14:textId="77777777" w:rsidR="00A44186" w:rsidRDefault="00A44186">
                    <w:pPr>
                      <w:spacing w:before="21"/>
                      <w:ind w:left="20"/>
                      <w:rPr>
                        <w:b/>
                        <w:sz w:val="16"/>
                      </w:rPr>
                    </w:pPr>
                    <w:r>
                      <w:rPr>
                        <w:b/>
                        <w:sz w:val="16"/>
                      </w:rPr>
                      <w:t>Str.1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1379456" behindDoc="1" locked="0" layoutInCell="1" allowOverlap="1" wp14:anchorId="13AEBC88" wp14:editId="24EA97BA">
              <wp:simplePos x="0" y="0"/>
              <wp:positionH relativeFrom="page">
                <wp:posOffset>8705850</wp:posOffset>
              </wp:positionH>
              <wp:positionV relativeFrom="page">
                <wp:posOffset>7074535</wp:posOffset>
              </wp:positionV>
              <wp:extent cx="308610" cy="110490"/>
              <wp:effectExtent l="0" t="0" r="0" b="0"/>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04E5B" w14:textId="77777777" w:rsidR="00A44186" w:rsidRDefault="00A44186">
                          <w:pPr>
                            <w:spacing w:before="15"/>
                            <w:ind w:left="20"/>
                            <w:rPr>
                              <w:rFonts w:ascii="Times New Roman"/>
                              <w:sz w:val="12"/>
                            </w:rPr>
                          </w:pPr>
                          <w:r>
                            <w:rPr>
                              <w:rFonts w:ascii="Times New Roman"/>
                              <w:color w:val="400040"/>
                              <w:sz w:val="12"/>
                            </w:rPr>
                            <w:t>rptE5L-4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EBC88" id="Text Box 28" o:spid="_x0000_s1028" type="#_x0000_t202" style="position:absolute;margin-left:685.5pt;margin-top:557.05pt;width:24.3pt;height:8.7pt;z-index:-319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" filled="f" stroked="f">
              <v:textbox inset="0,0,0,0">
                <w:txbxContent>
                  <w:p w14:paraId="34F04E5B" w14:textId="77777777" w:rsidR="00A44186" w:rsidRDefault="00A44186">
                    <w:pPr>
                      <w:spacing w:before="15"/>
                      <w:ind w:left="20"/>
                      <w:rPr>
                        <w:rFonts w:ascii="Times New Roman"/>
                        <w:sz w:val="12"/>
                      </w:rPr>
                    </w:pPr>
                    <w:r>
                      <w:rPr>
                        <w:rFonts w:ascii="Times New Roman"/>
                        <w:color w:val="400040"/>
                        <w:sz w:val="12"/>
                      </w:rPr>
                      <w:t>rptE5L-4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1EB8" w14:textId="2585EB64" w:rsidR="00A44186" w:rsidRDefault="00A44186">
    <w:pPr>
      <w:pStyle w:val="Tijeloteksta"/>
      <w:spacing w:line="14" w:lineRule="auto"/>
    </w:pPr>
    <w:r>
      <w:rPr>
        <w:noProof/>
        <w:lang w:val="hr-HR" w:eastAsia="hr-HR"/>
      </w:rPr>
      <mc:AlternateContent>
        <mc:Choice Requires="wps">
          <w:drawing>
            <wp:anchor distT="0" distB="0" distL="114300" distR="114300" simplePos="0" relativeHeight="471379968" behindDoc="1" locked="0" layoutInCell="1" allowOverlap="1" wp14:anchorId="31835C9D" wp14:editId="772A1C20">
              <wp:simplePos x="0" y="0"/>
              <wp:positionH relativeFrom="page">
                <wp:posOffset>360045</wp:posOffset>
              </wp:positionH>
              <wp:positionV relativeFrom="page">
                <wp:posOffset>6920865</wp:posOffset>
              </wp:positionV>
              <wp:extent cx="9826625" cy="12700"/>
              <wp:effectExtent l="0" t="0" r="0" b="0"/>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66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3FAEA06" id="Rectangle 27" o:spid="_x0000_s1026" style="position:absolute;margin-left:28.35pt;margin-top:544.95pt;width:773.75pt;height:1pt;z-index:-319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1380480" behindDoc="1" locked="0" layoutInCell="1" allowOverlap="1" wp14:anchorId="1784B726" wp14:editId="26B5D52C">
              <wp:simplePos x="0" y="0"/>
              <wp:positionH relativeFrom="page">
                <wp:posOffset>360680</wp:posOffset>
              </wp:positionH>
              <wp:positionV relativeFrom="page">
                <wp:posOffset>6925945</wp:posOffset>
              </wp:positionV>
              <wp:extent cx="274320" cy="149225"/>
              <wp:effectExtent l="0" t="0" r="0" b="0"/>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5C0C1" w14:textId="77777777" w:rsidR="00A44186" w:rsidRDefault="00A44186">
                          <w:pPr>
                            <w:spacing w:before="21"/>
                            <w:ind w:left="20"/>
                            <w:rPr>
                              <w:b/>
                              <w:sz w:val="16"/>
                            </w:rPr>
                          </w:pPr>
                          <w:r>
                            <w:rPr>
                              <w:b/>
                              <w:sz w:val="16"/>
                            </w:rPr>
                            <w:t>Str.2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4B726" id="_x0000_t202" coordsize="21600,21600" o:spt="202" path="m,l,21600r21600,l21600,xe">
              <v:stroke joinstyle="miter"/>
              <v:path gradientshapeok="t" o:connecttype="rect"/>
            </v:shapetype>
            <v:shape id="Text Box 26" o:spid="_x0000_s1029" type="#_x0000_t202" style="position:absolute;margin-left:28.4pt;margin-top:545.35pt;width:21.6pt;height:11.75pt;z-index:-319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" filled="f" stroked="f">
              <v:textbox inset="0,0,0,0">
                <w:txbxContent>
                  <w:p w14:paraId="0A85C0C1" w14:textId="77777777" w:rsidR="00A44186" w:rsidRDefault="00A44186">
                    <w:pPr>
                      <w:spacing w:before="21"/>
                      <w:ind w:left="20"/>
                      <w:rPr>
                        <w:b/>
                        <w:sz w:val="16"/>
                      </w:rPr>
                    </w:pPr>
                    <w:r>
                      <w:rPr>
                        <w:b/>
                        <w:sz w:val="16"/>
                      </w:rPr>
                      <w:t>Str.2</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1380992" behindDoc="1" locked="0" layoutInCell="1" allowOverlap="1" wp14:anchorId="5972E48D" wp14:editId="423C405A">
              <wp:simplePos x="0" y="0"/>
              <wp:positionH relativeFrom="page">
                <wp:posOffset>8705850</wp:posOffset>
              </wp:positionH>
              <wp:positionV relativeFrom="page">
                <wp:posOffset>7074535</wp:posOffset>
              </wp:positionV>
              <wp:extent cx="308610" cy="110490"/>
              <wp:effectExtent l="0" t="0" r="0"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AD9B6" w14:textId="77777777" w:rsidR="00A44186" w:rsidRDefault="00A44186">
                          <w:pPr>
                            <w:spacing w:before="15"/>
                            <w:ind w:left="20"/>
                            <w:rPr>
                              <w:rFonts w:ascii="Times New Roman"/>
                              <w:sz w:val="12"/>
                            </w:rPr>
                          </w:pPr>
                          <w:r>
                            <w:rPr>
                              <w:rFonts w:ascii="Times New Roman"/>
                              <w:color w:val="400040"/>
                              <w:sz w:val="12"/>
                            </w:rPr>
                            <w:t>rptE5L-4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2E48D" id="Text Box 25" o:spid="_x0000_s1030" type="#_x0000_t202" style="position:absolute;margin-left:685.5pt;margin-top:557.05pt;width:24.3pt;height:8.7pt;z-index:-319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" filled="f" stroked="f">
              <v:textbox inset="0,0,0,0">
                <w:txbxContent>
                  <w:p w14:paraId="677AD9B6" w14:textId="77777777" w:rsidR="00A44186" w:rsidRDefault="00A44186">
                    <w:pPr>
                      <w:spacing w:before="15"/>
                      <w:ind w:left="20"/>
                      <w:rPr>
                        <w:rFonts w:ascii="Times New Roman"/>
                        <w:sz w:val="12"/>
                      </w:rPr>
                    </w:pPr>
                    <w:r>
                      <w:rPr>
                        <w:rFonts w:ascii="Times New Roman"/>
                        <w:color w:val="400040"/>
                        <w:sz w:val="12"/>
                      </w:rPr>
                      <w:t>rptE5L-4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AFE4" w14:textId="191590D9" w:rsidR="00A44186" w:rsidRDefault="00A44186">
    <w:pPr>
      <w:pStyle w:val="Tijeloteksta"/>
      <w:spacing w:line="14" w:lineRule="auto"/>
    </w:pPr>
    <w:r>
      <w:rPr>
        <w:noProof/>
        <w:lang w:val="hr-HR" w:eastAsia="hr-HR"/>
      </w:rPr>
      <mc:AlternateContent>
        <mc:Choice Requires="wps">
          <w:drawing>
            <wp:anchor distT="0" distB="0" distL="114300" distR="114300" simplePos="0" relativeHeight="471381504" behindDoc="1" locked="0" layoutInCell="1" allowOverlap="1" wp14:anchorId="27B6D475" wp14:editId="3C656662">
              <wp:simplePos x="0" y="0"/>
              <wp:positionH relativeFrom="page">
                <wp:posOffset>360045</wp:posOffset>
              </wp:positionH>
              <wp:positionV relativeFrom="page">
                <wp:posOffset>6920865</wp:posOffset>
              </wp:positionV>
              <wp:extent cx="9826625" cy="12700"/>
              <wp:effectExtent l="0" t="0" r="0" b="0"/>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66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9EEA0A6" id="Rectangle 24" o:spid="_x0000_s1026" style="position:absolute;margin-left:28.35pt;margin-top:544.95pt;width:773.75pt;height:1pt;z-index:-31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1382016" behindDoc="1" locked="0" layoutInCell="1" allowOverlap="1" wp14:anchorId="2C01612D" wp14:editId="47EDA410">
              <wp:simplePos x="0" y="0"/>
              <wp:positionH relativeFrom="page">
                <wp:posOffset>360680</wp:posOffset>
              </wp:positionH>
              <wp:positionV relativeFrom="page">
                <wp:posOffset>6925945</wp:posOffset>
              </wp:positionV>
              <wp:extent cx="299720" cy="149225"/>
              <wp:effectExtent l="0" t="0" r="0" b="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1381D" w14:textId="77777777" w:rsidR="00A44186" w:rsidRDefault="00A44186">
                          <w:pPr>
                            <w:spacing w:before="21"/>
                            <w:ind w:left="20"/>
                            <w:rPr>
                              <w:b/>
                              <w:sz w:val="16"/>
                            </w:rPr>
                          </w:pPr>
                          <w:r>
                            <w:rPr>
                              <w:b/>
                              <w:sz w:val="16"/>
                            </w:rPr>
                            <w:t>Str.</w:t>
                          </w:r>
                          <w:r>
                            <w:fldChar w:fldCharType="begin"/>
                          </w:r>
                          <w:r>
                            <w:rPr>
                              <w:b/>
                              <w:sz w:val="16"/>
                            </w:rPr>
                            <w:instrText xml:space="preserve"> PAGE </w:instrText>
                          </w:r>
                          <w:r>
                            <w:fldChar w:fldCharType="separate"/>
                          </w:r>
                          <w:r w:rsidR="00A11637">
                            <w:rPr>
                              <w:b/>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1612D" id="_x0000_t202" coordsize="21600,21600" o:spt="202" path="m,l,21600r21600,l21600,xe">
              <v:stroke joinstyle="miter"/>
              <v:path gradientshapeok="t" o:connecttype="rect"/>
            </v:shapetype>
            <v:shape id="Text Box 23" o:spid="_x0000_s1031" type="#_x0000_t202" style="position:absolute;margin-left:28.4pt;margin-top:545.35pt;width:23.6pt;height:11.75pt;z-index:-31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" filled="f" stroked="f">
              <v:textbox inset="0,0,0,0">
                <w:txbxContent>
                  <w:p w14:paraId="47D1381D" w14:textId="77777777" w:rsidR="00A44186" w:rsidRDefault="00A44186">
                    <w:pPr>
                      <w:spacing w:before="21"/>
                      <w:ind w:left="20"/>
                      <w:rPr>
                        <w:b/>
                        <w:sz w:val="16"/>
                      </w:rPr>
                    </w:pPr>
                    <w:r>
                      <w:rPr>
                        <w:b/>
                        <w:sz w:val="16"/>
                      </w:rPr>
                      <w:t>Str.</w:t>
                    </w:r>
                    <w:r>
                      <w:fldChar w:fldCharType="begin"/>
                    </w:r>
                    <w:r>
                      <w:rPr>
                        <w:b/>
                        <w:sz w:val="16"/>
                      </w:rPr>
                      <w:instrText xml:space="preserve"> PAGE </w:instrText>
                    </w:r>
                    <w:r>
                      <w:fldChar w:fldCharType="separate"/>
                    </w:r>
                    <w:r w:rsidR="00A11637">
                      <w:rPr>
                        <w:b/>
                        <w:noProof/>
                        <w:sz w:val="16"/>
                      </w:rPr>
                      <w:t>3</w:t>
                    </w:r>
                    <w:r>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1382528" behindDoc="1" locked="0" layoutInCell="1" allowOverlap="1" wp14:anchorId="4BF9B890" wp14:editId="476077CF">
              <wp:simplePos x="0" y="0"/>
              <wp:positionH relativeFrom="page">
                <wp:posOffset>8705850</wp:posOffset>
              </wp:positionH>
              <wp:positionV relativeFrom="page">
                <wp:posOffset>7074535</wp:posOffset>
              </wp:positionV>
              <wp:extent cx="308610" cy="110490"/>
              <wp:effectExtent l="0" t="0" r="0" b="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F1C80" w14:textId="77777777" w:rsidR="00A44186" w:rsidRDefault="00A44186">
                          <w:pPr>
                            <w:spacing w:before="15"/>
                            <w:ind w:left="20"/>
                            <w:rPr>
                              <w:rFonts w:ascii="Times New Roman"/>
                              <w:sz w:val="12"/>
                            </w:rPr>
                          </w:pPr>
                          <w:r>
                            <w:rPr>
                              <w:rFonts w:ascii="Times New Roman"/>
                              <w:color w:val="400040"/>
                              <w:sz w:val="12"/>
                            </w:rPr>
                            <w:t>rptE5L-4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B890" id="Text Box 22" o:spid="_x0000_s1032" type="#_x0000_t202" style="position:absolute;margin-left:685.5pt;margin-top:557.05pt;width:24.3pt;height:8.7pt;z-index:-319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" filled="f" stroked="f">
              <v:textbox inset="0,0,0,0">
                <w:txbxContent>
                  <w:p w14:paraId="1EDF1C80" w14:textId="77777777" w:rsidR="00A44186" w:rsidRDefault="00A44186">
                    <w:pPr>
                      <w:spacing w:before="15"/>
                      <w:ind w:left="20"/>
                      <w:rPr>
                        <w:rFonts w:ascii="Times New Roman"/>
                        <w:sz w:val="12"/>
                      </w:rPr>
                    </w:pPr>
                    <w:r>
                      <w:rPr>
                        <w:rFonts w:ascii="Times New Roman"/>
                        <w:color w:val="400040"/>
                        <w:sz w:val="12"/>
                      </w:rPr>
                      <w:t>rptE5L-4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0740" w14:textId="2C0A191C" w:rsidR="00A44186" w:rsidRDefault="00A44186">
    <w:pPr>
      <w:pStyle w:val="Tijeloteksta"/>
      <w:spacing w:line="14" w:lineRule="auto"/>
    </w:pPr>
    <w:r>
      <w:rPr>
        <w:noProof/>
        <w:lang w:val="hr-HR" w:eastAsia="hr-HR"/>
      </w:rPr>
      <mc:AlternateContent>
        <mc:Choice Requires="wps">
          <w:drawing>
            <wp:anchor distT="0" distB="0" distL="114300" distR="114300" simplePos="0" relativeHeight="471383040" behindDoc="1" locked="0" layoutInCell="1" allowOverlap="1" wp14:anchorId="462A5583" wp14:editId="14F23C90">
              <wp:simplePos x="0" y="0"/>
              <wp:positionH relativeFrom="page">
                <wp:posOffset>360045</wp:posOffset>
              </wp:positionH>
              <wp:positionV relativeFrom="page">
                <wp:posOffset>6920865</wp:posOffset>
              </wp:positionV>
              <wp:extent cx="9826625" cy="12700"/>
              <wp:effectExtent l="0" t="0" r="0" b="0"/>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66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CF8160E" id="Rectangle 21" o:spid="_x0000_s1026" style="position:absolute;margin-left:28.35pt;margin-top:544.95pt;width:773.75pt;height:1pt;z-index:-319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1383552" behindDoc="1" locked="0" layoutInCell="1" allowOverlap="1" wp14:anchorId="611F5D54" wp14:editId="0081CDA6">
              <wp:simplePos x="0" y="0"/>
              <wp:positionH relativeFrom="page">
                <wp:posOffset>360680</wp:posOffset>
              </wp:positionH>
              <wp:positionV relativeFrom="page">
                <wp:posOffset>6925945</wp:posOffset>
              </wp:positionV>
              <wp:extent cx="274320" cy="149225"/>
              <wp:effectExtent l="0" t="0" r="0" b="0"/>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E8627" w14:textId="77777777" w:rsidR="00A44186" w:rsidRDefault="00A44186">
                          <w:pPr>
                            <w:spacing w:before="21"/>
                            <w:ind w:left="20"/>
                            <w:rPr>
                              <w:b/>
                              <w:sz w:val="16"/>
                            </w:rPr>
                          </w:pPr>
                          <w:r>
                            <w:rPr>
                              <w:b/>
                              <w:sz w:val="16"/>
                            </w:rPr>
                            <w:t>Str.1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F5D54" id="_x0000_t202" coordsize="21600,21600" o:spt="202" path="m,l,21600r21600,l21600,xe">
              <v:stroke joinstyle="miter"/>
              <v:path gradientshapeok="t" o:connecttype="rect"/>
            </v:shapetype>
            <v:shape id="Text Box 20" o:spid="_x0000_s1033" type="#_x0000_t202" style="position:absolute;margin-left:28.4pt;margin-top:545.35pt;width:21.6pt;height:11.75pt;z-index:-31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" filled="f" stroked="f">
              <v:textbox inset="0,0,0,0">
                <w:txbxContent>
                  <w:p w14:paraId="099E8627" w14:textId="77777777" w:rsidR="00A44186" w:rsidRDefault="00A44186">
                    <w:pPr>
                      <w:spacing w:before="21"/>
                      <w:ind w:left="20"/>
                      <w:rPr>
                        <w:b/>
                        <w:sz w:val="16"/>
                      </w:rPr>
                    </w:pPr>
                    <w:r>
                      <w:rPr>
                        <w:b/>
                        <w:sz w:val="16"/>
                      </w:rPr>
                      <w:t>Str.1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1384064" behindDoc="1" locked="0" layoutInCell="1" allowOverlap="1" wp14:anchorId="0B4C3816" wp14:editId="492B5ACB">
              <wp:simplePos x="0" y="0"/>
              <wp:positionH relativeFrom="page">
                <wp:posOffset>8705850</wp:posOffset>
              </wp:positionH>
              <wp:positionV relativeFrom="page">
                <wp:posOffset>7074535</wp:posOffset>
              </wp:positionV>
              <wp:extent cx="308610" cy="110490"/>
              <wp:effectExtent l="0" t="0" r="0" b="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A49ED" w14:textId="77777777" w:rsidR="00A44186" w:rsidRDefault="00A44186">
                          <w:pPr>
                            <w:spacing w:before="15"/>
                            <w:ind w:left="20"/>
                            <w:rPr>
                              <w:rFonts w:ascii="Times New Roman"/>
                              <w:sz w:val="12"/>
                            </w:rPr>
                          </w:pPr>
                          <w:r>
                            <w:rPr>
                              <w:rFonts w:ascii="Times New Roman"/>
                              <w:color w:val="400040"/>
                              <w:sz w:val="12"/>
                            </w:rPr>
                            <w:t>rptE5L-4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C3816" id="Text Box 19" o:spid="_x0000_s1034" type="#_x0000_t202" style="position:absolute;margin-left:685.5pt;margin-top:557.05pt;width:24.3pt;height:8.7pt;z-index:-31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" filled="f" stroked="f">
              <v:textbox inset="0,0,0,0">
                <w:txbxContent>
                  <w:p w14:paraId="411A49ED" w14:textId="77777777" w:rsidR="00A44186" w:rsidRDefault="00A44186">
                    <w:pPr>
                      <w:spacing w:before="15"/>
                      <w:ind w:left="20"/>
                      <w:rPr>
                        <w:rFonts w:ascii="Times New Roman"/>
                        <w:sz w:val="12"/>
                      </w:rPr>
                    </w:pPr>
                    <w:r>
                      <w:rPr>
                        <w:rFonts w:ascii="Times New Roman"/>
                        <w:color w:val="400040"/>
                        <w:sz w:val="12"/>
                      </w:rPr>
                      <w:t>rptE5L-4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8A697" w14:textId="1C35DA75" w:rsidR="00A44186" w:rsidRDefault="00A44186">
    <w:pPr>
      <w:pStyle w:val="Tijeloteksta"/>
      <w:spacing w:line="14" w:lineRule="auto"/>
    </w:pPr>
    <w:r>
      <w:rPr>
        <w:noProof/>
        <w:lang w:val="hr-HR" w:eastAsia="hr-HR"/>
      </w:rPr>
      <mc:AlternateContent>
        <mc:Choice Requires="wps">
          <w:drawing>
            <wp:anchor distT="0" distB="0" distL="114300" distR="114300" simplePos="0" relativeHeight="471384576" behindDoc="1" locked="0" layoutInCell="1" allowOverlap="1" wp14:anchorId="06104BEF" wp14:editId="265EC199">
              <wp:simplePos x="0" y="0"/>
              <wp:positionH relativeFrom="page">
                <wp:posOffset>540385</wp:posOffset>
              </wp:positionH>
              <wp:positionV relativeFrom="page">
                <wp:posOffset>6934835</wp:posOffset>
              </wp:positionV>
              <wp:extent cx="274320" cy="14859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B53A" w14:textId="77777777" w:rsidR="00A44186" w:rsidRDefault="00A44186">
                          <w:pPr>
                            <w:spacing w:before="20"/>
                            <w:ind w:left="20"/>
                            <w:rPr>
                              <w:b/>
                              <w:sz w:val="16"/>
                            </w:rPr>
                          </w:pPr>
                          <w:r>
                            <w:rPr>
                              <w:b/>
                              <w:sz w:val="16"/>
                            </w:rPr>
                            <w:t>Str.1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04BEF" id="_x0000_t202" coordsize="21600,21600" o:spt="202" path="m,l,21600r21600,l21600,xe">
              <v:stroke joinstyle="miter"/>
              <v:path gradientshapeok="t" o:connecttype="rect"/>
            </v:shapetype>
            <v:shape id="Text Box 18" o:spid="_x0000_s1035" type="#_x0000_t202" style="position:absolute;margin-left:42.55pt;margin-top:546.05pt;width:21.6pt;height:11.7pt;z-index:-31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" filled="f" stroked="f">
              <v:textbox inset="0,0,0,0">
                <w:txbxContent>
                  <w:p w14:paraId="2480B53A" w14:textId="77777777" w:rsidR="00A44186" w:rsidRDefault="00A44186">
                    <w:pPr>
                      <w:spacing w:before="20"/>
                      <w:ind w:left="20"/>
                      <w:rPr>
                        <w:b/>
                        <w:sz w:val="16"/>
                      </w:rPr>
                    </w:pPr>
                    <w:r>
                      <w:rPr>
                        <w:b/>
                        <w:sz w:val="16"/>
                      </w:rPr>
                      <w:t>Str.1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1385088" behindDoc="1" locked="0" layoutInCell="1" allowOverlap="1" wp14:anchorId="3A3DBC2F" wp14:editId="5B755412">
              <wp:simplePos x="0" y="0"/>
              <wp:positionH relativeFrom="page">
                <wp:posOffset>8668385</wp:posOffset>
              </wp:positionH>
              <wp:positionV relativeFrom="page">
                <wp:posOffset>7118985</wp:posOffset>
              </wp:positionV>
              <wp:extent cx="240665" cy="110490"/>
              <wp:effectExtent l="0" t="0" r="0" b="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2AD7E" w14:textId="77777777" w:rsidR="00A44186" w:rsidRDefault="00A44186">
                          <w:pPr>
                            <w:spacing w:before="15"/>
                            <w:ind w:left="20"/>
                            <w:rPr>
                              <w:rFonts w:ascii="Times New Roman"/>
                              <w:sz w:val="12"/>
                            </w:rPr>
                          </w:pPr>
                          <w:r>
                            <w:rPr>
                              <w:rFonts w:ascii="Times New Roman"/>
                              <w:color w:val="400040"/>
                              <w:sz w:val="12"/>
                            </w:rPr>
                            <w:t>rptP5L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BC2F" id="Text Box 17" o:spid="_x0000_s1036" type="#_x0000_t202" style="position:absolute;margin-left:682.55pt;margin-top:560.55pt;width:18.95pt;height:8.7pt;z-index:-31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" filled="f" stroked="f">
              <v:textbox inset="0,0,0,0">
                <w:txbxContent>
                  <w:p w14:paraId="59D2AD7E" w14:textId="77777777" w:rsidR="00A44186" w:rsidRDefault="00A44186">
                    <w:pPr>
                      <w:spacing w:before="15"/>
                      <w:ind w:left="20"/>
                      <w:rPr>
                        <w:rFonts w:ascii="Times New Roman"/>
                        <w:sz w:val="12"/>
                      </w:rPr>
                    </w:pPr>
                    <w:r>
                      <w:rPr>
                        <w:rFonts w:ascii="Times New Roman"/>
                        <w:color w:val="400040"/>
                        <w:sz w:val="12"/>
                      </w:rPr>
                      <w:t>rptP5L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DEB9" w14:textId="0E42A3F4" w:rsidR="00A44186" w:rsidRDefault="00A44186">
    <w:pPr>
      <w:pStyle w:val="Tijeloteksta"/>
      <w:spacing w:line="14" w:lineRule="auto"/>
    </w:pPr>
    <w:r>
      <w:rPr>
        <w:noProof/>
        <w:lang w:val="hr-HR" w:eastAsia="hr-HR"/>
      </w:rPr>
      <mc:AlternateContent>
        <mc:Choice Requires="wps">
          <w:drawing>
            <wp:anchor distT="0" distB="0" distL="114300" distR="114300" simplePos="0" relativeHeight="471385600" behindDoc="1" locked="0" layoutInCell="1" allowOverlap="1" wp14:anchorId="6D691EEE" wp14:editId="55D95946">
              <wp:simplePos x="0" y="0"/>
              <wp:positionH relativeFrom="page">
                <wp:posOffset>540385</wp:posOffset>
              </wp:positionH>
              <wp:positionV relativeFrom="page">
                <wp:posOffset>6931025</wp:posOffset>
              </wp:positionV>
              <wp:extent cx="9862820" cy="10160"/>
              <wp:effectExtent l="0" t="0" r="0" b="0"/>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08236ED" id="Rectangle 16" o:spid="_x0000_s1026" style="position:absolute;margin-left:42.55pt;margin-top:545.75pt;width:776.6pt;height:.8pt;z-index:-31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1386112" behindDoc="1" locked="0" layoutInCell="1" allowOverlap="1" wp14:anchorId="74D471B7" wp14:editId="506FA8DD">
              <wp:simplePos x="0" y="0"/>
              <wp:positionH relativeFrom="page">
                <wp:posOffset>540385</wp:posOffset>
              </wp:positionH>
              <wp:positionV relativeFrom="page">
                <wp:posOffset>6934835</wp:posOffset>
              </wp:positionV>
              <wp:extent cx="365125" cy="148590"/>
              <wp:effectExtent l="0" t="0" r="0"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CF038" w14:textId="77777777" w:rsidR="00A44186" w:rsidRDefault="00A44186">
                          <w:pPr>
                            <w:spacing w:before="20"/>
                            <w:ind w:left="20"/>
                            <w:rPr>
                              <w:b/>
                              <w:sz w:val="16"/>
                            </w:rPr>
                          </w:pPr>
                          <w:r>
                            <w:rPr>
                              <w:b/>
                              <w:sz w:val="16"/>
                            </w:rPr>
                            <w:t>Str.</w:t>
                          </w:r>
                          <w:r>
                            <w:fldChar w:fldCharType="begin"/>
                          </w:r>
                          <w:r>
                            <w:rPr>
                              <w:b/>
                              <w:sz w:val="16"/>
                            </w:rPr>
                            <w:instrText xml:space="preserve"> PAGE </w:instrText>
                          </w:r>
                          <w:r>
                            <w:fldChar w:fldCharType="separate"/>
                          </w:r>
                          <w:r w:rsidR="00A11637">
                            <w:rPr>
                              <w:b/>
                              <w:noProof/>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471B7" id="_x0000_t202" coordsize="21600,21600" o:spt="202" path="m,l,21600r21600,l21600,xe">
              <v:stroke joinstyle="miter"/>
              <v:path gradientshapeok="t" o:connecttype="rect"/>
            </v:shapetype>
            <v:shape id="Text Box 15" o:spid="_x0000_s1037" type="#_x0000_t202" style="position:absolute;margin-left:42.55pt;margin-top:546.05pt;width:28.75pt;height:11.7pt;z-index:-31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" filled="f" stroked="f">
              <v:textbox inset="0,0,0,0">
                <w:txbxContent>
                  <w:p w14:paraId="526CF038" w14:textId="77777777" w:rsidR="00A44186" w:rsidRDefault="00A44186">
                    <w:pPr>
                      <w:spacing w:before="20"/>
                      <w:ind w:left="20"/>
                      <w:rPr>
                        <w:b/>
                        <w:sz w:val="16"/>
                      </w:rPr>
                    </w:pPr>
                    <w:r>
                      <w:rPr>
                        <w:b/>
                        <w:sz w:val="16"/>
                      </w:rPr>
                      <w:t>Str.</w:t>
                    </w:r>
                    <w:r>
                      <w:fldChar w:fldCharType="begin"/>
                    </w:r>
                    <w:r>
                      <w:rPr>
                        <w:b/>
                        <w:sz w:val="16"/>
                      </w:rPr>
                      <w:instrText xml:space="preserve"> PAGE </w:instrText>
                    </w:r>
                    <w:r>
                      <w:fldChar w:fldCharType="separate"/>
                    </w:r>
                    <w:r w:rsidR="00A11637">
                      <w:rPr>
                        <w:b/>
                        <w:noProof/>
                        <w:sz w:val="16"/>
                      </w:rPr>
                      <w:t>10</w:t>
                    </w:r>
                    <w:r>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1386624" behindDoc="1" locked="0" layoutInCell="1" allowOverlap="1" wp14:anchorId="151B70FE" wp14:editId="08626B39">
              <wp:simplePos x="0" y="0"/>
              <wp:positionH relativeFrom="page">
                <wp:posOffset>8668385</wp:posOffset>
              </wp:positionH>
              <wp:positionV relativeFrom="page">
                <wp:posOffset>7118985</wp:posOffset>
              </wp:positionV>
              <wp:extent cx="240665" cy="11049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BA76C" w14:textId="77777777" w:rsidR="00A44186" w:rsidRDefault="00A44186">
                          <w:pPr>
                            <w:spacing w:before="15"/>
                            <w:ind w:left="20"/>
                            <w:rPr>
                              <w:rFonts w:ascii="Times New Roman"/>
                              <w:sz w:val="12"/>
                            </w:rPr>
                          </w:pPr>
                          <w:r>
                            <w:rPr>
                              <w:rFonts w:ascii="Times New Roman"/>
                              <w:color w:val="400040"/>
                              <w:sz w:val="12"/>
                            </w:rPr>
                            <w:t>rptP5L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B70FE" id="Text Box 14" o:spid="_x0000_s1038" type="#_x0000_t202" style="position:absolute;margin-left:682.55pt;margin-top:560.55pt;width:18.95pt;height:8.7pt;z-index:-31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" filled="f" stroked="f">
              <v:textbox inset="0,0,0,0">
                <w:txbxContent>
                  <w:p w14:paraId="4DEBA76C" w14:textId="77777777" w:rsidR="00A44186" w:rsidRDefault="00A44186">
                    <w:pPr>
                      <w:spacing w:before="15"/>
                      <w:ind w:left="20"/>
                      <w:rPr>
                        <w:rFonts w:ascii="Times New Roman"/>
                        <w:sz w:val="12"/>
                      </w:rPr>
                    </w:pPr>
                    <w:r>
                      <w:rPr>
                        <w:rFonts w:ascii="Times New Roman"/>
                        <w:color w:val="400040"/>
                        <w:sz w:val="12"/>
                      </w:rPr>
                      <w:t>rptP5L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09EAB" w14:textId="65CE1CB3" w:rsidR="00A44186" w:rsidRDefault="00A44186">
    <w:pPr>
      <w:pStyle w:val="Tijeloteksta"/>
      <w:spacing w:line="14" w:lineRule="auto"/>
    </w:pPr>
    <w:r>
      <w:rPr>
        <w:noProof/>
        <w:lang w:val="hr-HR" w:eastAsia="hr-HR"/>
      </w:rPr>
      <mc:AlternateContent>
        <mc:Choice Requires="wps">
          <w:drawing>
            <wp:anchor distT="0" distB="0" distL="114300" distR="114300" simplePos="0" relativeHeight="471387136" behindDoc="1" locked="0" layoutInCell="1" allowOverlap="1" wp14:anchorId="58CA8F52" wp14:editId="586640BB">
              <wp:simplePos x="0" y="0"/>
              <wp:positionH relativeFrom="page">
                <wp:posOffset>540385</wp:posOffset>
              </wp:positionH>
              <wp:positionV relativeFrom="page">
                <wp:posOffset>6934835</wp:posOffset>
              </wp:positionV>
              <wp:extent cx="365125" cy="14859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BA9B" w14:textId="77777777" w:rsidR="00A44186" w:rsidRDefault="00A44186">
                          <w:pPr>
                            <w:spacing w:before="20"/>
                            <w:ind w:left="20"/>
                            <w:rPr>
                              <w:b/>
                              <w:sz w:val="16"/>
                            </w:rPr>
                          </w:pPr>
                          <w:r>
                            <w:rPr>
                              <w:b/>
                              <w:sz w:val="16"/>
                            </w:rPr>
                            <w:t>Str.</w:t>
                          </w:r>
                          <w:r>
                            <w:fldChar w:fldCharType="begin"/>
                          </w:r>
                          <w:r>
                            <w:rPr>
                              <w:b/>
                              <w:sz w:val="16"/>
                            </w:rPr>
                            <w:instrText xml:space="preserve"> PAGE </w:instrText>
                          </w:r>
                          <w:r>
                            <w:fldChar w:fldCharType="separate"/>
                          </w:r>
                          <w:r w:rsidR="00A11637">
                            <w:rPr>
                              <w:b/>
                              <w:noProof/>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A8F52" id="_x0000_t202" coordsize="21600,21600" o:spt="202" path="m,l,21600r21600,l21600,xe">
              <v:stroke joinstyle="miter"/>
              <v:path gradientshapeok="t" o:connecttype="rect"/>
            </v:shapetype>
            <v:shape id="Text Box 13" o:spid="_x0000_s1039" type="#_x0000_t202" style="position:absolute;margin-left:42.55pt;margin-top:546.05pt;width:28.75pt;height:11.7pt;z-index:-31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" filled="f" stroked="f">
              <v:textbox inset="0,0,0,0">
                <w:txbxContent>
                  <w:p w14:paraId="0437BA9B" w14:textId="77777777" w:rsidR="00A44186" w:rsidRDefault="00A44186">
                    <w:pPr>
                      <w:spacing w:before="20"/>
                      <w:ind w:left="20"/>
                      <w:rPr>
                        <w:b/>
                        <w:sz w:val="16"/>
                      </w:rPr>
                    </w:pPr>
                    <w:r>
                      <w:rPr>
                        <w:b/>
                        <w:sz w:val="16"/>
                      </w:rPr>
                      <w:t>Str.</w:t>
                    </w:r>
                    <w:r>
                      <w:fldChar w:fldCharType="begin"/>
                    </w:r>
                    <w:r>
                      <w:rPr>
                        <w:b/>
                        <w:sz w:val="16"/>
                      </w:rPr>
                      <w:instrText xml:space="preserve"> PAGE </w:instrText>
                    </w:r>
                    <w:r>
                      <w:fldChar w:fldCharType="separate"/>
                    </w:r>
                    <w:r w:rsidR="00A11637">
                      <w:rPr>
                        <w:b/>
                        <w:noProof/>
                        <w:sz w:val="16"/>
                      </w:rPr>
                      <w:t>12</w:t>
                    </w:r>
                    <w:r>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1387648" behindDoc="1" locked="0" layoutInCell="1" allowOverlap="1" wp14:anchorId="6DE92ED4" wp14:editId="4C1B53A5">
              <wp:simplePos x="0" y="0"/>
              <wp:positionH relativeFrom="page">
                <wp:posOffset>8668385</wp:posOffset>
              </wp:positionH>
              <wp:positionV relativeFrom="page">
                <wp:posOffset>7118985</wp:posOffset>
              </wp:positionV>
              <wp:extent cx="240665" cy="11049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9751E" w14:textId="77777777" w:rsidR="00A44186" w:rsidRDefault="00A44186">
                          <w:pPr>
                            <w:spacing w:before="15"/>
                            <w:ind w:left="20"/>
                            <w:rPr>
                              <w:rFonts w:ascii="Times New Roman"/>
                              <w:sz w:val="12"/>
                            </w:rPr>
                          </w:pPr>
                          <w:r>
                            <w:rPr>
                              <w:rFonts w:ascii="Times New Roman"/>
                              <w:color w:val="400040"/>
                              <w:sz w:val="12"/>
                            </w:rPr>
                            <w:t>rptP5L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92ED4" id="Text Box 12" o:spid="_x0000_s1040" type="#_x0000_t202" style="position:absolute;margin-left:682.55pt;margin-top:560.55pt;width:18.95pt;height:8.7pt;z-index:-31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" filled="f" stroked="f">
              <v:textbox inset="0,0,0,0">
                <w:txbxContent>
                  <w:p w14:paraId="0659751E" w14:textId="77777777" w:rsidR="00A44186" w:rsidRDefault="00A44186">
                    <w:pPr>
                      <w:spacing w:before="15"/>
                      <w:ind w:left="20"/>
                      <w:rPr>
                        <w:rFonts w:ascii="Times New Roman"/>
                        <w:sz w:val="12"/>
                      </w:rPr>
                    </w:pPr>
                    <w:r>
                      <w:rPr>
                        <w:rFonts w:ascii="Times New Roman"/>
                        <w:color w:val="400040"/>
                        <w:sz w:val="12"/>
                      </w:rPr>
                      <w:t>rptP5L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986A8" w14:textId="536202AD" w:rsidR="00A44186" w:rsidRDefault="00A44186">
    <w:pPr>
      <w:pStyle w:val="Tijeloteksta"/>
      <w:spacing w:line="14" w:lineRule="auto"/>
    </w:pPr>
    <w:r>
      <w:rPr>
        <w:noProof/>
        <w:lang w:val="hr-HR" w:eastAsia="hr-HR"/>
      </w:rPr>
      <mc:AlternateContent>
        <mc:Choice Requires="wps">
          <w:drawing>
            <wp:anchor distT="0" distB="0" distL="114300" distR="114300" simplePos="0" relativeHeight="471388160" behindDoc="1" locked="0" layoutInCell="1" allowOverlap="1" wp14:anchorId="25B66664" wp14:editId="3D3C7505">
              <wp:simplePos x="0" y="0"/>
              <wp:positionH relativeFrom="page">
                <wp:posOffset>540385</wp:posOffset>
              </wp:positionH>
              <wp:positionV relativeFrom="page">
                <wp:posOffset>6931025</wp:posOffset>
              </wp:positionV>
              <wp:extent cx="9862820" cy="10160"/>
              <wp:effectExtent l="0" t="0" r="0" b="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D683F90" id="Rectangle 11" o:spid="_x0000_s1026" style="position:absolute;margin-left:42.55pt;margin-top:545.75pt;width:776.6pt;height:.8pt;z-index:-31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1388672" behindDoc="1" locked="0" layoutInCell="1" allowOverlap="1" wp14:anchorId="6182C90B" wp14:editId="4D2B9D5A">
              <wp:simplePos x="0" y="0"/>
              <wp:positionH relativeFrom="page">
                <wp:posOffset>540385</wp:posOffset>
              </wp:positionH>
              <wp:positionV relativeFrom="page">
                <wp:posOffset>6934835</wp:posOffset>
              </wp:positionV>
              <wp:extent cx="365125" cy="14859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E504B" w14:textId="77777777" w:rsidR="00A44186" w:rsidRDefault="00A44186">
                          <w:pPr>
                            <w:spacing w:before="20"/>
                            <w:ind w:left="20"/>
                            <w:rPr>
                              <w:b/>
                              <w:sz w:val="16"/>
                            </w:rPr>
                          </w:pPr>
                          <w:r>
                            <w:rPr>
                              <w:b/>
                              <w:sz w:val="16"/>
                            </w:rPr>
                            <w:t>Str.</w:t>
                          </w:r>
                          <w:r>
                            <w:fldChar w:fldCharType="begin"/>
                          </w:r>
                          <w:r>
                            <w:rPr>
                              <w:b/>
                              <w:sz w:val="16"/>
                            </w:rPr>
                            <w:instrText xml:space="preserve"> PAGE </w:instrText>
                          </w:r>
                          <w:r>
                            <w:fldChar w:fldCharType="separate"/>
                          </w:r>
                          <w:r w:rsidR="00A11637">
                            <w:rPr>
                              <w:b/>
                              <w:noProof/>
                              <w:sz w:val="16"/>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2C90B" id="_x0000_t202" coordsize="21600,21600" o:spt="202" path="m,l,21600r21600,l21600,xe">
              <v:stroke joinstyle="miter"/>
              <v:path gradientshapeok="t" o:connecttype="rect"/>
            </v:shapetype>
            <v:shape id="Text Box 10" o:spid="_x0000_s1041" type="#_x0000_t202" style="position:absolute;margin-left:42.55pt;margin-top:546.05pt;width:28.75pt;height:11.7pt;z-index:-31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" filled="f" stroked="f">
              <v:textbox inset="0,0,0,0">
                <w:txbxContent>
                  <w:p w14:paraId="515E504B" w14:textId="77777777" w:rsidR="00A44186" w:rsidRDefault="00A44186">
                    <w:pPr>
                      <w:spacing w:before="20"/>
                      <w:ind w:left="20"/>
                      <w:rPr>
                        <w:b/>
                        <w:sz w:val="16"/>
                      </w:rPr>
                    </w:pPr>
                    <w:r>
                      <w:rPr>
                        <w:b/>
                        <w:sz w:val="16"/>
                      </w:rPr>
                      <w:t>Str.</w:t>
                    </w:r>
                    <w:r>
                      <w:fldChar w:fldCharType="begin"/>
                    </w:r>
                    <w:r>
                      <w:rPr>
                        <w:b/>
                        <w:sz w:val="16"/>
                      </w:rPr>
                      <w:instrText xml:space="preserve"> PAGE </w:instrText>
                    </w:r>
                    <w:r>
                      <w:fldChar w:fldCharType="separate"/>
                    </w:r>
                    <w:r w:rsidR="00A11637">
                      <w:rPr>
                        <w:b/>
                        <w:noProof/>
                        <w:sz w:val="16"/>
                      </w:rPr>
                      <w:t>20</w:t>
                    </w:r>
                    <w:r>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1389184" behindDoc="1" locked="0" layoutInCell="1" allowOverlap="1" wp14:anchorId="7167861B" wp14:editId="00677FEE">
              <wp:simplePos x="0" y="0"/>
              <wp:positionH relativeFrom="page">
                <wp:posOffset>8668385</wp:posOffset>
              </wp:positionH>
              <wp:positionV relativeFrom="page">
                <wp:posOffset>7118985</wp:posOffset>
              </wp:positionV>
              <wp:extent cx="240665" cy="11049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8FE1E" w14:textId="77777777" w:rsidR="00A44186" w:rsidRDefault="00A44186">
                          <w:pPr>
                            <w:spacing w:before="15"/>
                            <w:ind w:left="20"/>
                            <w:rPr>
                              <w:rFonts w:ascii="Times New Roman"/>
                              <w:sz w:val="12"/>
                            </w:rPr>
                          </w:pPr>
                          <w:r>
                            <w:rPr>
                              <w:rFonts w:ascii="Times New Roman"/>
                              <w:color w:val="400040"/>
                              <w:sz w:val="12"/>
                            </w:rPr>
                            <w:t>rptP5L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7861B" id="Text Box 9" o:spid="_x0000_s1042" type="#_x0000_t202" style="position:absolute;margin-left:682.55pt;margin-top:560.55pt;width:18.95pt;height:8.7pt;z-index:-31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" filled="f" stroked="f">
              <v:textbox inset="0,0,0,0">
                <w:txbxContent>
                  <w:p w14:paraId="3E08FE1E" w14:textId="77777777" w:rsidR="00A44186" w:rsidRDefault="00A44186">
                    <w:pPr>
                      <w:spacing w:before="15"/>
                      <w:ind w:left="20"/>
                      <w:rPr>
                        <w:rFonts w:ascii="Times New Roman"/>
                        <w:sz w:val="12"/>
                      </w:rPr>
                    </w:pPr>
                    <w:r>
                      <w:rPr>
                        <w:rFonts w:ascii="Times New Roman"/>
                        <w:color w:val="400040"/>
                        <w:sz w:val="12"/>
                      </w:rPr>
                      <w:t>rptP5L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8F299" w14:textId="77777777" w:rsidR="00A44186" w:rsidRDefault="00A44186">
      <w:r>
        <w:separator/>
      </w:r>
    </w:p>
  </w:footnote>
  <w:footnote w:type="continuationSeparator" w:id="0">
    <w:p w14:paraId="7C895D9C" w14:textId="77777777" w:rsidR="00A44186" w:rsidRDefault="00A4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579478FE"/>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6666F17C"/>
    <w:lvl w:ilvl="0" w:tplc="FFFFFFFF">
      <w:start w:val="1"/>
      <w:numFmt w:val="bullet"/>
      <w:lvlText w:val=" "/>
      <w:lvlJc w:val="left"/>
    </w:lvl>
    <w:lvl w:ilvl="1" w:tplc="FFFFFFFF">
      <w:start w:val="1"/>
      <w:numFmt w:val="bullet"/>
      <w:lvlText w:val=" "/>
      <w:lvlJc w:val="left"/>
    </w:lvl>
    <w:lvl w:ilvl="2" w:tplc="FFFFFFFF">
      <w:start w:val="1"/>
      <w:numFmt w:val="bullet"/>
      <w:lvlText w:val=" "/>
      <w:lvlJc w:val="left"/>
    </w:lvl>
    <w:lvl w:ilvl="3" w:tplc="041A0001">
      <w:start w:val="1"/>
      <w:numFmt w:val="bullet"/>
      <w:lvlText w:val=""/>
      <w:lvlJc w:val="left"/>
      <w:rPr>
        <w:rFonts w:ascii="Symbol" w:hAnsi="Symbol" w:hint="default"/>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3DA439BC"/>
    <w:lvl w:ilvl="0" w:tplc="FFFFFFFF">
      <w:start w:val="1"/>
      <w:numFmt w:val="bullet"/>
      <w:lvlText w:val=" "/>
      <w:lvlJc w:val="left"/>
    </w:lvl>
    <w:lvl w:ilvl="1" w:tplc="FFFFFFFF">
      <w:start w:val="1"/>
      <w:numFmt w:val="bullet"/>
      <w:lvlText w:val=" "/>
      <w:lvlJc w:val="left"/>
    </w:lvl>
    <w:lvl w:ilvl="2" w:tplc="041A0001">
      <w:start w:val="1"/>
      <w:numFmt w:val="bullet"/>
      <w:lvlText w:val=""/>
      <w:lvlJc w:val="left"/>
      <w:rPr>
        <w:rFonts w:ascii="Symbol" w:hAnsi="Symbol"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2"/>
    <w:multiLevelType w:val="hybridMultilevel"/>
    <w:tmpl w:val="275AC7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5"/>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6"/>
    <w:multiLevelType w:val="hybridMultilevel"/>
    <w:tmpl w:val="1DBABF0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8"/>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9"/>
    <w:multiLevelType w:val="hybridMultilevel"/>
    <w:tmpl w:val="CD1C2A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A"/>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B"/>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D"/>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E"/>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1"/>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2"/>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6"/>
    <w:multiLevelType w:val="hybridMultilevel"/>
    <w:tmpl w:val="5DC79E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7"/>
    <w:multiLevelType w:val="hybridMultilevel"/>
    <w:tmpl w:val="540A47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8"/>
    <w:multiLevelType w:val="hybridMultilevel"/>
    <w:tmpl w:val="7BD3EE7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A"/>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B"/>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E"/>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1"/>
    <w:multiLevelType w:val="hybridMultilevel"/>
    <w:tmpl w:val="3B0FD3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7"/>
    <w:multiLevelType w:val="hybridMultilevel"/>
    <w:tmpl w:val="81B09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9"/>
    <w:multiLevelType w:val="hybridMultilevel"/>
    <w:tmpl w:val="71EA11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4C"/>
    <w:multiLevelType w:val="hybridMultilevel"/>
    <w:tmpl w:val="06EB5B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4E"/>
    <w:multiLevelType w:val="hybridMultilevel"/>
    <w:tmpl w:val="09421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4F"/>
    <w:multiLevelType w:val="hybridMultilevel"/>
    <w:tmpl w:val="7A8016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52"/>
    <w:multiLevelType w:val="hybridMultilevel"/>
    <w:tmpl w:val="171670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B00033"/>
    <w:multiLevelType w:val="hybridMultilevel"/>
    <w:tmpl w:val="A05C60F6"/>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2" w15:restartNumberingAfterBreak="0">
    <w:nsid w:val="02314893"/>
    <w:multiLevelType w:val="hybridMultilevel"/>
    <w:tmpl w:val="052A7E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029839D9"/>
    <w:multiLevelType w:val="hybridMultilevel"/>
    <w:tmpl w:val="98CC38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036E3202"/>
    <w:multiLevelType w:val="hybridMultilevel"/>
    <w:tmpl w:val="EB04A5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0817049B"/>
    <w:multiLevelType w:val="hybridMultilevel"/>
    <w:tmpl w:val="BB9CC9BA"/>
    <w:lvl w:ilvl="0" w:tplc="041A0001">
      <w:start w:val="1"/>
      <w:numFmt w:val="bullet"/>
      <w:lvlText w:val=""/>
      <w:lvlJc w:val="left"/>
      <w:pPr>
        <w:ind w:left="802" w:hanging="360"/>
      </w:pPr>
      <w:rPr>
        <w:rFonts w:ascii="Symbol" w:hAnsi="Symbol" w:hint="default"/>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36" w15:restartNumberingAfterBreak="0">
    <w:nsid w:val="0D522897"/>
    <w:multiLevelType w:val="hybridMultilevel"/>
    <w:tmpl w:val="43A2F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0E837885"/>
    <w:multiLevelType w:val="hybridMultilevel"/>
    <w:tmpl w:val="9ED28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0EEC1651"/>
    <w:multiLevelType w:val="hybridMultilevel"/>
    <w:tmpl w:val="B562E2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13F710DC"/>
    <w:multiLevelType w:val="hybridMultilevel"/>
    <w:tmpl w:val="BA084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16630B09"/>
    <w:multiLevelType w:val="hybridMultilevel"/>
    <w:tmpl w:val="83EA37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18570418"/>
    <w:multiLevelType w:val="hybridMultilevel"/>
    <w:tmpl w:val="917A8040"/>
    <w:lvl w:ilvl="0" w:tplc="9E361858">
      <w:start w:val="1"/>
      <w:numFmt w:val="upperRoman"/>
      <w:lvlText w:val="%1."/>
      <w:lvlJc w:val="left"/>
      <w:pPr>
        <w:ind w:left="4784" w:hanging="310"/>
        <w:jc w:val="right"/>
      </w:pPr>
      <w:rPr>
        <w:rFonts w:hint="default"/>
        <w:b/>
        <w:bCs/>
        <w:spacing w:val="0"/>
        <w:w w:val="100"/>
        <w:lang w:val="bs-Latn" w:eastAsia="en-US" w:bidi="ar-SA"/>
      </w:rPr>
    </w:lvl>
    <w:lvl w:ilvl="1" w:tplc="5B449F58">
      <w:numFmt w:val="bullet"/>
      <w:lvlText w:val="•"/>
      <w:lvlJc w:val="left"/>
      <w:pPr>
        <w:ind w:left="5364" w:hanging="310"/>
      </w:pPr>
      <w:rPr>
        <w:rFonts w:hint="default"/>
        <w:lang w:val="bs-Latn" w:eastAsia="en-US" w:bidi="ar-SA"/>
      </w:rPr>
    </w:lvl>
    <w:lvl w:ilvl="2" w:tplc="85AA63A6">
      <w:numFmt w:val="bullet"/>
      <w:lvlText w:val="•"/>
      <w:lvlJc w:val="left"/>
      <w:pPr>
        <w:ind w:left="5949" w:hanging="310"/>
      </w:pPr>
      <w:rPr>
        <w:rFonts w:hint="default"/>
        <w:lang w:val="bs-Latn" w:eastAsia="en-US" w:bidi="ar-SA"/>
      </w:rPr>
    </w:lvl>
    <w:lvl w:ilvl="3" w:tplc="51FED884">
      <w:numFmt w:val="bullet"/>
      <w:lvlText w:val="•"/>
      <w:lvlJc w:val="left"/>
      <w:pPr>
        <w:ind w:left="6533" w:hanging="310"/>
      </w:pPr>
      <w:rPr>
        <w:rFonts w:hint="default"/>
        <w:lang w:val="bs-Latn" w:eastAsia="en-US" w:bidi="ar-SA"/>
      </w:rPr>
    </w:lvl>
    <w:lvl w:ilvl="4" w:tplc="C3E0E01A">
      <w:numFmt w:val="bullet"/>
      <w:lvlText w:val="•"/>
      <w:lvlJc w:val="left"/>
      <w:pPr>
        <w:ind w:left="7118" w:hanging="310"/>
      </w:pPr>
      <w:rPr>
        <w:rFonts w:hint="default"/>
        <w:lang w:val="bs-Latn" w:eastAsia="en-US" w:bidi="ar-SA"/>
      </w:rPr>
    </w:lvl>
    <w:lvl w:ilvl="5" w:tplc="C810B95A">
      <w:numFmt w:val="bullet"/>
      <w:lvlText w:val="•"/>
      <w:lvlJc w:val="left"/>
      <w:pPr>
        <w:ind w:left="7703" w:hanging="310"/>
      </w:pPr>
      <w:rPr>
        <w:rFonts w:hint="default"/>
        <w:lang w:val="bs-Latn" w:eastAsia="en-US" w:bidi="ar-SA"/>
      </w:rPr>
    </w:lvl>
    <w:lvl w:ilvl="6" w:tplc="43BCFD22">
      <w:numFmt w:val="bullet"/>
      <w:lvlText w:val="•"/>
      <w:lvlJc w:val="left"/>
      <w:pPr>
        <w:ind w:left="8287" w:hanging="310"/>
      </w:pPr>
      <w:rPr>
        <w:rFonts w:hint="default"/>
        <w:lang w:val="bs-Latn" w:eastAsia="en-US" w:bidi="ar-SA"/>
      </w:rPr>
    </w:lvl>
    <w:lvl w:ilvl="7" w:tplc="B9F4727A">
      <w:numFmt w:val="bullet"/>
      <w:lvlText w:val="•"/>
      <w:lvlJc w:val="left"/>
      <w:pPr>
        <w:ind w:left="8872" w:hanging="310"/>
      </w:pPr>
      <w:rPr>
        <w:rFonts w:hint="default"/>
        <w:lang w:val="bs-Latn" w:eastAsia="en-US" w:bidi="ar-SA"/>
      </w:rPr>
    </w:lvl>
    <w:lvl w:ilvl="8" w:tplc="251C0510">
      <w:numFmt w:val="bullet"/>
      <w:lvlText w:val="•"/>
      <w:lvlJc w:val="left"/>
      <w:pPr>
        <w:ind w:left="9457" w:hanging="310"/>
      </w:pPr>
      <w:rPr>
        <w:rFonts w:hint="default"/>
        <w:lang w:val="bs-Latn" w:eastAsia="en-US" w:bidi="ar-SA"/>
      </w:rPr>
    </w:lvl>
  </w:abstractNum>
  <w:abstractNum w:abstractNumId="42" w15:restartNumberingAfterBreak="0">
    <w:nsid w:val="1AD64CBA"/>
    <w:multiLevelType w:val="hybridMultilevel"/>
    <w:tmpl w:val="644418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1B246511"/>
    <w:multiLevelType w:val="hybridMultilevel"/>
    <w:tmpl w:val="FE3AAC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1C115E63"/>
    <w:multiLevelType w:val="hybridMultilevel"/>
    <w:tmpl w:val="1AAA3554"/>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A036D7"/>
    <w:multiLevelType w:val="hybridMultilevel"/>
    <w:tmpl w:val="34BA1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27CD21BE"/>
    <w:multiLevelType w:val="hybridMultilevel"/>
    <w:tmpl w:val="80D83E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4D346DC"/>
    <w:multiLevelType w:val="hybridMultilevel"/>
    <w:tmpl w:val="B37E9B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59609F7"/>
    <w:multiLevelType w:val="hybridMultilevel"/>
    <w:tmpl w:val="9E3AC0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7E75C53"/>
    <w:multiLevelType w:val="hybridMultilevel"/>
    <w:tmpl w:val="19E6D2C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0" w15:restartNumberingAfterBreak="0">
    <w:nsid w:val="44122D1F"/>
    <w:multiLevelType w:val="hybridMultilevel"/>
    <w:tmpl w:val="40B0F5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A3349BC"/>
    <w:multiLevelType w:val="hybridMultilevel"/>
    <w:tmpl w:val="036247F6"/>
    <w:lvl w:ilvl="0" w:tplc="041A0001">
      <w:start w:val="1"/>
      <w:numFmt w:val="bullet"/>
      <w:lvlText w:val=""/>
      <w:lvlJc w:val="left"/>
      <w:pPr>
        <w:ind w:left="795" w:hanging="360"/>
      </w:pPr>
      <w:rPr>
        <w:rFonts w:ascii="Symbol" w:hAnsi="Symbol"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52" w15:restartNumberingAfterBreak="0">
    <w:nsid w:val="4EF01375"/>
    <w:multiLevelType w:val="hybridMultilevel"/>
    <w:tmpl w:val="9B5EF5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7D13865"/>
    <w:multiLevelType w:val="hybridMultilevel"/>
    <w:tmpl w:val="6B2C0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8C10883"/>
    <w:multiLevelType w:val="singleLevel"/>
    <w:tmpl w:val="0409000F"/>
    <w:lvl w:ilvl="0">
      <w:start w:val="1"/>
      <w:numFmt w:val="decimal"/>
      <w:lvlText w:val="%1."/>
      <w:lvlJc w:val="left"/>
      <w:pPr>
        <w:tabs>
          <w:tab w:val="num" w:pos="360"/>
        </w:tabs>
        <w:ind w:left="360" w:hanging="360"/>
      </w:pPr>
      <w:rPr>
        <w:rFonts w:hint="default"/>
      </w:rPr>
    </w:lvl>
  </w:abstractNum>
  <w:abstractNum w:abstractNumId="55" w15:restartNumberingAfterBreak="0">
    <w:nsid w:val="6AD828ED"/>
    <w:multiLevelType w:val="hybridMultilevel"/>
    <w:tmpl w:val="2DBCD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0652DD2"/>
    <w:multiLevelType w:val="hybridMultilevel"/>
    <w:tmpl w:val="B3AEA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8825CBC"/>
    <w:multiLevelType w:val="hybridMultilevel"/>
    <w:tmpl w:val="BB683C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9365225"/>
    <w:multiLevelType w:val="hybridMultilevel"/>
    <w:tmpl w:val="256E4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7"/>
  </w:num>
  <w:num w:numId="34">
    <w:abstractNumId w:val="31"/>
  </w:num>
  <w:num w:numId="35">
    <w:abstractNumId w:val="33"/>
  </w:num>
  <w:num w:numId="36">
    <w:abstractNumId w:val="50"/>
  </w:num>
  <w:num w:numId="37">
    <w:abstractNumId w:val="55"/>
  </w:num>
  <w:num w:numId="38">
    <w:abstractNumId w:val="47"/>
  </w:num>
  <w:num w:numId="39">
    <w:abstractNumId w:val="42"/>
  </w:num>
  <w:num w:numId="40">
    <w:abstractNumId w:val="56"/>
  </w:num>
  <w:num w:numId="41">
    <w:abstractNumId w:val="39"/>
  </w:num>
  <w:num w:numId="42">
    <w:abstractNumId w:val="51"/>
  </w:num>
  <w:num w:numId="43">
    <w:abstractNumId w:val="52"/>
  </w:num>
  <w:num w:numId="44">
    <w:abstractNumId w:val="48"/>
  </w:num>
  <w:num w:numId="45">
    <w:abstractNumId w:val="58"/>
  </w:num>
  <w:num w:numId="46">
    <w:abstractNumId w:val="35"/>
  </w:num>
  <w:num w:numId="47">
    <w:abstractNumId w:val="32"/>
  </w:num>
  <w:num w:numId="48">
    <w:abstractNumId w:val="36"/>
  </w:num>
  <w:num w:numId="49">
    <w:abstractNumId w:val="49"/>
  </w:num>
  <w:num w:numId="50">
    <w:abstractNumId w:val="54"/>
  </w:num>
  <w:num w:numId="51">
    <w:abstractNumId w:val="43"/>
  </w:num>
  <w:num w:numId="52">
    <w:abstractNumId w:val="34"/>
  </w:num>
  <w:num w:numId="53">
    <w:abstractNumId w:val="57"/>
  </w:num>
  <w:num w:numId="54">
    <w:abstractNumId w:val="53"/>
  </w:num>
  <w:num w:numId="55">
    <w:abstractNumId w:val="46"/>
  </w:num>
  <w:num w:numId="56">
    <w:abstractNumId w:val="45"/>
  </w:num>
  <w:num w:numId="57">
    <w:abstractNumId w:val="44"/>
  </w:num>
  <w:num w:numId="58">
    <w:abstractNumId w:val="40"/>
  </w:num>
  <w:num w:numId="59">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08"/>
    <w:rsid w:val="00083E32"/>
    <w:rsid w:val="000B6145"/>
    <w:rsid w:val="001D3319"/>
    <w:rsid w:val="001E0708"/>
    <w:rsid w:val="001F5096"/>
    <w:rsid w:val="00232BED"/>
    <w:rsid w:val="00297E4D"/>
    <w:rsid w:val="003B5C07"/>
    <w:rsid w:val="004A0BE0"/>
    <w:rsid w:val="004C4E6C"/>
    <w:rsid w:val="004E5B5D"/>
    <w:rsid w:val="005D6396"/>
    <w:rsid w:val="00642C41"/>
    <w:rsid w:val="006642F9"/>
    <w:rsid w:val="00741AE1"/>
    <w:rsid w:val="007F3FAD"/>
    <w:rsid w:val="00843DFF"/>
    <w:rsid w:val="00880259"/>
    <w:rsid w:val="00965D9B"/>
    <w:rsid w:val="0097346E"/>
    <w:rsid w:val="009E4910"/>
    <w:rsid w:val="00A11637"/>
    <w:rsid w:val="00A44186"/>
    <w:rsid w:val="00AC0E5C"/>
    <w:rsid w:val="00B9065F"/>
    <w:rsid w:val="00BC6A6F"/>
    <w:rsid w:val="00BD7BB2"/>
    <w:rsid w:val="00C815FA"/>
    <w:rsid w:val="00CB6E54"/>
    <w:rsid w:val="00CF0BE0"/>
    <w:rsid w:val="00E122A6"/>
    <w:rsid w:val="00E17605"/>
    <w:rsid w:val="00E35FF5"/>
    <w:rsid w:val="00F710B7"/>
    <w:rsid w:val="00F94E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E13B5B"/>
  <w15:docId w15:val="{F0DFC65D-A55D-45FF-8926-655500CA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bs-Latn"/>
    </w:rPr>
  </w:style>
  <w:style w:type="paragraph" w:styleId="Naslov1">
    <w:name w:val="heading 1"/>
    <w:basedOn w:val="Normal"/>
    <w:uiPriority w:val="9"/>
    <w:qFormat/>
    <w:pPr>
      <w:spacing w:before="108"/>
      <w:ind w:left="986"/>
      <w:jc w:val="center"/>
      <w:outlineLvl w:val="0"/>
    </w:pPr>
    <w:rPr>
      <w:rFonts w:ascii="Times New Roman" w:eastAsia="Times New Roman" w:hAnsi="Times New Roman" w:cs="Times New Roman"/>
      <w:b/>
      <w:bCs/>
      <w:sz w:val="28"/>
      <w:szCs w:val="28"/>
    </w:rPr>
  </w:style>
  <w:style w:type="paragraph" w:styleId="Naslov2">
    <w:name w:val="heading 2"/>
    <w:basedOn w:val="Normal"/>
    <w:uiPriority w:val="9"/>
    <w:unhideWhenUsed/>
    <w:qFormat/>
    <w:pPr>
      <w:spacing w:before="40"/>
      <w:ind w:left="709"/>
      <w:jc w:val="center"/>
      <w:outlineLvl w:val="1"/>
    </w:pPr>
    <w:rPr>
      <w:b/>
      <w:bCs/>
    </w:rPr>
  </w:style>
  <w:style w:type="paragraph" w:styleId="Naslov3">
    <w:name w:val="heading 3"/>
    <w:basedOn w:val="Normal"/>
    <w:uiPriority w:val="9"/>
    <w:unhideWhenUsed/>
    <w:qFormat/>
    <w:pPr>
      <w:spacing w:before="91"/>
      <w:ind w:left="339"/>
      <w:outlineLvl w:val="2"/>
    </w:pPr>
    <w:rPr>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Pr>
      <w:sz w:val="20"/>
      <w:szCs w:val="20"/>
    </w:rPr>
  </w:style>
  <w:style w:type="paragraph" w:styleId="Naslov">
    <w:name w:val="Title"/>
    <w:basedOn w:val="Normal"/>
    <w:uiPriority w:val="10"/>
    <w:qFormat/>
    <w:pPr>
      <w:spacing w:before="150"/>
      <w:ind w:left="495" w:right="41" w:hanging="267"/>
    </w:pPr>
    <w:rPr>
      <w:b/>
      <w:bCs/>
      <w:sz w:val="36"/>
      <w:szCs w:val="36"/>
    </w:rPr>
  </w:style>
  <w:style w:type="paragraph" w:styleId="Odlomakpopisa">
    <w:name w:val="List Paragraph"/>
    <w:basedOn w:val="Normal"/>
    <w:uiPriority w:val="34"/>
    <w:qFormat/>
    <w:pPr>
      <w:spacing w:before="76"/>
      <w:ind w:left="405" w:hanging="350"/>
    </w:pPr>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rsid w:val="00BC6A6F"/>
    <w:pPr>
      <w:widowControl/>
      <w:tabs>
        <w:tab w:val="center" w:pos="4536"/>
        <w:tab w:val="right" w:pos="9072"/>
      </w:tabs>
      <w:autoSpaceDE/>
      <w:autoSpaceDN/>
    </w:pPr>
    <w:rPr>
      <w:rFonts w:ascii="Calibri" w:eastAsia="Calibri" w:hAnsi="Calibri" w:cs="Arial"/>
      <w:sz w:val="20"/>
      <w:szCs w:val="20"/>
      <w:lang w:val="hr-HR" w:eastAsia="hr-HR"/>
    </w:rPr>
  </w:style>
  <w:style w:type="character" w:customStyle="1" w:styleId="ZaglavljeChar">
    <w:name w:val="Zaglavlje Char"/>
    <w:basedOn w:val="Zadanifontodlomka"/>
    <w:link w:val="Zaglavlje"/>
    <w:uiPriority w:val="99"/>
    <w:rsid w:val="00BC6A6F"/>
    <w:rPr>
      <w:rFonts w:ascii="Calibri" w:eastAsia="Calibri" w:hAnsi="Calibri" w:cs="Arial"/>
      <w:sz w:val="20"/>
      <w:szCs w:val="20"/>
      <w:lang w:val="hr-HR" w:eastAsia="hr-HR"/>
    </w:rPr>
  </w:style>
  <w:style w:type="paragraph" w:styleId="Podnoje">
    <w:name w:val="footer"/>
    <w:basedOn w:val="Normal"/>
    <w:link w:val="PodnojeChar"/>
    <w:uiPriority w:val="99"/>
    <w:unhideWhenUsed/>
    <w:rsid w:val="00BC6A6F"/>
    <w:pPr>
      <w:widowControl/>
      <w:tabs>
        <w:tab w:val="center" w:pos="4536"/>
        <w:tab w:val="right" w:pos="9072"/>
      </w:tabs>
      <w:autoSpaceDE/>
      <w:autoSpaceDN/>
    </w:pPr>
    <w:rPr>
      <w:rFonts w:ascii="Calibri" w:eastAsia="Calibri" w:hAnsi="Calibri" w:cs="Arial"/>
      <w:sz w:val="20"/>
      <w:szCs w:val="20"/>
      <w:lang w:val="hr-HR" w:eastAsia="hr-HR"/>
    </w:rPr>
  </w:style>
  <w:style w:type="character" w:customStyle="1" w:styleId="PodnojeChar">
    <w:name w:val="Podnožje Char"/>
    <w:basedOn w:val="Zadanifontodlomka"/>
    <w:link w:val="Podnoje"/>
    <w:uiPriority w:val="99"/>
    <w:rsid w:val="00BC6A6F"/>
    <w:rPr>
      <w:rFonts w:ascii="Calibri" w:eastAsia="Calibri" w:hAnsi="Calibri" w:cs="Arial"/>
      <w:sz w:val="20"/>
      <w:szCs w:val="20"/>
      <w:lang w:val="hr-HR" w:eastAsia="hr-HR"/>
    </w:rPr>
  </w:style>
  <w:style w:type="character" w:customStyle="1" w:styleId="TijelotekstaChar">
    <w:name w:val="Tijelo teksta Char"/>
    <w:basedOn w:val="Zadanifontodlomka"/>
    <w:link w:val="Tijeloteksta"/>
    <w:uiPriority w:val="1"/>
    <w:rsid w:val="00BC6A6F"/>
    <w:rPr>
      <w:rFonts w:ascii="Tahoma" w:eastAsia="Tahoma" w:hAnsi="Tahoma" w:cs="Tahoma"/>
      <w:sz w:val="20"/>
      <w:szCs w:val="20"/>
      <w:lang w:val="bs-Latn"/>
    </w:rPr>
  </w:style>
  <w:style w:type="character" w:styleId="Referencakomentara">
    <w:name w:val="annotation reference"/>
    <w:basedOn w:val="Zadanifontodlomka"/>
    <w:uiPriority w:val="99"/>
    <w:semiHidden/>
    <w:unhideWhenUsed/>
    <w:rsid w:val="00BC6A6F"/>
    <w:rPr>
      <w:sz w:val="16"/>
      <w:szCs w:val="16"/>
    </w:rPr>
  </w:style>
  <w:style w:type="paragraph" w:styleId="Tekstkomentara">
    <w:name w:val="annotation text"/>
    <w:basedOn w:val="Normal"/>
    <w:link w:val="TekstkomentaraChar"/>
    <w:uiPriority w:val="99"/>
    <w:semiHidden/>
    <w:unhideWhenUsed/>
    <w:rsid w:val="00BC6A6F"/>
    <w:pPr>
      <w:widowControl/>
      <w:autoSpaceDE/>
      <w:autoSpaceDN/>
    </w:pPr>
    <w:rPr>
      <w:rFonts w:ascii="Calibri" w:eastAsia="Calibri" w:hAnsi="Calibri" w:cs="Arial"/>
      <w:sz w:val="20"/>
      <w:szCs w:val="20"/>
      <w:lang w:val="hr-HR" w:eastAsia="hr-HR"/>
    </w:rPr>
  </w:style>
  <w:style w:type="character" w:customStyle="1" w:styleId="TekstkomentaraChar">
    <w:name w:val="Tekst komentara Char"/>
    <w:basedOn w:val="Zadanifontodlomka"/>
    <w:link w:val="Tekstkomentara"/>
    <w:uiPriority w:val="99"/>
    <w:semiHidden/>
    <w:rsid w:val="00BC6A6F"/>
    <w:rPr>
      <w:rFonts w:ascii="Calibri" w:eastAsia="Calibri" w:hAnsi="Calibri" w:cs="Arial"/>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00BC6A6F"/>
    <w:rPr>
      <w:b/>
      <w:bCs/>
    </w:rPr>
  </w:style>
  <w:style w:type="character" w:customStyle="1" w:styleId="PredmetkomentaraChar">
    <w:name w:val="Predmet komentara Char"/>
    <w:basedOn w:val="TekstkomentaraChar"/>
    <w:link w:val="Predmetkomentara"/>
    <w:uiPriority w:val="99"/>
    <w:semiHidden/>
    <w:rsid w:val="00BC6A6F"/>
    <w:rPr>
      <w:rFonts w:ascii="Calibri" w:eastAsia="Calibri" w:hAnsi="Calibri" w:cs="Arial"/>
      <w:b/>
      <w:bCs/>
      <w:sz w:val="20"/>
      <w:szCs w:val="20"/>
      <w:lang w:val="hr-HR" w:eastAsia="hr-HR"/>
    </w:rPr>
  </w:style>
  <w:style w:type="paragraph" w:styleId="Tekstbalonia">
    <w:name w:val="Balloon Text"/>
    <w:basedOn w:val="Normal"/>
    <w:link w:val="TekstbaloniaChar"/>
    <w:uiPriority w:val="99"/>
    <w:semiHidden/>
    <w:unhideWhenUsed/>
    <w:rsid w:val="00BC6A6F"/>
    <w:pPr>
      <w:widowControl/>
      <w:autoSpaceDE/>
      <w:autoSpaceDN/>
    </w:pPr>
    <w:rPr>
      <w:rFonts w:ascii="Segoe UI" w:eastAsia="Calibri" w:hAnsi="Segoe UI" w:cs="Segoe UI"/>
      <w:sz w:val="18"/>
      <w:szCs w:val="18"/>
      <w:lang w:val="hr-HR" w:eastAsia="hr-HR"/>
    </w:rPr>
  </w:style>
  <w:style w:type="character" w:customStyle="1" w:styleId="TekstbaloniaChar">
    <w:name w:val="Tekst balončića Char"/>
    <w:basedOn w:val="Zadanifontodlomka"/>
    <w:link w:val="Tekstbalonia"/>
    <w:uiPriority w:val="99"/>
    <w:semiHidden/>
    <w:rsid w:val="00BC6A6F"/>
    <w:rPr>
      <w:rFonts w:ascii="Segoe UI" w:eastAsia="Calibri" w:hAnsi="Segoe UI" w:cs="Segoe UI"/>
      <w:sz w:val="18"/>
      <w:szCs w:val="18"/>
      <w:lang w:val="hr-HR" w:eastAsia="hr-HR"/>
    </w:rPr>
  </w:style>
  <w:style w:type="character" w:styleId="Hiperveza">
    <w:name w:val="Hyperlink"/>
    <w:basedOn w:val="Zadanifontodlomka"/>
    <w:uiPriority w:val="99"/>
    <w:semiHidden/>
    <w:unhideWhenUsed/>
    <w:rsid w:val="00BC6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19182</Words>
  <Characters>109339</Characters>
  <Application>Microsoft Office Word</Application>
  <DocSecurity>0</DocSecurity>
  <Lines>911</Lines>
  <Paragraphs>256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2020-12-23T07:43:00Z</cp:lastPrinted>
  <dcterms:created xsi:type="dcterms:W3CDTF">2020-12-23T08:02:00Z</dcterms:created>
  <dcterms:modified xsi:type="dcterms:W3CDTF">2020-12-28T13:35:00Z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LastSaved">
    <vt:filetime>2020-12-17T00:00:00Z</vt:filetime>
  </property>
</Properties>
</file>