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8D" w:rsidRDefault="00032FE3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005504" cy="1573823"/>
            <wp:effectExtent l="19050" t="0" r="4396" b="0"/>
            <wp:docPr id="1" name="Slika 0" descr="220x165-19-in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x165-19-ina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30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E3" w:rsidRPr="00032FE3" w:rsidRDefault="00032FE3" w:rsidP="00032FE3">
      <w:pPr>
        <w:spacing w:line="336" w:lineRule="auto"/>
        <w:jc w:val="center"/>
        <w:rPr>
          <w:b/>
          <w:sz w:val="48"/>
          <w:szCs w:val="30"/>
          <w:u w:val="single"/>
        </w:rPr>
      </w:pPr>
      <w:r w:rsidRPr="00032FE3">
        <w:rPr>
          <w:b/>
          <w:sz w:val="48"/>
          <w:szCs w:val="30"/>
          <w:u w:val="single"/>
        </w:rPr>
        <w:t>OBAVIJEST</w:t>
      </w:r>
    </w:p>
    <w:p w:rsidR="00032FE3" w:rsidRPr="00032FE3" w:rsidRDefault="00032FE3" w:rsidP="00032FE3">
      <w:pPr>
        <w:spacing w:line="336" w:lineRule="auto"/>
        <w:jc w:val="both"/>
        <w:rPr>
          <w:b/>
          <w:sz w:val="30"/>
          <w:szCs w:val="30"/>
        </w:rPr>
      </w:pPr>
    </w:p>
    <w:p w:rsidR="00032FE3" w:rsidRPr="00032FE3" w:rsidRDefault="00032FE3" w:rsidP="00032FE3">
      <w:p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 xml:space="preserve">INA – Industrija nafte, d.d. Zagreb zajedno s poljskom kompanijom </w:t>
      </w:r>
      <w:proofErr w:type="spellStart"/>
      <w:r w:rsidRPr="00032FE3">
        <w:rPr>
          <w:sz w:val="30"/>
          <w:szCs w:val="30"/>
        </w:rPr>
        <w:t>Geofizyka</w:t>
      </w:r>
      <w:proofErr w:type="spellEnd"/>
      <w:r w:rsidRPr="00032FE3">
        <w:rPr>
          <w:sz w:val="30"/>
          <w:szCs w:val="30"/>
        </w:rPr>
        <w:t xml:space="preserve"> </w:t>
      </w:r>
      <w:proofErr w:type="spellStart"/>
      <w:r w:rsidRPr="00032FE3">
        <w:rPr>
          <w:sz w:val="30"/>
          <w:szCs w:val="30"/>
        </w:rPr>
        <w:t>Torun</w:t>
      </w:r>
      <w:proofErr w:type="spellEnd"/>
      <w:r w:rsidRPr="00032FE3">
        <w:rPr>
          <w:sz w:val="30"/>
          <w:szCs w:val="30"/>
        </w:rPr>
        <w:t xml:space="preserve">, izvodit će 3D seizmička mjerenja na poljoprivrednom i šumskom području općina: </w:t>
      </w:r>
    </w:p>
    <w:p w:rsidR="00032FE3" w:rsidRPr="00032FE3" w:rsidRDefault="00032FE3" w:rsidP="00032FE3">
      <w:pPr>
        <w:pStyle w:val="Odlomakpopisa"/>
        <w:numPr>
          <w:ilvl w:val="0"/>
          <w:numId w:val="2"/>
        </w:num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Bjelovar</w:t>
      </w:r>
    </w:p>
    <w:p w:rsidR="00032FE3" w:rsidRPr="00032FE3" w:rsidRDefault="00032FE3" w:rsidP="00032FE3">
      <w:pPr>
        <w:pStyle w:val="Odlomakpopisa"/>
        <w:numPr>
          <w:ilvl w:val="0"/>
          <w:numId w:val="2"/>
        </w:num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Đurđevac</w:t>
      </w:r>
    </w:p>
    <w:p w:rsidR="00032FE3" w:rsidRPr="00032FE3" w:rsidRDefault="00032FE3" w:rsidP="00032FE3">
      <w:pPr>
        <w:pStyle w:val="Odlomakpopisa"/>
        <w:numPr>
          <w:ilvl w:val="0"/>
          <w:numId w:val="2"/>
        </w:num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Kapela</w:t>
      </w:r>
    </w:p>
    <w:p w:rsidR="00032FE3" w:rsidRPr="00032FE3" w:rsidRDefault="00032FE3" w:rsidP="00032FE3">
      <w:pPr>
        <w:pStyle w:val="Odlomakpopisa"/>
        <w:numPr>
          <w:ilvl w:val="0"/>
          <w:numId w:val="2"/>
        </w:num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Kloštar Podravski</w:t>
      </w:r>
    </w:p>
    <w:p w:rsidR="00032FE3" w:rsidRPr="00032FE3" w:rsidRDefault="00032FE3" w:rsidP="00032FE3">
      <w:pPr>
        <w:pStyle w:val="Odlomakpopisa"/>
        <w:numPr>
          <w:ilvl w:val="0"/>
          <w:numId w:val="2"/>
        </w:num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Pitomača</w:t>
      </w:r>
    </w:p>
    <w:p w:rsidR="00032FE3" w:rsidRPr="00032FE3" w:rsidRDefault="00032FE3" w:rsidP="00032FE3">
      <w:pPr>
        <w:pStyle w:val="Odlomakpopisa"/>
        <w:numPr>
          <w:ilvl w:val="0"/>
          <w:numId w:val="2"/>
        </w:num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Severin</w:t>
      </w:r>
    </w:p>
    <w:p w:rsidR="00032FE3" w:rsidRPr="00032FE3" w:rsidRDefault="00032FE3" w:rsidP="00032FE3">
      <w:pPr>
        <w:pStyle w:val="Odlomakpopisa"/>
        <w:numPr>
          <w:ilvl w:val="0"/>
          <w:numId w:val="2"/>
        </w:num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Šandrovac</w:t>
      </w:r>
    </w:p>
    <w:p w:rsidR="00032FE3" w:rsidRPr="003D1D77" w:rsidRDefault="00032FE3" w:rsidP="00032FE3">
      <w:pPr>
        <w:pStyle w:val="Odlomakpopisa"/>
        <w:numPr>
          <w:ilvl w:val="0"/>
          <w:numId w:val="2"/>
        </w:numPr>
        <w:spacing w:line="336" w:lineRule="auto"/>
        <w:jc w:val="both"/>
        <w:rPr>
          <w:b/>
          <w:sz w:val="32"/>
          <w:szCs w:val="30"/>
          <w:u w:val="single"/>
        </w:rPr>
      </w:pPr>
      <w:r w:rsidRPr="003D1D77">
        <w:rPr>
          <w:b/>
          <w:sz w:val="32"/>
          <w:szCs w:val="30"/>
          <w:u w:val="single"/>
        </w:rPr>
        <w:t>Velika Pisanica</w:t>
      </w:r>
    </w:p>
    <w:p w:rsidR="00032FE3" w:rsidRPr="00032FE3" w:rsidRDefault="00032FE3" w:rsidP="00032FE3">
      <w:pPr>
        <w:pStyle w:val="Odlomakpopisa"/>
        <w:numPr>
          <w:ilvl w:val="0"/>
          <w:numId w:val="2"/>
        </w:num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Veliki Grđevac</w:t>
      </w:r>
    </w:p>
    <w:p w:rsidR="00032FE3" w:rsidRPr="00032FE3" w:rsidRDefault="00032FE3" w:rsidP="00032FE3">
      <w:pPr>
        <w:pStyle w:val="Odlomakpopisa"/>
        <w:numPr>
          <w:ilvl w:val="0"/>
          <w:numId w:val="2"/>
        </w:num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Veliko Trojstvo</w:t>
      </w:r>
    </w:p>
    <w:p w:rsidR="00032FE3" w:rsidRPr="00032FE3" w:rsidRDefault="00032FE3" w:rsidP="00032FE3">
      <w:pPr>
        <w:spacing w:line="336" w:lineRule="auto"/>
        <w:jc w:val="both"/>
        <w:rPr>
          <w:sz w:val="30"/>
          <w:szCs w:val="30"/>
        </w:rPr>
      </w:pPr>
    </w:p>
    <w:p w:rsidR="00032FE3" w:rsidRPr="00032FE3" w:rsidRDefault="00032FE3" w:rsidP="00032FE3">
      <w:p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 xml:space="preserve">Štete koje će nastati uslijed seizmičkih mjerenja procijenit će se odmah nakon završetka radova od strane komisije u kojoj će biti predstavnici INE i predstavnici mjesnih odbora, o čemu će vlasnici/posjednici zemljišta biti na vrijeme obaviješteni. </w:t>
      </w:r>
    </w:p>
    <w:p w:rsidR="00032FE3" w:rsidRPr="00032FE3" w:rsidRDefault="00032FE3" w:rsidP="00032FE3">
      <w:pPr>
        <w:spacing w:line="336" w:lineRule="auto"/>
        <w:jc w:val="both"/>
        <w:rPr>
          <w:sz w:val="30"/>
          <w:szCs w:val="30"/>
        </w:rPr>
      </w:pPr>
    </w:p>
    <w:p w:rsidR="00032FE3" w:rsidRPr="00032FE3" w:rsidRDefault="00032FE3" w:rsidP="00032FE3">
      <w:pPr>
        <w:spacing w:line="336" w:lineRule="auto"/>
        <w:jc w:val="center"/>
        <w:rPr>
          <w:b/>
          <w:sz w:val="32"/>
          <w:szCs w:val="30"/>
        </w:rPr>
      </w:pPr>
      <w:r w:rsidRPr="00032FE3">
        <w:rPr>
          <w:b/>
          <w:sz w:val="32"/>
          <w:szCs w:val="30"/>
        </w:rPr>
        <w:t>Svu naknadu šteta podmirit će INA d.d., Zagreb!</w:t>
      </w:r>
    </w:p>
    <w:p w:rsidR="00032FE3" w:rsidRPr="00032FE3" w:rsidRDefault="00032FE3" w:rsidP="00032FE3">
      <w:pPr>
        <w:spacing w:line="336" w:lineRule="auto"/>
        <w:jc w:val="both"/>
        <w:rPr>
          <w:sz w:val="30"/>
          <w:szCs w:val="30"/>
        </w:rPr>
      </w:pPr>
    </w:p>
    <w:p w:rsidR="00032FE3" w:rsidRPr="00032FE3" w:rsidRDefault="00032FE3" w:rsidP="00032FE3">
      <w:p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INA d.d. moli za razumijevanje, posebno da se ne ometa rad ekipa, zatim da se ne diraju postavljene oznake i kablovi na zemljištu kao i druga oprema. U slučaju oštećenja opreme ili krađa, bit ćemo primorani uključiti nadležne policijske postaje.</w:t>
      </w:r>
    </w:p>
    <w:p w:rsidR="00032FE3" w:rsidRPr="00032FE3" w:rsidRDefault="00032FE3" w:rsidP="00032FE3">
      <w:pPr>
        <w:spacing w:line="336" w:lineRule="auto"/>
        <w:jc w:val="both"/>
        <w:rPr>
          <w:sz w:val="30"/>
          <w:szCs w:val="30"/>
        </w:rPr>
      </w:pPr>
    </w:p>
    <w:p w:rsidR="00032FE3" w:rsidRPr="00032FE3" w:rsidRDefault="00032FE3" w:rsidP="00032FE3">
      <w:pPr>
        <w:spacing w:line="336" w:lineRule="auto"/>
        <w:jc w:val="both"/>
        <w:rPr>
          <w:sz w:val="30"/>
          <w:szCs w:val="30"/>
        </w:rPr>
      </w:pPr>
      <w:r w:rsidRPr="00032FE3">
        <w:rPr>
          <w:sz w:val="30"/>
          <w:szCs w:val="30"/>
        </w:rPr>
        <w:t>Radovi će se obavljati od mjeseca svibnja do kraja mjeseca listopada 2017. godine.</w:t>
      </w:r>
    </w:p>
    <w:p w:rsidR="00032FE3" w:rsidRPr="00032FE3" w:rsidRDefault="00032FE3" w:rsidP="00032FE3">
      <w:pPr>
        <w:spacing w:line="336" w:lineRule="auto"/>
        <w:jc w:val="both"/>
        <w:rPr>
          <w:sz w:val="30"/>
          <w:szCs w:val="30"/>
        </w:rPr>
      </w:pPr>
    </w:p>
    <w:p w:rsidR="00032FE3" w:rsidRPr="003D1D77" w:rsidRDefault="00032FE3" w:rsidP="00032FE3">
      <w:pPr>
        <w:spacing w:line="336" w:lineRule="auto"/>
        <w:jc w:val="both"/>
        <w:rPr>
          <w:b/>
          <w:sz w:val="32"/>
          <w:szCs w:val="30"/>
        </w:rPr>
      </w:pPr>
      <w:r w:rsidRPr="003D1D77">
        <w:rPr>
          <w:b/>
          <w:sz w:val="32"/>
          <w:szCs w:val="30"/>
        </w:rPr>
        <w:t>Za sva pitanja kontakt osobe su:</w:t>
      </w:r>
    </w:p>
    <w:p w:rsidR="00032FE3" w:rsidRPr="003D1D77" w:rsidRDefault="00032FE3" w:rsidP="00032FE3">
      <w:pPr>
        <w:pStyle w:val="Odlomakpopisa"/>
        <w:numPr>
          <w:ilvl w:val="0"/>
          <w:numId w:val="3"/>
        </w:numPr>
        <w:spacing w:line="336" w:lineRule="auto"/>
        <w:jc w:val="both"/>
        <w:rPr>
          <w:b/>
          <w:sz w:val="32"/>
          <w:szCs w:val="30"/>
        </w:rPr>
      </w:pPr>
      <w:r w:rsidRPr="003D1D77">
        <w:rPr>
          <w:b/>
          <w:sz w:val="32"/>
          <w:szCs w:val="30"/>
        </w:rPr>
        <w:t>MLADEN MOHR; 091/515-1656</w:t>
      </w:r>
    </w:p>
    <w:p w:rsidR="00032FE3" w:rsidRPr="003D1D77" w:rsidRDefault="00032FE3" w:rsidP="00032FE3">
      <w:pPr>
        <w:pStyle w:val="Odlomakpopisa"/>
        <w:numPr>
          <w:ilvl w:val="0"/>
          <w:numId w:val="3"/>
        </w:numPr>
        <w:spacing w:line="336" w:lineRule="auto"/>
        <w:jc w:val="both"/>
        <w:rPr>
          <w:b/>
          <w:sz w:val="32"/>
          <w:szCs w:val="30"/>
        </w:rPr>
      </w:pPr>
      <w:r w:rsidRPr="003D1D77">
        <w:rPr>
          <w:b/>
          <w:sz w:val="32"/>
          <w:szCs w:val="30"/>
        </w:rPr>
        <w:t>STJEPAN PAVALIĆ; 099/698-0132</w:t>
      </w:r>
    </w:p>
    <w:p w:rsidR="00032FE3" w:rsidRPr="00032FE3" w:rsidRDefault="00032FE3" w:rsidP="00032FE3">
      <w:pPr>
        <w:spacing w:line="336" w:lineRule="auto"/>
        <w:jc w:val="both"/>
        <w:rPr>
          <w:sz w:val="30"/>
          <w:szCs w:val="30"/>
        </w:rPr>
      </w:pPr>
    </w:p>
    <w:p w:rsidR="00032FE3" w:rsidRPr="00032FE3" w:rsidRDefault="00032FE3" w:rsidP="00032FE3">
      <w:pPr>
        <w:spacing w:line="336" w:lineRule="auto"/>
        <w:jc w:val="right"/>
        <w:rPr>
          <w:sz w:val="30"/>
          <w:szCs w:val="30"/>
        </w:rPr>
      </w:pPr>
      <w:r w:rsidRPr="00032FE3">
        <w:rPr>
          <w:sz w:val="30"/>
          <w:szCs w:val="30"/>
        </w:rPr>
        <w:t>INA – INDUSTRIJA NAFTE D.D.</w:t>
      </w:r>
    </w:p>
    <w:sectPr w:rsidR="00032FE3" w:rsidRPr="00032FE3" w:rsidSect="00032FE3">
      <w:pgSz w:w="16839" w:h="23814" w:code="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2568"/>
    <w:multiLevelType w:val="hybridMultilevel"/>
    <w:tmpl w:val="667070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354"/>
    <w:multiLevelType w:val="hybridMultilevel"/>
    <w:tmpl w:val="7E4CB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0384"/>
    <w:multiLevelType w:val="hybridMultilevel"/>
    <w:tmpl w:val="189C5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E3"/>
    <w:rsid w:val="00032FE3"/>
    <w:rsid w:val="00094032"/>
    <w:rsid w:val="000F35BF"/>
    <w:rsid w:val="0016188D"/>
    <w:rsid w:val="001E5B71"/>
    <w:rsid w:val="003841C8"/>
    <w:rsid w:val="003D1D77"/>
    <w:rsid w:val="003F3444"/>
    <w:rsid w:val="006211B8"/>
    <w:rsid w:val="007854C2"/>
    <w:rsid w:val="0095723A"/>
    <w:rsid w:val="00AD5731"/>
    <w:rsid w:val="00B53E1B"/>
    <w:rsid w:val="00B55978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F9CCE-3973-4E80-89E1-B3356B7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E1B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2FE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FE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Antonio Dinjar</cp:lastModifiedBy>
  <cp:revision>2</cp:revision>
  <dcterms:created xsi:type="dcterms:W3CDTF">2017-06-29T10:49:00Z</dcterms:created>
  <dcterms:modified xsi:type="dcterms:W3CDTF">2017-06-29T10:49:00Z</dcterms:modified>
</cp:coreProperties>
</file>